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F4" w:rsidRPr="00816AC2" w:rsidRDefault="004D7FF4" w:rsidP="00BD2F26">
      <w:pPr>
        <w:spacing w:line="360" w:lineRule="auto"/>
        <w:jc w:val="center"/>
        <w:rPr>
          <w:rFonts w:eastAsia="宋体"/>
        </w:rPr>
      </w:pPr>
      <w:r w:rsidRPr="00816AC2">
        <w:rPr>
          <w:rFonts w:eastAsia="宋体"/>
        </w:rPr>
        <w:t>《建设项目环境影响报告表》编制说明</w:t>
      </w:r>
    </w:p>
    <w:p w:rsidR="004D7FF4" w:rsidRPr="00816AC2" w:rsidRDefault="004D7FF4">
      <w:pPr>
        <w:spacing w:line="360" w:lineRule="auto"/>
        <w:jc w:val="center"/>
        <w:rPr>
          <w:rFonts w:eastAsia="宋体"/>
          <w:sz w:val="28"/>
        </w:rPr>
      </w:pPr>
    </w:p>
    <w:p w:rsidR="004D7FF4" w:rsidRPr="00816AC2" w:rsidRDefault="004D7FF4" w:rsidP="00190B1B">
      <w:pPr>
        <w:spacing w:line="360" w:lineRule="auto"/>
        <w:ind w:firstLineChars="200" w:firstLine="480"/>
        <w:rPr>
          <w:rFonts w:eastAsia="宋体"/>
        </w:rPr>
      </w:pPr>
      <w:r w:rsidRPr="00816AC2">
        <w:rPr>
          <w:rFonts w:eastAsia="宋体"/>
        </w:rPr>
        <w:t>《江苏省建设项目环境影响报告表》由建设单位委托持有环境影响评价证书的单位编制。</w:t>
      </w:r>
    </w:p>
    <w:p w:rsidR="004D7FF4" w:rsidRPr="00816AC2" w:rsidRDefault="004D7FF4" w:rsidP="00190B1B">
      <w:pPr>
        <w:spacing w:line="360" w:lineRule="auto"/>
        <w:ind w:firstLineChars="200" w:firstLine="480"/>
        <w:rPr>
          <w:rFonts w:eastAsia="宋体"/>
        </w:rPr>
      </w:pPr>
      <w:r w:rsidRPr="00816AC2">
        <w:rPr>
          <w:rFonts w:eastAsia="宋体"/>
        </w:rPr>
        <w:t>一、项目名称</w:t>
      </w:r>
      <w:r w:rsidRPr="00816AC2">
        <w:rPr>
          <w:rFonts w:eastAsia="宋体"/>
        </w:rPr>
        <w:t>——</w:t>
      </w:r>
      <w:r w:rsidRPr="00816AC2">
        <w:rPr>
          <w:rFonts w:eastAsia="宋体"/>
        </w:rPr>
        <w:t>指项目立项批复时的名称。</w:t>
      </w:r>
    </w:p>
    <w:p w:rsidR="004D7FF4" w:rsidRPr="00816AC2" w:rsidRDefault="004D7FF4" w:rsidP="00190B1B">
      <w:pPr>
        <w:spacing w:line="360" w:lineRule="auto"/>
        <w:ind w:firstLineChars="200" w:firstLine="480"/>
        <w:rPr>
          <w:rFonts w:eastAsia="宋体"/>
        </w:rPr>
      </w:pPr>
      <w:r w:rsidRPr="00816AC2">
        <w:rPr>
          <w:rFonts w:eastAsia="宋体"/>
        </w:rPr>
        <w:t>二、建设地点</w:t>
      </w:r>
      <w:r w:rsidRPr="00816AC2">
        <w:rPr>
          <w:rFonts w:eastAsia="宋体"/>
        </w:rPr>
        <w:t>——</w:t>
      </w:r>
      <w:r w:rsidRPr="00816AC2">
        <w:rPr>
          <w:rFonts w:eastAsia="宋体"/>
        </w:rPr>
        <w:t>指项目所在地详细地址，公路、铁路、管渠等应填写起止地点。</w:t>
      </w:r>
    </w:p>
    <w:p w:rsidR="004D7FF4" w:rsidRPr="00816AC2" w:rsidRDefault="004D7FF4" w:rsidP="00190B1B">
      <w:pPr>
        <w:spacing w:line="360" w:lineRule="auto"/>
        <w:ind w:firstLineChars="200" w:firstLine="480"/>
        <w:rPr>
          <w:rFonts w:eastAsia="宋体"/>
        </w:rPr>
      </w:pPr>
      <w:r w:rsidRPr="00816AC2">
        <w:rPr>
          <w:rFonts w:eastAsia="宋体"/>
        </w:rPr>
        <w:t>三、行业类别</w:t>
      </w:r>
      <w:r w:rsidRPr="00816AC2">
        <w:rPr>
          <w:rFonts w:eastAsia="宋体"/>
        </w:rPr>
        <w:t>——</w:t>
      </w:r>
      <w:r w:rsidRPr="00816AC2">
        <w:rPr>
          <w:rFonts w:eastAsia="宋体"/>
        </w:rPr>
        <w:t>按国标填写。</w:t>
      </w:r>
    </w:p>
    <w:p w:rsidR="004D7FF4" w:rsidRPr="00816AC2" w:rsidRDefault="004D7FF4" w:rsidP="00190B1B">
      <w:pPr>
        <w:spacing w:line="360" w:lineRule="auto"/>
        <w:ind w:firstLineChars="200" w:firstLine="480"/>
        <w:rPr>
          <w:rFonts w:eastAsia="宋体"/>
        </w:rPr>
      </w:pPr>
      <w:r w:rsidRPr="00816AC2">
        <w:rPr>
          <w:rFonts w:eastAsia="宋体"/>
        </w:rPr>
        <w:t>四、总投资</w:t>
      </w:r>
      <w:r w:rsidRPr="00816AC2">
        <w:rPr>
          <w:rFonts w:eastAsia="宋体"/>
        </w:rPr>
        <w:t>——</w:t>
      </w:r>
      <w:r w:rsidRPr="00816AC2">
        <w:rPr>
          <w:rFonts w:eastAsia="宋体"/>
        </w:rPr>
        <w:t>指项目投资总额。</w:t>
      </w:r>
    </w:p>
    <w:p w:rsidR="004D7FF4" w:rsidRPr="00816AC2" w:rsidRDefault="004D7FF4" w:rsidP="00190B1B">
      <w:pPr>
        <w:spacing w:line="360" w:lineRule="auto"/>
        <w:ind w:firstLineChars="200" w:firstLine="480"/>
        <w:rPr>
          <w:rFonts w:eastAsia="宋体"/>
        </w:rPr>
      </w:pPr>
      <w:r w:rsidRPr="00816AC2">
        <w:rPr>
          <w:rFonts w:eastAsia="宋体"/>
        </w:rPr>
        <w:t>五、主要环境保护目标</w:t>
      </w:r>
      <w:r w:rsidRPr="00816AC2">
        <w:rPr>
          <w:rFonts w:eastAsia="宋体"/>
        </w:rPr>
        <w:t>——</w:t>
      </w:r>
      <w:r w:rsidRPr="00816AC2">
        <w:rPr>
          <w:rFonts w:eastAsia="宋体"/>
        </w:rPr>
        <w:t>指项目周围一定范围内集中居民住宅区、学校、医院、保护文物、风景名胜区、饮用水源地和生态敏感点等，应尽可能给出保护目标、性质、规模、风向和距厂界距离等。</w:t>
      </w:r>
    </w:p>
    <w:p w:rsidR="004D7FF4" w:rsidRPr="00816AC2" w:rsidRDefault="004D7FF4" w:rsidP="00190B1B">
      <w:pPr>
        <w:spacing w:line="360" w:lineRule="auto"/>
        <w:ind w:firstLineChars="200" w:firstLine="480"/>
        <w:rPr>
          <w:rFonts w:eastAsia="宋体"/>
        </w:rPr>
      </w:pPr>
      <w:r w:rsidRPr="00816AC2">
        <w:rPr>
          <w:rFonts w:eastAsia="宋体"/>
        </w:rPr>
        <w:t>六、环境质量现状</w:t>
      </w:r>
      <w:r w:rsidRPr="00816AC2">
        <w:rPr>
          <w:rFonts w:eastAsia="宋体"/>
        </w:rPr>
        <w:t>——</w:t>
      </w:r>
      <w:r w:rsidRPr="00816AC2">
        <w:rPr>
          <w:rFonts w:eastAsia="宋体"/>
        </w:rPr>
        <w:t>指环境质量现状达到的类别和级别；环境质量标准</w:t>
      </w:r>
      <w:r w:rsidRPr="00816AC2">
        <w:rPr>
          <w:rFonts w:eastAsia="宋体"/>
        </w:rPr>
        <w:t>——</w:t>
      </w:r>
      <w:r w:rsidRPr="00816AC2">
        <w:rPr>
          <w:rFonts w:eastAsia="宋体"/>
        </w:rPr>
        <w:t>指地方规划和功能区要求的环境质量标准；执行排放标准</w:t>
      </w:r>
      <w:r w:rsidRPr="00816AC2">
        <w:rPr>
          <w:rFonts w:eastAsia="宋体"/>
        </w:rPr>
        <w:t>——</w:t>
      </w:r>
      <w:r w:rsidRPr="00816AC2">
        <w:rPr>
          <w:rFonts w:eastAsia="宋体"/>
        </w:rPr>
        <w:t>指与环境质量标准相对应的排放标准；表中填标准号及达到类别或级别。</w:t>
      </w:r>
    </w:p>
    <w:p w:rsidR="004D7FF4" w:rsidRPr="00816AC2" w:rsidRDefault="004D7FF4" w:rsidP="00190B1B">
      <w:pPr>
        <w:spacing w:line="360" w:lineRule="auto"/>
        <w:ind w:firstLineChars="200" w:firstLine="480"/>
        <w:rPr>
          <w:rFonts w:eastAsia="宋体"/>
        </w:rPr>
      </w:pPr>
      <w:r w:rsidRPr="00816AC2">
        <w:rPr>
          <w:rFonts w:eastAsia="宋体"/>
        </w:rPr>
        <w:t>七、结论与建议</w:t>
      </w:r>
      <w:r w:rsidRPr="00816AC2">
        <w:rPr>
          <w:rFonts w:eastAsia="宋体"/>
        </w:rPr>
        <w:t>——</w:t>
      </w:r>
      <w:r w:rsidRPr="00816AC2">
        <w:rPr>
          <w:rFonts w:eastAsia="宋体"/>
        </w:rPr>
        <w:t>给出本项目清洁生产、达标排放和总量控制的分析结论，确定污染防治措施的有效性，说明本项目对环境造成的影响，给出建设项目环境可行性的明确结论。同时提出减少环境影响的其他建议。</w:t>
      </w:r>
    </w:p>
    <w:p w:rsidR="004D7FF4" w:rsidRPr="00816AC2" w:rsidRDefault="004D7FF4" w:rsidP="00190B1B">
      <w:pPr>
        <w:spacing w:line="360" w:lineRule="auto"/>
        <w:ind w:firstLineChars="200" w:firstLine="480"/>
        <w:rPr>
          <w:rFonts w:eastAsia="宋体"/>
        </w:rPr>
      </w:pPr>
      <w:r w:rsidRPr="00816AC2">
        <w:rPr>
          <w:rFonts w:eastAsia="宋体"/>
        </w:rPr>
        <w:t>八、预审意见</w:t>
      </w:r>
      <w:r w:rsidRPr="00816AC2">
        <w:rPr>
          <w:rFonts w:eastAsia="宋体"/>
        </w:rPr>
        <w:t>——</w:t>
      </w:r>
      <w:r w:rsidRPr="00816AC2">
        <w:rPr>
          <w:rFonts w:eastAsia="宋体"/>
        </w:rPr>
        <w:t>由行业主管部门填写审查意见，无主管部门项目，可不填。</w:t>
      </w:r>
    </w:p>
    <w:p w:rsidR="004D7FF4" w:rsidRPr="00816AC2" w:rsidRDefault="004D7FF4" w:rsidP="00190B1B">
      <w:pPr>
        <w:spacing w:line="360" w:lineRule="auto"/>
        <w:ind w:firstLineChars="200" w:firstLine="480"/>
        <w:rPr>
          <w:rFonts w:eastAsia="宋体"/>
        </w:rPr>
      </w:pPr>
      <w:r w:rsidRPr="00816AC2">
        <w:rPr>
          <w:rFonts w:eastAsia="宋体"/>
        </w:rPr>
        <w:t>九、本报告表应附送建设项目立项批文及其他与环评有关的行政管理文件、地理位置图</w:t>
      </w:r>
      <w:r w:rsidRPr="00816AC2">
        <w:rPr>
          <w:rFonts w:eastAsia="宋体"/>
        </w:rPr>
        <w:t>(</w:t>
      </w:r>
      <w:r w:rsidRPr="00816AC2">
        <w:rPr>
          <w:rFonts w:eastAsia="宋体"/>
        </w:rPr>
        <w:t>应反映行政区划、水系、标明纳污口位置和地形地貌等</w:t>
      </w:r>
      <w:r w:rsidRPr="00816AC2">
        <w:rPr>
          <w:rFonts w:eastAsia="宋体"/>
        </w:rPr>
        <w:t>)</w:t>
      </w:r>
      <w:r w:rsidRPr="00816AC2">
        <w:rPr>
          <w:rFonts w:eastAsia="宋体"/>
        </w:rPr>
        <w:t>、总平面布置图、排水管网总图和监测布点图等有关资料，并装订整齐。</w:t>
      </w:r>
    </w:p>
    <w:p w:rsidR="004D7FF4" w:rsidRPr="00816AC2" w:rsidRDefault="004D7FF4" w:rsidP="00190B1B">
      <w:pPr>
        <w:spacing w:line="360" w:lineRule="auto"/>
        <w:ind w:firstLineChars="200" w:firstLine="480"/>
        <w:rPr>
          <w:rFonts w:eastAsia="宋体"/>
        </w:rPr>
      </w:pPr>
      <w:r w:rsidRPr="00816AC2">
        <w:rPr>
          <w:rFonts w:eastAsia="宋体"/>
        </w:rPr>
        <w:t>十、审批意见</w:t>
      </w:r>
      <w:r w:rsidRPr="00816AC2">
        <w:rPr>
          <w:rFonts w:eastAsia="宋体"/>
        </w:rPr>
        <w:t>——</w:t>
      </w:r>
      <w:r w:rsidRPr="00816AC2">
        <w:rPr>
          <w:rFonts w:eastAsia="宋体"/>
        </w:rPr>
        <w:t>由负责审批本项目的环境保护行政主管部门批复。</w:t>
      </w:r>
    </w:p>
    <w:p w:rsidR="004D7FF4" w:rsidRPr="00816AC2" w:rsidRDefault="004D7FF4" w:rsidP="00190B1B">
      <w:pPr>
        <w:spacing w:line="360" w:lineRule="auto"/>
        <w:ind w:firstLineChars="200" w:firstLine="480"/>
        <w:rPr>
          <w:rFonts w:eastAsia="宋体"/>
        </w:rPr>
      </w:pPr>
      <w:r w:rsidRPr="00816AC2">
        <w:rPr>
          <w:rFonts w:eastAsia="宋体"/>
        </w:rPr>
        <w:t>十一、此表经审批后，若建设项目的规模、性质、建设地址或周围环境等有重大改变的，应修改此表内容，重新报原审批机关审批。</w:t>
      </w:r>
    </w:p>
    <w:p w:rsidR="004D7FF4" w:rsidRPr="00816AC2" w:rsidRDefault="004D7FF4" w:rsidP="00190B1B">
      <w:pPr>
        <w:spacing w:line="360" w:lineRule="auto"/>
        <w:ind w:firstLineChars="200" w:firstLine="480"/>
        <w:rPr>
          <w:rFonts w:eastAsia="宋体"/>
        </w:rPr>
      </w:pPr>
      <w:r w:rsidRPr="00816AC2">
        <w:rPr>
          <w:rFonts w:eastAsia="宋体"/>
        </w:rPr>
        <w:t>十二、编制单位应对本表中的数据、采取的污染防治对策措施及结论负责。</w:t>
      </w:r>
    </w:p>
    <w:p w:rsidR="004D7FF4" w:rsidRPr="00816AC2" w:rsidRDefault="004D7FF4" w:rsidP="00190B1B">
      <w:pPr>
        <w:spacing w:line="360" w:lineRule="auto"/>
        <w:ind w:firstLineChars="200" w:firstLine="480"/>
        <w:rPr>
          <w:rFonts w:eastAsia="宋体"/>
        </w:rPr>
      </w:pPr>
      <w:r w:rsidRPr="00816AC2">
        <w:rPr>
          <w:rFonts w:eastAsia="宋体"/>
        </w:rPr>
        <w:t>十三、经批准后的环境影响报告表中污染防治对策措施和要求，是建设项目环境保护设计、施工和竣工验收的重要依据。</w:t>
      </w:r>
    </w:p>
    <w:p w:rsidR="004D7FF4" w:rsidRPr="00816AC2" w:rsidRDefault="004D7FF4" w:rsidP="00190B1B">
      <w:pPr>
        <w:spacing w:line="360" w:lineRule="auto"/>
        <w:ind w:firstLineChars="200" w:firstLine="480"/>
        <w:rPr>
          <w:rFonts w:eastAsia="宋体"/>
        </w:rPr>
      </w:pPr>
      <w:r w:rsidRPr="00816AC2">
        <w:rPr>
          <w:rFonts w:eastAsia="宋体"/>
        </w:rPr>
        <w:t>十四、项目建设单位，必须认真执行本表最后页摘录的环境保护法律、法规和规章的规定，按照建设项目环境保护审批程序，办理有关手续。</w:t>
      </w:r>
    </w:p>
    <w:p w:rsidR="004D7FF4" w:rsidRPr="00816AC2" w:rsidRDefault="004D7FF4">
      <w:pPr>
        <w:spacing w:after="120" w:line="500" w:lineRule="exact"/>
        <w:rPr>
          <w:rFonts w:eastAsia="宋体"/>
          <w:b/>
          <w:sz w:val="30"/>
          <w:szCs w:val="30"/>
        </w:rPr>
        <w:sectPr w:rsidR="004D7FF4" w:rsidRPr="00816AC2" w:rsidSect="0025494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851" w:footer="992" w:gutter="0"/>
          <w:pgNumType w:start="1"/>
          <w:cols w:space="720"/>
          <w:titlePg/>
          <w:docGrid w:type="lines" w:linePitch="312"/>
        </w:sectPr>
      </w:pPr>
    </w:p>
    <w:p w:rsidR="004D7FF4" w:rsidRPr="00816AC2" w:rsidRDefault="004D7FF4">
      <w:pPr>
        <w:pStyle w:val="af"/>
        <w:jc w:val="left"/>
        <w:rPr>
          <w:rFonts w:ascii="Times New Roman" w:hAnsi="Times New Roman"/>
        </w:rPr>
      </w:pPr>
      <w:r w:rsidRPr="00816AC2">
        <w:rPr>
          <w:rFonts w:ascii="Times New Roman" w:hAnsi="Times New Roman"/>
        </w:rPr>
        <w:lastRenderedPageBreak/>
        <w:t>一、建设项目基本情况</w:t>
      </w:r>
    </w:p>
    <w:tbl>
      <w:tblPr>
        <w:tblW w:w="488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29"/>
        <w:gridCol w:w="664"/>
        <w:gridCol w:w="498"/>
        <w:gridCol w:w="595"/>
        <w:gridCol w:w="142"/>
        <w:gridCol w:w="992"/>
        <w:gridCol w:w="114"/>
        <w:gridCol w:w="1729"/>
        <w:gridCol w:w="545"/>
        <w:gridCol w:w="730"/>
        <w:gridCol w:w="1418"/>
      </w:tblGrid>
      <w:tr w:rsidR="004D7FF4" w:rsidRPr="00816AC2" w:rsidTr="005D1540">
        <w:trPr>
          <w:trHeight w:val="65"/>
        </w:trPr>
        <w:tc>
          <w:tcPr>
            <w:tcW w:w="1031" w:type="pct"/>
            <w:tcBorders>
              <w:top w:val="single" w:sz="12" w:space="0" w:color="auto"/>
            </w:tcBorders>
            <w:vAlign w:val="center"/>
          </w:tcPr>
          <w:p w:rsidR="004D7FF4" w:rsidRPr="00816AC2" w:rsidRDefault="004D7FF4">
            <w:pPr>
              <w:spacing w:line="400" w:lineRule="exact"/>
              <w:jc w:val="center"/>
              <w:rPr>
                <w:rFonts w:eastAsia="宋体"/>
                <w:szCs w:val="24"/>
              </w:rPr>
            </w:pPr>
            <w:r w:rsidRPr="00816AC2">
              <w:rPr>
                <w:rFonts w:eastAsia="宋体"/>
                <w:szCs w:val="24"/>
              </w:rPr>
              <w:t>项目名称</w:t>
            </w:r>
          </w:p>
        </w:tc>
        <w:tc>
          <w:tcPr>
            <w:tcW w:w="3969" w:type="pct"/>
            <w:gridSpan w:val="10"/>
            <w:tcBorders>
              <w:top w:val="single" w:sz="12" w:space="0" w:color="auto"/>
            </w:tcBorders>
            <w:vAlign w:val="center"/>
          </w:tcPr>
          <w:p w:rsidR="004D7FF4" w:rsidRPr="00816AC2" w:rsidRDefault="00C9348E" w:rsidP="004E1597">
            <w:pPr>
              <w:spacing w:line="400" w:lineRule="exact"/>
              <w:jc w:val="center"/>
              <w:rPr>
                <w:rFonts w:eastAsia="宋体"/>
                <w:szCs w:val="24"/>
              </w:rPr>
            </w:pPr>
            <w:r w:rsidRPr="00816AC2">
              <w:rPr>
                <w:rFonts w:eastAsia="宋体"/>
                <w:szCs w:val="24"/>
              </w:rPr>
              <w:t>沭阳县</w:t>
            </w:r>
            <w:r>
              <w:rPr>
                <w:rFonts w:eastAsia="宋体" w:hint="eastAsia"/>
                <w:szCs w:val="24"/>
              </w:rPr>
              <w:t>台州路</w:t>
            </w:r>
            <w:r w:rsidRPr="00816AC2">
              <w:rPr>
                <w:rFonts w:eastAsia="宋体"/>
                <w:szCs w:val="24"/>
              </w:rPr>
              <w:t>铭爵</w:t>
            </w:r>
            <w:r>
              <w:rPr>
                <w:rFonts w:eastAsia="宋体" w:hint="eastAsia"/>
                <w:szCs w:val="24"/>
              </w:rPr>
              <w:t>足疗店</w:t>
            </w:r>
            <w:r w:rsidR="004D7FF4" w:rsidRPr="00816AC2">
              <w:rPr>
                <w:rFonts w:eastAsia="宋体"/>
                <w:szCs w:val="24"/>
              </w:rPr>
              <w:t>项目</w:t>
            </w:r>
            <w:r w:rsidR="004D7FF4" w:rsidRPr="00816AC2">
              <w:rPr>
                <w:rFonts w:eastAsia="宋体"/>
                <w:szCs w:val="24"/>
              </w:rPr>
              <w:t xml:space="preserve"> </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建设单位</w:t>
            </w:r>
          </w:p>
        </w:tc>
        <w:tc>
          <w:tcPr>
            <w:tcW w:w="3969" w:type="pct"/>
            <w:gridSpan w:val="10"/>
            <w:vAlign w:val="center"/>
          </w:tcPr>
          <w:p w:rsidR="004D7FF4" w:rsidRPr="00816AC2" w:rsidRDefault="004D7FF4">
            <w:pPr>
              <w:spacing w:line="400" w:lineRule="exact"/>
              <w:jc w:val="center"/>
              <w:rPr>
                <w:rFonts w:eastAsia="宋体"/>
                <w:szCs w:val="24"/>
              </w:rPr>
            </w:pPr>
            <w:r w:rsidRPr="00816AC2">
              <w:rPr>
                <w:rFonts w:eastAsia="宋体"/>
                <w:szCs w:val="24"/>
              </w:rPr>
              <w:t>沭阳县</w:t>
            </w:r>
            <w:r w:rsidR="00061E0B">
              <w:rPr>
                <w:rFonts w:eastAsia="宋体" w:hint="eastAsia"/>
                <w:szCs w:val="24"/>
              </w:rPr>
              <w:t>台州路</w:t>
            </w:r>
            <w:r w:rsidRPr="00816AC2">
              <w:rPr>
                <w:rFonts w:eastAsia="宋体"/>
                <w:szCs w:val="24"/>
              </w:rPr>
              <w:t>铭爵</w:t>
            </w:r>
            <w:r w:rsidR="00061E0B">
              <w:rPr>
                <w:rFonts w:eastAsia="宋体" w:hint="eastAsia"/>
                <w:szCs w:val="24"/>
              </w:rPr>
              <w:t>足疗店</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法人代表</w:t>
            </w:r>
          </w:p>
        </w:tc>
        <w:tc>
          <w:tcPr>
            <w:tcW w:w="939" w:type="pct"/>
            <w:gridSpan w:val="3"/>
            <w:vAlign w:val="center"/>
          </w:tcPr>
          <w:p w:rsidR="004D7FF4" w:rsidRPr="00816AC2" w:rsidRDefault="004D7FF4">
            <w:pPr>
              <w:spacing w:line="400" w:lineRule="exact"/>
              <w:jc w:val="center"/>
              <w:rPr>
                <w:rFonts w:eastAsia="宋体"/>
                <w:szCs w:val="24"/>
              </w:rPr>
            </w:pPr>
            <w:r w:rsidRPr="00816AC2">
              <w:rPr>
                <w:rFonts w:eastAsia="宋体"/>
                <w:szCs w:val="24"/>
              </w:rPr>
              <w:t>吴海军</w:t>
            </w:r>
          </w:p>
        </w:tc>
        <w:tc>
          <w:tcPr>
            <w:tcW w:w="1591" w:type="pct"/>
            <w:gridSpan w:val="4"/>
            <w:vAlign w:val="center"/>
          </w:tcPr>
          <w:p w:rsidR="004D7FF4" w:rsidRPr="00816AC2" w:rsidRDefault="004D7FF4">
            <w:pPr>
              <w:spacing w:line="400" w:lineRule="exact"/>
              <w:jc w:val="center"/>
              <w:rPr>
                <w:rFonts w:eastAsia="宋体"/>
                <w:szCs w:val="24"/>
              </w:rPr>
            </w:pPr>
            <w:r w:rsidRPr="00816AC2">
              <w:rPr>
                <w:rFonts w:eastAsia="宋体"/>
                <w:szCs w:val="24"/>
              </w:rPr>
              <w:t>联系人</w:t>
            </w:r>
          </w:p>
        </w:tc>
        <w:tc>
          <w:tcPr>
            <w:tcW w:w="1439" w:type="pct"/>
            <w:gridSpan w:val="3"/>
            <w:vAlign w:val="center"/>
          </w:tcPr>
          <w:p w:rsidR="004D7FF4" w:rsidRPr="00816AC2" w:rsidRDefault="004D7FF4" w:rsidP="00BB715F">
            <w:pPr>
              <w:spacing w:line="400" w:lineRule="exact"/>
              <w:jc w:val="center"/>
              <w:rPr>
                <w:rFonts w:eastAsia="宋体"/>
                <w:szCs w:val="24"/>
              </w:rPr>
            </w:pPr>
            <w:r w:rsidRPr="00816AC2">
              <w:rPr>
                <w:rFonts w:eastAsia="宋体"/>
                <w:szCs w:val="24"/>
              </w:rPr>
              <w:t>王其凡</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通讯地址</w:t>
            </w:r>
          </w:p>
        </w:tc>
        <w:tc>
          <w:tcPr>
            <w:tcW w:w="3969" w:type="pct"/>
            <w:gridSpan w:val="10"/>
            <w:vAlign w:val="center"/>
          </w:tcPr>
          <w:p w:rsidR="004D7FF4" w:rsidRPr="00816AC2" w:rsidRDefault="004D7FF4" w:rsidP="00697A65">
            <w:pPr>
              <w:spacing w:line="400" w:lineRule="exact"/>
              <w:jc w:val="center"/>
              <w:rPr>
                <w:rFonts w:eastAsia="宋体"/>
                <w:szCs w:val="24"/>
              </w:rPr>
            </w:pPr>
            <w:r w:rsidRPr="00816AC2">
              <w:rPr>
                <w:rFonts w:eastAsia="宋体"/>
                <w:szCs w:val="24"/>
              </w:rPr>
              <w:t>沭阳县台州北路东方明珠城</w:t>
            </w:r>
            <w:r w:rsidRPr="00816AC2">
              <w:rPr>
                <w:rFonts w:eastAsia="宋体"/>
                <w:szCs w:val="24"/>
              </w:rPr>
              <w:t>45#</w:t>
            </w:r>
            <w:r w:rsidRPr="00816AC2">
              <w:rPr>
                <w:rFonts w:eastAsia="宋体"/>
                <w:szCs w:val="24"/>
              </w:rPr>
              <w:t>楼</w:t>
            </w:r>
            <w:r w:rsidRPr="00816AC2">
              <w:rPr>
                <w:rFonts w:eastAsia="宋体"/>
                <w:szCs w:val="24"/>
              </w:rPr>
              <w:t>A</w:t>
            </w:r>
            <w:r w:rsidRPr="00816AC2">
              <w:rPr>
                <w:rFonts w:eastAsia="宋体"/>
                <w:szCs w:val="24"/>
              </w:rPr>
              <w:t>幢</w:t>
            </w:r>
          </w:p>
        </w:tc>
      </w:tr>
      <w:tr w:rsidR="004D7FF4" w:rsidRPr="00816AC2" w:rsidTr="005D1540">
        <w:trPr>
          <w:trHeight w:val="601"/>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联系电话</w:t>
            </w:r>
          </w:p>
        </w:tc>
        <w:tc>
          <w:tcPr>
            <w:tcW w:w="939" w:type="pct"/>
            <w:gridSpan w:val="3"/>
            <w:vAlign w:val="center"/>
          </w:tcPr>
          <w:p w:rsidR="004D7FF4" w:rsidRPr="00816AC2" w:rsidRDefault="004D7FF4">
            <w:pPr>
              <w:spacing w:line="400" w:lineRule="exact"/>
              <w:jc w:val="center"/>
              <w:rPr>
                <w:rFonts w:eastAsia="宋体"/>
                <w:szCs w:val="24"/>
              </w:rPr>
            </w:pPr>
            <w:r w:rsidRPr="00816AC2">
              <w:rPr>
                <w:color w:val="000000"/>
              </w:rPr>
              <w:t>15370502555</w:t>
            </w:r>
          </w:p>
        </w:tc>
        <w:tc>
          <w:tcPr>
            <w:tcW w:w="606"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传真</w:t>
            </w:r>
          </w:p>
        </w:tc>
        <w:tc>
          <w:tcPr>
            <w:tcW w:w="985"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w:t>
            </w:r>
          </w:p>
        </w:tc>
        <w:tc>
          <w:tcPr>
            <w:tcW w:w="681"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邮政编码</w:t>
            </w:r>
          </w:p>
        </w:tc>
        <w:tc>
          <w:tcPr>
            <w:tcW w:w="758" w:type="pct"/>
            <w:vAlign w:val="center"/>
          </w:tcPr>
          <w:p w:rsidR="004D7FF4" w:rsidRPr="00816AC2" w:rsidRDefault="004D7FF4" w:rsidP="00DC54A7">
            <w:pPr>
              <w:spacing w:line="400" w:lineRule="exact"/>
              <w:jc w:val="center"/>
              <w:rPr>
                <w:rFonts w:eastAsia="宋体"/>
                <w:szCs w:val="24"/>
              </w:rPr>
            </w:pPr>
            <w:r w:rsidRPr="00816AC2">
              <w:rPr>
                <w:rFonts w:eastAsia="宋体"/>
                <w:szCs w:val="24"/>
              </w:rPr>
              <w:t>223600</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建设地点</w:t>
            </w:r>
          </w:p>
        </w:tc>
        <w:tc>
          <w:tcPr>
            <w:tcW w:w="3969" w:type="pct"/>
            <w:gridSpan w:val="10"/>
            <w:vAlign w:val="center"/>
          </w:tcPr>
          <w:p w:rsidR="004D7FF4" w:rsidRPr="00816AC2" w:rsidRDefault="004D7FF4" w:rsidP="00697A65">
            <w:pPr>
              <w:spacing w:line="400" w:lineRule="exact"/>
              <w:jc w:val="center"/>
              <w:rPr>
                <w:rFonts w:eastAsia="宋体"/>
                <w:szCs w:val="24"/>
              </w:rPr>
            </w:pPr>
            <w:r w:rsidRPr="00816AC2">
              <w:rPr>
                <w:rFonts w:eastAsia="宋体"/>
                <w:szCs w:val="24"/>
              </w:rPr>
              <w:t>沭阳县台州北路东方明珠城</w:t>
            </w:r>
            <w:r w:rsidRPr="00816AC2">
              <w:rPr>
                <w:rFonts w:eastAsia="宋体"/>
                <w:szCs w:val="24"/>
              </w:rPr>
              <w:t>45#</w:t>
            </w:r>
            <w:r w:rsidRPr="00816AC2">
              <w:rPr>
                <w:rFonts w:eastAsia="宋体"/>
                <w:szCs w:val="24"/>
              </w:rPr>
              <w:t>楼</w:t>
            </w:r>
            <w:r w:rsidRPr="00816AC2">
              <w:rPr>
                <w:rFonts w:eastAsia="宋体"/>
                <w:szCs w:val="24"/>
              </w:rPr>
              <w:t>A</w:t>
            </w:r>
            <w:r w:rsidRPr="00816AC2">
              <w:rPr>
                <w:rFonts w:eastAsia="宋体"/>
                <w:szCs w:val="24"/>
              </w:rPr>
              <w:t>幢</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立项审批部门</w:t>
            </w:r>
          </w:p>
        </w:tc>
        <w:tc>
          <w:tcPr>
            <w:tcW w:w="939" w:type="pct"/>
            <w:gridSpan w:val="3"/>
            <w:vAlign w:val="center"/>
          </w:tcPr>
          <w:p w:rsidR="004D7FF4" w:rsidRPr="00816AC2" w:rsidRDefault="004D7FF4">
            <w:pPr>
              <w:jc w:val="center"/>
              <w:rPr>
                <w:rFonts w:eastAsia="宋体"/>
                <w:szCs w:val="24"/>
              </w:rPr>
            </w:pPr>
            <w:r w:rsidRPr="00816AC2">
              <w:rPr>
                <w:rFonts w:eastAsia="宋体"/>
                <w:szCs w:val="24"/>
              </w:rPr>
              <w:t>--</w:t>
            </w:r>
          </w:p>
        </w:tc>
        <w:tc>
          <w:tcPr>
            <w:tcW w:w="1591" w:type="pct"/>
            <w:gridSpan w:val="4"/>
            <w:vAlign w:val="center"/>
          </w:tcPr>
          <w:p w:rsidR="004D7FF4" w:rsidRPr="00816AC2" w:rsidRDefault="004D7FF4">
            <w:pPr>
              <w:spacing w:line="400" w:lineRule="exact"/>
              <w:jc w:val="center"/>
              <w:rPr>
                <w:rFonts w:eastAsia="宋体"/>
                <w:szCs w:val="24"/>
              </w:rPr>
            </w:pPr>
            <w:r w:rsidRPr="00816AC2">
              <w:rPr>
                <w:rFonts w:eastAsia="宋体"/>
                <w:szCs w:val="24"/>
              </w:rPr>
              <w:t>批准文号（备案号）</w:t>
            </w:r>
          </w:p>
        </w:tc>
        <w:tc>
          <w:tcPr>
            <w:tcW w:w="1439" w:type="pct"/>
            <w:gridSpan w:val="3"/>
            <w:vAlign w:val="center"/>
          </w:tcPr>
          <w:p w:rsidR="004D7FF4" w:rsidRPr="00816AC2" w:rsidRDefault="004D7FF4" w:rsidP="00D16C1B">
            <w:pPr>
              <w:jc w:val="center"/>
              <w:rPr>
                <w:rFonts w:eastAsia="宋体"/>
                <w:szCs w:val="24"/>
              </w:rPr>
            </w:pPr>
            <w:r w:rsidRPr="00816AC2">
              <w:rPr>
                <w:rFonts w:eastAsia="宋体"/>
                <w:szCs w:val="24"/>
              </w:rPr>
              <w:t>---</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建设性质</w:t>
            </w:r>
          </w:p>
        </w:tc>
        <w:tc>
          <w:tcPr>
            <w:tcW w:w="939" w:type="pct"/>
            <w:gridSpan w:val="3"/>
            <w:vAlign w:val="center"/>
          </w:tcPr>
          <w:p w:rsidR="004D7FF4" w:rsidRPr="00816AC2" w:rsidRDefault="004D7FF4">
            <w:pPr>
              <w:spacing w:line="400" w:lineRule="exact"/>
              <w:jc w:val="center"/>
              <w:rPr>
                <w:rFonts w:eastAsia="宋体"/>
                <w:szCs w:val="24"/>
              </w:rPr>
            </w:pPr>
            <w:r w:rsidRPr="00816AC2">
              <w:rPr>
                <w:rFonts w:eastAsia="宋体"/>
                <w:szCs w:val="24"/>
              </w:rPr>
              <w:t>新建</w:t>
            </w:r>
          </w:p>
        </w:tc>
        <w:tc>
          <w:tcPr>
            <w:tcW w:w="1591" w:type="pct"/>
            <w:gridSpan w:val="4"/>
            <w:vAlign w:val="center"/>
          </w:tcPr>
          <w:p w:rsidR="004D7FF4" w:rsidRPr="00816AC2" w:rsidRDefault="004D7FF4" w:rsidP="009C513D">
            <w:pPr>
              <w:spacing w:line="320" w:lineRule="exact"/>
              <w:jc w:val="center"/>
              <w:rPr>
                <w:rFonts w:eastAsia="宋体"/>
                <w:szCs w:val="24"/>
              </w:rPr>
            </w:pPr>
            <w:r w:rsidRPr="00816AC2">
              <w:rPr>
                <w:rFonts w:eastAsia="宋体"/>
                <w:szCs w:val="24"/>
              </w:rPr>
              <w:t>行业类别及代码</w:t>
            </w:r>
          </w:p>
        </w:tc>
        <w:tc>
          <w:tcPr>
            <w:tcW w:w="1439" w:type="pct"/>
            <w:gridSpan w:val="3"/>
            <w:vAlign w:val="center"/>
          </w:tcPr>
          <w:p w:rsidR="004D7FF4" w:rsidRPr="00816AC2" w:rsidRDefault="004D7FF4" w:rsidP="00F52188">
            <w:pPr>
              <w:spacing w:line="320" w:lineRule="exact"/>
              <w:jc w:val="center"/>
              <w:rPr>
                <w:rFonts w:eastAsia="宋体"/>
                <w:szCs w:val="24"/>
              </w:rPr>
            </w:pPr>
            <w:r w:rsidRPr="00816AC2">
              <w:rPr>
                <w:rFonts w:eastAsia="宋体"/>
                <w:szCs w:val="24"/>
              </w:rPr>
              <w:t>洗浴服务</w:t>
            </w:r>
            <w:r w:rsidRPr="00816AC2">
              <w:rPr>
                <w:rFonts w:eastAsia="宋体"/>
                <w:szCs w:val="24"/>
              </w:rPr>
              <w:t>O8250</w:t>
            </w:r>
          </w:p>
        </w:tc>
      </w:tr>
      <w:tr w:rsidR="004D7FF4" w:rsidRPr="00816AC2" w:rsidTr="005D1540">
        <w:trPr>
          <w:trHeight w:val="70"/>
        </w:trPr>
        <w:tc>
          <w:tcPr>
            <w:tcW w:w="1031" w:type="pct"/>
            <w:vAlign w:val="center"/>
          </w:tcPr>
          <w:p w:rsidR="004D7FF4" w:rsidRPr="00816AC2" w:rsidRDefault="004D7FF4">
            <w:pPr>
              <w:spacing w:line="400" w:lineRule="exact"/>
              <w:jc w:val="center"/>
              <w:rPr>
                <w:rFonts w:eastAsia="宋体"/>
                <w:szCs w:val="24"/>
              </w:rPr>
            </w:pPr>
            <w:r w:rsidRPr="00816AC2">
              <w:rPr>
                <w:rFonts w:eastAsia="宋体"/>
                <w:szCs w:val="24"/>
              </w:rPr>
              <w:t>占地面积</w:t>
            </w:r>
          </w:p>
        </w:tc>
        <w:tc>
          <w:tcPr>
            <w:tcW w:w="1606" w:type="pct"/>
            <w:gridSpan w:val="6"/>
            <w:vAlign w:val="center"/>
          </w:tcPr>
          <w:p w:rsidR="004D7FF4" w:rsidRPr="00816AC2" w:rsidRDefault="004D7FF4" w:rsidP="008D2E66">
            <w:pPr>
              <w:spacing w:line="400" w:lineRule="exact"/>
              <w:jc w:val="center"/>
              <w:rPr>
                <w:rFonts w:eastAsia="宋体"/>
                <w:szCs w:val="24"/>
              </w:rPr>
            </w:pPr>
            <w:r w:rsidRPr="00816AC2">
              <w:rPr>
                <w:rFonts w:eastAsia="宋体"/>
                <w:szCs w:val="24"/>
              </w:rPr>
              <w:t>3255m</w:t>
            </w:r>
            <w:r w:rsidRPr="00816AC2">
              <w:rPr>
                <w:rFonts w:eastAsia="宋体"/>
                <w:szCs w:val="24"/>
                <w:vertAlign w:val="superscript"/>
              </w:rPr>
              <w:t>2</w:t>
            </w:r>
          </w:p>
        </w:tc>
        <w:tc>
          <w:tcPr>
            <w:tcW w:w="924" w:type="pct"/>
            <w:vAlign w:val="center"/>
          </w:tcPr>
          <w:p w:rsidR="004D7FF4" w:rsidRPr="00816AC2" w:rsidRDefault="004D7FF4">
            <w:pPr>
              <w:spacing w:line="320" w:lineRule="exact"/>
              <w:jc w:val="center"/>
              <w:rPr>
                <w:rFonts w:eastAsia="宋体"/>
                <w:szCs w:val="24"/>
              </w:rPr>
            </w:pPr>
            <w:r w:rsidRPr="00816AC2">
              <w:rPr>
                <w:rFonts w:eastAsia="宋体"/>
                <w:szCs w:val="24"/>
              </w:rPr>
              <w:t>绿化面积</w:t>
            </w:r>
          </w:p>
        </w:tc>
        <w:tc>
          <w:tcPr>
            <w:tcW w:w="1439" w:type="pct"/>
            <w:gridSpan w:val="3"/>
            <w:vAlign w:val="center"/>
          </w:tcPr>
          <w:p w:rsidR="004D7FF4" w:rsidRPr="00816AC2" w:rsidRDefault="004D7FF4">
            <w:pPr>
              <w:spacing w:line="400" w:lineRule="exact"/>
              <w:jc w:val="center"/>
              <w:rPr>
                <w:rFonts w:eastAsia="宋体"/>
                <w:szCs w:val="24"/>
              </w:rPr>
            </w:pPr>
            <w:r w:rsidRPr="00816AC2">
              <w:rPr>
                <w:rFonts w:eastAsia="宋体"/>
                <w:szCs w:val="24"/>
              </w:rPr>
              <w:t>/</w:t>
            </w:r>
          </w:p>
        </w:tc>
      </w:tr>
      <w:tr w:rsidR="004D7FF4" w:rsidRPr="00816AC2" w:rsidTr="005D1540">
        <w:trPr>
          <w:trHeight w:val="70"/>
        </w:trPr>
        <w:tc>
          <w:tcPr>
            <w:tcW w:w="1031" w:type="pct"/>
            <w:vAlign w:val="center"/>
          </w:tcPr>
          <w:p w:rsidR="004D7FF4" w:rsidRPr="00816AC2" w:rsidRDefault="004D7FF4">
            <w:pPr>
              <w:spacing w:line="320" w:lineRule="exact"/>
              <w:jc w:val="center"/>
              <w:rPr>
                <w:rFonts w:eastAsia="宋体"/>
                <w:szCs w:val="24"/>
              </w:rPr>
            </w:pPr>
            <w:r w:rsidRPr="00816AC2">
              <w:rPr>
                <w:rFonts w:eastAsia="宋体"/>
                <w:szCs w:val="24"/>
              </w:rPr>
              <w:t>总投资</w:t>
            </w:r>
          </w:p>
          <w:p w:rsidR="004D7FF4" w:rsidRPr="00816AC2" w:rsidRDefault="004D7FF4">
            <w:pPr>
              <w:spacing w:line="320" w:lineRule="exact"/>
              <w:jc w:val="center"/>
              <w:rPr>
                <w:rFonts w:eastAsia="宋体"/>
                <w:szCs w:val="24"/>
              </w:rPr>
            </w:pPr>
            <w:r w:rsidRPr="00816AC2">
              <w:rPr>
                <w:rFonts w:eastAsia="宋体"/>
                <w:szCs w:val="24"/>
              </w:rPr>
              <w:t>(</w:t>
            </w:r>
            <w:r w:rsidRPr="00816AC2">
              <w:rPr>
                <w:rFonts w:eastAsia="宋体"/>
                <w:szCs w:val="24"/>
              </w:rPr>
              <w:t>万元</w:t>
            </w:r>
            <w:r w:rsidRPr="00816AC2">
              <w:rPr>
                <w:rFonts w:eastAsia="宋体"/>
                <w:szCs w:val="24"/>
              </w:rPr>
              <w:t>)</w:t>
            </w:r>
          </w:p>
        </w:tc>
        <w:tc>
          <w:tcPr>
            <w:tcW w:w="621" w:type="pct"/>
            <w:gridSpan w:val="2"/>
            <w:vAlign w:val="center"/>
          </w:tcPr>
          <w:p w:rsidR="004D7FF4" w:rsidRPr="00816AC2" w:rsidRDefault="004D7FF4" w:rsidP="00691B0B">
            <w:pPr>
              <w:spacing w:line="400" w:lineRule="exact"/>
              <w:jc w:val="center"/>
              <w:rPr>
                <w:rFonts w:eastAsia="宋体"/>
                <w:szCs w:val="24"/>
              </w:rPr>
            </w:pPr>
            <w:r w:rsidRPr="00816AC2">
              <w:rPr>
                <w:rFonts w:eastAsia="宋体"/>
                <w:szCs w:val="24"/>
              </w:rPr>
              <w:t>450</w:t>
            </w:r>
          </w:p>
        </w:tc>
        <w:tc>
          <w:tcPr>
            <w:tcW w:w="985" w:type="pct"/>
            <w:gridSpan w:val="4"/>
            <w:vAlign w:val="center"/>
          </w:tcPr>
          <w:p w:rsidR="004D7FF4" w:rsidRPr="00816AC2" w:rsidRDefault="004D7FF4">
            <w:pPr>
              <w:spacing w:line="320" w:lineRule="exact"/>
              <w:jc w:val="center"/>
              <w:rPr>
                <w:rFonts w:eastAsia="宋体"/>
                <w:szCs w:val="24"/>
              </w:rPr>
            </w:pPr>
            <w:r w:rsidRPr="00816AC2">
              <w:rPr>
                <w:rFonts w:eastAsia="宋体"/>
                <w:szCs w:val="24"/>
              </w:rPr>
              <w:t>其中：环保投资</w:t>
            </w:r>
          </w:p>
          <w:p w:rsidR="004D7FF4" w:rsidRPr="00816AC2" w:rsidRDefault="004D7FF4">
            <w:pPr>
              <w:spacing w:line="320" w:lineRule="exact"/>
              <w:jc w:val="center"/>
              <w:rPr>
                <w:rFonts w:eastAsia="宋体"/>
                <w:szCs w:val="24"/>
              </w:rPr>
            </w:pPr>
            <w:r w:rsidRPr="00816AC2">
              <w:rPr>
                <w:rFonts w:eastAsia="宋体"/>
                <w:szCs w:val="24"/>
              </w:rPr>
              <w:t>(</w:t>
            </w:r>
            <w:r w:rsidRPr="00816AC2">
              <w:rPr>
                <w:rFonts w:eastAsia="宋体"/>
                <w:szCs w:val="24"/>
              </w:rPr>
              <w:t>万元</w:t>
            </w:r>
            <w:r w:rsidRPr="00816AC2">
              <w:rPr>
                <w:rFonts w:eastAsia="宋体"/>
                <w:szCs w:val="24"/>
              </w:rPr>
              <w:t>)</w:t>
            </w:r>
          </w:p>
        </w:tc>
        <w:tc>
          <w:tcPr>
            <w:tcW w:w="924" w:type="pct"/>
            <w:vAlign w:val="center"/>
          </w:tcPr>
          <w:p w:rsidR="004D7FF4" w:rsidRPr="00816AC2" w:rsidRDefault="004D7FF4" w:rsidP="00BD414C">
            <w:pPr>
              <w:spacing w:line="400" w:lineRule="exact"/>
              <w:jc w:val="center"/>
              <w:rPr>
                <w:rFonts w:eastAsia="宋体"/>
                <w:szCs w:val="24"/>
              </w:rPr>
            </w:pPr>
            <w:r w:rsidRPr="00816AC2">
              <w:rPr>
                <w:rFonts w:eastAsia="宋体"/>
                <w:szCs w:val="24"/>
              </w:rPr>
              <w:t>7</w:t>
            </w:r>
          </w:p>
        </w:tc>
        <w:tc>
          <w:tcPr>
            <w:tcW w:w="681" w:type="pct"/>
            <w:gridSpan w:val="2"/>
            <w:vAlign w:val="center"/>
          </w:tcPr>
          <w:p w:rsidR="00F56BCD" w:rsidRPr="00816AC2" w:rsidRDefault="004D7FF4" w:rsidP="00190B1B">
            <w:pPr>
              <w:spacing w:line="320" w:lineRule="exact"/>
              <w:ind w:leftChars="-45" w:left="-108" w:rightChars="-52" w:right="-125"/>
              <w:jc w:val="center"/>
              <w:rPr>
                <w:rFonts w:eastAsia="宋体"/>
                <w:szCs w:val="24"/>
              </w:rPr>
            </w:pPr>
            <w:r w:rsidRPr="00816AC2">
              <w:rPr>
                <w:rFonts w:eastAsia="宋体"/>
                <w:szCs w:val="24"/>
              </w:rPr>
              <w:t>环保投资占总投资比例</w:t>
            </w:r>
          </w:p>
        </w:tc>
        <w:tc>
          <w:tcPr>
            <w:tcW w:w="758" w:type="pct"/>
            <w:vAlign w:val="center"/>
          </w:tcPr>
          <w:p w:rsidR="004D7FF4" w:rsidRPr="00816AC2" w:rsidRDefault="004D7FF4" w:rsidP="005D6A58">
            <w:pPr>
              <w:spacing w:line="400" w:lineRule="exact"/>
              <w:jc w:val="center"/>
              <w:rPr>
                <w:rFonts w:eastAsia="宋体"/>
                <w:szCs w:val="24"/>
              </w:rPr>
            </w:pPr>
            <w:r w:rsidRPr="00816AC2">
              <w:rPr>
                <w:rFonts w:eastAsia="宋体"/>
                <w:szCs w:val="24"/>
              </w:rPr>
              <w:t>1.56%</w:t>
            </w:r>
          </w:p>
        </w:tc>
      </w:tr>
      <w:tr w:rsidR="004D7FF4" w:rsidRPr="00816AC2" w:rsidTr="005D1540">
        <w:trPr>
          <w:trHeight w:val="299"/>
        </w:trPr>
        <w:tc>
          <w:tcPr>
            <w:tcW w:w="1031" w:type="pct"/>
            <w:vAlign w:val="center"/>
          </w:tcPr>
          <w:p w:rsidR="004D7FF4" w:rsidRPr="00816AC2" w:rsidRDefault="004D7FF4">
            <w:pPr>
              <w:spacing w:line="320" w:lineRule="exact"/>
              <w:jc w:val="center"/>
              <w:rPr>
                <w:rFonts w:eastAsia="宋体"/>
                <w:szCs w:val="24"/>
              </w:rPr>
            </w:pPr>
            <w:r w:rsidRPr="00816AC2">
              <w:rPr>
                <w:rFonts w:eastAsia="宋体"/>
                <w:szCs w:val="24"/>
              </w:rPr>
              <w:t>评价经费</w:t>
            </w:r>
          </w:p>
          <w:p w:rsidR="004D7FF4" w:rsidRPr="00816AC2" w:rsidRDefault="004D7FF4">
            <w:pPr>
              <w:spacing w:line="320" w:lineRule="exact"/>
              <w:jc w:val="center"/>
              <w:rPr>
                <w:rFonts w:eastAsia="宋体"/>
                <w:szCs w:val="24"/>
              </w:rPr>
            </w:pPr>
            <w:r w:rsidRPr="00816AC2">
              <w:rPr>
                <w:rFonts w:eastAsia="宋体"/>
                <w:szCs w:val="24"/>
              </w:rPr>
              <w:t>(</w:t>
            </w:r>
            <w:r w:rsidRPr="00816AC2">
              <w:rPr>
                <w:rFonts w:eastAsia="宋体"/>
                <w:szCs w:val="24"/>
              </w:rPr>
              <w:t>万元</w:t>
            </w:r>
            <w:r w:rsidRPr="00816AC2">
              <w:rPr>
                <w:rFonts w:eastAsia="宋体"/>
                <w:szCs w:val="24"/>
              </w:rPr>
              <w:t>)</w:t>
            </w:r>
          </w:p>
        </w:tc>
        <w:tc>
          <w:tcPr>
            <w:tcW w:w="1606" w:type="pct"/>
            <w:gridSpan w:val="6"/>
            <w:vAlign w:val="center"/>
          </w:tcPr>
          <w:p w:rsidR="004D7FF4" w:rsidRPr="00816AC2" w:rsidRDefault="004D7FF4">
            <w:pPr>
              <w:spacing w:line="400" w:lineRule="exact"/>
              <w:jc w:val="center"/>
              <w:rPr>
                <w:rFonts w:eastAsia="宋体"/>
                <w:szCs w:val="24"/>
              </w:rPr>
            </w:pPr>
            <w:r w:rsidRPr="00816AC2">
              <w:rPr>
                <w:rFonts w:eastAsia="宋体"/>
                <w:szCs w:val="24"/>
              </w:rPr>
              <w:t>-</w:t>
            </w:r>
          </w:p>
        </w:tc>
        <w:tc>
          <w:tcPr>
            <w:tcW w:w="924" w:type="pct"/>
            <w:vAlign w:val="center"/>
          </w:tcPr>
          <w:p w:rsidR="004D7FF4" w:rsidRPr="00816AC2" w:rsidRDefault="004D7FF4">
            <w:pPr>
              <w:spacing w:line="400" w:lineRule="exact"/>
              <w:jc w:val="center"/>
              <w:rPr>
                <w:rFonts w:eastAsia="宋体"/>
                <w:szCs w:val="24"/>
              </w:rPr>
            </w:pPr>
            <w:r w:rsidRPr="00816AC2">
              <w:rPr>
                <w:rFonts w:eastAsia="宋体"/>
                <w:szCs w:val="24"/>
              </w:rPr>
              <w:t>预期投产日期</w:t>
            </w:r>
          </w:p>
        </w:tc>
        <w:tc>
          <w:tcPr>
            <w:tcW w:w="1439" w:type="pct"/>
            <w:gridSpan w:val="3"/>
            <w:vAlign w:val="center"/>
          </w:tcPr>
          <w:p w:rsidR="004D7FF4" w:rsidRPr="00816AC2" w:rsidRDefault="004D7FF4">
            <w:pPr>
              <w:spacing w:line="400" w:lineRule="exact"/>
              <w:jc w:val="center"/>
              <w:rPr>
                <w:rFonts w:eastAsia="宋体"/>
                <w:szCs w:val="24"/>
              </w:rPr>
            </w:pPr>
            <w:r w:rsidRPr="00816AC2">
              <w:rPr>
                <w:rFonts w:eastAsia="宋体"/>
                <w:szCs w:val="24"/>
              </w:rPr>
              <w:t>201</w:t>
            </w:r>
            <w:r w:rsidR="00190B1B" w:rsidRPr="00816AC2">
              <w:rPr>
                <w:rFonts w:eastAsia="宋体"/>
                <w:szCs w:val="24"/>
              </w:rPr>
              <w:t>7</w:t>
            </w:r>
            <w:r w:rsidRPr="00816AC2">
              <w:rPr>
                <w:rFonts w:eastAsia="宋体"/>
                <w:szCs w:val="24"/>
              </w:rPr>
              <w:t>年</w:t>
            </w:r>
            <w:r w:rsidR="00326F62">
              <w:rPr>
                <w:rFonts w:eastAsia="宋体" w:hint="eastAsia"/>
                <w:szCs w:val="24"/>
              </w:rPr>
              <w:t>4</w:t>
            </w:r>
            <w:r w:rsidRPr="00816AC2">
              <w:rPr>
                <w:rFonts w:eastAsia="宋体"/>
                <w:szCs w:val="24"/>
              </w:rPr>
              <w:t>月</w:t>
            </w:r>
          </w:p>
        </w:tc>
      </w:tr>
      <w:tr w:rsidR="004D7FF4" w:rsidRPr="00816AC2" w:rsidTr="005D1540">
        <w:trPr>
          <w:trHeight w:val="669"/>
        </w:trPr>
        <w:tc>
          <w:tcPr>
            <w:tcW w:w="5000" w:type="pct"/>
            <w:gridSpan w:val="11"/>
          </w:tcPr>
          <w:p w:rsidR="004D7FF4" w:rsidRPr="00816AC2" w:rsidRDefault="004D7FF4">
            <w:pPr>
              <w:spacing w:line="400" w:lineRule="exact"/>
              <w:rPr>
                <w:rFonts w:eastAsia="宋体"/>
                <w:szCs w:val="24"/>
              </w:rPr>
            </w:pPr>
            <w:r w:rsidRPr="00816AC2">
              <w:rPr>
                <w:rFonts w:eastAsia="宋体"/>
                <w:b/>
                <w:szCs w:val="24"/>
              </w:rPr>
              <w:t>原辅材料</w:t>
            </w:r>
            <w:r w:rsidRPr="00816AC2">
              <w:rPr>
                <w:rFonts w:eastAsia="宋体"/>
                <w:b/>
                <w:szCs w:val="24"/>
              </w:rPr>
              <w:t>(</w:t>
            </w:r>
            <w:r w:rsidRPr="00816AC2">
              <w:rPr>
                <w:rFonts w:eastAsia="宋体"/>
                <w:b/>
                <w:szCs w:val="24"/>
              </w:rPr>
              <w:t>包括名称、用量</w:t>
            </w:r>
            <w:r w:rsidRPr="00816AC2">
              <w:rPr>
                <w:rFonts w:eastAsia="宋体"/>
                <w:b/>
                <w:szCs w:val="24"/>
              </w:rPr>
              <w:t>)</w:t>
            </w:r>
            <w:r w:rsidRPr="00816AC2">
              <w:rPr>
                <w:rFonts w:eastAsia="宋体"/>
                <w:b/>
                <w:szCs w:val="24"/>
              </w:rPr>
              <w:t>及主要设施规格、数量</w:t>
            </w:r>
            <w:r w:rsidRPr="00816AC2">
              <w:rPr>
                <w:rFonts w:eastAsia="宋体"/>
                <w:b/>
                <w:szCs w:val="24"/>
              </w:rPr>
              <w:t>(</w:t>
            </w:r>
            <w:r w:rsidRPr="00816AC2">
              <w:rPr>
                <w:rFonts w:eastAsia="宋体"/>
                <w:b/>
                <w:szCs w:val="24"/>
              </w:rPr>
              <w:t>包括锅炉、发电机等</w:t>
            </w:r>
            <w:r w:rsidRPr="00816AC2">
              <w:rPr>
                <w:rFonts w:eastAsia="宋体"/>
                <w:b/>
                <w:szCs w:val="24"/>
              </w:rPr>
              <w:t>)</w:t>
            </w:r>
          </w:p>
          <w:p w:rsidR="00F56BCD" w:rsidRPr="00816AC2" w:rsidRDefault="004D7FF4" w:rsidP="00190B1B">
            <w:pPr>
              <w:adjustRightInd w:val="0"/>
              <w:snapToGrid w:val="0"/>
              <w:spacing w:line="400" w:lineRule="exact"/>
              <w:ind w:firstLineChars="200" w:firstLine="480"/>
              <w:rPr>
                <w:rFonts w:eastAsia="宋体"/>
                <w:szCs w:val="24"/>
              </w:rPr>
            </w:pPr>
            <w:r w:rsidRPr="00816AC2">
              <w:rPr>
                <w:rFonts w:eastAsia="宋体"/>
                <w:szCs w:val="24"/>
              </w:rPr>
              <w:t>主要原辅材料：</w:t>
            </w:r>
            <w:r w:rsidRPr="00816AC2">
              <w:rPr>
                <w:rFonts w:eastAsia="宋体"/>
                <w:szCs w:val="24"/>
              </w:rPr>
              <w:t>P2</w:t>
            </w:r>
            <w:r w:rsidRPr="00816AC2">
              <w:rPr>
                <w:rFonts w:eastAsia="宋体"/>
                <w:szCs w:val="24"/>
              </w:rPr>
              <w:t>表</w:t>
            </w:r>
            <w:r w:rsidRPr="00816AC2">
              <w:rPr>
                <w:rFonts w:eastAsia="宋体"/>
                <w:szCs w:val="24"/>
              </w:rPr>
              <w:t>1-1</w:t>
            </w:r>
            <w:r w:rsidRPr="00816AC2">
              <w:rPr>
                <w:rFonts w:eastAsia="宋体"/>
                <w:szCs w:val="24"/>
              </w:rPr>
              <w:t>；</w:t>
            </w:r>
          </w:p>
          <w:p w:rsidR="00F56BCD" w:rsidRPr="00816AC2" w:rsidRDefault="004D7FF4" w:rsidP="00190B1B">
            <w:pPr>
              <w:spacing w:line="400" w:lineRule="exact"/>
              <w:ind w:firstLineChars="205" w:firstLine="492"/>
              <w:rPr>
                <w:rFonts w:eastAsia="宋体"/>
                <w:szCs w:val="24"/>
              </w:rPr>
            </w:pPr>
            <w:r w:rsidRPr="00816AC2">
              <w:rPr>
                <w:rFonts w:eastAsia="宋体"/>
                <w:szCs w:val="24"/>
              </w:rPr>
              <w:t>主要设施：见</w:t>
            </w:r>
            <w:r w:rsidRPr="00816AC2">
              <w:rPr>
                <w:rFonts w:eastAsia="宋体"/>
                <w:szCs w:val="24"/>
              </w:rPr>
              <w:t>P2</w:t>
            </w:r>
            <w:r w:rsidRPr="00816AC2">
              <w:rPr>
                <w:rFonts w:eastAsia="宋体"/>
                <w:szCs w:val="24"/>
              </w:rPr>
              <w:t>表</w:t>
            </w:r>
            <w:r w:rsidRPr="00816AC2">
              <w:rPr>
                <w:rFonts w:eastAsia="宋体"/>
                <w:szCs w:val="24"/>
              </w:rPr>
              <w:t>1-2</w:t>
            </w:r>
            <w:r w:rsidRPr="00816AC2">
              <w:rPr>
                <w:rFonts w:eastAsia="宋体"/>
                <w:szCs w:val="24"/>
              </w:rPr>
              <w:t>。</w:t>
            </w:r>
          </w:p>
        </w:tc>
      </w:tr>
      <w:tr w:rsidR="004D7FF4" w:rsidRPr="00816AC2" w:rsidTr="00326F62">
        <w:trPr>
          <w:trHeight w:val="70"/>
        </w:trPr>
        <w:tc>
          <w:tcPr>
            <w:tcW w:w="1386"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名</w:t>
            </w:r>
            <w:r w:rsidRPr="00816AC2">
              <w:rPr>
                <w:rFonts w:eastAsia="宋体"/>
                <w:szCs w:val="24"/>
              </w:rPr>
              <w:t xml:space="preserve">  </w:t>
            </w:r>
            <w:r w:rsidRPr="00816AC2">
              <w:rPr>
                <w:rFonts w:eastAsia="宋体"/>
                <w:szCs w:val="24"/>
              </w:rPr>
              <w:t>称</w:t>
            </w:r>
          </w:p>
        </w:tc>
        <w:tc>
          <w:tcPr>
            <w:tcW w:w="660" w:type="pct"/>
            <w:gridSpan w:val="3"/>
            <w:vAlign w:val="center"/>
          </w:tcPr>
          <w:p w:rsidR="004D7FF4" w:rsidRPr="00816AC2" w:rsidRDefault="004D7FF4">
            <w:pPr>
              <w:spacing w:line="400" w:lineRule="exact"/>
              <w:jc w:val="center"/>
              <w:rPr>
                <w:rFonts w:eastAsia="宋体"/>
                <w:szCs w:val="24"/>
              </w:rPr>
            </w:pPr>
            <w:r w:rsidRPr="00816AC2">
              <w:rPr>
                <w:rFonts w:eastAsia="宋体"/>
                <w:szCs w:val="24"/>
              </w:rPr>
              <w:t>消耗量</w:t>
            </w:r>
          </w:p>
        </w:tc>
        <w:tc>
          <w:tcPr>
            <w:tcW w:w="1806" w:type="pct"/>
            <w:gridSpan w:val="4"/>
            <w:vAlign w:val="center"/>
          </w:tcPr>
          <w:p w:rsidR="004D7FF4" w:rsidRPr="00816AC2" w:rsidRDefault="004D7FF4">
            <w:pPr>
              <w:spacing w:line="400" w:lineRule="exact"/>
              <w:jc w:val="center"/>
              <w:rPr>
                <w:rFonts w:eastAsia="宋体"/>
                <w:szCs w:val="24"/>
              </w:rPr>
            </w:pPr>
            <w:r w:rsidRPr="00816AC2">
              <w:rPr>
                <w:rFonts w:eastAsia="宋体"/>
                <w:szCs w:val="24"/>
              </w:rPr>
              <w:t>名</w:t>
            </w:r>
            <w:r w:rsidRPr="00816AC2">
              <w:rPr>
                <w:rFonts w:eastAsia="宋体"/>
                <w:szCs w:val="24"/>
              </w:rPr>
              <w:t xml:space="preserve">  </w:t>
            </w:r>
            <w:r w:rsidRPr="00816AC2">
              <w:rPr>
                <w:rFonts w:eastAsia="宋体"/>
                <w:szCs w:val="24"/>
              </w:rPr>
              <w:t>称</w:t>
            </w:r>
          </w:p>
        </w:tc>
        <w:tc>
          <w:tcPr>
            <w:tcW w:w="1148"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消耗量</w:t>
            </w:r>
          </w:p>
        </w:tc>
      </w:tr>
      <w:tr w:rsidR="004D7FF4" w:rsidRPr="00816AC2" w:rsidTr="00326F62">
        <w:trPr>
          <w:trHeight w:val="70"/>
        </w:trPr>
        <w:tc>
          <w:tcPr>
            <w:tcW w:w="1386"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水（吨</w:t>
            </w:r>
            <w:r w:rsidRPr="00816AC2">
              <w:rPr>
                <w:rFonts w:eastAsia="宋体"/>
                <w:szCs w:val="24"/>
              </w:rPr>
              <w:t>/</w:t>
            </w:r>
            <w:r w:rsidRPr="00816AC2">
              <w:rPr>
                <w:rFonts w:eastAsia="宋体"/>
                <w:szCs w:val="24"/>
              </w:rPr>
              <w:t>年）</w:t>
            </w:r>
          </w:p>
        </w:tc>
        <w:tc>
          <w:tcPr>
            <w:tcW w:w="660" w:type="pct"/>
            <w:gridSpan w:val="3"/>
            <w:vAlign w:val="center"/>
          </w:tcPr>
          <w:p w:rsidR="004D7FF4" w:rsidRPr="00816AC2" w:rsidRDefault="00A10CE7" w:rsidP="002906F3">
            <w:pPr>
              <w:pStyle w:val="2TimesNewRoman"/>
              <w:ind w:firstLineChars="0" w:firstLine="0"/>
            </w:pPr>
            <w:r w:rsidRPr="00816AC2">
              <w:t>16598.75</w:t>
            </w:r>
          </w:p>
        </w:tc>
        <w:tc>
          <w:tcPr>
            <w:tcW w:w="1806" w:type="pct"/>
            <w:gridSpan w:val="4"/>
            <w:vAlign w:val="center"/>
          </w:tcPr>
          <w:p w:rsidR="004D7FF4" w:rsidRPr="00816AC2" w:rsidRDefault="004D7FF4">
            <w:pPr>
              <w:spacing w:line="400" w:lineRule="exact"/>
              <w:jc w:val="center"/>
              <w:rPr>
                <w:rFonts w:eastAsia="宋体"/>
                <w:szCs w:val="24"/>
              </w:rPr>
            </w:pPr>
            <w:r w:rsidRPr="00816AC2">
              <w:rPr>
                <w:rFonts w:eastAsia="宋体"/>
                <w:szCs w:val="24"/>
              </w:rPr>
              <w:t>燃油（吨</w:t>
            </w:r>
            <w:r w:rsidRPr="00816AC2">
              <w:rPr>
                <w:rFonts w:eastAsia="宋体"/>
                <w:szCs w:val="24"/>
              </w:rPr>
              <w:t>/</w:t>
            </w:r>
            <w:r w:rsidRPr="00816AC2">
              <w:rPr>
                <w:rFonts w:eastAsia="宋体"/>
                <w:szCs w:val="24"/>
              </w:rPr>
              <w:t>年）</w:t>
            </w:r>
          </w:p>
        </w:tc>
        <w:tc>
          <w:tcPr>
            <w:tcW w:w="1148"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w:t>
            </w:r>
          </w:p>
        </w:tc>
      </w:tr>
      <w:tr w:rsidR="004D7FF4" w:rsidRPr="00816AC2" w:rsidTr="00326F62">
        <w:trPr>
          <w:trHeight w:val="70"/>
        </w:trPr>
        <w:tc>
          <w:tcPr>
            <w:tcW w:w="1386" w:type="pct"/>
            <w:gridSpan w:val="2"/>
            <w:vAlign w:val="center"/>
          </w:tcPr>
          <w:p w:rsidR="004D7FF4" w:rsidRPr="00816AC2" w:rsidRDefault="004D7FF4">
            <w:pPr>
              <w:spacing w:line="400" w:lineRule="exact"/>
              <w:jc w:val="center"/>
              <w:rPr>
                <w:rFonts w:eastAsia="宋体"/>
                <w:szCs w:val="24"/>
                <w:highlight w:val="yellow"/>
              </w:rPr>
            </w:pPr>
            <w:r w:rsidRPr="00816AC2">
              <w:rPr>
                <w:rFonts w:eastAsia="宋体"/>
                <w:szCs w:val="24"/>
              </w:rPr>
              <w:t>电（千瓦时</w:t>
            </w:r>
            <w:r w:rsidRPr="00816AC2">
              <w:rPr>
                <w:rFonts w:eastAsia="宋体"/>
                <w:szCs w:val="24"/>
              </w:rPr>
              <w:t>/</w:t>
            </w:r>
            <w:r w:rsidRPr="00816AC2">
              <w:rPr>
                <w:rFonts w:eastAsia="宋体"/>
                <w:szCs w:val="24"/>
              </w:rPr>
              <w:t>年）</w:t>
            </w:r>
          </w:p>
        </w:tc>
        <w:tc>
          <w:tcPr>
            <w:tcW w:w="660" w:type="pct"/>
            <w:gridSpan w:val="3"/>
            <w:vAlign w:val="center"/>
          </w:tcPr>
          <w:p w:rsidR="004D7FF4" w:rsidRPr="00816AC2" w:rsidRDefault="004D7FF4">
            <w:pPr>
              <w:spacing w:line="400" w:lineRule="exact"/>
              <w:jc w:val="center"/>
              <w:rPr>
                <w:rFonts w:eastAsia="宋体"/>
                <w:szCs w:val="24"/>
                <w:highlight w:val="yellow"/>
              </w:rPr>
            </w:pPr>
            <w:r w:rsidRPr="00816AC2">
              <w:rPr>
                <w:rFonts w:eastAsia="宋体"/>
                <w:szCs w:val="24"/>
              </w:rPr>
              <w:t>30</w:t>
            </w:r>
            <w:r w:rsidRPr="00816AC2">
              <w:rPr>
                <w:rFonts w:eastAsia="宋体"/>
                <w:szCs w:val="24"/>
              </w:rPr>
              <w:t>万</w:t>
            </w:r>
          </w:p>
        </w:tc>
        <w:tc>
          <w:tcPr>
            <w:tcW w:w="1806" w:type="pct"/>
            <w:gridSpan w:val="4"/>
            <w:vAlign w:val="center"/>
          </w:tcPr>
          <w:p w:rsidR="004D7FF4" w:rsidRPr="00816AC2" w:rsidRDefault="004D7FF4">
            <w:pPr>
              <w:spacing w:line="400" w:lineRule="exact"/>
              <w:jc w:val="center"/>
              <w:rPr>
                <w:rFonts w:eastAsia="宋体"/>
                <w:szCs w:val="24"/>
              </w:rPr>
            </w:pPr>
            <w:r w:rsidRPr="00816AC2">
              <w:rPr>
                <w:rFonts w:eastAsia="宋体"/>
                <w:szCs w:val="24"/>
              </w:rPr>
              <w:t>燃气（</w:t>
            </w:r>
            <w:r w:rsidRPr="00816AC2">
              <w:rPr>
                <w:rFonts w:eastAsia="宋体"/>
                <w:szCs w:val="24"/>
              </w:rPr>
              <w:t>Nm</w:t>
            </w:r>
            <w:r w:rsidRPr="00816AC2">
              <w:rPr>
                <w:rFonts w:eastAsia="宋体"/>
                <w:szCs w:val="24"/>
                <w:vertAlign w:val="superscript"/>
              </w:rPr>
              <w:t>3</w:t>
            </w:r>
            <w:r w:rsidRPr="00816AC2">
              <w:rPr>
                <w:rFonts w:eastAsia="宋体"/>
                <w:szCs w:val="24"/>
              </w:rPr>
              <w:t>/</w:t>
            </w:r>
            <w:r w:rsidRPr="00816AC2">
              <w:rPr>
                <w:rFonts w:eastAsia="宋体"/>
                <w:szCs w:val="24"/>
              </w:rPr>
              <w:t>年）</w:t>
            </w:r>
          </w:p>
        </w:tc>
        <w:tc>
          <w:tcPr>
            <w:tcW w:w="1148" w:type="pct"/>
            <w:gridSpan w:val="2"/>
            <w:vAlign w:val="center"/>
          </w:tcPr>
          <w:p w:rsidR="004D7FF4" w:rsidRPr="00816AC2" w:rsidRDefault="004D7FF4">
            <w:pPr>
              <w:spacing w:line="400" w:lineRule="exact"/>
              <w:jc w:val="center"/>
              <w:rPr>
                <w:rFonts w:eastAsia="宋体"/>
                <w:szCs w:val="24"/>
              </w:rPr>
            </w:pPr>
            <w:r w:rsidRPr="00F56523">
              <w:rPr>
                <w:rFonts w:eastAsia="宋体"/>
                <w:szCs w:val="24"/>
              </w:rPr>
              <w:t>2250</w:t>
            </w:r>
          </w:p>
        </w:tc>
      </w:tr>
      <w:tr w:rsidR="004D7FF4" w:rsidRPr="00816AC2" w:rsidTr="00326F62">
        <w:trPr>
          <w:trHeight w:val="70"/>
        </w:trPr>
        <w:tc>
          <w:tcPr>
            <w:tcW w:w="1386"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燃煤（吨</w:t>
            </w:r>
            <w:r w:rsidRPr="00816AC2">
              <w:rPr>
                <w:rFonts w:eastAsia="宋体"/>
                <w:szCs w:val="24"/>
              </w:rPr>
              <w:t>/</w:t>
            </w:r>
            <w:r w:rsidRPr="00816AC2">
              <w:rPr>
                <w:rFonts w:eastAsia="宋体"/>
                <w:szCs w:val="24"/>
              </w:rPr>
              <w:t>年）</w:t>
            </w:r>
          </w:p>
        </w:tc>
        <w:tc>
          <w:tcPr>
            <w:tcW w:w="660" w:type="pct"/>
            <w:gridSpan w:val="3"/>
            <w:vAlign w:val="center"/>
          </w:tcPr>
          <w:p w:rsidR="004D7FF4" w:rsidRPr="00816AC2" w:rsidRDefault="004D7FF4">
            <w:pPr>
              <w:spacing w:line="400" w:lineRule="exact"/>
              <w:jc w:val="center"/>
              <w:rPr>
                <w:rFonts w:eastAsia="宋体"/>
                <w:szCs w:val="24"/>
              </w:rPr>
            </w:pPr>
            <w:r w:rsidRPr="00816AC2">
              <w:rPr>
                <w:rFonts w:eastAsia="宋体"/>
                <w:szCs w:val="24"/>
              </w:rPr>
              <w:t>/</w:t>
            </w:r>
          </w:p>
        </w:tc>
        <w:tc>
          <w:tcPr>
            <w:tcW w:w="1806" w:type="pct"/>
            <w:gridSpan w:val="4"/>
            <w:vAlign w:val="center"/>
          </w:tcPr>
          <w:p w:rsidR="004D7FF4" w:rsidRPr="00816AC2" w:rsidRDefault="004D7FF4">
            <w:pPr>
              <w:spacing w:line="400" w:lineRule="exact"/>
              <w:jc w:val="center"/>
              <w:rPr>
                <w:rFonts w:eastAsia="宋体"/>
                <w:szCs w:val="24"/>
              </w:rPr>
            </w:pPr>
            <w:r w:rsidRPr="00816AC2">
              <w:rPr>
                <w:rFonts w:eastAsia="宋体"/>
                <w:szCs w:val="24"/>
              </w:rPr>
              <w:t>蒸汽（吨</w:t>
            </w:r>
            <w:r w:rsidRPr="00816AC2">
              <w:rPr>
                <w:rFonts w:eastAsia="宋体"/>
                <w:szCs w:val="24"/>
              </w:rPr>
              <w:t>/</w:t>
            </w:r>
            <w:r w:rsidRPr="00816AC2">
              <w:rPr>
                <w:rFonts w:eastAsia="宋体"/>
                <w:szCs w:val="24"/>
              </w:rPr>
              <w:t>年）</w:t>
            </w:r>
          </w:p>
        </w:tc>
        <w:tc>
          <w:tcPr>
            <w:tcW w:w="1148" w:type="pct"/>
            <w:gridSpan w:val="2"/>
            <w:vAlign w:val="center"/>
          </w:tcPr>
          <w:p w:rsidR="004D7FF4" w:rsidRPr="00816AC2" w:rsidRDefault="004D7FF4">
            <w:pPr>
              <w:spacing w:line="400" w:lineRule="exact"/>
              <w:jc w:val="center"/>
              <w:rPr>
                <w:rFonts w:eastAsia="宋体"/>
                <w:szCs w:val="24"/>
              </w:rPr>
            </w:pPr>
            <w:r w:rsidRPr="00816AC2">
              <w:rPr>
                <w:rFonts w:eastAsia="宋体"/>
                <w:szCs w:val="24"/>
              </w:rPr>
              <w:t>/</w:t>
            </w:r>
          </w:p>
        </w:tc>
      </w:tr>
      <w:tr w:rsidR="004D7FF4" w:rsidRPr="00816AC2" w:rsidTr="005D1540">
        <w:trPr>
          <w:trHeight w:val="990"/>
        </w:trPr>
        <w:tc>
          <w:tcPr>
            <w:tcW w:w="5000" w:type="pct"/>
            <w:gridSpan w:val="11"/>
          </w:tcPr>
          <w:p w:rsidR="004D7FF4" w:rsidRPr="00816AC2" w:rsidRDefault="004D7FF4">
            <w:pPr>
              <w:spacing w:after="120" w:line="400" w:lineRule="exact"/>
              <w:rPr>
                <w:rFonts w:eastAsia="宋体"/>
                <w:szCs w:val="24"/>
              </w:rPr>
            </w:pPr>
            <w:r w:rsidRPr="00816AC2">
              <w:rPr>
                <w:rFonts w:eastAsia="宋体"/>
                <w:b/>
                <w:szCs w:val="24"/>
              </w:rPr>
              <w:t>废水</w:t>
            </w:r>
            <w:r w:rsidRPr="00816AC2">
              <w:rPr>
                <w:rFonts w:eastAsia="宋体"/>
                <w:b/>
                <w:bCs/>
                <w:szCs w:val="24"/>
              </w:rPr>
              <w:t>（生活废水）排水量及排放去向</w:t>
            </w:r>
          </w:p>
          <w:p w:rsidR="00F56BCD" w:rsidRPr="00816AC2" w:rsidRDefault="003553E5" w:rsidP="00190B1B">
            <w:pPr>
              <w:spacing w:line="360" w:lineRule="auto"/>
              <w:ind w:firstLineChars="200" w:firstLine="480"/>
              <w:rPr>
                <w:rFonts w:eastAsia="宋体"/>
                <w:szCs w:val="24"/>
              </w:rPr>
            </w:pPr>
            <w:r>
              <w:rPr>
                <w:rFonts w:eastAsia="宋体"/>
                <w:szCs w:val="24"/>
              </w:rPr>
              <w:t>本项目废水为顾客洗浴废水、员工生活污水以及</w:t>
            </w:r>
            <w:r>
              <w:rPr>
                <w:rFonts w:eastAsia="宋体" w:hint="eastAsia"/>
                <w:szCs w:val="24"/>
              </w:rPr>
              <w:t>食堂</w:t>
            </w:r>
            <w:r w:rsidR="004D7FF4" w:rsidRPr="00816AC2">
              <w:rPr>
                <w:rFonts w:eastAsia="宋体"/>
                <w:szCs w:val="24"/>
              </w:rPr>
              <w:t>废水，废水（</w:t>
            </w:r>
            <w:r w:rsidR="004D7FF4" w:rsidRPr="00816AC2">
              <w:rPr>
                <w:rFonts w:eastAsia="宋体"/>
                <w:szCs w:val="24"/>
              </w:rPr>
              <w:t>13279</w:t>
            </w:r>
            <w:r w:rsidR="00326F62">
              <w:rPr>
                <w:rFonts w:eastAsia="宋体" w:hint="eastAsia"/>
                <w:szCs w:val="24"/>
              </w:rPr>
              <w:t>t</w:t>
            </w:r>
            <w:r w:rsidR="004D7FF4" w:rsidRPr="00816AC2">
              <w:rPr>
                <w:rFonts w:eastAsia="宋体"/>
                <w:szCs w:val="24"/>
              </w:rPr>
              <w:t>/a</w:t>
            </w:r>
            <w:r w:rsidR="004D7FF4" w:rsidRPr="00816AC2">
              <w:rPr>
                <w:rFonts w:eastAsia="宋体"/>
                <w:szCs w:val="24"/>
              </w:rPr>
              <w:t>）经东方明珠城小区现有废水处理系统预处理后，达到</w:t>
            </w:r>
            <w:r w:rsidR="004D7FF4" w:rsidRPr="00816AC2">
              <w:rPr>
                <w:rFonts w:eastAsia="宋体"/>
                <w:kern w:val="2"/>
                <w:szCs w:val="24"/>
              </w:rPr>
              <w:t>沭阳县污水处理有限公司</w:t>
            </w:r>
            <w:r w:rsidR="004D7FF4" w:rsidRPr="00816AC2">
              <w:rPr>
                <w:rFonts w:eastAsia="宋体"/>
                <w:szCs w:val="24"/>
              </w:rPr>
              <w:t>的接管标准后排入</w:t>
            </w:r>
            <w:r w:rsidR="004D7FF4" w:rsidRPr="00816AC2">
              <w:rPr>
                <w:rFonts w:eastAsia="宋体"/>
                <w:kern w:val="2"/>
                <w:szCs w:val="24"/>
              </w:rPr>
              <w:t>沭阳县污水处理有限公司</w:t>
            </w:r>
            <w:r w:rsidR="004D7FF4" w:rsidRPr="00816AC2">
              <w:rPr>
                <w:rFonts w:eastAsia="宋体"/>
                <w:szCs w:val="24"/>
              </w:rPr>
              <w:t>处理，</w:t>
            </w:r>
            <w:r w:rsidR="004D7FF4" w:rsidRPr="00816AC2">
              <w:rPr>
                <w:rFonts w:eastAsia="宋体"/>
                <w:kern w:val="2"/>
                <w:szCs w:val="24"/>
              </w:rPr>
              <w:t>沭阳县污水处理有限公司</w:t>
            </w:r>
            <w:r w:rsidR="004D7FF4" w:rsidRPr="00816AC2">
              <w:rPr>
                <w:rFonts w:eastAsia="宋体"/>
                <w:szCs w:val="24"/>
              </w:rPr>
              <w:t>尾水达到《城镇污水处理厂污染物排放标准》（</w:t>
            </w:r>
            <w:r w:rsidR="004D7FF4" w:rsidRPr="00816AC2">
              <w:rPr>
                <w:rFonts w:eastAsia="宋体"/>
                <w:szCs w:val="24"/>
              </w:rPr>
              <w:t>GB18918-2002</w:t>
            </w:r>
            <w:r w:rsidR="004D7FF4" w:rsidRPr="00816AC2">
              <w:rPr>
                <w:rFonts w:eastAsia="宋体"/>
                <w:szCs w:val="24"/>
              </w:rPr>
              <w:t>）中一级</w:t>
            </w:r>
            <w:r w:rsidR="004D7FF4" w:rsidRPr="00816AC2">
              <w:rPr>
                <w:rFonts w:eastAsia="宋体"/>
                <w:szCs w:val="24"/>
              </w:rPr>
              <w:t>A</w:t>
            </w:r>
            <w:r w:rsidR="004D7FF4" w:rsidRPr="00816AC2">
              <w:rPr>
                <w:rFonts w:eastAsia="宋体"/>
                <w:szCs w:val="24"/>
              </w:rPr>
              <w:t>标准后排入沂南河。</w:t>
            </w:r>
          </w:p>
        </w:tc>
      </w:tr>
      <w:tr w:rsidR="004D7FF4" w:rsidRPr="00816AC2" w:rsidTr="005D1540">
        <w:trPr>
          <w:trHeight w:val="957"/>
        </w:trPr>
        <w:tc>
          <w:tcPr>
            <w:tcW w:w="5000" w:type="pct"/>
            <w:gridSpan w:val="11"/>
            <w:tcBorders>
              <w:top w:val="single" w:sz="12" w:space="0" w:color="auto"/>
              <w:bottom w:val="single" w:sz="12" w:space="0" w:color="auto"/>
            </w:tcBorders>
          </w:tcPr>
          <w:p w:rsidR="004D7FF4" w:rsidRPr="00816AC2" w:rsidRDefault="004D7FF4">
            <w:pPr>
              <w:widowControl w:val="0"/>
              <w:spacing w:line="360" w:lineRule="auto"/>
              <w:jc w:val="both"/>
              <w:rPr>
                <w:rFonts w:eastAsia="宋体"/>
                <w:b/>
                <w:bCs/>
                <w:kern w:val="2"/>
              </w:rPr>
            </w:pPr>
            <w:r w:rsidRPr="00816AC2">
              <w:rPr>
                <w:rFonts w:eastAsia="宋体"/>
                <w:b/>
                <w:bCs/>
                <w:kern w:val="2"/>
              </w:rPr>
              <w:t>原辅材料及主要设备：</w:t>
            </w:r>
          </w:p>
          <w:p w:rsidR="00F56BCD" w:rsidRPr="00816AC2" w:rsidRDefault="004D7FF4" w:rsidP="00190B1B">
            <w:pPr>
              <w:widowControl w:val="0"/>
              <w:spacing w:line="360" w:lineRule="auto"/>
              <w:ind w:firstLineChars="200" w:firstLine="480"/>
              <w:jc w:val="both"/>
              <w:rPr>
                <w:rFonts w:eastAsia="宋体"/>
                <w:szCs w:val="24"/>
              </w:rPr>
            </w:pPr>
            <w:r w:rsidRPr="00816AC2">
              <w:rPr>
                <w:rFonts w:eastAsia="宋体"/>
                <w:szCs w:val="24"/>
              </w:rPr>
              <w:t>建设项目产品原辅材料消耗情况见表</w:t>
            </w:r>
            <w:r w:rsidRPr="00816AC2">
              <w:rPr>
                <w:rFonts w:eastAsia="宋体"/>
                <w:szCs w:val="24"/>
              </w:rPr>
              <w:t>1-1</w:t>
            </w:r>
            <w:r w:rsidRPr="00816AC2">
              <w:rPr>
                <w:rFonts w:eastAsia="宋体"/>
                <w:szCs w:val="24"/>
              </w:rPr>
              <w:t>。</w:t>
            </w:r>
          </w:p>
          <w:p w:rsidR="004D7FF4" w:rsidRPr="00816AC2" w:rsidRDefault="004D7FF4" w:rsidP="000965B7">
            <w:pPr>
              <w:spacing w:after="120" w:line="400" w:lineRule="exact"/>
              <w:jc w:val="center"/>
              <w:rPr>
                <w:rFonts w:eastAsia="宋体"/>
                <w:b/>
                <w:szCs w:val="24"/>
              </w:rPr>
            </w:pPr>
            <w:r w:rsidRPr="00816AC2">
              <w:rPr>
                <w:rFonts w:eastAsia="宋体"/>
                <w:b/>
                <w:szCs w:val="24"/>
              </w:rPr>
              <w:t>表</w:t>
            </w:r>
            <w:r w:rsidRPr="00816AC2">
              <w:rPr>
                <w:rFonts w:eastAsia="宋体"/>
                <w:b/>
                <w:szCs w:val="24"/>
              </w:rPr>
              <w:t xml:space="preserve">1-1  </w:t>
            </w:r>
            <w:r w:rsidRPr="00816AC2">
              <w:rPr>
                <w:rFonts w:eastAsia="宋体"/>
                <w:b/>
                <w:szCs w:val="24"/>
              </w:rPr>
              <w:t>建设项目产品原辅材料消耗情况</w:t>
            </w:r>
          </w:p>
          <w:tbl>
            <w:tblPr>
              <w:tblW w:w="4999" w:type="pct"/>
              <w:jc w:val="center"/>
              <w:tblBorders>
                <w:top w:val="single" w:sz="12" w:space="0" w:color="auto"/>
                <w:bottom w:val="single" w:sz="12" w:space="0" w:color="auto"/>
                <w:insideH w:val="single" w:sz="4" w:space="0" w:color="auto"/>
                <w:insideV w:val="single" w:sz="4" w:space="0" w:color="auto"/>
              </w:tblBorders>
              <w:tblLook w:val="0000"/>
            </w:tblPr>
            <w:tblGrid>
              <w:gridCol w:w="876"/>
              <w:gridCol w:w="2942"/>
              <w:gridCol w:w="2878"/>
              <w:gridCol w:w="2442"/>
            </w:tblGrid>
            <w:tr w:rsidR="004D7FF4" w:rsidRPr="00816AC2" w:rsidTr="005D1540">
              <w:trPr>
                <w:trHeight w:val="70"/>
                <w:jc w:val="center"/>
              </w:trPr>
              <w:tc>
                <w:tcPr>
                  <w:tcW w:w="479" w:type="pct"/>
                  <w:tcBorders>
                    <w:top w:val="single" w:sz="12" w:space="0" w:color="auto"/>
                    <w:bottom w:val="single" w:sz="4" w:space="0" w:color="auto"/>
                    <w:right w:val="single" w:sz="4" w:space="0" w:color="auto"/>
                  </w:tcBorders>
                  <w:tcMar>
                    <w:left w:w="0" w:type="dxa"/>
                    <w:right w:w="0" w:type="dxa"/>
                  </w:tcMar>
                  <w:vAlign w:val="center"/>
                </w:tcPr>
                <w:p w:rsidR="004D7FF4" w:rsidRPr="00816AC2" w:rsidRDefault="004D7FF4" w:rsidP="000965B7">
                  <w:pPr>
                    <w:jc w:val="center"/>
                    <w:rPr>
                      <w:rFonts w:eastAsia="宋体"/>
                      <w:b/>
                      <w:color w:val="000000"/>
                      <w:sz w:val="21"/>
                      <w:szCs w:val="21"/>
                    </w:rPr>
                  </w:pPr>
                  <w:r w:rsidRPr="00816AC2">
                    <w:rPr>
                      <w:rFonts w:eastAsia="宋体"/>
                      <w:b/>
                      <w:color w:val="000000"/>
                      <w:sz w:val="21"/>
                      <w:szCs w:val="21"/>
                    </w:rPr>
                    <w:t>序号</w:t>
                  </w:r>
                </w:p>
              </w:tc>
              <w:tc>
                <w:tcPr>
                  <w:tcW w:w="3185" w:type="pct"/>
                  <w:gridSpan w:val="2"/>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5D1540">
                  <w:pPr>
                    <w:jc w:val="center"/>
                    <w:rPr>
                      <w:rFonts w:eastAsia="宋体"/>
                      <w:b/>
                      <w:color w:val="000000"/>
                      <w:sz w:val="21"/>
                      <w:szCs w:val="21"/>
                    </w:rPr>
                  </w:pPr>
                  <w:r w:rsidRPr="00816AC2">
                    <w:rPr>
                      <w:rFonts w:eastAsia="宋体"/>
                      <w:b/>
                      <w:color w:val="000000"/>
                      <w:sz w:val="21"/>
                      <w:szCs w:val="21"/>
                    </w:rPr>
                    <w:t>名称</w:t>
                  </w:r>
                </w:p>
              </w:tc>
              <w:tc>
                <w:tcPr>
                  <w:tcW w:w="1336" w:type="pct"/>
                  <w:tcBorders>
                    <w:top w:val="single" w:sz="12" w:space="0" w:color="auto"/>
                    <w:left w:val="single" w:sz="4" w:space="0" w:color="auto"/>
                    <w:bottom w:val="single" w:sz="4" w:space="0" w:color="auto"/>
                  </w:tcBorders>
                  <w:tcMar>
                    <w:left w:w="0" w:type="dxa"/>
                    <w:right w:w="0" w:type="dxa"/>
                  </w:tcMar>
                  <w:vAlign w:val="center"/>
                </w:tcPr>
                <w:p w:rsidR="004D7FF4" w:rsidRPr="00816AC2" w:rsidRDefault="004D7FF4" w:rsidP="000965B7">
                  <w:pPr>
                    <w:jc w:val="center"/>
                    <w:rPr>
                      <w:rFonts w:eastAsia="宋体"/>
                      <w:b/>
                      <w:color w:val="000000"/>
                      <w:sz w:val="21"/>
                      <w:szCs w:val="21"/>
                    </w:rPr>
                  </w:pPr>
                  <w:r w:rsidRPr="00816AC2">
                    <w:rPr>
                      <w:rFonts w:eastAsia="宋体"/>
                      <w:b/>
                      <w:color w:val="000000"/>
                      <w:sz w:val="21"/>
                      <w:szCs w:val="21"/>
                    </w:rPr>
                    <w:t>年耗量</w:t>
                  </w:r>
                </w:p>
              </w:tc>
            </w:tr>
            <w:tr w:rsidR="004D7FF4" w:rsidRPr="00816AC2" w:rsidTr="005D1540">
              <w:trPr>
                <w:trHeight w:val="161"/>
                <w:jc w:val="center"/>
              </w:trPr>
              <w:tc>
                <w:tcPr>
                  <w:tcW w:w="479" w:type="pct"/>
                  <w:tcBorders>
                    <w:top w:val="single" w:sz="4" w:space="0" w:color="auto"/>
                    <w:bottom w:val="single" w:sz="12" w:space="0" w:color="auto"/>
                    <w:right w:val="single" w:sz="4" w:space="0" w:color="auto"/>
                  </w:tcBorders>
                  <w:vAlign w:val="center"/>
                </w:tcPr>
                <w:p w:rsidR="004D7FF4" w:rsidRPr="00816AC2" w:rsidRDefault="004D7FF4" w:rsidP="0008491D">
                  <w:pPr>
                    <w:jc w:val="center"/>
                    <w:rPr>
                      <w:rFonts w:eastAsia="宋体"/>
                      <w:color w:val="000000"/>
                      <w:sz w:val="21"/>
                      <w:szCs w:val="21"/>
                    </w:rPr>
                  </w:pPr>
                  <w:r w:rsidRPr="00816AC2">
                    <w:rPr>
                      <w:rFonts w:eastAsia="宋体"/>
                      <w:color w:val="000000"/>
                      <w:sz w:val="21"/>
                      <w:szCs w:val="21"/>
                    </w:rPr>
                    <w:t>1</w:t>
                  </w:r>
                </w:p>
              </w:tc>
              <w:tc>
                <w:tcPr>
                  <w:tcW w:w="1610"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08491D">
                  <w:pPr>
                    <w:jc w:val="center"/>
                    <w:rPr>
                      <w:rFonts w:eastAsia="宋体"/>
                      <w:color w:val="000000"/>
                      <w:sz w:val="21"/>
                      <w:szCs w:val="21"/>
                    </w:rPr>
                  </w:pPr>
                  <w:r w:rsidRPr="00816AC2">
                    <w:rPr>
                      <w:rFonts w:eastAsia="宋体"/>
                      <w:color w:val="000000"/>
                      <w:sz w:val="21"/>
                      <w:szCs w:val="21"/>
                    </w:rPr>
                    <w:t>足疗一次用品</w:t>
                  </w:r>
                </w:p>
              </w:tc>
              <w:tc>
                <w:tcPr>
                  <w:tcW w:w="1575"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08491D">
                  <w:pPr>
                    <w:jc w:val="center"/>
                    <w:rPr>
                      <w:rFonts w:eastAsia="宋体"/>
                      <w:color w:val="000000"/>
                      <w:sz w:val="21"/>
                      <w:szCs w:val="21"/>
                    </w:rPr>
                  </w:pPr>
                  <w:r w:rsidRPr="00816AC2">
                    <w:rPr>
                      <w:rFonts w:eastAsia="宋体"/>
                      <w:color w:val="000000"/>
                      <w:sz w:val="21"/>
                      <w:szCs w:val="21"/>
                    </w:rPr>
                    <w:t>一次性毛巾</w:t>
                  </w:r>
                </w:p>
              </w:tc>
              <w:tc>
                <w:tcPr>
                  <w:tcW w:w="1336" w:type="pct"/>
                  <w:tcBorders>
                    <w:top w:val="single" w:sz="4" w:space="0" w:color="auto"/>
                    <w:left w:val="single" w:sz="4" w:space="0" w:color="auto"/>
                    <w:bottom w:val="single" w:sz="12" w:space="0" w:color="auto"/>
                  </w:tcBorders>
                  <w:vAlign w:val="center"/>
                </w:tcPr>
                <w:p w:rsidR="004D7FF4" w:rsidRPr="00816AC2" w:rsidRDefault="004D7FF4" w:rsidP="0008491D">
                  <w:pPr>
                    <w:jc w:val="center"/>
                    <w:rPr>
                      <w:rFonts w:eastAsia="宋体"/>
                      <w:color w:val="000000"/>
                      <w:sz w:val="21"/>
                      <w:szCs w:val="21"/>
                    </w:rPr>
                  </w:pPr>
                  <w:r w:rsidRPr="00816AC2">
                    <w:rPr>
                      <w:rFonts w:eastAsia="宋体"/>
                      <w:color w:val="000000"/>
                      <w:sz w:val="21"/>
                      <w:szCs w:val="21"/>
                    </w:rPr>
                    <w:t>70000</w:t>
                  </w:r>
                  <w:r w:rsidRPr="00816AC2">
                    <w:rPr>
                      <w:rFonts w:eastAsia="宋体"/>
                      <w:color w:val="000000"/>
                      <w:sz w:val="21"/>
                      <w:szCs w:val="21"/>
                    </w:rPr>
                    <w:t>条</w:t>
                  </w:r>
                </w:p>
              </w:tc>
            </w:tr>
          </w:tbl>
          <w:p w:rsidR="00F56BCD" w:rsidRPr="00816AC2" w:rsidRDefault="004D7FF4" w:rsidP="00190B1B">
            <w:pPr>
              <w:widowControl w:val="0"/>
              <w:spacing w:line="360" w:lineRule="auto"/>
              <w:ind w:firstLineChars="200" w:firstLine="480"/>
              <w:jc w:val="both"/>
              <w:rPr>
                <w:rFonts w:eastAsia="宋体"/>
                <w:szCs w:val="24"/>
              </w:rPr>
            </w:pPr>
            <w:r w:rsidRPr="00816AC2">
              <w:rPr>
                <w:rFonts w:eastAsia="宋体"/>
                <w:szCs w:val="24"/>
              </w:rPr>
              <w:t>建设项目主要设备情况见表</w:t>
            </w:r>
            <w:r w:rsidRPr="00816AC2">
              <w:rPr>
                <w:rFonts w:eastAsia="宋体"/>
                <w:szCs w:val="24"/>
              </w:rPr>
              <w:t>1-2</w:t>
            </w:r>
            <w:r w:rsidRPr="00816AC2">
              <w:rPr>
                <w:rFonts w:eastAsia="宋体"/>
                <w:szCs w:val="24"/>
              </w:rPr>
              <w:t>。</w:t>
            </w:r>
          </w:p>
          <w:p w:rsidR="004D7FF4" w:rsidRPr="00816AC2" w:rsidRDefault="004D7FF4" w:rsidP="005D1540">
            <w:pPr>
              <w:spacing w:after="120" w:line="400" w:lineRule="exact"/>
              <w:jc w:val="center"/>
              <w:rPr>
                <w:rFonts w:eastAsia="宋体"/>
                <w:b/>
                <w:szCs w:val="24"/>
              </w:rPr>
            </w:pPr>
            <w:r w:rsidRPr="00816AC2">
              <w:rPr>
                <w:rFonts w:eastAsia="宋体"/>
                <w:b/>
                <w:szCs w:val="24"/>
              </w:rPr>
              <w:lastRenderedPageBreak/>
              <w:t>表</w:t>
            </w:r>
            <w:r w:rsidRPr="00816AC2">
              <w:rPr>
                <w:rFonts w:eastAsia="宋体"/>
                <w:b/>
                <w:szCs w:val="24"/>
              </w:rPr>
              <w:t xml:space="preserve">1-2  </w:t>
            </w:r>
            <w:r w:rsidRPr="00816AC2">
              <w:rPr>
                <w:rFonts w:eastAsia="宋体"/>
                <w:b/>
                <w:szCs w:val="24"/>
              </w:rPr>
              <w:t>建设项目主要设备表</w:t>
            </w:r>
          </w:p>
          <w:tbl>
            <w:tblPr>
              <w:tblW w:w="4998" w:type="pct"/>
              <w:jc w:val="center"/>
              <w:tblBorders>
                <w:top w:val="single" w:sz="12" w:space="0" w:color="auto"/>
                <w:bottom w:val="single" w:sz="12" w:space="0" w:color="auto"/>
                <w:insideH w:val="single" w:sz="4" w:space="0" w:color="auto"/>
                <w:insideV w:val="single" w:sz="4" w:space="0" w:color="auto"/>
              </w:tblBorders>
              <w:tblLook w:val="0000"/>
            </w:tblPr>
            <w:tblGrid>
              <w:gridCol w:w="1707"/>
              <w:gridCol w:w="2096"/>
              <w:gridCol w:w="1780"/>
              <w:gridCol w:w="1584"/>
              <w:gridCol w:w="1969"/>
            </w:tblGrid>
            <w:tr w:rsidR="004D7FF4" w:rsidRPr="00816AC2" w:rsidTr="004A08CB">
              <w:trPr>
                <w:trHeight w:val="340"/>
                <w:jc w:val="center"/>
              </w:trPr>
              <w:tc>
                <w:tcPr>
                  <w:tcW w:w="956" w:type="pct"/>
                  <w:tcBorders>
                    <w:top w:val="single" w:sz="12"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b/>
                      <w:color w:val="000000"/>
                      <w:sz w:val="21"/>
                      <w:szCs w:val="21"/>
                    </w:rPr>
                  </w:pPr>
                  <w:r w:rsidRPr="00816AC2">
                    <w:rPr>
                      <w:rFonts w:eastAsia="宋体"/>
                      <w:b/>
                      <w:color w:val="000000"/>
                      <w:sz w:val="21"/>
                      <w:szCs w:val="21"/>
                    </w:rPr>
                    <w:t>序号</w:t>
                  </w:r>
                </w:p>
              </w:tc>
              <w:tc>
                <w:tcPr>
                  <w:tcW w:w="1169" w:type="pct"/>
                  <w:tcBorders>
                    <w:top w:val="single" w:sz="12"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b/>
                      <w:color w:val="000000"/>
                      <w:sz w:val="21"/>
                      <w:szCs w:val="21"/>
                    </w:rPr>
                  </w:pPr>
                  <w:r w:rsidRPr="00816AC2">
                    <w:rPr>
                      <w:rFonts w:eastAsia="宋体"/>
                      <w:b/>
                      <w:color w:val="000000"/>
                      <w:sz w:val="21"/>
                      <w:szCs w:val="21"/>
                    </w:rPr>
                    <w:t>设备名称</w:t>
                  </w:r>
                </w:p>
              </w:tc>
              <w:tc>
                <w:tcPr>
                  <w:tcW w:w="888"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4A08CB">
                  <w:pPr>
                    <w:jc w:val="center"/>
                    <w:rPr>
                      <w:rFonts w:eastAsia="宋体"/>
                      <w:b/>
                      <w:color w:val="000000"/>
                      <w:sz w:val="21"/>
                      <w:szCs w:val="21"/>
                    </w:rPr>
                  </w:pPr>
                  <w:r w:rsidRPr="00816AC2">
                    <w:rPr>
                      <w:rFonts w:eastAsia="宋体"/>
                      <w:b/>
                      <w:color w:val="000000"/>
                      <w:sz w:val="21"/>
                      <w:szCs w:val="21"/>
                    </w:rPr>
                    <w:t>型号、规格</w:t>
                  </w:r>
                </w:p>
              </w:tc>
              <w:tc>
                <w:tcPr>
                  <w:tcW w:w="888"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4A08CB">
                  <w:pPr>
                    <w:jc w:val="center"/>
                    <w:rPr>
                      <w:rFonts w:eastAsia="宋体"/>
                      <w:b/>
                      <w:color w:val="000000"/>
                      <w:sz w:val="21"/>
                      <w:szCs w:val="21"/>
                    </w:rPr>
                  </w:pPr>
                  <w:r w:rsidRPr="00816AC2">
                    <w:rPr>
                      <w:rFonts w:eastAsia="宋体"/>
                      <w:b/>
                      <w:color w:val="000000"/>
                      <w:sz w:val="21"/>
                      <w:szCs w:val="21"/>
                    </w:rPr>
                    <w:t>能源利用方式</w:t>
                  </w:r>
                </w:p>
              </w:tc>
              <w:tc>
                <w:tcPr>
                  <w:tcW w:w="1099" w:type="pct"/>
                  <w:tcBorders>
                    <w:top w:val="single" w:sz="12" w:space="0" w:color="auto"/>
                    <w:left w:val="single" w:sz="4" w:space="0" w:color="auto"/>
                    <w:bottom w:val="single" w:sz="4" w:space="0" w:color="auto"/>
                  </w:tcBorders>
                  <w:vAlign w:val="center"/>
                </w:tcPr>
                <w:p w:rsidR="004D7FF4" w:rsidRPr="00816AC2" w:rsidRDefault="004D7FF4" w:rsidP="004A08CB">
                  <w:pPr>
                    <w:jc w:val="center"/>
                    <w:rPr>
                      <w:rFonts w:eastAsia="宋体"/>
                      <w:b/>
                      <w:color w:val="000000"/>
                      <w:sz w:val="21"/>
                      <w:szCs w:val="21"/>
                    </w:rPr>
                  </w:pPr>
                  <w:r w:rsidRPr="00816AC2">
                    <w:rPr>
                      <w:rFonts w:eastAsia="宋体"/>
                      <w:b/>
                      <w:color w:val="000000"/>
                      <w:sz w:val="21"/>
                      <w:szCs w:val="21"/>
                    </w:rPr>
                    <w:t>数量（台</w:t>
                  </w:r>
                  <w:r w:rsidRPr="00816AC2">
                    <w:rPr>
                      <w:rFonts w:eastAsia="宋体"/>
                      <w:b/>
                      <w:color w:val="000000"/>
                      <w:sz w:val="21"/>
                      <w:szCs w:val="21"/>
                    </w:rPr>
                    <w:t>/</w:t>
                  </w:r>
                  <w:r w:rsidRPr="00816AC2">
                    <w:rPr>
                      <w:rFonts w:eastAsia="宋体"/>
                      <w:b/>
                      <w:color w:val="000000"/>
                      <w:sz w:val="21"/>
                      <w:szCs w:val="21"/>
                    </w:rPr>
                    <w:t>套）</w:t>
                  </w:r>
                </w:p>
              </w:tc>
            </w:tr>
            <w:tr w:rsidR="004D7FF4" w:rsidRPr="00816AC2" w:rsidTr="004A08CB">
              <w:trPr>
                <w:trHeight w:val="225"/>
                <w:jc w:val="center"/>
              </w:trPr>
              <w:tc>
                <w:tcPr>
                  <w:tcW w:w="956" w:type="pct"/>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1</w:t>
                  </w:r>
                </w:p>
              </w:tc>
              <w:tc>
                <w:tcPr>
                  <w:tcW w:w="1169" w:type="pct"/>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r w:rsidRPr="00816AC2">
                    <w:rPr>
                      <w:rFonts w:eastAsia="宋体"/>
                      <w:sz w:val="21"/>
                      <w:szCs w:val="21"/>
                    </w:rPr>
                    <w:t>灶头</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液化石油气</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1</w:t>
                  </w:r>
                </w:p>
              </w:tc>
            </w:tr>
            <w:tr w:rsidR="004D7FF4" w:rsidRPr="00816AC2" w:rsidTr="004A08CB">
              <w:trPr>
                <w:trHeight w:val="340"/>
                <w:jc w:val="center"/>
              </w:trPr>
              <w:tc>
                <w:tcPr>
                  <w:tcW w:w="956" w:type="pct"/>
                  <w:vMerge w:val="restart"/>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2</w:t>
                  </w:r>
                </w:p>
              </w:tc>
              <w:tc>
                <w:tcPr>
                  <w:tcW w:w="1169" w:type="pct"/>
                  <w:vMerge w:val="restart"/>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r w:rsidRPr="00816AC2">
                    <w:rPr>
                      <w:rFonts w:eastAsia="宋体"/>
                      <w:sz w:val="21"/>
                      <w:szCs w:val="21"/>
                    </w:rPr>
                    <w:t>空气能热水器</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r w:rsidRPr="00816AC2">
                    <w:rPr>
                      <w:rFonts w:eastAsia="宋体"/>
                      <w:color w:val="000000"/>
                      <w:sz w:val="21"/>
                      <w:szCs w:val="21"/>
                    </w:rPr>
                    <w:t>KFXRS-38</w:t>
                  </w:r>
                  <w:r w:rsidR="00BB2618" w:rsidRPr="00816AC2">
                    <w:rPr>
                      <w:rFonts w:eastAsia="宋体"/>
                      <w:color w:val="000000"/>
                      <w:sz w:val="21"/>
                      <w:szCs w:val="21"/>
                    </w:rPr>
                    <w:fldChar w:fldCharType="begin"/>
                  </w:r>
                  <w:r w:rsidRPr="00816AC2">
                    <w:rPr>
                      <w:rFonts w:eastAsia="宋体"/>
                      <w:color w:val="000000"/>
                      <w:sz w:val="21"/>
                      <w:szCs w:val="21"/>
                    </w:rPr>
                    <w:instrText xml:space="preserve"> = 2 \* ROMAN </w:instrText>
                  </w:r>
                  <w:r w:rsidR="00BB2618" w:rsidRPr="00816AC2">
                    <w:rPr>
                      <w:rFonts w:eastAsia="宋体"/>
                      <w:color w:val="000000"/>
                      <w:sz w:val="21"/>
                      <w:szCs w:val="21"/>
                    </w:rPr>
                    <w:fldChar w:fldCharType="separate"/>
                  </w:r>
                  <w:r w:rsidRPr="00816AC2">
                    <w:rPr>
                      <w:rFonts w:eastAsia="宋体"/>
                      <w:noProof/>
                      <w:color w:val="000000"/>
                      <w:sz w:val="21"/>
                      <w:szCs w:val="21"/>
                    </w:rPr>
                    <w:t>II</w:t>
                  </w:r>
                  <w:r w:rsidR="00BB2618" w:rsidRPr="00816AC2">
                    <w:rPr>
                      <w:rFonts w:eastAsia="宋体"/>
                      <w:color w:val="000000"/>
                      <w:sz w:val="21"/>
                      <w:szCs w:val="21"/>
                    </w:rPr>
                    <w:fldChar w:fldCharType="end"/>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r w:rsidRPr="00816AC2">
                    <w:rPr>
                      <w:rFonts w:eastAsia="宋体"/>
                      <w:color w:val="000000"/>
                      <w:sz w:val="21"/>
                      <w:szCs w:val="21"/>
                    </w:rPr>
                    <w:t>电力消耗</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3</w:t>
                  </w:r>
                </w:p>
              </w:tc>
            </w:tr>
            <w:tr w:rsidR="004D7FF4" w:rsidRPr="00816AC2" w:rsidTr="004A08CB">
              <w:trPr>
                <w:trHeight w:val="340"/>
                <w:jc w:val="center"/>
              </w:trPr>
              <w:tc>
                <w:tcPr>
                  <w:tcW w:w="956" w:type="pct"/>
                  <w:vMerge/>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p>
              </w:tc>
              <w:tc>
                <w:tcPr>
                  <w:tcW w:w="1169" w:type="pct"/>
                  <w:vMerge/>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r w:rsidRPr="00816AC2">
                    <w:rPr>
                      <w:rFonts w:eastAsia="宋体"/>
                      <w:color w:val="000000"/>
                      <w:sz w:val="21"/>
                      <w:szCs w:val="21"/>
                    </w:rPr>
                    <w:t>KFRS-12Z(M)/B2</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r w:rsidRPr="00816AC2">
                    <w:rPr>
                      <w:rFonts w:eastAsia="宋体"/>
                      <w:color w:val="000000"/>
                      <w:sz w:val="21"/>
                      <w:szCs w:val="21"/>
                    </w:rPr>
                    <w:t>电力消耗</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1</w:t>
                  </w:r>
                </w:p>
              </w:tc>
            </w:tr>
            <w:tr w:rsidR="004D7FF4" w:rsidRPr="00816AC2" w:rsidTr="004A08CB">
              <w:trPr>
                <w:trHeight w:val="340"/>
                <w:jc w:val="center"/>
              </w:trPr>
              <w:tc>
                <w:tcPr>
                  <w:tcW w:w="956" w:type="pct"/>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3</w:t>
                  </w:r>
                </w:p>
              </w:tc>
              <w:tc>
                <w:tcPr>
                  <w:tcW w:w="1169" w:type="pct"/>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r w:rsidRPr="00816AC2">
                    <w:rPr>
                      <w:rFonts w:eastAsia="宋体"/>
                      <w:sz w:val="21"/>
                      <w:szCs w:val="21"/>
                    </w:rPr>
                    <w:t>空调</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color w:val="000000"/>
                      <w:sz w:val="21"/>
                      <w:szCs w:val="21"/>
                    </w:rPr>
                    <w:t>电力消耗</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70</w:t>
                  </w:r>
                </w:p>
              </w:tc>
            </w:tr>
            <w:tr w:rsidR="004D7FF4" w:rsidRPr="00816AC2" w:rsidTr="004A08CB">
              <w:trPr>
                <w:trHeight w:val="340"/>
                <w:jc w:val="center"/>
              </w:trPr>
              <w:tc>
                <w:tcPr>
                  <w:tcW w:w="956" w:type="pct"/>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4</w:t>
                  </w:r>
                </w:p>
              </w:tc>
              <w:tc>
                <w:tcPr>
                  <w:tcW w:w="1169" w:type="pct"/>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r w:rsidRPr="00816AC2">
                    <w:rPr>
                      <w:rFonts w:eastAsia="宋体"/>
                      <w:sz w:val="21"/>
                      <w:szCs w:val="21"/>
                    </w:rPr>
                    <w:t>油烟机</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color w:val="000000"/>
                      <w:sz w:val="21"/>
                      <w:szCs w:val="21"/>
                    </w:rPr>
                    <w:t>电力消耗</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1</w:t>
                  </w:r>
                </w:p>
              </w:tc>
            </w:tr>
            <w:tr w:rsidR="004D7FF4" w:rsidRPr="00816AC2" w:rsidTr="004A08CB">
              <w:trPr>
                <w:trHeight w:val="340"/>
                <w:jc w:val="center"/>
              </w:trPr>
              <w:tc>
                <w:tcPr>
                  <w:tcW w:w="956" w:type="pct"/>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7</w:t>
                  </w:r>
                </w:p>
              </w:tc>
              <w:tc>
                <w:tcPr>
                  <w:tcW w:w="1169" w:type="pct"/>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r w:rsidRPr="00816AC2">
                    <w:rPr>
                      <w:rFonts w:eastAsia="宋体"/>
                      <w:sz w:val="21"/>
                      <w:szCs w:val="21"/>
                    </w:rPr>
                    <w:t>冰箱</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color w:val="000000"/>
                      <w:sz w:val="21"/>
                      <w:szCs w:val="21"/>
                    </w:rPr>
                  </w:pP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color w:val="000000"/>
                      <w:sz w:val="21"/>
                      <w:szCs w:val="21"/>
                    </w:rPr>
                    <w:t>电力消耗</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2</w:t>
                  </w:r>
                </w:p>
              </w:tc>
            </w:tr>
            <w:tr w:rsidR="004D7FF4" w:rsidRPr="00816AC2" w:rsidTr="004A08CB">
              <w:trPr>
                <w:trHeight w:val="340"/>
                <w:jc w:val="center"/>
              </w:trPr>
              <w:tc>
                <w:tcPr>
                  <w:tcW w:w="956" w:type="pct"/>
                  <w:tcBorders>
                    <w:top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5</w:t>
                  </w:r>
                </w:p>
              </w:tc>
              <w:tc>
                <w:tcPr>
                  <w:tcW w:w="1169" w:type="pct"/>
                  <w:tcBorders>
                    <w:top w:val="single" w:sz="4" w:space="0" w:color="auto"/>
                    <w:left w:val="single" w:sz="4" w:space="0" w:color="auto"/>
                    <w:bottom w:val="single" w:sz="4" w:space="0" w:color="auto"/>
                    <w:right w:val="single" w:sz="4" w:space="0" w:color="auto"/>
                  </w:tcBorders>
                  <w:tcMar>
                    <w:top w:w="0" w:type="dxa"/>
                    <w:left w:w="0" w:type="dxa"/>
                    <w:right w:w="0" w:type="dxa"/>
                  </w:tcMar>
                  <w:vAlign w:val="center"/>
                </w:tcPr>
                <w:p w:rsidR="004D7FF4" w:rsidRPr="00816AC2" w:rsidRDefault="004D7FF4" w:rsidP="004A08CB">
                  <w:pPr>
                    <w:jc w:val="center"/>
                    <w:rPr>
                      <w:rFonts w:eastAsia="宋体"/>
                      <w:sz w:val="21"/>
                      <w:szCs w:val="21"/>
                    </w:rPr>
                  </w:pPr>
                  <w:r w:rsidRPr="00816AC2">
                    <w:rPr>
                      <w:rFonts w:eastAsia="宋体"/>
                      <w:sz w:val="21"/>
                      <w:szCs w:val="21"/>
                    </w:rPr>
                    <w:t>足浴床</w:t>
                  </w: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p>
              </w:tc>
              <w:tc>
                <w:tcPr>
                  <w:tcW w:w="8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w:t>
                  </w:r>
                </w:p>
              </w:tc>
              <w:tc>
                <w:tcPr>
                  <w:tcW w:w="1099" w:type="pct"/>
                  <w:tcBorders>
                    <w:top w:val="single" w:sz="4" w:space="0" w:color="auto"/>
                    <w:left w:val="single" w:sz="4" w:space="0" w:color="auto"/>
                    <w:bottom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130</w:t>
                  </w:r>
                </w:p>
              </w:tc>
            </w:tr>
            <w:tr w:rsidR="004D7FF4" w:rsidRPr="00816AC2" w:rsidTr="004A08CB">
              <w:trPr>
                <w:trHeight w:val="113"/>
                <w:jc w:val="center"/>
              </w:trPr>
              <w:tc>
                <w:tcPr>
                  <w:tcW w:w="956" w:type="pct"/>
                  <w:tcBorders>
                    <w:top w:val="single" w:sz="4" w:space="0" w:color="auto"/>
                    <w:bottom w:val="single" w:sz="12" w:space="0" w:color="auto"/>
                    <w:right w:val="single" w:sz="4" w:space="0" w:color="auto"/>
                  </w:tcBorders>
                  <w:tcMar>
                    <w:top w:w="0" w:type="dxa"/>
                    <w:left w:w="0" w:type="dxa"/>
                    <w:right w:w="0" w:type="dxa"/>
                  </w:tcMar>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6</w:t>
                  </w:r>
                </w:p>
              </w:tc>
              <w:tc>
                <w:tcPr>
                  <w:tcW w:w="1169" w:type="pct"/>
                  <w:tcBorders>
                    <w:top w:val="single" w:sz="4" w:space="0" w:color="auto"/>
                    <w:left w:val="single" w:sz="4" w:space="0" w:color="auto"/>
                    <w:bottom w:val="single" w:sz="12" w:space="0" w:color="auto"/>
                    <w:right w:val="single" w:sz="4" w:space="0" w:color="auto"/>
                  </w:tcBorders>
                  <w:tcMar>
                    <w:top w:w="0" w:type="dxa"/>
                    <w:left w:w="0" w:type="dxa"/>
                    <w:right w:w="0" w:type="dxa"/>
                  </w:tcMar>
                  <w:vAlign w:val="center"/>
                </w:tcPr>
                <w:p w:rsidR="004D7FF4" w:rsidRPr="00816AC2" w:rsidRDefault="004D7FF4" w:rsidP="00A11567">
                  <w:pPr>
                    <w:jc w:val="center"/>
                    <w:rPr>
                      <w:rFonts w:eastAsia="宋体"/>
                      <w:sz w:val="21"/>
                      <w:szCs w:val="21"/>
                    </w:rPr>
                  </w:pPr>
                  <w:r w:rsidRPr="00816AC2">
                    <w:rPr>
                      <w:rFonts w:eastAsia="宋体"/>
                      <w:sz w:val="21"/>
                      <w:szCs w:val="21"/>
                    </w:rPr>
                    <w:t>足浴盆</w:t>
                  </w:r>
                </w:p>
              </w:tc>
              <w:tc>
                <w:tcPr>
                  <w:tcW w:w="888"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p>
              </w:tc>
              <w:tc>
                <w:tcPr>
                  <w:tcW w:w="888"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w:t>
                  </w:r>
                </w:p>
              </w:tc>
              <w:tc>
                <w:tcPr>
                  <w:tcW w:w="1099" w:type="pct"/>
                  <w:tcBorders>
                    <w:top w:val="single" w:sz="4" w:space="0" w:color="auto"/>
                    <w:left w:val="single" w:sz="4" w:space="0" w:color="auto"/>
                    <w:bottom w:val="single" w:sz="12" w:space="0" w:color="auto"/>
                  </w:tcBorders>
                  <w:vAlign w:val="center"/>
                </w:tcPr>
                <w:p w:rsidR="004D7FF4" w:rsidRPr="00816AC2" w:rsidRDefault="004D7FF4" w:rsidP="004A08CB">
                  <w:pPr>
                    <w:adjustRightInd w:val="0"/>
                    <w:snapToGrid w:val="0"/>
                    <w:jc w:val="center"/>
                    <w:rPr>
                      <w:rFonts w:eastAsia="宋体"/>
                      <w:sz w:val="21"/>
                      <w:szCs w:val="21"/>
                    </w:rPr>
                  </w:pPr>
                  <w:r w:rsidRPr="00816AC2">
                    <w:rPr>
                      <w:rFonts w:eastAsia="宋体"/>
                      <w:sz w:val="21"/>
                      <w:szCs w:val="21"/>
                    </w:rPr>
                    <w:t>200</w:t>
                  </w:r>
                </w:p>
              </w:tc>
            </w:tr>
          </w:tbl>
          <w:p w:rsidR="00877026" w:rsidRDefault="00877026">
            <w:pPr>
              <w:spacing w:after="120" w:line="400" w:lineRule="exact"/>
              <w:rPr>
                <w:rFonts w:eastAsia="宋体"/>
                <w:b/>
                <w:sz w:val="28"/>
                <w:szCs w:val="28"/>
              </w:rPr>
            </w:pPr>
          </w:p>
          <w:p w:rsidR="004D7FF4" w:rsidRPr="00816AC2" w:rsidRDefault="004D7FF4">
            <w:pPr>
              <w:spacing w:after="120" w:line="400" w:lineRule="exact"/>
              <w:rPr>
                <w:rFonts w:eastAsia="宋体"/>
                <w:b/>
                <w:sz w:val="28"/>
                <w:szCs w:val="28"/>
              </w:rPr>
            </w:pPr>
            <w:r w:rsidRPr="00816AC2">
              <w:rPr>
                <w:rFonts w:eastAsia="宋体"/>
                <w:b/>
                <w:sz w:val="28"/>
                <w:szCs w:val="28"/>
              </w:rPr>
              <w:t>工程内容及规模：</w:t>
            </w:r>
            <w:r w:rsidRPr="00816AC2">
              <w:rPr>
                <w:rFonts w:eastAsia="宋体"/>
                <w:b/>
                <w:sz w:val="28"/>
                <w:szCs w:val="28"/>
              </w:rPr>
              <w:t>(</w:t>
            </w:r>
            <w:r w:rsidRPr="00816AC2">
              <w:rPr>
                <w:rFonts w:eastAsia="宋体"/>
                <w:b/>
                <w:sz w:val="28"/>
                <w:szCs w:val="28"/>
              </w:rPr>
              <w:t>不够时可附另页</w:t>
            </w:r>
            <w:r w:rsidRPr="00816AC2">
              <w:rPr>
                <w:rFonts w:eastAsia="宋体"/>
                <w:b/>
                <w:sz w:val="28"/>
                <w:szCs w:val="28"/>
              </w:rPr>
              <w:t>)</w:t>
            </w:r>
          </w:p>
          <w:p w:rsidR="00F56BCD" w:rsidRPr="00816AC2" w:rsidRDefault="004D7FF4" w:rsidP="00190B1B">
            <w:pPr>
              <w:spacing w:line="360" w:lineRule="auto"/>
              <w:ind w:firstLineChars="200" w:firstLine="480"/>
              <w:rPr>
                <w:rFonts w:eastAsia="宋体"/>
                <w:szCs w:val="24"/>
              </w:rPr>
            </w:pPr>
            <w:r w:rsidRPr="00816AC2">
              <w:rPr>
                <w:rFonts w:eastAsia="宋体"/>
                <w:szCs w:val="24"/>
              </w:rPr>
              <w:t>1</w:t>
            </w:r>
            <w:r w:rsidRPr="00816AC2">
              <w:rPr>
                <w:rFonts w:eastAsia="宋体"/>
                <w:szCs w:val="24"/>
              </w:rPr>
              <w:t>、项目由来</w:t>
            </w:r>
          </w:p>
          <w:p w:rsidR="00F56BCD" w:rsidRPr="00816AC2" w:rsidRDefault="004D7FF4" w:rsidP="00190B1B">
            <w:pPr>
              <w:spacing w:line="360" w:lineRule="auto"/>
              <w:ind w:firstLineChars="200" w:firstLine="480"/>
              <w:rPr>
                <w:rFonts w:eastAsia="宋体"/>
                <w:szCs w:val="24"/>
              </w:rPr>
            </w:pPr>
            <w:r w:rsidRPr="00816AC2">
              <w:rPr>
                <w:rFonts w:eastAsia="宋体"/>
                <w:szCs w:val="24"/>
              </w:rPr>
              <w:t>随着宿迁市社会经济的快速发展，人们的精神文化需求日益增长，生活压力逐渐增大，生活节奏逐渐加快，为了适应这一发展要求，沭阳县</w:t>
            </w:r>
            <w:r w:rsidR="00061E0B">
              <w:rPr>
                <w:rFonts w:eastAsia="宋体" w:hint="eastAsia"/>
                <w:szCs w:val="24"/>
              </w:rPr>
              <w:t>台州路</w:t>
            </w:r>
            <w:r w:rsidR="00061E0B">
              <w:rPr>
                <w:rFonts w:eastAsia="宋体"/>
                <w:szCs w:val="24"/>
              </w:rPr>
              <w:t>铭爵</w:t>
            </w:r>
            <w:r w:rsidR="00061E0B">
              <w:rPr>
                <w:rFonts w:eastAsia="宋体" w:hint="eastAsia"/>
                <w:szCs w:val="24"/>
              </w:rPr>
              <w:t>足疗店</w:t>
            </w:r>
            <w:r w:rsidRPr="00816AC2">
              <w:rPr>
                <w:rFonts w:eastAsia="宋体"/>
                <w:szCs w:val="24"/>
              </w:rPr>
              <w:t>计划投资</w:t>
            </w:r>
            <w:r w:rsidRPr="00816AC2">
              <w:rPr>
                <w:rFonts w:eastAsia="宋体"/>
                <w:szCs w:val="24"/>
              </w:rPr>
              <w:t>450</w:t>
            </w:r>
            <w:r w:rsidRPr="00816AC2">
              <w:rPr>
                <w:rFonts w:eastAsia="宋体"/>
                <w:szCs w:val="24"/>
              </w:rPr>
              <w:t>万元，租赁沭阳县台州北路东方明珠城小区</w:t>
            </w:r>
            <w:r w:rsidRPr="00816AC2">
              <w:rPr>
                <w:rFonts w:eastAsia="宋体"/>
                <w:szCs w:val="24"/>
              </w:rPr>
              <w:t>45#</w:t>
            </w:r>
            <w:r w:rsidRPr="00816AC2">
              <w:rPr>
                <w:rFonts w:eastAsia="宋体"/>
                <w:szCs w:val="24"/>
              </w:rPr>
              <w:t>楼</w:t>
            </w:r>
            <w:r w:rsidRPr="00816AC2">
              <w:rPr>
                <w:rFonts w:eastAsia="宋体"/>
                <w:szCs w:val="24"/>
              </w:rPr>
              <w:t>A</w:t>
            </w:r>
            <w:r w:rsidRPr="00816AC2">
              <w:rPr>
                <w:rFonts w:eastAsia="宋体"/>
                <w:szCs w:val="24"/>
              </w:rPr>
              <w:t>幢地面一层</w:t>
            </w:r>
            <w:r w:rsidRPr="00816AC2">
              <w:rPr>
                <w:rFonts w:eastAsia="宋体"/>
                <w:szCs w:val="24"/>
              </w:rPr>
              <w:t>115</w:t>
            </w:r>
            <w:r w:rsidRPr="00816AC2">
              <w:rPr>
                <w:rFonts w:eastAsia="宋体"/>
                <w:szCs w:val="24"/>
              </w:rPr>
              <w:t>号</w:t>
            </w:r>
            <w:r w:rsidRPr="00816AC2">
              <w:rPr>
                <w:rFonts w:eastAsia="宋体"/>
                <w:szCs w:val="24"/>
              </w:rPr>
              <w:t>1</w:t>
            </w:r>
            <w:r w:rsidRPr="00816AC2">
              <w:rPr>
                <w:rFonts w:eastAsia="宋体"/>
                <w:szCs w:val="24"/>
              </w:rPr>
              <w:t>间商铺，其建筑面积</w:t>
            </w:r>
            <w:r w:rsidRPr="00816AC2">
              <w:rPr>
                <w:rFonts w:eastAsia="宋体"/>
                <w:szCs w:val="24"/>
              </w:rPr>
              <w:t>120</w:t>
            </w:r>
            <w:r w:rsidRPr="00816AC2">
              <w:rPr>
                <w:rFonts w:eastAsia="宋体"/>
                <w:szCs w:val="24"/>
              </w:rPr>
              <w:t>平方米，第二层和第三层其建筑面积</w:t>
            </w:r>
            <w:r w:rsidRPr="00816AC2">
              <w:rPr>
                <w:rFonts w:eastAsia="宋体"/>
                <w:szCs w:val="24"/>
              </w:rPr>
              <w:t>3135</w:t>
            </w:r>
            <w:r w:rsidRPr="00816AC2">
              <w:rPr>
                <w:rFonts w:eastAsia="宋体"/>
                <w:szCs w:val="24"/>
              </w:rPr>
              <w:t>平方米，建设</w:t>
            </w:r>
            <w:r w:rsidRPr="00816AC2">
              <w:rPr>
                <w:rFonts w:eastAsia="宋体"/>
                <w:szCs w:val="24"/>
              </w:rPr>
              <w:t>“</w:t>
            </w:r>
            <w:r w:rsidR="00C9348E" w:rsidRPr="00816AC2">
              <w:rPr>
                <w:rFonts w:eastAsia="宋体"/>
                <w:szCs w:val="24"/>
              </w:rPr>
              <w:t>沭阳县</w:t>
            </w:r>
            <w:r w:rsidR="00C9348E">
              <w:rPr>
                <w:rFonts w:eastAsia="宋体" w:hint="eastAsia"/>
                <w:szCs w:val="24"/>
              </w:rPr>
              <w:t>台州路</w:t>
            </w:r>
            <w:r w:rsidR="00C9348E" w:rsidRPr="00816AC2">
              <w:rPr>
                <w:rFonts w:eastAsia="宋体"/>
                <w:szCs w:val="24"/>
              </w:rPr>
              <w:t>铭爵</w:t>
            </w:r>
            <w:r w:rsidR="00C9348E">
              <w:rPr>
                <w:rFonts w:eastAsia="宋体" w:hint="eastAsia"/>
                <w:szCs w:val="24"/>
              </w:rPr>
              <w:t>足疗店</w:t>
            </w:r>
            <w:r w:rsidRPr="00816AC2">
              <w:rPr>
                <w:rFonts w:eastAsia="宋体"/>
                <w:szCs w:val="24"/>
              </w:rPr>
              <w:t>项目</w:t>
            </w:r>
            <w:r w:rsidRPr="00816AC2">
              <w:rPr>
                <w:rFonts w:eastAsia="宋体"/>
                <w:szCs w:val="24"/>
              </w:rPr>
              <w:t>”</w:t>
            </w:r>
            <w:r w:rsidRPr="00816AC2">
              <w:rPr>
                <w:rFonts w:eastAsia="宋体"/>
                <w:szCs w:val="24"/>
              </w:rPr>
              <w:t>。项目主要从事足浴、洗浴、按摩等项目的经营活动，拟设置大中小</w:t>
            </w:r>
            <w:r w:rsidRPr="00816AC2">
              <w:rPr>
                <w:rFonts w:eastAsia="宋体"/>
                <w:szCs w:val="24"/>
              </w:rPr>
              <w:t>45</w:t>
            </w:r>
            <w:r w:rsidRPr="00816AC2">
              <w:rPr>
                <w:rFonts w:eastAsia="宋体"/>
                <w:szCs w:val="24"/>
              </w:rPr>
              <w:t>个足疗间。项目运营后客流量约</w:t>
            </w:r>
            <w:r w:rsidRPr="00816AC2">
              <w:rPr>
                <w:rFonts w:eastAsia="宋体"/>
                <w:szCs w:val="24"/>
              </w:rPr>
              <w:t>200</w:t>
            </w:r>
            <w:r w:rsidRPr="00816AC2">
              <w:rPr>
                <w:rFonts w:eastAsia="宋体"/>
                <w:szCs w:val="24"/>
              </w:rPr>
              <w:t>人次</w:t>
            </w:r>
            <w:r w:rsidRPr="00816AC2">
              <w:rPr>
                <w:rFonts w:eastAsia="宋体"/>
                <w:szCs w:val="24"/>
              </w:rPr>
              <w:t>/</w:t>
            </w:r>
            <w:r w:rsidRPr="00816AC2">
              <w:rPr>
                <w:rFonts w:eastAsia="宋体"/>
                <w:szCs w:val="24"/>
              </w:rPr>
              <w:t>日。项目营业执照、法人代表身份证、租赁合同见附件。</w:t>
            </w:r>
          </w:p>
          <w:p w:rsidR="00F56BCD" w:rsidRPr="00816AC2" w:rsidRDefault="004D7FF4" w:rsidP="00190B1B">
            <w:pPr>
              <w:spacing w:line="360" w:lineRule="auto"/>
              <w:ind w:firstLineChars="200" w:firstLine="480"/>
              <w:rPr>
                <w:rFonts w:eastAsia="宋体"/>
                <w:szCs w:val="24"/>
              </w:rPr>
            </w:pPr>
            <w:r w:rsidRPr="00816AC2">
              <w:rPr>
                <w:rFonts w:eastAsia="宋体"/>
                <w:szCs w:val="24"/>
              </w:rPr>
              <w:t>遵照《中华人民共和国环境保护法》以及国务院</w:t>
            </w:r>
            <w:r w:rsidRPr="00816AC2">
              <w:rPr>
                <w:rFonts w:eastAsia="宋体"/>
                <w:szCs w:val="24"/>
              </w:rPr>
              <w:t>98</w:t>
            </w:r>
            <w:r w:rsidRPr="00816AC2">
              <w:rPr>
                <w:rFonts w:eastAsia="宋体"/>
                <w:szCs w:val="24"/>
              </w:rPr>
              <w:t>第</w:t>
            </w:r>
            <w:r w:rsidRPr="00816AC2">
              <w:rPr>
                <w:rFonts w:eastAsia="宋体"/>
                <w:szCs w:val="24"/>
              </w:rPr>
              <w:t>253</w:t>
            </w:r>
            <w:r w:rsidRPr="00816AC2">
              <w:rPr>
                <w:rFonts w:eastAsia="宋体"/>
                <w:szCs w:val="24"/>
              </w:rPr>
              <w:t>号文《建设项目环境保护管理条例》、《</w:t>
            </w:r>
            <w:r w:rsidR="00061E0B">
              <w:rPr>
                <w:rFonts w:eastAsia="宋体"/>
                <w:szCs w:val="24"/>
              </w:rPr>
              <w:t>中华人民共和国环境影响评价法》的有关规定，沭阳县</w:t>
            </w:r>
            <w:r w:rsidR="00061E0B">
              <w:rPr>
                <w:rFonts w:eastAsia="宋体" w:hint="eastAsia"/>
                <w:szCs w:val="24"/>
              </w:rPr>
              <w:t>台州路</w:t>
            </w:r>
            <w:r w:rsidR="00061E0B">
              <w:rPr>
                <w:rFonts w:eastAsia="宋体"/>
                <w:szCs w:val="24"/>
              </w:rPr>
              <w:t>铭爵</w:t>
            </w:r>
            <w:r w:rsidR="00061E0B">
              <w:rPr>
                <w:rFonts w:eastAsia="宋体" w:hint="eastAsia"/>
                <w:szCs w:val="24"/>
              </w:rPr>
              <w:t>足疗店</w:t>
            </w:r>
            <w:r w:rsidRPr="00816AC2">
              <w:rPr>
                <w:rFonts w:eastAsia="宋体"/>
                <w:szCs w:val="24"/>
              </w:rPr>
              <w:t>委托我单位编制其</w:t>
            </w:r>
            <w:r w:rsidRPr="00816AC2">
              <w:rPr>
                <w:rFonts w:eastAsia="宋体"/>
                <w:szCs w:val="24"/>
              </w:rPr>
              <w:t>“</w:t>
            </w:r>
            <w:r w:rsidR="00C9348E" w:rsidRPr="00816AC2">
              <w:rPr>
                <w:rFonts w:eastAsia="宋体"/>
                <w:szCs w:val="24"/>
              </w:rPr>
              <w:t>沭阳县</w:t>
            </w:r>
            <w:r w:rsidR="00C9348E">
              <w:rPr>
                <w:rFonts w:eastAsia="宋体" w:hint="eastAsia"/>
                <w:szCs w:val="24"/>
              </w:rPr>
              <w:t>台州路</w:t>
            </w:r>
            <w:r w:rsidR="00C9348E" w:rsidRPr="00816AC2">
              <w:rPr>
                <w:rFonts w:eastAsia="宋体"/>
                <w:szCs w:val="24"/>
              </w:rPr>
              <w:t>铭爵</w:t>
            </w:r>
            <w:r w:rsidR="00C9348E">
              <w:rPr>
                <w:rFonts w:eastAsia="宋体" w:hint="eastAsia"/>
                <w:szCs w:val="24"/>
              </w:rPr>
              <w:t>足疗店</w:t>
            </w:r>
            <w:r w:rsidRPr="00816AC2">
              <w:rPr>
                <w:rFonts w:eastAsia="宋体"/>
                <w:szCs w:val="24"/>
              </w:rPr>
              <w:t>项目</w:t>
            </w:r>
            <w:r w:rsidRPr="00816AC2">
              <w:rPr>
                <w:rFonts w:eastAsia="宋体"/>
                <w:szCs w:val="24"/>
              </w:rPr>
              <w:t>”</w:t>
            </w:r>
            <w:r w:rsidRPr="00816AC2">
              <w:rPr>
                <w:rFonts w:eastAsia="宋体"/>
                <w:szCs w:val="24"/>
              </w:rPr>
              <w:t>环境影响报告表。我单位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rsidR="00F56BCD" w:rsidRPr="00816AC2" w:rsidRDefault="004D7FF4" w:rsidP="00190B1B">
            <w:pPr>
              <w:spacing w:line="360" w:lineRule="auto"/>
              <w:ind w:firstLineChars="200" w:firstLine="480"/>
              <w:rPr>
                <w:rFonts w:eastAsia="宋体"/>
                <w:szCs w:val="24"/>
              </w:rPr>
            </w:pPr>
            <w:r w:rsidRPr="00816AC2">
              <w:rPr>
                <w:rFonts w:eastAsia="宋体"/>
                <w:szCs w:val="24"/>
              </w:rPr>
              <w:t>2</w:t>
            </w:r>
            <w:r w:rsidRPr="00816AC2">
              <w:rPr>
                <w:rFonts w:eastAsia="宋体"/>
                <w:szCs w:val="24"/>
              </w:rPr>
              <w:t>、地理位置</w:t>
            </w:r>
          </w:p>
          <w:p w:rsidR="00F56BCD" w:rsidRPr="00816AC2" w:rsidRDefault="004D7FF4" w:rsidP="00190B1B">
            <w:pPr>
              <w:spacing w:line="360" w:lineRule="auto"/>
              <w:ind w:firstLineChars="200" w:firstLine="480"/>
              <w:rPr>
                <w:rFonts w:eastAsia="宋体"/>
                <w:szCs w:val="24"/>
              </w:rPr>
            </w:pPr>
            <w:r w:rsidRPr="00816AC2">
              <w:rPr>
                <w:rFonts w:eastAsia="宋体"/>
                <w:szCs w:val="24"/>
              </w:rPr>
              <w:t>本项目位于沭阳县台州北路东方明珠城</w:t>
            </w:r>
            <w:r w:rsidRPr="00816AC2">
              <w:rPr>
                <w:rFonts w:eastAsia="宋体"/>
                <w:szCs w:val="24"/>
              </w:rPr>
              <w:t>45#</w:t>
            </w:r>
            <w:r w:rsidRPr="00816AC2">
              <w:rPr>
                <w:rFonts w:eastAsia="宋体"/>
                <w:szCs w:val="24"/>
              </w:rPr>
              <w:t>楼</w:t>
            </w:r>
            <w:r w:rsidRPr="00816AC2">
              <w:rPr>
                <w:rFonts w:eastAsia="宋体"/>
                <w:szCs w:val="24"/>
              </w:rPr>
              <w:t>A</w:t>
            </w:r>
            <w:r w:rsidRPr="00816AC2">
              <w:rPr>
                <w:rFonts w:eastAsia="宋体"/>
                <w:szCs w:val="24"/>
              </w:rPr>
              <w:t>幢，北侧为格力豪泰酒店；南侧为车之情专业汽车服务会所，东南侧隔路为东方明珠城小区，西侧为台州北路。</w:t>
            </w:r>
          </w:p>
          <w:p w:rsidR="00F56BCD" w:rsidRPr="00326F62" w:rsidRDefault="004D7FF4" w:rsidP="00AD1892">
            <w:pPr>
              <w:pStyle w:val="2TimesNewRoman"/>
              <w:rPr>
                <w:noProof/>
                <w:sz w:val="21"/>
              </w:rPr>
            </w:pPr>
            <w:r w:rsidRPr="00326F62">
              <w:t>环境敏感目标：项目西北北侧</w:t>
            </w:r>
            <w:r w:rsidRPr="00326F62">
              <w:t>340</w:t>
            </w:r>
            <w:r w:rsidRPr="00326F62">
              <w:t>米的盛源华庭小区、东南侧</w:t>
            </w:r>
            <w:r w:rsidRPr="00326F62">
              <w:t>10</w:t>
            </w:r>
            <w:r w:rsidRPr="00326F62">
              <w:t>米的东方明珠城小区</w:t>
            </w:r>
            <w:r w:rsidRPr="00326F62">
              <w:lastRenderedPageBreak/>
              <w:t>以及东南侧</w:t>
            </w:r>
            <w:r w:rsidRPr="00326F62">
              <w:t>315m</w:t>
            </w:r>
            <w:r w:rsidRPr="00326F62">
              <w:t>的虞姬生态园，西侧</w:t>
            </w:r>
            <w:r w:rsidRPr="00326F62">
              <w:t>300m</w:t>
            </w:r>
            <w:r w:rsidRPr="00326F62">
              <w:t>的上海花园小区，西南侧</w:t>
            </w:r>
            <w:r w:rsidRPr="00326F62">
              <w:t>338m</w:t>
            </w:r>
            <w:r w:rsidRPr="00326F62">
              <w:t>的圣廷苑及</w:t>
            </w:r>
            <w:r w:rsidRPr="00326F62">
              <w:t>500m</w:t>
            </w:r>
            <w:r w:rsidRPr="00326F62">
              <w:t>的四季花苑。</w:t>
            </w:r>
          </w:p>
          <w:p w:rsidR="00F56BCD" w:rsidRPr="00816AC2" w:rsidRDefault="004D7FF4" w:rsidP="00190B1B">
            <w:pPr>
              <w:spacing w:line="360" w:lineRule="auto"/>
              <w:ind w:firstLineChars="200" w:firstLine="480"/>
              <w:rPr>
                <w:rFonts w:eastAsia="宋体"/>
                <w:szCs w:val="24"/>
              </w:rPr>
            </w:pPr>
            <w:r w:rsidRPr="00816AC2">
              <w:rPr>
                <w:rFonts w:eastAsia="宋体"/>
                <w:szCs w:val="24"/>
              </w:rPr>
              <w:t>本项目具体地理位置见附图</w:t>
            </w:r>
            <w:r w:rsidRPr="00816AC2">
              <w:rPr>
                <w:rFonts w:eastAsia="宋体"/>
                <w:szCs w:val="24"/>
              </w:rPr>
              <w:t>1</w:t>
            </w:r>
            <w:r w:rsidRPr="00816AC2">
              <w:rPr>
                <w:rFonts w:eastAsia="宋体"/>
                <w:szCs w:val="24"/>
              </w:rPr>
              <w:t>，周边环境概况见附图</w:t>
            </w:r>
            <w:r w:rsidRPr="00816AC2">
              <w:rPr>
                <w:rFonts w:eastAsia="宋体"/>
                <w:szCs w:val="24"/>
              </w:rPr>
              <w:t>2</w:t>
            </w:r>
            <w:r w:rsidRPr="00816AC2">
              <w:rPr>
                <w:rFonts w:eastAsia="宋体"/>
                <w:szCs w:val="24"/>
              </w:rPr>
              <w:t>。</w:t>
            </w:r>
          </w:p>
          <w:p w:rsidR="00F56BCD" w:rsidRPr="00816AC2" w:rsidRDefault="004D7FF4" w:rsidP="00190B1B">
            <w:pPr>
              <w:spacing w:line="360" w:lineRule="auto"/>
              <w:ind w:firstLineChars="200" w:firstLine="480"/>
              <w:jc w:val="both"/>
              <w:rPr>
                <w:rFonts w:eastAsia="宋体"/>
              </w:rPr>
            </w:pPr>
            <w:r w:rsidRPr="00816AC2">
              <w:rPr>
                <w:rFonts w:eastAsia="宋体"/>
              </w:rPr>
              <w:t>3</w:t>
            </w:r>
            <w:r w:rsidRPr="00816AC2">
              <w:rPr>
                <w:rFonts w:eastAsia="宋体"/>
              </w:rPr>
              <w:t>、产业政策</w:t>
            </w:r>
          </w:p>
          <w:p w:rsidR="00F56BCD" w:rsidRPr="00816AC2" w:rsidRDefault="00F56BCD" w:rsidP="00F56BCD">
            <w:pPr>
              <w:spacing w:line="360" w:lineRule="auto"/>
              <w:ind w:firstLineChars="200" w:firstLine="480"/>
              <w:jc w:val="both"/>
              <w:rPr>
                <w:rFonts w:eastAsia="宋体"/>
              </w:rPr>
            </w:pPr>
            <w:r w:rsidRPr="00816AC2">
              <w:rPr>
                <w:rFonts w:eastAsia="宋体"/>
              </w:rPr>
              <w:t>不属于国务院《产业结构调整指导目录（</w:t>
            </w:r>
            <w:r w:rsidRPr="00816AC2">
              <w:rPr>
                <w:rFonts w:eastAsia="宋体"/>
              </w:rPr>
              <w:t xml:space="preserve">2011 </w:t>
            </w:r>
            <w:r w:rsidRPr="00816AC2">
              <w:rPr>
                <w:rFonts w:eastAsia="宋体"/>
              </w:rPr>
              <w:t>年本）》以及国家发展改革委关于修改《产业结构调整指导目录（</w:t>
            </w:r>
            <w:r w:rsidRPr="00816AC2">
              <w:rPr>
                <w:rFonts w:eastAsia="宋体"/>
              </w:rPr>
              <w:t xml:space="preserve">2011 </w:t>
            </w:r>
            <w:r w:rsidRPr="00816AC2">
              <w:rPr>
                <w:rFonts w:eastAsia="宋体"/>
              </w:rPr>
              <w:t>年本）》有关条款的决定中淘汰和限制类项目，亦不属于《江苏省工业和信息产业结构调整指导目录（</w:t>
            </w:r>
            <w:r w:rsidRPr="00816AC2">
              <w:rPr>
                <w:rFonts w:eastAsia="宋体"/>
              </w:rPr>
              <w:t xml:space="preserve">2012 </w:t>
            </w:r>
            <w:r w:rsidRPr="00816AC2">
              <w:rPr>
                <w:rFonts w:eastAsia="宋体"/>
              </w:rPr>
              <w:t>年本）》、《江苏省工业和信息产业结构调整限制、淘汰目录和能耗限额》（苏政办发</w:t>
            </w:r>
            <w:r w:rsidRPr="00816AC2">
              <w:rPr>
                <w:rFonts w:eastAsia="宋体"/>
              </w:rPr>
              <w:t xml:space="preserve">[2015]118 </w:t>
            </w:r>
            <w:r w:rsidRPr="00816AC2">
              <w:rPr>
                <w:rFonts w:eastAsia="宋体"/>
              </w:rPr>
              <w:t>号）及关于修改《江苏省工业和信息产业结构调整指导目录（</w:t>
            </w:r>
            <w:r w:rsidRPr="00816AC2">
              <w:rPr>
                <w:rFonts w:eastAsia="宋体"/>
              </w:rPr>
              <w:t xml:space="preserve">2012 </w:t>
            </w:r>
            <w:r w:rsidRPr="00816AC2">
              <w:rPr>
                <w:rFonts w:eastAsia="宋体"/>
              </w:rPr>
              <w:t>年本）》、《江苏省工业和信息产业结构调整限制、淘汰目录和能耗限额》部分条目的通知中限制类和淘汰类项目，因此视为符合国家与地方产业政策。</w:t>
            </w:r>
          </w:p>
          <w:p w:rsidR="00F56BCD" w:rsidRPr="00816AC2" w:rsidRDefault="004D7FF4" w:rsidP="00190B1B">
            <w:pPr>
              <w:spacing w:line="360" w:lineRule="auto"/>
              <w:ind w:firstLineChars="200" w:firstLine="480"/>
              <w:jc w:val="both"/>
              <w:rPr>
                <w:rFonts w:eastAsia="宋体"/>
              </w:rPr>
            </w:pPr>
            <w:r w:rsidRPr="00816AC2">
              <w:rPr>
                <w:rFonts w:eastAsia="宋体"/>
              </w:rPr>
              <w:t>4</w:t>
            </w:r>
            <w:r w:rsidRPr="00816AC2">
              <w:rPr>
                <w:rFonts w:eastAsia="宋体"/>
              </w:rPr>
              <w:t>、选址可行性和规划相符性</w:t>
            </w:r>
          </w:p>
          <w:p w:rsidR="00F56BCD" w:rsidRPr="00816AC2" w:rsidRDefault="004D7FF4" w:rsidP="00190B1B">
            <w:pPr>
              <w:spacing w:line="360" w:lineRule="auto"/>
              <w:ind w:firstLineChars="200" w:firstLine="480"/>
              <w:jc w:val="both"/>
              <w:rPr>
                <w:rFonts w:eastAsia="宋体"/>
              </w:rPr>
            </w:pPr>
            <w:r w:rsidRPr="00816AC2">
              <w:rPr>
                <w:rFonts w:eastAsia="宋体"/>
              </w:rPr>
              <w:t>建设项目位于沭阳县台州北路东方明珠城</w:t>
            </w:r>
            <w:r w:rsidRPr="00816AC2">
              <w:rPr>
                <w:rFonts w:eastAsia="宋体"/>
              </w:rPr>
              <w:t>45#</w:t>
            </w:r>
            <w:r w:rsidRPr="00816AC2">
              <w:rPr>
                <w:rFonts w:eastAsia="宋体"/>
              </w:rPr>
              <w:t>楼</w:t>
            </w:r>
            <w:r w:rsidRPr="00816AC2">
              <w:rPr>
                <w:rFonts w:eastAsia="宋体"/>
              </w:rPr>
              <w:t>A</w:t>
            </w:r>
            <w:r w:rsidRPr="00816AC2">
              <w:rPr>
                <w:rFonts w:eastAsia="宋体"/>
              </w:rPr>
              <w:t>幢，为商业用房。本项目从事的经营项目和范围未改变规划设计确定的房屋性质。符合当地的用地规划。项目周围无文物保护单位等单位。建设项目所在地各项基础设施较完备，可满足项目的基本需求，其中供水、供电设施直接可接入项目内。废水经东方明珠城小区现有废水处理系统预处理后，达到</w:t>
            </w:r>
            <w:r w:rsidRPr="00816AC2">
              <w:rPr>
                <w:rFonts w:eastAsia="宋体"/>
                <w:kern w:val="2"/>
                <w:szCs w:val="24"/>
              </w:rPr>
              <w:t>沭阳县污水处理有限公司</w:t>
            </w:r>
            <w:r w:rsidRPr="00816AC2">
              <w:rPr>
                <w:rFonts w:eastAsia="宋体"/>
              </w:rPr>
              <w:t>的接管标准后排入</w:t>
            </w:r>
            <w:r w:rsidRPr="00816AC2">
              <w:rPr>
                <w:rFonts w:eastAsia="宋体"/>
                <w:kern w:val="2"/>
                <w:szCs w:val="24"/>
              </w:rPr>
              <w:t>沭阳县污水处理有限公司</w:t>
            </w:r>
            <w:r w:rsidRPr="00816AC2">
              <w:rPr>
                <w:rFonts w:eastAsia="宋体"/>
              </w:rPr>
              <w:t>处理。</w:t>
            </w:r>
            <w:r w:rsidRPr="00816AC2">
              <w:rPr>
                <w:rFonts w:eastAsia="宋体"/>
              </w:rPr>
              <w:t xml:space="preserve"> </w:t>
            </w:r>
          </w:p>
          <w:p w:rsidR="00F56BCD" w:rsidRPr="00816AC2" w:rsidRDefault="004D7FF4" w:rsidP="00190B1B">
            <w:pPr>
              <w:spacing w:line="360" w:lineRule="auto"/>
              <w:ind w:firstLineChars="200" w:firstLine="480"/>
              <w:jc w:val="both"/>
              <w:rPr>
                <w:rFonts w:eastAsia="宋体"/>
              </w:rPr>
            </w:pPr>
            <w:r w:rsidRPr="00816AC2">
              <w:rPr>
                <w:rFonts w:eastAsia="宋体"/>
              </w:rPr>
              <w:t>项目符合区域的环境规划要求</w:t>
            </w:r>
            <w:r w:rsidRPr="00816AC2">
              <w:rPr>
                <w:sz w:val="23"/>
                <w:szCs w:val="23"/>
              </w:rPr>
              <w:t>。</w:t>
            </w:r>
          </w:p>
          <w:p w:rsidR="00F56BCD" w:rsidRPr="00816AC2" w:rsidRDefault="004D7FF4" w:rsidP="00190B1B">
            <w:pPr>
              <w:spacing w:line="360" w:lineRule="auto"/>
              <w:ind w:firstLineChars="200" w:firstLine="480"/>
              <w:jc w:val="both"/>
              <w:rPr>
                <w:rFonts w:eastAsia="宋体"/>
              </w:rPr>
            </w:pPr>
            <w:r w:rsidRPr="00816AC2">
              <w:rPr>
                <w:rFonts w:eastAsia="宋体"/>
              </w:rPr>
              <w:t>5</w:t>
            </w:r>
            <w:r w:rsidRPr="00816AC2">
              <w:rPr>
                <w:rFonts w:eastAsia="宋体"/>
              </w:rPr>
              <w:t>、公用工程</w:t>
            </w:r>
          </w:p>
          <w:p w:rsidR="00F56BCD" w:rsidRPr="00816AC2" w:rsidRDefault="004D7FF4" w:rsidP="00190B1B">
            <w:pPr>
              <w:spacing w:line="360" w:lineRule="auto"/>
              <w:ind w:firstLineChars="200" w:firstLine="480"/>
              <w:rPr>
                <w:rFonts w:eastAsia="宋体"/>
              </w:rPr>
            </w:pPr>
            <w:r w:rsidRPr="00816AC2">
              <w:rPr>
                <w:rFonts w:eastAsia="宋体"/>
              </w:rPr>
              <w:t>建设项目公用工程一览见表</w:t>
            </w:r>
            <w:r w:rsidRPr="00816AC2">
              <w:rPr>
                <w:rFonts w:eastAsia="宋体"/>
              </w:rPr>
              <w:t>1-3</w:t>
            </w:r>
            <w:r w:rsidRPr="00816AC2">
              <w:rPr>
                <w:rFonts w:eastAsia="宋体"/>
              </w:rPr>
              <w:t>。</w:t>
            </w:r>
          </w:p>
          <w:p w:rsidR="004D7FF4" w:rsidRPr="00816AC2" w:rsidRDefault="004D7FF4">
            <w:pPr>
              <w:adjustRightInd w:val="0"/>
              <w:snapToGrid w:val="0"/>
              <w:spacing w:line="360" w:lineRule="auto"/>
              <w:ind w:left="482"/>
              <w:jc w:val="center"/>
              <w:rPr>
                <w:rFonts w:eastAsia="宋体"/>
                <w:b/>
              </w:rPr>
            </w:pPr>
            <w:r w:rsidRPr="00816AC2">
              <w:rPr>
                <w:rFonts w:eastAsia="宋体"/>
                <w:b/>
              </w:rPr>
              <w:t>表</w:t>
            </w:r>
            <w:r w:rsidRPr="00816AC2">
              <w:rPr>
                <w:rFonts w:eastAsia="宋体"/>
                <w:b/>
              </w:rPr>
              <w:t xml:space="preserve">1-3  </w:t>
            </w:r>
            <w:r w:rsidRPr="00816AC2">
              <w:rPr>
                <w:rFonts w:eastAsia="宋体"/>
                <w:b/>
              </w:rPr>
              <w:t>建设项目公用工程一览表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640"/>
              <w:gridCol w:w="1102"/>
              <w:gridCol w:w="2108"/>
              <w:gridCol w:w="5290"/>
            </w:tblGrid>
            <w:tr w:rsidR="004D7FF4" w:rsidRPr="00816AC2" w:rsidTr="005D1540">
              <w:trPr>
                <w:trHeight w:val="307"/>
              </w:trPr>
              <w:tc>
                <w:tcPr>
                  <w:tcW w:w="350" w:type="pct"/>
                  <w:tcBorders>
                    <w:top w:val="single" w:sz="12" w:space="0" w:color="auto"/>
                    <w:bottom w:val="single" w:sz="4" w:space="0" w:color="auto"/>
                    <w:right w:val="single" w:sz="4" w:space="0" w:color="auto"/>
                  </w:tcBorders>
                  <w:vAlign w:val="center"/>
                </w:tcPr>
                <w:p w:rsidR="004D7FF4" w:rsidRPr="00816AC2" w:rsidRDefault="004D7FF4" w:rsidP="00887C4D">
                  <w:pPr>
                    <w:jc w:val="center"/>
                    <w:rPr>
                      <w:rFonts w:eastAsia="宋体"/>
                      <w:b/>
                      <w:bCs/>
                      <w:sz w:val="21"/>
                      <w:szCs w:val="21"/>
                    </w:rPr>
                  </w:pPr>
                  <w:r w:rsidRPr="00816AC2">
                    <w:rPr>
                      <w:rFonts w:eastAsia="宋体"/>
                      <w:b/>
                      <w:sz w:val="21"/>
                      <w:szCs w:val="21"/>
                    </w:rPr>
                    <w:t>类别</w:t>
                  </w:r>
                </w:p>
              </w:tc>
              <w:tc>
                <w:tcPr>
                  <w:tcW w:w="603"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887C4D">
                  <w:pPr>
                    <w:jc w:val="center"/>
                    <w:rPr>
                      <w:rFonts w:eastAsia="宋体"/>
                      <w:b/>
                      <w:bCs/>
                      <w:sz w:val="21"/>
                      <w:szCs w:val="21"/>
                    </w:rPr>
                  </w:pPr>
                  <w:r w:rsidRPr="00816AC2">
                    <w:rPr>
                      <w:rFonts w:eastAsia="宋体"/>
                      <w:b/>
                      <w:sz w:val="21"/>
                      <w:szCs w:val="21"/>
                    </w:rPr>
                    <w:t>建设名称</w:t>
                  </w:r>
                </w:p>
              </w:tc>
              <w:tc>
                <w:tcPr>
                  <w:tcW w:w="1153"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887C4D">
                  <w:pPr>
                    <w:jc w:val="center"/>
                    <w:rPr>
                      <w:rFonts w:eastAsia="宋体"/>
                      <w:b/>
                      <w:bCs/>
                      <w:sz w:val="21"/>
                      <w:szCs w:val="21"/>
                    </w:rPr>
                  </w:pPr>
                  <w:r w:rsidRPr="00816AC2">
                    <w:rPr>
                      <w:rFonts w:eastAsia="宋体"/>
                      <w:b/>
                      <w:sz w:val="21"/>
                      <w:szCs w:val="21"/>
                    </w:rPr>
                    <w:t>设计能力</w:t>
                  </w:r>
                </w:p>
              </w:tc>
              <w:tc>
                <w:tcPr>
                  <w:tcW w:w="2894" w:type="pct"/>
                  <w:tcBorders>
                    <w:top w:val="single" w:sz="12" w:space="0" w:color="auto"/>
                    <w:left w:val="single" w:sz="4" w:space="0" w:color="auto"/>
                    <w:bottom w:val="single" w:sz="4" w:space="0" w:color="auto"/>
                  </w:tcBorders>
                  <w:vAlign w:val="center"/>
                </w:tcPr>
                <w:p w:rsidR="004D7FF4" w:rsidRPr="00816AC2" w:rsidRDefault="004D7FF4" w:rsidP="00887C4D">
                  <w:pPr>
                    <w:jc w:val="center"/>
                    <w:rPr>
                      <w:rFonts w:eastAsia="宋体"/>
                      <w:b/>
                      <w:bCs/>
                      <w:sz w:val="21"/>
                      <w:szCs w:val="21"/>
                    </w:rPr>
                  </w:pPr>
                  <w:r w:rsidRPr="00816AC2">
                    <w:rPr>
                      <w:rFonts w:eastAsia="宋体"/>
                      <w:b/>
                      <w:sz w:val="21"/>
                      <w:szCs w:val="21"/>
                    </w:rPr>
                    <w:t>备注</w:t>
                  </w:r>
                </w:p>
              </w:tc>
            </w:tr>
            <w:tr w:rsidR="004D7FF4" w:rsidRPr="00816AC2" w:rsidTr="005D1540">
              <w:trPr>
                <w:trHeight w:val="146"/>
              </w:trPr>
              <w:tc>
                <w:tcPr>
                  <w:tcW w:w="350" w:type="pct"/>
                  <w:vMerge w:val="restart"/>
                  <w:tcBorders>
                    <w:top w:val="single" w:sz="4" w:space="0" w:color="auto"/>
                    <w:bottom w:val="single" w:sz="4" w:space="0" w:color="auto"/>
                    <w:right w:val="single" w:sz="4" w:space="0" w:color="auto"/>
                  </w:tcBorders>
                  <w:vAlign w:val="center"/>
                </w:tcPr>
                <w:p w:rsidR="004D7FF4" w:rsidRPr="00816AC2" w:rsidRDefault="004D7FF4" w:rsidP="00887C4D">
                  <w:pPr>
                    <w:jc w:val="center"/>
                    <w:rPr>
                      <w:rFonts w:eastAsia="宋体"/>
                      <w:b/>
                      <w:bCs/>
                      <w:sz w:val="21"/>
                      <w:szCs w:val="21"/>
                    </w:rPr>
                  </w:pPr>
                  <w:r w:rsidRPr="00816AC2">
                    <w:rPr>
                      <w:rFonts w:eastAsia="宋体"/>
                      <w:sz w:val="21"/>
                      <w:szCs w:val="21"/>
                    </w:rPr>
                    <w:t>公用工程</w:t>
                  </w:r>
                </w:p>
              </w:tc>
              <w:tc>
                <w:tcPr>
                  <w:tcW w:w="6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给水</w:t>
                  </w:r>
                </w:p>
              </w:tc>
              <w:tc>
                <w:tcPr>
                  <w:tcW w:w="115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16598.75t/a</w:t>
                  </w:r>
                </w:p>
              </w:tc>
              <w:tc>
                <w:tcPr>
                  <w:tcW w:w="2894" w:type="pct"/>
                  <w:tcBorders>
                    <w:top w:val="single" w:sz="4" w:space="0" w:color="auto"/>
                    <w:left w:val="single" w:sz="4" w:space="0" w:color="auto"/>
                    <w:bottom w:val="single" w:sz="4"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来自市政自来水管网</w:t>
                  </w:r>
                </w:p>
              </w:tc>
            </w:tr>
            <w:tr w:rsidR="004D7FF4" w:rsidRPr="00816AC2" w:rsidTr="005D1540">
              <w:trPr>
                <w:trHeight w:val="307"/>
              </w:trPr>
              <w:tc>
                <w:tcPr>
                  <w:tcW w:w="350" w:type="pct"/>
                  <w:vMerge/>
                  <w:tcBorders>
                    <w:top w:val="single" w:sz="4" w:space="0" w:color="auto"/>
                    <w:bottom w:val="single" w:sz="4" w:space="0" w:color="auto"/>
                    <w:right w:val="single" w:sz="4" w:space="0" w:color="auto"/>
                  </w:tcBorders>
                  <w:vAlign w:val="center"/>
                </w:tcPr>
                <w:p w:rsidR="004D7FF4" w:rsidRPr="00816AC2" w:rsidRDefault="004D7FF4" w:rsidP="00887C4D">
                  <w:pPr>
                    <w:jc w:val="center"/>
                    <w:rPr>
                      <w:rFonts w:eastAsia="宋体"/>
                      <w:b/>
                      <w:bCs/>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排水</w:t>
                  </w:r>
                </w:p>
              </w:tc>
              <w:tc>
                <w:tcPr>
                  <w:tcW w:w="115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13279</w:t>
                  </w:r>
                  <w:r w:rsidR="00190B1B" w:rsidRPr="00816AC2">
                    <w:rPr>
                      <w:rFonts w:eastAsia="宋体"/>
                      <w:sz w:val="21"/>
                      <w:szCs w:val="21"/>
                    </w:rPr>
                    <w:t xml:space="preserve"> t/a</w:t>
                  </w:r>
                </w:p>
              </w:tc>
              <w:tc>
                <w:tcPr>
                  <w:tcW w:w="2894" w:type="pct"/>
                  <w:tcBorders>
                    <w:top w:val="single" w:sz="4" w:space="0" w:color="auto"/>
                    <w:left w:val="single" w:sz="4" w:space="0" w:color="auto"/>
                    <w:bottom w:val="single" w:sz="4" w:space="0" w:color="auto"/>
                  </w:tcBorders>
                  <w:vAlign w:val="center"/>
                </w:tcPr>
                <w:p w:rsidR="004D7FF4" w:rsidRPr="00816AC2" w:rsidRDefault="004D7FF4" w:rsidP="00BD414C">
                  <w:pPr>
                    <w:jc w:val="center"/>
                    <w:rPr>
                      <w:rFonts w:eastAsia="宋体"/>
                      <w:sz w:val="21"/>
                      <w:szCs w:val="21"/>
                    </w:rPr>
                  </w:pPr>
                  <w:r w:rsidRPr="00816AC2">
                    <w:rPr>
                      <w:rFonts w:eastAsia="宋体"/>
                      <w:sz w:val="21"/>
                      <w:szCs w:val="21"/>
                    </w:rPr>
                    <w:t>废水经东方明珠城小区现有废水处理系统预处理后，达到</w:t>
                  </w:r>
                  <w:r w:rsidRPr="00816AC2">
                    <w:rPr>
                      <w:rFonts w:eastAsia="宋体"/>
                      <w:kern w:val="2"/>
                      <w:sz w:val="21"/>
                      <w:szCs w:val="21"/>
                    </w:rPr>
                    <w:t>沭阳县污水处理有限公司</w:t>
                  </w:r>
                  <w:r w:rsidRPr="00816AC2">
                    <w:rPr>
                      <w:rFonts w:eastAsia="宋体"/>
                      <w:sz w:val="21"/>
                      <w:szCs w:val="21"/>
                    </w:rPr>
                    <w:t>的接管标准后排入</w:t>
                  </w:r>
                  <w:r w:rsidRPr="00816AC2">
                    <w:rPr>
                      <w:rFonts w:eastAsia="宋体"/>
                      <w:kern w:val="2"/>
                      <w:sz w:val="21"/>
                      <w:szCs w:val="21"/>
                    </w:rPr>
                    <w:t>沭阳县污水处理有限公司</w:t>
                  </w:r>
                  <w:r w:rsidRPr="00816AC2">
                    <w:rPr>
                      <w:rFonts w:eastAsia="宋体"/>
                      <w:sz w:val="21"/>
                      <w:szCs w:val="21"/>
                    </w:rPr>
                    <w:t>处理。</w:t>
                  </w:r>
                </w:p>
              </w:tc>
            </w:tr>
            <w:tr w:rsidR="004D7FF4" w:rsidRPr="00816AC2" w:rsidTr="005D1540">
              <w:trPr>
                <w:trHeight w:val="161"/>
              </w:trPr>
              <w:tc>
                <w:tcPr>
                  <w:tcW w:w="350" w:type="pct"/>
                  <w:vMerge/>
                  <w:tcBorders>
                    <w:top w:val="single" w:sz="4" w:space="0" w:color="auto"/>
                    <w:bottom w:val="single" w:sz="12" w:space="0" w:color="auto"/>
                    <w:right w:val="single" w:sz="4" w:space="0" w:color="auto"/>
                  </w:tcBorders>
                  <w:vAlign w:val="center"/>
                </w:tcPr>
                <w:p w:rsidR="004D7FF4" w:rsidRPr="00816AC2" w:rsidRDefault="004D7FF4" w:rsidP="00887C4D">
                  <w:pPr>
                    <w:jc w:val="center"/>
                    <w:rPr>
                      <w:rFonts w:eastAsia="宋体"/>
                      <w:b/>
                      <w:bCs/>
                      <w:sz w:val="21"/>
                      <w:szCs w:val="21"/>
                    </w:rPr>
                  </w:pPr>
                </w:p>
              </w:tc>
              <w:tc>
                <w:tcPr>
                  <w:tcW w:w="603"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供电</w:t>
                  </w:r>
                </w:p>
              </w:tc>
              <w:tc>
                <w:tcPr>
                  <w:tcW w:w="1153"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887C4D">
                  <w:pPr>
                    <w:jc w:val="center"/>
                    <w:rPr>
                      <w:rFonts w:eastAsia="宋体"/>
                      <w:spacing w:val="-10"/>
                      <w:sz w:val="21"/>
                      <w:szCs w:val="21"/>
                    </w:rPr>
                  </w:pPr>
                  <w:r w:rsidRPr="00816AC2">
                    <w:rPr>
                      <w:rFonts w:eastAsia="宋体"/>
                      <w:sz w:val="21"/>
                      <w:szCs w:val="21"/>
                    </w:rPr>
                    <w:t>30</w:t>
                  </w:r>
                  <w:r w:rsidR="00190B1B" w:rsidRPr="00816AC2">
                    <w:rPr>
                      <w:rFonts w:eastAsia="宋体"/>
                      <w:sz w:val="21"/>
                      <w:szCs w:val="21"/>
                    </w:rPr>
                    <w:t>万</w:t>
                  </w:r>
                  <w:r w:rsidR="00190B1B" w:rsidRPr="00816AC2">
                    <w:rPr>
                      <w:rFonts w:eastAsia="宋体"/>
                      <w:sz w:val="21"/>
                      <w:szCs w:val="21"/>
                    </w:rPr>
                    <w:t>KW</w:t>
                  </w:r>
                  <w:r w:rsidRPr="00816AC2">
                    <w:rPr>
                      <w:rFonts w:eastAsia="宋体"/>
                      <w:sz w:val="21"/>
                      <w:szCs w:val="21"/>
                    </w:rPr>
                    <w:t>/a</w:t>
                  </w:r>
                </w:p>
              </w:tc>
              <w:tc>
                <w:tcPr>
                  <w:tcW w:w="2894" w:type="pct"/>
                  <w:tcBorders>
                    <w:top w:val="single" w:sz="4" w:space="0" w:color="auto"/>
                    <w:left w:val="single" w:sz="4" w:space="0" w:color="auto"/>
                    <w:bottom w:val="single" w:sz="12" w:space="0" w:color="auto"/>
                  </w:tcBorders>
                  <w:vAlign w:val="center"/>
                </w:tcPr>
                <w:p w:rsidR="004D7FF4" w:rsidRPr="00816AC2" w:rsidRDefault="004D7FF4" w:rsidP="00887C4D">
                  <w:pPr>
                    <w:jc w:val="center"/>
                    <w:rPr>
                      <w:rFonts w:eastAsia="宋体"/>
                      <w:sz w:val="21"/>
                      <w:szCs w:val="21"/>
                    </w:rPr>
                  </w:pPr>
                  <w:r w:rsidRPr="00816AC2">
                    <w:rPr>
                      <w:rFonts w:eastAsia="宋体"/>
                      <w:sz w:val="21"/>
                      <w:szCs w:val="21"/>
                    </w:rPr>
                    <w:t>来自当地电力供应部门</w:t>
                  </w:r>
                </w:p>
              </w:tc>
            </w:tr>
          </w:tbl>
          <w:p w:rsidR="004D7FF4" w:rsidRPr="00816AC2" w:rsidRDefault="004D7FF4">
            <w:pPr>
              <w:adjustRightInd w:val="0"/>
              <w:snapToGrid w:val="0"/>
              <w:spacing w:line="360" w:lineRule="auto"/>
              <w:ind w:left="432"/>
              <w:rPr>
                <w:rFonts w:eastAsia="宋体"/>
              </w:rPr>
            </w:pPr>
            <w:r w:rsidRPr="00816AC2">
              <w:rPr>
                <w:rFonts w:eastAsia="宋体"/>
              </w:rPr>
              <w:t>7</w:t>
            </w:r>
            <w:r w:rsidRPr="00816AC2">
              <w:rPr>
                <w:rFonts w:eastAsia="宋体"/>
              </w:rPr>
              <w:t>、环保工程</w:t>
            </w:r>
          </w:p>
          <w:p w:rsidR="004D7FF4" w:rsidRPr="00816AC2" w:rsidRDefault="004D7FF4">
            <w:pPr>
              <w:pStyle w:val="aff1"/>
              <w:adjustRightInd w:val="0"/>
              <w:snapToGrid w:val="0"/>
              <w:spacing w:line="360" w:lineRule="auto"/>
              <w:ind w:firstLine="480"/>
            </w:pPr>
            <w:r w:rsidRPr="00816AC2">
              <w:t>根据《中华人民共和国环境保护法》规定，建设项目污染防治设施必须与主体工程同时设计、同时施工、同时投入运行，本项目为新建项目，建设单位</w:t>
            </w:r>
            <w:r w:rsidR="00D56141" w:rsidRPr="00816AC2">
              <w:t>在完成本项目的建设后应</w:t>
            </w:r>
            <w:r w:rsidRPr="00816AC2">
              <w:t>向当地环保主管部门申请验收。建设项目环境保护投资</w:t>
            </w:r>
            <w:r w:rsidRPr="00816AC2">
              <w:t>7</w:t>
            </w:r>
            <w:r w:rsidRPr="00816AC2">
              <w:t>万元，占总投资的</w:t>
            </w:r>
            <w:r w:rsidRPr="00816AC2">
              <w:t>1.56%</w:t>
            </w:r>
            <w:r w:rsidRPr="00816AC2">
              <w:t>，</w:t>
            </w:r>
            <w:r w:rsidRPr="00816AC2">
              <w:lastRenderedPageBreak/>
              <w:t>具体投资及</w:t>
            </w:r>
            <w:r w:rsidRPr="00816AC2">
              <w:t>“</w:t>
            </w:r>
            <w:r w:rsidRPr="00816AC2">
              <w:t>三同时</w:t>
            </w:r>
            <w:r w:rsidRPr="00816AC2">
              <w:t>”</w:t>
            </w:r>
            <w:r w:rsidRPr="00816AC2">
              <w:t>验收见表</w:t>
            </w:r>
            <w:r w:rsidRPr="00816AC2">
              <w:t>1-4</w:t>
            </w:r>
            <w:r w:rsidRPr="00816AC2">
              <w:t>。</w:t>
            </w:r>
          </w:p>
          <w:p w:rsidR="004D7FF4" w:rsidRPr="00816AC2" w:rsidRDefault="004D7FF4" w:rsidP="00004603">
            <w:pPr>
              <w:pStyle w:val="aff1"/>
              <w:spacing w:afterLines="50"/>
              <w:ind w:firstLine="0"/>
              <w:jc w:val="center"/>
              <w:rPr>
                <w:b/>
              </w:rPr>
            </w:pPr>
            <w:r w:rsidRPr="00816AC2">
              <w:rPr>
                <w:b/>
                <w:bCs/>
              </w:rPr>
              <w:t>表</w:t>
            </w:r>
            <w:r w:rsidRPr="00816AC2">
              <w:rPr>
                <w:b/>
                <w:bCs/>
              </w:rPr>
              <w:t xml:space="preserve">1-4  </w:t>
            </w:r>
            <w:r w:rsidRPr="00816AC2">
              <w:rPr>
                <w:b/>
                <w:bCs/>
              </w:rPr>
              <w:t>环保投资及</w:t>
            </w:r>
            <w:r w:rsidRPr="00816AC2">
              <w:rPr>
                <w:b/>
              </w:rPr>
              <w:t>“</w:t>
            </w:r>
            <w:r w:rsidRPr="00816AC2">
              <w:rPr>
                <w:b/>
              </w:rPr>
              <w:t>三同时</w:t>
            </w:r>
            <w:r w:rsidRPr="00816AC2">
              <w:rPr>
                <w:b/>
              </w:rPr>
              <w:t>”</w:t>
            </w:r>
            <w:r w:rsidRPr="00816AC2">
              <w:rPr>
                <w:b/>
              </w:rPr>
              <w:t>验收一览表</w:t>
            </w:r>
          </w:p>
          <w:tbl>
            <w:tblPr>
              <w:tblW w:w="5000" w:type="pct"/>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tblPr>
            <w:tblGrid>
              <w:gridCol w:w="682"/>
              <w:gridCol w:w="1062"/>
              <w:gridCol w:w="1075"/>
              <w:gridCol w:w="1610"/>
              <w:gridCol w:w="850"/>
              <w:gridCol w:w="3119"/>
              <w:gridCol w:w="742"/>
            </w:tblGrid>
            <w:tr w:rsidR="004D7FF4" w:rsidRPr="00816AC2" w:rsidTr="005D1540">
              <w:trPr>
                <w:trHeight w:val="307"/>
              </w:trPr>
              <w:tc>
                <w:tcPr>
                  <w:tcW w:w="373" w:type="pct"/>
                  <w:tcBorders>
                    <w:top w:val="single" w:sz="12" w:space="0" w:color="auto"/>
                    <w:bottom w:val="single" w:sz="4" w:space="0" w:color="auto"/>
                    <w:right w:val="single" w:sz="4" w:space="0" w:color="auto"/>
                  </w:tcBorders>
                  <w:vAlign w:val="center"/>
                </w:tcPr>
                <w:p w:rsidR="004D7FF4" w:rsidRPr="00816AC2" w:rsidRDefault="004D7FF4">
                  <w:pPr>
                    <w:jc w:val="center"/>
                    <w:rPr>
                      <w:rFonts w:eastAsia="宋体"/>
                      <w:b/>
                      <w:sz w:val="21"/>
                      <w:szCs w:val="21"/>
                    </w:rPr>
                  </w:pPr>
                  <w:r w:rsidRPr="00816AC2">
                    <w:rPr>
                      <w:rFonts w:eastAsia="宋体"/>
                      <w:b/>
                      <w:sz w:val="21"/>
                      <w:szCs w:val="21"/>
                    </w:rPr>
                    <w:t>类别</w:t>
                  </w:r>
                </w:p>
              </w:tc>
              <w:tc>
                <w:tcPr>
                  <w:tcW w:w="581"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pPr>
                    <w:jc w:val="center"/>
                    <w:rPr>
                      <w:rFonts w:eastAsia="宋体"/>
                      <w:b/>
                      <w:sz w:val="21"/>
                      <w:szCs w:val="21"/>
                    </w:rPr>
                  </w:pPr>
                  <w:r w:rsidRPr="00816AC2">
                    <w:rPr>
                      <w:rFonts w:eastAsia="宋体"/>
                      <w:b/>
                      <w:sz w:val="21"/>
                      <w:szCs w:val="21"/>
                    </w:rPr>
                    <w:t>污染源</w:t>
                  </w:r>
                </w:p>
              </w:tc>
              <w:tc>
                <w:tcPr>
                  <w:tcW w:w="588"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pPr>
                    <w:jc w:val="center"/>
                    <w:rPr>
                      <w:rFonts w:eastAsia="宋体"/>
                      <w:b/>
                      <w:sz w:val="21"/>
                      <w:szCs w:val="21"/>
                    </w:rPr>
                  </w:pPr>
                  <w:r w:rsidRPr="00816AC2">
                    <w:rPr>
                      <w:rFonts w:eastAsia="宋体"/>
                      <w:b/>
                      <w:sz w:val="21"/>
                      <w:szCs w:val="21"/>
                    </w:rPr>
                    <w:t>污染物</w:t>
                  </w:r>
                </w:p>
              </w:tc>
              <w:tc>
                <w:tcPr>
                  <w:tcW w:w="881"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pPr>
                    <w:jc w:val="center"/>
                    <w:rPr>
                      <w:rFonts w:eastAsia="宋体"/>
                      <w:b/>
                      <w:sz w:val="21"/>
                      <w:szCs w:val="21"/>
                    </w:rPr>
                  </w:pPr>
                  <w:r w:rsidRPr="00816AC2">
                    <w:rPr>
                      <w:rFonts w:eastAsia="宋体"/>
                      <w:b/>
                      <w:sz w:val="21"/>
                      <w:szCs w:val="21"/>
                    </w:rPr>
                    <w:t>治理措施（设施数量、规模、处理能力等）</w:t>
                  </w:r>
                </w:p>
              </w:tc>
              <w:tc>
                <w:tcPr>
                  <w:tcW w:w="465"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pPr>
                    <w:jc w:val="center"/>
                    <w:rPr>
                      <w:rFonts w:eastAsia="宋体"/>
                      <w:b/>
                      <w:sz w:val="21"/>
                      <w:szCs w:val="21"/>
                    </w:rPr>
                  </w:pPr>
                  <w:r w:rsidRPr="00816AC2">
                    <w:rPr>
                      <w:rFonts w:eastAsia="宋体"/>
                      <w:b/>
                      <w:sz w:val="21"/>
                      <w:szCs w:val="21"/>
                    </w:rPr>
                    <w:t>环保投资</w:t>
                  </w:r>
                </w:p>
                <w:p w:rsidR="004D7FF4" w:rsidRPr="00816AC2" w:rsidRDefault="004D7FF4">
                  <w:pPr>
                    <w:jc w:val="center"/>
                    <w:rPr>
                      <w:rFonts w:eastAsia="宋体"/>
                      <w:b/>
                      <w:sz w:val="21"/>
                      <w:szCs w:val="21"/>
                    </w:rPr>
                  </w:pPr>
                  <w:r w:rsidRPr="00816AC2">
                    <w:rPr>
                      <w:rFonts w:eastAsia="宋体"/>
                      <w:b/>
                      <w:sz w:val="21"/>
                      <w:szCs w:val="21"/>
                    </w:rPr>
                    <w:t>（万元）</w:t>
                  </w:r>
                </w:p>
              </w:tc>
              <w:tc>
                <w:tcPr>
                  <w:tcW w:w="1706"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5D6A58">
                  <w:pPr>
                    <w:jc w:val="center"/>
                    <w:rPr>
                      <w:rFonts w:eastAsia="宋体"/>
                      <w:b/>
                      <w:sz w:val="21"/>
                      <w:szCs w:val="21"/>
                    </w:rPr>
                  </w:pPr>
                  <w:r w:rsidRPr="00816AC2">
                    <w:rPr>
                      <w:rFonts w:eastAsia="宋体"/>
                      <w:b/>
                      <w:sz w:val="21"/>
                      <w:szCs w:val="21"/>
                    </w:rPr>
                    <w:t>处理效果</w:t>
                  </w:r>
                </w:p>
              </w:tc>
              <w:tc>
                <w:tcPr>
                  <w:tcW w:w="406" w:type="pct"/>
                  <w:tcBorders>
                    <w:top w:val="single" w:sz="12" w:space="0" w:color="auto"/>
                    <w:left w:val="single" w:sz="4" w:space="0" w:color="auto"/>
                    <w:bottom w:val="single" w:sz="4" w:space="0" w:color="auto"/>
                  </w:tcBorders>
                  <w:vAlign w:val="center"/>
                </w:tcPr>
                <w:p w:rsidR="004D7FF4" w:rsidRPr="00816AC2" w:rsidRDefault="004D7FF4">
                  <w:pPr>
                    <w:jc w:val="center"/>
                    <w:rPr>
                      <w:rFonts w:eastAsia="宋体"/>
                      <w:b/>
                      <w:sz w:val="21"/>
                      <w:szCs w:val="21"/>
                    </w:rPr>
                  </w:pPr>
                  <w:r w:rsidRPr="00816AC2">
                    <w:rPr>
                      <w:rFonts w:eastAsia="宋体"/>
                      <w:b/>
                      <w:sz w:val="21"/>
                      <w:szCs w:val="21"/>
                    </w:rPr>
                    <w:t>完成时间</w:t>
                  </w:r>
                </w:p>
              </w:tc>
            </w:tr>
            <w:tr w:rsidR="004D7FF4" w:rsidRPr="00816AC2" w:rsidTr="005D1540">
              <w:trPr>
                <w:trHeight w:val="330"/>
              </w:trPr>
              <w:tc>
                <w:tcPr>
                  <w:tcW w:w="373" w:type="pct"/>
                  <w:tcBorders>
                    <w:top w:val="single" w:sz="4" w:space="0" w:color="auto"/>
                    <w:bottom w:val="single" w:sz="4" w:space="0" w:color="auto"/>
                    <w:right w:val="single" w:sz="4" w:space="0" w:color="auto"/>
                  </w:tcBorders>
                  <w:vAlign w:val="center"/>
                </w:tcPr>
                <w:p w:rsidR="004D7FF4" w:rsidRPr="00816AC2" w:rsidRDefault="004D7FF4" w:rsidP="00CD3003">
                  <w:pPr>
                    <w:jc w:val="center"/>
                    <w:rPr>
                      <w:rFonts w:eastAsia="宋体"/>
                      <w:sz w:val="21"/>
                      <w:szCs w:val="21"/>
                    </w:rPr>
                  </w:pPr>
                  <w:r w:rsidRPr="00816AC2">
                    <w:rPr>
                      <w:rFonts w:eastAsia="宋体"/>
                      <w:sz w:val="21"/>
                      <w:szCs w:val="21"/>
                    </w:rPr>
                    <w:t>废气</w:t>
                  </w:r>
                </w:p>
              </w:tc>
              <w:tc>
                <w:tcPr>
                  <w:tcW w:w="58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CD3003">
                  <w:pPr>
                    <w:jc w:val="center"/>
                    <w:rPr>
                      <w:rFonts w:eastAsia="宋体"/>
                      <w:sz w:val="21"/>
                      <w:szCs w:val="21"/>
                    </w:rPr>
                  </w:pPr>
                  <w:r w:rsidRPr="00816AC2">
                    <w:rPr>
                      <w:rFonts w:eastAsia="宋体"/>
                      <w:sz w:val="21"/>
                      <w:szCs w:val="21"/>
                    </w:rPr>
                    <w:t>食堂</w:t>
                  </w:r>
                </w:p>
              </w:tc>
              <w:tc>
                <w:tcPr>
                  <w:tcW w:w="58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CD3003">
                  <w:pPr>
                    <w:spacing w:line="240" w:lineRule="exact"/>
                    <w:jc w:val="center"/>
                    <w:rPr>
                      <w:rFonts w:eastAsia="宋体"/>
                      <w:sz w:val="21"/>
                      <w:szCs w:val="21"/>
                    </w:rPr>
                  </w:pPr>
                  <w:r w:rsidRPr="00816AC2">
                    <w:rPr>
                      <w:rFonts w:eastAsia="宋体"/>
                      <w:sz w:val="21"/>
                      <w:szCs w:val="21"/>
                    </w:rPr>
                    <w:t>食堂油烟</w:t>
                  </w:r>
                </w:p>
              </w:tc>
              <w:tc>
                <w:tcPr>
                  <w:tcW w:w="88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3F456F">
                  <w:pPr>
                    <w:jc w:val="center"/>
                    <w:rPr>
                      <w:rFonts w:eastAsia="宋体"/>
                      <w:sz w:val="21"/>
                      <w:szCs w:val="21"/>
                    </w:rPr>
                  </w:pPr>
                  <w:r w:rsidRPr="00816AC2">
                    <w:rPr>
                      <w:rFonts w:eastAsia="宋体"/>
                      <w:sz w:val="21"/>
                      <w:szCs w:val="21"/>
                    </w:rPr>
                    <w:t>静电油烟净化装置及专用排烟通道</w:t>
                  </w:r>
                </w:p>
              </w:tc>
              <w:tc>
                <w:tcPr>
                  <w:tcW w:w="465"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5161AD">
                  <w:pPr>
                    <w:jc w:val="center"/>
                    <w:rPr>
                      <w:rFonts w:eastAsia="宋体"/>
                      <w:sz w:val="21"/>
                      <w:szCs w:val="21"/>
                    </w:rPr>
                  </w:pPr>
                  <w:r w:rsidRPr="00816AC2">
                    <w:rPr>
                      <w:rFonts w:eastAsia="宋体"/>
                      <w:sz w:val="21"/>
                      <w:szCs w:val="21"/>
                    </w:rPr>
                    <w:t>2</w:t>
                  </w:r>
                </w:p>
              </w:tc>
              <w:tc>
                <w:tcPr>
                  <w:tcW w:w="1706"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5161AD">
                  <w:pPr>
                    <w:jc w:val="center"/>
                    <w:rPr>
                      <w:rFonts w:eastAsia="宋体"/>
                      <w:sz w:val="21"/>
                      <w:szCs w:val="21"/>
                    </w:rPr>
                  </w:pPr>
                  <w:r w:rsidRPr="00816AC2">
                    <w:rPr>
                      <w:rFonts w:eastAsia="宋体"/>
                      <w:sz w:val="21"/>
                      <w:szCs w:val="21"/>
                    </w:rPr>
                    <w:t>《饮食业油烟排放标准（试行）》（</w:t>
                  </w:r>
                  <w:r w:rsidRPr="00816AC2">
                    <w:rPr>
                      <w:rFonts w:eastAsia="宋体"/>
                      <w:sz w:val="21"/>
                      <w:szCs w:val="21"/>
                    </w:rPr>
                    <w:t>GB18483-2001</w:t>
                  </w:r>
                  <w:r w:rsidRPr="00816AC2">
                    <w:rPr>
                      <w:rFonts w:eastAsia="宋体"/>
                      <w:sz w:val="21"/>
                      <w:szCs w:val="21"/>
                    </w:rPr>
                    <w:t>）</w:t>
                  </w:r>
                </w:p>
              </w:tc>
              <w:tc>
                <w:tcPr>
                  <w:tcW w:w="406" w:type="pct"/>
                  <w:vMerge w:val="restart"/>
                  <w:tcBorders>
                    <w:top w:val="single" w:sz="4" w:space="0" w:color="auto"/>
                    <w:left w:val="single" w:sz="4" w:space="0" w:color="auto"/>
                    <w:bottom w:val="single" w:sz="4" w:space="0" w:color="auto"/>
                  </w:tcBorders>
                  <w:vAlign w:val="center"/>
                </w:tcPr>
                <w:p w:rsidR="004D7FF4" w:rsidRPr="00816AC2" w:rsidRDefault="00A10CE7" w:rsidP="0025494C">
                  <w:pPr>
                    <w:jc w:val="center"/>
                    <w:rPr>
                      <w:rFonts w:eastAsia="宋体"/>
                      <w:sz w:val="21"/>
                      <w:szCs w:val="21"/>
                    </w:rPr>
                  </w:pPr>
                  <w:r w:rsidRPr="00816AC2">
                    <w:rPr>
                      <w:rFonts w:eastAsia="宋体"/>
                      <w:color w:val="000000"/>
                      <w:sz w:val="21"/>
                      <w:szCs w:val="21"/>
                    </w:rPr>
                    <w:t>与建设项目同时设计、同时施工、同时投产运行</w:t>
                  </w:r>
                </w:p>
              </w:tc>
            </w:tr>
            <w:tr w:rsidR="004D7FF4" w:rsidRPr="00816AC2" w:rsidTr="005D1540">
              <w:trPr>
                <w:trHeight w:val="454"/>
              </w:trPr>
              <w:tc>
                <w:tcPr>
                  <w:tcW w:w="373" w:type="pct"/>
                  <w:tcBorders>
                    <w:top w:val="single" w:sz="4" w:space="0" w:color="auto"/>
                    <w:bottom w:val="single" w:sz="4" w:space="0" w:color="auto"/>
                    <w:right w:val="single" w:sz="4" w:space="0" w:color="auto"/>
                  </w:tcBorders>
                  <w:vAlign w:val="center"/>
                </w:tcPr>
                <w:p w:rsidR="004D7FF4" w:rsidRPr="00816AC2" w:rsidRDefault="004D7FF4" w:rsidP="00CD3003">
                  <w:pPr>
                    <w:jc w:val="center"/>
                    <w:rPr>
                      <w:rFonts w:eastAsia="宋体"/>
                      <w:sz w:val="21"/>
                      <w:szCs w:val="21"/>
                    </w:rPr>
                  </w:pPr>
                  <w:r w:rsidRPr="00816AC2">
                    <w:rPr>
                      <w:rFonts w:eastAsia="宋体"/>
                      <w:sz w:val="21"/>
                      <w:szCs w:val="21"/>
                    </w:rPr>
                    <w:t>废水</w:t>
                  </w:r>
                </w:p>
              </w:tc>
              <w:tc>
                <w:tcPr>
                  <w:tcW w:w="581" w:type="pct"/>
                  <w:tcBorders>
                    <w:top w:val="single" w:sz="4" w:space="0" w:color="auto"/>
                    <w:left w:val="single" w:sz="4" w:space="0" w:color="auto"/>
                    <w:bottom w:val="single" w:sz="4" w:space="0" w:color="auto"/>
                    <w:right w:val="single" w:sz="4" w:space="0" w:color="auto"/>
                  </w:tcBorders>
                  <w:vAlign w:val="center"/>
                </w:tcPr>
                <w:p w:rsidR="004D7FF4" w:rsidRPr="00816AC2" w:rsidRDefault="003553E5" w:rsidP="00CD3003">
                  <w:pPr>
                    <w:jc w:val="center"/>
                    <w:rPr>
                      <w:rFonts w:eastAsia="宋体"/>
                      <w:sz w:val="21"/>
                      <w:szCs w:val="21"/>
                    </w:rPr>
                  </w:pPr>
                  <w:r>
                    <w:rPr>
                      <w:rFonts w:eastAsia="宋体"/>
                      <w:sz w:val="21"/>
                      <w:szCs w:val="21"/>
                    </w:rPr>
                    <w:t>生活污水、洗浴废水、</w:t>
                  </w:r>
                  <w:r>
                    <w:rPr>
                      <w:rFonts w:eastAsia="宋体" w:hint="eastAsia"/>
                      <w:sz w:val="21"/>
                      <w:szCs w:val="21"/>
                    </w:rPr>
                    <w:t>食堂</w:t>
                  </w:r>
                  <w:r w:rsidR="004D7FF4" w:rsidRPr="00816AC2">
                    <w:rPr>
                      <w:rFonts w:eastAsia="宋体"/>
                      <w:sz w:val="21"/>
                      <w:szCs w:val="21"/>
                    </w:rPr>
                    <w:t>废水</w:t>
                  </w:r>
                </w:p>
              </w:tc>
              <w:tc>
                <w:tcPr>
                  <w:tcW w:w="588"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COD</w:t>
                  </w:r>
                  <w:r w:rsidRPr="00816AC2">
                    <w:rPr>
                      <w:rFonts w:eastAsia="宋体"/>
                      <w:sz w:val="21"/>
                      <w:szCs w:val="21"/>
                    </w:rPr>
                    <w:t>、</w:t>
                  </w:r>
                  <w:r w:rsidRPr="00816AC2">
                    <w:rPr>
                      <w:rFonts w:eastAsia="宋体"/>
                      <w:sz w:val="21"/>
                      <w:szCs w:val="21"/>
                    </w:rPr>
                    <w:t>SS</w:t>
                  </w:r>
                  <w:r w:rsidRPr="00816AC2">
                    <w:rPr>
                      <w:rFonts w:eastAsia="宋体"/>
                      <w:sz w:val="21"/>
                      <w:szCs w:val="21"/>
                    </w:rPr>
                    <w:t>、</w:t>
                  </w:r>
                  <w:r w:rsidRPr="00816AC2">
                    <w:rPr>
                      <w:rFonts w:eastAsia="宋体"/>
                      <w:sz w:val="21"/>
                      <w:szCs w:val="21"/>
                    </w:rPr>
                    <w:t>NH</w:t>
                  </w:r>
                  <w:r w:rsidRPr="00816AC2">
                    <w:rPr>
                      <w:rFonts w:eastAsia="宋体"/>
                      <w:sz w:val="21"/>
                      <w:szCs w:val="21"/>
                      <w:vertAlign w:val="subscript"/>
                    </w:rPr>
                    <w:t>3</w:t>
                  </w:r>
                  <w:r w:rsidRPr="00816AC2">
                    <w:rPr>
                      <w:rFonts w:eastAsia="宋体"/>
                      <w:sz w:val="21"/>
                      <w:szCs w:val="21"/>
                    </w:rPr>
                    <w:t>-N</w:t>
                  </w:r>
                  <w:r w:rsidRPr="00816AC2">
                    <w:rPr>
                      <w:rFonts w:eastAsia="宋体"/>
                      <w:sz w:val="21"/>
                      <w:szCs w:val="21"/>
                    </w:rPr>
                    <w:t>、</w:t>
                  </w:r>
                  <w:r w:rsidRPr="00816AC2">
                    <w:rPr>
                      <w:rFonts w:eastAsia="宋体"/>
                      <w:sz w:val="21"/>
                      <w:szCs w:val="21"/>
                    </w:rPr>
                    <w:t>TP</w:t>
                  </w:r>
                  <w:r w:rsidRPr="00816AC2">
                    <w:rPr>
                      <w:rFonts w:eastAsia="宋体"/>
                      <w:sz w:val="21"/>
                      <w:szCs w:val="21"/>
                    </w:rPr>
                    <w:t>、动植物油</w:t>
                  </w:r>
                </w:p>
              </w:tc>
              <w:tc>
                <w:tcPr>
                  <w:tcW w:w="881"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依托东方明珠城小区现有废水处理系统预处理</w:t>
                  </w:r>
                </w:p>
              </w:tc>
              <w:tc>
                <w:tcPr>
                  <w:tcW w:w="465"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2</w:t>
                  </w:r>
                </w:p>
              </w:tc>
              <w:tc>
                <w:tcPr>
                  <w:tcW w:w="1706"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6A15E1">
                  <w:pPr>
                    <w:jc w:val="center"/>
                    <w:rPr>
                      <w:rFonts w:eastAsia="宋体"/>
                      <w:sz w:val="21"/>
                      <w:szCs w:val="21"/>
                    </w:rPr>
                  </w:pPr>
                  <w:r w:rsidRPr="00816AC2">
                    <w:rPr>
                      <w:rFonts w:eastAsia="宋体"/>
                      <w:sz w:val="21"/>
                      <w:szCs w:val="21"/>
                    </w:rPr>
                    <w:t>达接管标准，进入</w:t>
                  </w:r>
                  <w:r w:rsidRPr="00816AC2">
                    <w:rPr>
                      <w:rFonts w:eastAsia="宋体"/>
                      <w:kern w:val="2"/>
                      <w:sz w:val="21"/>
                      <w:szCs w:val="21"/>
                    </w:rPr>
                    <w:t>沭阳县污水处理有限公司</w:t>
                  </w:r>
                  <w:r w:rsidRPr="00816AC2">
                    <w:rPr>
                      <w:rFonts w:eastAsia="宋体"/>
                      <w:sz w:val="21"/>
                      <w:szCs w:val="21"/>
                    </w:rPr>
                    <w:t>集中处理</w:t>
                  </w:r>
                </w:p>
              </w:tc>
              <w:tc>
                <w:tcPr>
                  <w:tcW w:w="406" w:type="pct"/>
                  <w:vMerge/>
                  <w:tcBorders>
                    <w:top w:val="single" w:sz="4" w:space="0" w:color="auto"/>
                    <w:left w:val="single" w:sz="4" w:space="0" w:color="auto"/>
                    <w:bottom w:val="single" w:sz="4" w:space="0" w:color="auto"/>
                  </w:tcBorders>
                  <w:vAlign w:val="center"/>
                </w:tcPr>
                <w:p w:rsidR="004D7FF4" w:rsidRPr="00816AC2" w:rsidRDefault="004D7FF4" w:rsidP="00CD3003">
                  <w:pPr>
                    <w:keepNext/>
                    <w:keepLines/>
                    <w:spacing w:before="340" w:after="330" w:line="578" w:lineRule="auto"/>
                    <w:jc w:val="center"/>
                    <w:outlineLvl w:val="0"/>
                    <w:rPr>
                      <w:rFonts w:eastAsia="宋体"/>
                      <w:sz w:val="21"/>
                      <w:szCs w:val="21"/>
                    </w:rPr>
                  </w:pPr>
                </w:p>
              </w:tc>
            </w:tr>
            <w:tr w:rsidR="004D7FF4" w:rsidRPr="00816AC2" w:rsidTr="005D1540">
              <w:trPr>
                <w:trHeight w:val="146"/>
              </w:trPr>
              <w:tc>
                <w:tcPr>
                  <w:tcW w:w="373" w:type="pct"/>
                  <w:tcBorders>
                    <w:top w:val="single" w:sz="4" w:space="0" w:color="auto"/>
                    <w:bottom w:val="single" w:sz="4" w:space="0" w:color="auto"/>
                    <w:right w:val="single" w:sz="4" w:space="0" w:color="auto"/>
                  </w:tcBorders>
                  <w:vAlign w:val="center"/>
                </w:tcPr>
                <w:p w:rsidR="004D7FF4" w:rsidRPr="00816AC2" w:rsidRDefault="004D7FF4" w:rsidP="00CD3003">
                  <w:pPr>
                    <w:jc w:val="center"/>
                    <w:rPr>
                      <w:rFonts w:eastAsia="宋体"/>
                      <w:sz w:val="21"/>
                      <w:szCs w:val="21"/>
                    </w:rPr>
                  </w:pPr>
                  <w:r w:rsidRPr="00816AC2">
                    <w:rPr>
                      <w:rFonts w:eastAsia="宋体"/>
                      <w:sz w:val="21"/>
                      <w:szCs w:val="21"/>
                    </w:rPr>
                    <w:t>固废</w:t>
                  </w:r>
                </w:p>
              </w:tc>
              <w:tc>
                <w:tcPr>
                  <w:tcW w:w="58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CD3003">
                  <w:pPr>
                    <w:snapToGrid w:val="0"/>
                    <w:jc w:val="center"/>
                    <w:rPr>
                      <w:rFonts w:eastAsia="宋体"/>
                      <w:sz w:val="21"/>
                      <w:szCs w:val="21"/>
                    </w:rPr>
                  </w:pPr>
                  <w:r w:rsidRPr="00816AC2">
                    <w:rPr>
                      <w:rFonts w:eastAsia="宋体"/>
                      <w:sz w:val="21"/>
                      <w:szCs w:val="21"/>
                    </w:rPr>
                    <w:t>生产、生活</w:t>
                  </w:r>
                </w:p>
              </w:tc>
              <w:tc>
                <w:tcPr>
                  <w:tcW w:w="588"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固废</w:t>
                  </w:r>
                </w:p>
              </w:tc>
              <w:tc>
                <w:tcPr>
                  <w:tcW w:w="881"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固废分类收集装置</w:t>
                  </w:r>
                </w:p>
              </w:tc>
              <w:tc>
                <w:tcPr>
                  <w:tcW w:w="465"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1</w:t>
                  </w:r>
                </w:p>
              </w:tc>
              <w:tc>
                <w:tcPr>
                  <w:tcW w:w="1706"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446270">
                  <w:pPr>
                    <w:jc w:val="center"/>
                    <w:rPr>
                      <w:rFonts w:eastAsia="宋体"/>
                      <w:sz w:val="21"/>
                      <w:szCs w:val="21"/>
                    </w:rPr>
                  </w:pPr>
                  <w:r w:rsidRPr="00816AC2">
                    <w:rPr>
                      <w:rFonts w:eastAsia="宋体"/>
                      <w:sz w:val="21"/>
                      <w:szCs w:val="21"/>
                    </w:rPr>
                    <w:t>满足需求</w:t>
                  </w:r>
                </w:p>
              </w:tc>
              <w:tc>
                <w:tcPr>
                  <w:tcW w:w="406" w:type="pct"/>
                  <w:vMerge/>
                  <w:tcBorders>
                    <w:top w:val="single" w:sz="4" w:space="0" w:color="auto"/>
                    <w:left w:val="single" w:sz="4" w:space="0" w:color="auto"/>
                    <w:bottom w:val="single" w:sz="4" w:space="0" w:color="auto"/>
                  </w:tcBorders>
                  <w:vAlign w:val="center"/>
                </w:tcPr>
                <w:p w:rsidR="004D7FF4" w:rsidRPr="00816AC2" w:rsidRDefault="004D7FF4" w:rsidP="00CD3003">
                  <w:pPr>
                    <w:keepNext/>
                    <w:keepLines/>
                    <w:spacing w:before="340" w:after="330" w:line="578" w:lineRule="auto"/>
                    <w:jc w:val="center"/>
                    <w:outlineLvl w:val="0"/>
                    <w:rPr>
                      <w:rFonts w:eastAsia="宋体"/>
                      <w:sz w:val="21"/>
                      <w:szCs w:val="21"/>
                    </w:rPr>
                  </w:pPr>
                </w:p>
              </w:tc>
            </w:tr>
            <w:tr w:rsidR="004D7FF4" w:rsidRPr="00816AC2" w:rsidTr="005D1540">
              <w:trPr>
                <w:trHeight w:val="146"/>
              </w:trPr>
              <w:tc>
                <w:tcPr>
                  <w:tcW w:w="373" w:type="pct"/>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color w:val="000000"/>
                      <w:sz w:val="21"/>
                      <w:szCs w:val="21"/>
                    </w:rPr>
                  </w:pPr>
                  <w:r w:rsidRPr="00816AC2">
                    <w:rPr>
                      <w:rFonts w:eastAsia="宋体"/>
                      <w:color w:val="000000"/>
                      <w:sz w:val="21"/>
                      <w:szCs w:val="21"/>
                    </w:rPr>
                    <w:t>噪声</w:t>
                  </w:r>
                </w:p>
              </w:tc>
              <w:tc>
                <w:tcPr>
                  <w:tcW w:w="58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color w:val="000000"/>
                      <w:sz w:val="21"/>
                      <w:szCs w:val="21"/>
                    </w:rPr>
                  </w:pPr>
                  <w:r w:rsidRPr="00816AC2">
                    <w:rPr>
                      <w:rFonts w:eastAsia="宋体"/>
                      <w:color w:val="000000"/>
                      <w:sz w:val="21"/>
                      <w:szCs w:val="21"/>
                    </w:rPr>
                    <w:t>空调机</w:t>
                  </w:r>
                </w:p>
              </w:tc>
              <w:tc>
                <w:tcPr>
                  <w:tcW w:w="588"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color w:val="000000"/>
                      <w:sz w:val="21"/>
                      <w:szCs w:val="21"/>
                    </w:rPr>
                    <w:t>噪声</w:t>
                  </w:r>
                </w:p>
              </w:tc>
              <w:tc>
                <w:tcPr>
                  <w:tcW w:w="881"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color w:val="000000"/>
                      <w:sz w:val="21"/>
                      <w:szCs w:val="21"/>
                    </w:rPr>
                    <w:t>消声、减震设计</w:t>
                  </w:r>
                </w:p>
              </w:tc>
              <w:tc>
                <w:tcPr>
                  <w:tcW w:w="465" w:type="pct"/>
                  <w:tcBorders>
                    <w:top w:val="single" w:sz="4" w:space="0" w:color="auto"/>
                    <w:left w:val="single" w:sz="4" w:space="0" w:color="auto"/>
                    <w:bottom w:val="single" w:sz="4"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2</w:t>
                  </w:r>
                </w:p>
              </w:tc>
              <w:tc>
                <w:tcPr>
                  <w:tcW w:w="1706" w:type="pct"/>
                  <w:tcBorders>
                    <w:top w:val="single" w:sz="4" w:space="0" w:color="auto"/>
                    <w:left w:val="single" w:sz="4" w:space="0" w:color="auto"/>
                    <w:bottom w:val="single" w:sz="4" w:space="0" w:color="auto"/>
                    <w:right w:val="single" w:sz="4" w:space="0" w:color="auto"/>
                  </w:tcBorders>
                  <w:vAlign w:val="center"/>
                </w:tcPr>
                <w:p w:rsidR="004D7FF4" w:rsidRPr="007640BC" w:rsidRDefault="00A10CE7" w:rsidP="007640BC">
                  <w:pPr>
                    <w:jc w:val="center"/>
                    <w:rPr>
                      <w:rFonts w:hAnsi="宋体"/>
                      <w:color w:val="000000"/>
                      <w:szCs w:val="24"/>
                    </w:rPr>
                  </w:pPr>
                  <w:r w:rsidRPr="007640BC">
                    <w:rPr>
                      <w:rFonts w:eastAsia="宋体"/>
                      <w:sz w:val="21"/>
                      <w:szCs w:val="21"/>
                    </w:rPr>
                    <w:t>达《</w:t>
                  </w:r>
                  <w:r w:rsidR="007640BC" w:rsidRPr="007640BC">
                    <w:rPr>
                      <w:rFonts w:eastAsia="宋体" w:hint="eastAsia"/>
                      <w:sz w:val="21"/>
                      <w:szCs w:val="21"/>
                    </w:rPr>
                    <w:t>社会生活环境噪声</w:t>
                  </w:r>
                  <w:r w:rsidR="00901212">
                    <w:rPr>
                      <w:rFonts w:eastAsia="宋体" w:hint="eastAsia"/>
                      <w:sz w:val="21"/>
                      <w:szCs w:val="21"/>
                    </w:rPr>
                    <w:t>排放标准</w:t>
                  </w:r>
                  <w:r w:rsidRPr="007640BC">
                    <w:rPr>
                      <w:rFonts w:eastAsia="宋体"/>
                      <w:sz w:val="21"/>
                      <w:szCs w:val="21"/>
                    </w:rPr>
                    <w:t>》（</w:t>
                  </w:r>
                  <w:r w:rsidR="007640BC" w:rsidRPr="007640BC">
                    <w:rPr>
                      <w:rFonts w:eastAsia="宋体"/>
                      <w:sz w:val="21"/>
                      <w:szCs w:val="21"/>
                    </w:rPr>
                    <w:t>GB</w:t>
                  </w:r>
                  <w:r w:rsidR="007640BC" w:rsidRPr="007640BC">
                    <w:rPr>
                      <w:rFonts w:eastAsia="宋体" w:hint="eastAsia"/>
                      <w:sz w:val="21"/>
                      <w:szCs w:val="21"/>
                    </w:rPr>
                    <w:t>22337</w:t>
                  </w:r>
                  <w:r w:rsidRPr="007640BC">
                    <w:rPr>
                      <w:rFonts w:eastAsia="宋体"/>
                      <w:sz w:val="21"/>
                      <w:szCs w:val="21"/>
                    </w:rPr>
                    <w:t>-2008</w:t>
                  </w:r>
                  <w:r w:rsidRPr="007640BC">
                    <w:rPr>
                      <w:rFonts w:eastAsia="宋体"/>
                      <w:sz w:val="21"/>
                      <w:szCs w:val="21"/>
                    </w:rPr>
                    <w:t>）</w:t>
                  </w:r>
                  <w:r w:rsidRPr="007640BC">
                    <w:rPr>
                      <w:rFonts w:eastAsia="宋体"/>
                      <w:sz w:val="21"/>
                      <w:szCs w:val="21"/>
                    </w:rPr>
                    <w:t>2</w:t>
                  </w:r>
                  <w:r w:rsidRPr="007640BC">
                    <w:rPr>
                      <w:rFonts w:eastAsia="宋体"/>
                      <w:sz w:val="21"/>
                      <w:szCs w:val="21"/>
                    </w:rPr>
                    <w:t>类标准</w:t>
                  </w:r>
                </w:p>
              </w:tc>
              <w:tc>
                <w:tcPr>
                  <w:tcW w:w="406" w:type="pct"/>
                  <w:vMerge/>
                  <w:tcBorders>
                    <w:top w:val="single" w:sz="4" w:space="0" w:color="auto"/>
                    <w:left w:val="single" w:sz="4" w:space="0" w:color="auto"/>
                    <w:bottom w:val="single" w:sz="4" w:space="0" w:color="auto"/>
                  </w:tcBorders>
                  <w:vAlign w:val="center"/>
                </w:tcPr>
                <w:p w:rsidR="004D7FF4" w:rsidRPr="00816AC2" w:rsidRDefault="004D7FF4" w:rsidP="00CD3003">
                  <w:pPr>
                    <w:keepNext/>
                    <w:keepLines/>
                    <w:spacing w:before="340" w:after="330" w:line="578" w:lineRule="auto"/>
                    <w:jc w:val="center"/>
                    <w:outlineLvl w:val="0"/>
                    <w:rPr>
                      <w:rFonts w:eastAsia="宋体"/>
                      <w:sz w:val="21"/>
                      <w:szCs w:val="21"/>
                    </w:rPr>
                  </w:pPr>
                </w:p>
              </w:tc>
            </w:tr>
            <w:tr w:rsidR="004D7FF4" w:rsidRPr="00816AC2" w:rsidTr="005D1540">
              <w:trPr>
                <w:trHeight w:val="146"/>
              </w:trPr>
              <w:tc>
                <w:tcPr>
                  <w:tcW w:w="2423" w:type="pct"/>
                  <w:gridSpan w:val="4"/>
                  <w:tcBorders>
                    <w:top w:val="single" w:sz="4" w:space="0" w:color="auto"/>
                    <w:bottom w:val="single" w:sz="12" w:space="0" w:color="auto"/>
                    <w:right w:val="single" w:sz="4" w:space="0" w:color="auto"/>
                  </w:tcBorders>
                  <w:vAlign w:val="center"/>
                </w:tcPr>
                <w:p w:rsidR="004D7FF4" w:rsidRPr="00816AC2" w:rsidRDefault="004D7FF4" w:rsidP="00CD3003">
                  <w:pPr>
                    <w:jc w:val="center"/>
                    <w:rPr>
                      <w:rFonts w:eastAsia="宋体"/>
                      <w:sz w:val="21"/>
                      <w:szCs w:val="21"/>
                    </w:rPr>
                  </w:pPr>
                  <w:r w:rsidRPr="00816AC2">
                    <w:rPr>
                      <w:rFonts w:eastAsia="宋体"/>
                      <w:sz w:val="21"/>
                      <w:szCs w:val="21"/>
                    </w:rPr>
                    <w:t>合计</w:t>
                  </w:r>
                </w:p>
              </w:tc>
              <w:tc>
                <w:tcPr>
                  <w:tcW w:w="465"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CD3003">
                  <w:pPr>
                    <w:jc w:val="center"/>
                    <w:rPr>
                      <w:rFonts w:eastAsia="宋体"/>
                      <w:sz w:val="21"/>
                      <w:szCs w:val="21"/>
                    </w:rPr>
                  </w:pPr>
                  <w:r w:rsidRPr="00816AC2">
                    <w:rPr>
                      <w:rFonts w:eastAsia="宋体"/>
                      <w:sz w:val="21"/>
                      <w:szCs w:val="21"/>
                    </w:rPr>
                    <w:t>7</w:t>
                  </w:r>
                </w:p>
              </w:tc>
              <w:tc>
                <w:tcPr>
                  <w:tcW w:w="1706" w:type="pct"/>
                  <w:tcBorders>
                    <w:top w:val="single" w:sz="4" w:space="0" w:color="auto"/>
                    <w:left w:val="single" w:sz="4" w:space="0" w:color="auto"/>
                    <w:bottom w:val="single" w:sz="12" w:space="0" w:color="auto"/>
                    <w:right w:val="single" w:sz="4"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w:t>
                  </w:r>
                </w:p>
              </w:tc>
              <w:tc>
                <w:tcPr>
                  <w:tcW w:w="406" w:type="pct"/>
                  <w:tcBorders>
                    <w:top w:val="single" w:sz="4" w:space="0" w:color="auto"/>
                    <w:left w:val="single" w:sz="4" w:space="0" w:color="auto"/>
                    <w:bottom w:val="single" w:sz="12" w:space="0" w:color="auto"/>
                  </w:tcBorders>
                  <w:vAlign w:val="center"/>
                </w:tcPr>
                <w:p w:rsidR="004D7FF4" w:rsidRPr="00816AC2" w:rsidRDefault="00A10CE7" w:rsidP="00CD3003">
                  <w:pPr>
                    <w:jc w:val="center"/>
                    <w:rPr>
                      <w:rFonts w:eastAsia="宋体"/>
                      <w:sz w:val="21"/>
                      <w:szCs w:val="21"/>
                    </w:rPr>
                  </w:pPr>
                  <w:r w:rsidRPr="00816AC2">
                    <w:rPr>
                      <w:rFonts w:eastAsia="宋体"/>
                      <w:sz w:val="21"/>
                      <w:szCs w:val="21"/>
                    </w:rPr>
                    <w:t>-</w:t>
                  </w:r>
                </w:p>
              </w:tc>
            </w:tr>
          </w:tbl>
          <w:p w:rsidR="00F56BCD" w:rsidRPr="00816AC2" w:rsidRDefault="004D7FF4" w:rsidP="00190B1B">
            <w:pPr>
              <w:adjustRightInd w:val="0"/>
              <w:snapToGrid w:val="0"/>
              <w:spacing w:line="360" w:lineRule="auto"/>
              <w:ind w:firstLineChars="200" w:firstLine="480"/>
              <w:rPr>
                <w:rFonts w:eastAsia="宋体"/>
              </w:rPr>
            </w:pPr>
            <w:r w:rsidRPr="00816AC2">
              <w:rPr>
                <w:rFonts w:eastAsia="宋体"/>
              </w:rPr>
              <w:t>10</w:t>
            </w:r>
            <w:r w:rsidRPr="00816AC2">
              <w:rPr>
                <w:rFonts w:eastAsia="宋体"/>
              </w:rPr>
              <w:t>、职工人数及工作制度</w:t>
            </w:r>
          </w:p>
          <w:p w:rsidR="00F56BCD" w:rsidRPr="00816AC2" w:rsidRDefault="004D7FF4" w:rsidP="00190B1B">
            <w:pPr>
              <w:adjustRightInd w:val="0"/>
              <w:snapToGrid w:val="0"/>
              <w:spacing w:line="360" w:lineRule="auto"/>
              <w:ind w:firstLineChars="200" w:firstLine="480"/>
              <w:rPr>
                <w:rFonts w:eastAsia="宋体"/>
              </w:rPr>
            </w:pPr>
            <w:r w:rsidRPr="00816AC2">
              <w:rPr>
                <w:rFonts w:eastAsia="宋体"/>
              </w:rPr>
              <w:t>建设项目职工定员</w:t>
            </w:r>
            <w:r w:rsidRPr="00816AC2">
              <w:rPr>
                <w:rFonts w:eastAsia="宋体"/>
              </w:rPr>
              <w:t>45</w:t>
            </w:r>
            <w:r w:rsidRPr="00816AC2">
              <w:rPr>
                <w:rFonts w:eastAsia="宋体"/>
              </w:rPr>
              <w:t>人，营业时间</w:t>
            </w:r>
            <w:r w:rsidRPr="00816AC2">
              <w:rPr>
                <w:rFonts w:eastAsia="宋体"/>
              </w:rPr>
              <w:t>12:00~</w:t>
            </w:r>
            <w:r w:rsidRPr="00816AC2">
              <w:rPr>
                <w:rFonts w:eastAsia="宋体"/>
              </w:rPr>
              <w:t>次日</w:t>
            </w:r>
            <w:r w:rsidRPr="00816AC2">
              <w:rPr>
                <w:rFonts w:eastAsia="宋体"/>
              </w:rPr>
              <w:t>2:00</w:t>
            </w:r>
            <w:r w:rsidRPr="00816AC2">
              <w:rPr>
                <w:rFonts w:eastAsia="宋体"/>
              </w:rPr>
              <w:t>，年营业</w:t>
            </w:r>
            <w:r w:rsidRPr="00816AC2">
              <w:rPr>
                <w:rFonts w:eastAsia="宋体"/>
              </w:rPr>
              <w:t>350</w:t>
            </w:r>
            <w:r w:rsidRPr="00816AC2">
              <w:rPr>
                <w:rFonts w:eastAsia="宋体"/>
              </w:rPr>
              <w:t>天。</w:t>
            </w:r>
          </w:p>
          <w:p w:rsidR="00F56BCD" w:rsidRPr="00816AC2" w:rsidRDefault="004D7FF4" w:rsidP="00190B1B">
            <w:pPr>
              <w:adjustRightInd w:val="0"/>
              <w:snapToGrid w:val="0"/>
              <w:spacing w:line="360" w:lineRule="auto"/>
              <w:ind w:firstLineChars="200" w:firstLine="480"/>
              <w:rPr>
                <w:rFonts w:eastAsia="宋体"/>
              </w:rPr>
            </w:pPr>
            <w:r w:rsidRPr="00816AC2">
              <w:rPr>
                <w:rFonts w:eastAsia="宋体"/>
              </w:rPr>
              <w:t>11</w:t>
            </w:r>
            <w:r w:rsidRPr="00816AC2">
              <w:rPr>
                <w:rFonts w:eastAsia="宋体"/>
              </w:rPr>
              <w:t>、平面布置</w:t>
            </w:r>
          </w:p>
          <w:p w:rsidR="00F56BCD" w:rsidRPr="00816AC2" w:rsidRDefault="004D7FF4" w:rsidP="00190B1B">
            <w:pPr>
              <w:adjustRightInd w:val="0"/>
              <w:snapToGrid w:val="0"/>
              <w:spacing w:line="360" w:lineRule="auto"/>
              <w:ind w:firstLineChars="200" w:firstLine="480"/>
              <w:rPr>
                <w:rFonts w:eastAsia="宋体"/>
                <w:szCs w:val="24"/>
              </w:rPr>
            </w:pPr>
            <w:r w:rsidRPr="00816AC2">
              <w:rPr>
                <w:rFonts w:eastAsia="宋体"/>
              </w:rPr>
              <w:t>拟建项目的平面布置是按工艺要求和总平面布置的一般原则，结合楼层等特点，在满足生产运营的条件下，一层为接待区，二层与三层为足疗区、淋浴区，办公室、食堂设在了三层。项目各功能区划分布置合理，空间充分利用，能够满足项目生产要求和相关环保要求，平面布置详见</w:t>
            </w:r>
            <w:r w:rsidRPr="00816AC2">
              <w:rPr>
                <w:rFonts w:eastAsia="宋体"/>
                <w:szCs w:val="24"/>
              </w:rPr>
              <w:t>附图</w:t>
            </w:r>
            <w:r w:rsidRPr="00816AC2">
              <w:rPr>
                <w:rFonts w:eastAsia="宋体"/>
                <w:szCs w:val="24"/>
              </w:rPr>
              <w:t>3</w:t>
            </w:r>
            <w:r w:rsidRPr="00816AC2">
              <w:rPr>
                <w:rFonts w:eastAsia="宋体"/>
                <w:szCs w:val="24"/>
              </w:rPr>
              <w:t>。</w:t>
            </w:r>
          </w:p>
        </w:tc>
      </w:tr>
      <w:tr w:rsidR="004D7FF4" w:rsidRPr="00816AC2" w:rsidTr="005D1540">
        <w:trPr>
          <w:trHeight w:val="3225"/>
        </w:trPr>
        <w:tc>
          <w:tcPr>
            <w:tcW w:w="5000" w:type="pct"/>
            <w:gridSpan w:val="11"/>
            <w:tcBorders>
              <w:top w:val="single" w:sz="12" w:space="0" w:color="auto"/>
              <w:bottom w:val="single" w:sz="12" w:space="0" w:color="auto"/>
            </w:tcBorders>
          </w:tcPr>
          <w:p w:rsidR="004D7FF4" w:rsidRPr="00816AC2" w:rsidRDefault="004D7FF4">
            <w:pPr>
              <w:spacing w:after="120" w:line="400" w:lineRule="exact"/>
              <w:rPr>
                <w:rFonts w:eastAsia="宋体"/>
                <w:b/>
                <w:sz w:val="28"/>
                <w:szCs w:val="28"/>
              </w:rPr>
            </w:pPr>
            <w:r w:rsidRPr="00816AC2">
              <w:rPr>
                <w:rFonts w:eastAsia="宋体"/>
                <w:b/>
                <w:sz w:val="28"/>
                <w:szCs w:val="28"/>
              </w:rPr>
              <w:lastRenderedPageBreak/>
              <w:t>与本项目有关的原有污染情况及主要环境问题：</w:t>
            </w:r>
          </w:p>
          <w:p w:rsidR="00F56BCD" w:rsidRPr="00816AC2" w:rsidRDefault="004D7FF4" w:rsidP="00190B1B">
            <w:pPr>
              <w:adjustRightInd w:val="0"/>
              <w:snapToGrid w:val="0"/>
              <w:spacing w:line="360" w:lineRule="auto"/>
              <w:ind w:firstLineChars="200" w:firstLine="480"/>
              <w:rPr>
                <w:rFonts w:eastAsia="宋体"/>
              </w:rPr>
            </w:pPr>
            <w:r w:rsidRPr="00816AC2">
              <w:rPr>
                <w:rFonts w:eastAsia="宋体"/>
              </w:rPr>
              <w:t>本项目属于新建项目，系租赁新建空置商业用房，不存在原有污染情况及环境问题。</w:t>
            </w: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F56BCD" w:rsidRPr="00816AC2" w:rsidRDefault="00F56BCD" w:rsidP="00190B1B">
            <w:pPr>
              <w:adjustRightInd w:val="0"/>
              <w:snapToGrid w:val="0"/>
              <w:spacing w:line="360" w:lineRule="auto"/>
              <w:ind w:firstLineChars="200" w:firstLine="480"/>
              <w:rPr>
                <w:rFonts w:eastAsia="宋体"/>
              </w:rPr>
            </w:pPr>
          </w:p>
          <w:p w:rsidR="004D7FF4" w:rsidRPr="00816AC2" w:rsidRDefault="004D7FF4" w:rsidP="00326F62">
            <w:pPr>
              <w:adjustRightInd w:val="0"/>
              <w:snapToGrid w:val="0"/>
              <w:spacing w:line="360" w:lineRule="auto"/>
              <w:rPr>
                <w:rFonts w:eastAsia="宋体"/>
              </w:rPr>
            </w:pPr>
          </w:p>
        </w:tc>
      </w:tr>
    </w:tbl>
    <w:p w:rsidR="004D7FF4" w:rsidRPr="00816AC2" w:rsidRDefault="004D7FF4">
      <w:pPr>
        <w:pStyle w:val="af"/>
        <w:jc w:val="left"/>
        <w:rPr>
          <w:rFonts w:ascii="Times New Roman" w:hAnsi="Times New Roman"/>
        </w:rPr>
      </w:pPr>
      <w:r w:rsidRPr="00816AC2">
        <w:rPr>
          <w:rFonts w:ascii="Times New Roman" w:hAnsi="Times New Roman"/>
        </w:rPr>
        <w:lastRenderedPageBreak/>
        <w:t>二、建设项目所在地自然环境社会环境简况</w:t>
      </w:r>
    </w:p>
    <w:tbl>
      <w:tblPr>
        <w:tblW w:w="4889"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358"/>
      </w:tblGrid>
      <w:tr w:rsidR="004D7FF4" w:rsidRPr="00816AC2" w:rsidTr="00084D39">
        <w:trPr>
          <w:trHeight w:val="12405"/>
        </w:trPr>
        <w:tc>
          <w:tcPr>
            <w:tcW w:w="5000" w:type="pct"/>
            <w:tcBorders>
              <w:top w:val="single" w:sz="12" w:space="0" w:color="auto"/>
            </w:tcBorders>
          </w:tcPr>
          <w:p w:rsidR="004D7FF4" w:rsidRPr="00816AC2" w:rsidRDefault="004D7FF4">
            <w:pPr>
              <w:spacing w:line="360" w:lineRule="auto"/>
              <w:rPr>
                <w:rFonts w:eastAsia="宋体"/>
                <w:b/>
                <w:szCs w:val="24"/>
              </w:rPr>
            </w:pPr>
            <w:r w:rsidRPr="00816AC2">
              <w:rPr>
                <w:rFonts w:eastAsia="宋体"/>
                <w:b/>
                <w:szCs w:val="24"/>
              </w:rPr>
              <w:t>自然环境简况（地形、地貌、地质、气候、气象、水文、植被、生物多样性等）：</w:t>
            </w:r>
          </w:p>
          <w:p w:rsidR="00F56BCD" w:rsidRPr="00816AC2" w:rsidRDefault="004D7FF4" w:rsidP="00190B1B">
            <w:pPr>
              <w:spacing w:line="360" w:lineRule="auto"/>
              <w:ind w:firstLineChars="200" w:firstLine="480"/>
              <w:rPr>
                <w:rFonts w:eastAsia="宋体"/>
              </w:rPr>
            </w:pPr>
            <w:r w:rsidRPr="00816AC2">
              <w:rPr>
                <w:rFonts w:eastAsia="宋体"/>
              </w:rPr>
              <w:t>1.</w:t>
            </w:r>
            <w:r w:rsidRPr="00816AC2">
              <w:rPr>
                <w:rFonts w:eastAsia="宋体"/>
              </w:rPr>
              <w:t>地质、地貌</w:t>
            </w:r>
          </w:p>
          <w:p w:rsidR="00F56BCD" w:rsidRPr="00816AC2" w:rsidRDefault="004D7FF4" w:rsidP="00190B1B">
            <w:pPr>
              <w:spacing w:line="360" w:lineRule="auto"/>
              <w:ind w:firstLineChars="200" w:firstLine="480"/>
              <w:rPr>
                <w:rFonts w:eastAsia="宋体"/>
              </w:rPr>
            </w:pPr>
            <w:r w:rsidRPr="00816AC2">
              <w:rPr>
                <w:rFonts w:eastAsia="宋体"/>
              </w:rPr>
              <w:t>沭阳县位于北纬</w:t>
            </w:r>
            <w:r w:rsidRPr="00816AC2">
              <w:rPr>
                <w:rFonts w:eastAsia="宋体"/>
              </w:rPr>
              <w:t>33°53′</w:t>
            </w:r>
            <w:r w:rsidRPr="00816AC2">
              <w:rPr>
                <w:rFonts w:eastAsia="宋体"/>
              </w:rPr>
              <w:t>至</w:t>
            </w:r>
            <w:r w:rsidRPr="00816AC2">
              <w:rPr>
                <w:rFonts w:eastAsia="宋体"/>
              </w:rPr>
              <w:t>34°25′</w:t>
            </w:r>
            <w:r w:rsidRPr="00816AC2">
              <w:rPr>
                <w:rFonts w:eastAsia="宋体"/>
              </w:rPr>
              <w:t>，东经</w:t>
            </w:r>
            <w:r w:rsidRPr="00816AC2">
              <w:rPr>
                <w:rFonts w:eastAsia="宋体"/>
              </w:rPr>
              <w:t>118°30′</w:t>
            </w:r>
            <w:r w:rsidRPr="00816AC2">
              <w:rPr>
                <w:rFonts w:eastAsia="宋体"/>
              </w:rPr>
              <w:t>至</w:t>
            </w:r>
            <w:r w:rsidRPr="00816AC2">
              <w:rPr>
                <w:rFonts w:eastAsia="宋体"/>
              </w:rPr>
              <w:t xml:space="preserve">119°10′ </w:t>
            </w:r>
            <w:r w:rsidRPr="00816AC2">
              <w:rPr>
                <w:rFonts w:eastAsia="宋体"/>
              </w:rPr>
              <w:t>范围内，地处黄淮平原，位于江苏省北部，隶属宿迁市，北与东海县接壤，南与泗阳县、淮阴区相连，东与灌云、灌南、涟水三县毗邻，西与宿豫县、新沂市接界。地势低平，由南向北略有倾斜，地形呈不规则方形。</w:t>
            </w:r>
          </w:p>
          <w:p w:rsidR="00F56BCD" w:rsidRPr="00816AC2" w:rsidRDefault="004D7FF4" w:rsidP="00190B1B">
            <w:pPr>
              <w:spacing w:line="360" w:lineRule="auto"/>
              <w:ind w:firstLineChars="200" w:firstLine="480"/>
              <w:rPr>
                <w:rFonts w:eastAsia="宋体"/>
              </w:rPr>
            </w:pPr>
            <w:r w:rsidRPr="00816AC2">
              <w:rPr>
                <w:rFonts w:eastAsia="宋体"/>
              </w:rPr>
              <w:t>2.</w:t>
            </w:r>
            <w:r w:rsidRPr="00816AC2">
              <w:rPr>
                <w:rFonts w:eastAsia="宋体"/>
              </w:rPr>
              <w:t>气候、气象</w:t>
            </w:r>
          </w:p>
          <w:p w:rsidR="00F56BCD" w:rsidRPr="00816AC2" w:rsidRDefault="004D7FF4" w:rsidP="00190B1B">
            <w:pPr>
              <w:spacing w:line="360" w:lineRule="auto"/>
              <w:ind w:firstLineChars="200" w:firstLine="480"/>
              <w:rPr>
                <w:rFonts w:eastAsia="宋体"/>
              </w:rPr>
            </w:pPr>
            <w:r w:rsidRPr="00816AC2">
              <w:rPr>
                <w:rFonts w:eastAsia="宋体"/>
              </w:rPr>
              <w:t>沭阳地处北亚热带和南暖温带的过渡区，属于暖湿季风气候，全境气候温和，四季分明，日照充足，雨量丰沛。常年气温平均为</w:t>
            </w:r>
            <w:r w:rsidRPr="00816AC2">
              <w:rPr>
                <w:rFonts w:eastAsia="宋体"/>
              </w:rPr>
              <w:t>13.8℃</w:t>
            </w:r>
            <w:r w:rsidRPr="00816AC2">
              <w:rPr>
                <w:rFonts w:eastAsia="宋体"/>
              </w:rPr>
              <w:t>，年极端最高气温</w:t>
            </w:r>
            <w:r w:rsidRPr="00816AC2">
              <w:rPr>
                <w:rFonts w:eastAsia="宋体"/>
              </w:rPr>
              <w:t>38℃</w:t>
            </w:r>
            <w:r w:rsidRPr="00816AC2">
              <w:rPr>
                <w:rFonts w:eastAsia="宋体"/>
              </w:rPr>
              <w:t>，年极端最低气温</w:t>
            </w:r>
            <w:r w:rsidRPr="00816AC2">
              <w:rPr>
                <w:rFonts w:eastAsia="宋体"/>
              </w:rPr>
              <w:t>-18℃</w:t>
            </w:r>
            <w:r w:rsidRPr="00816AC2">
              <w:rPr>
                <w:rFonts w:eastAsia="宋体"/>
              </w:rPr>
              <w:t>；全年平均降雨量</w:t>
            </w:r>
            <w:r w:rsidRPr="00816AC2">
              <w:rPr>
                <w:rFonts w:eastAsia="宋体"/>
              </w:rPr>
              <w:t>937.6mm</w:t>
            </w:r>
            <w:r w:rsidRPr="00816AC2">
              <w:rPr>
                <w:rFonts w:eastAsia="宋体"/>
              </w:rPr>
              <w:t>，多集中于</w:t>
            </w:r>
            <w:r w:rsidRPr="00816AC2">
              <w:rPr>
                <w:rFonts w:eastAsia="宋体"/>
              </w:rPr>
              <w:t>7-9</w:t>
            </w:r>
            <w:r w:rsidRPr="00816AC2">
              <w:rPr>
                <w:rFonts w:eastAsia="宋体"/>
              </w:rPr>
              <w:t>月份。常年主导风向为东南风，次主导风向为东北风。其主要气象特征见表</w:t>
            </w:r>
            <w:r w:rsidRPr="00816AC2">
              <w:rPr>
                <w:rFonts w:eastAsia="宋体"/>
              </w:rPr>
              <w:t>2-1</w:t>
            </w:r>
            <w:r w:rsidRPr="00816AC2">
              <w:rPr>
                <w:rFonts w:eastAsia="宋体"/>
              </w:rPr>
              <w:t>。</w:t>
            </w:r>
          </w:p>
          <w:p w:rsidR="004D7FF4" w:rsidRPr="00816AC2" w:rsidRDefault="004D7FF4" w:rsidP="00A63DBF">
            <w:pPr>
              <w:keepLines/>
              <w:suppressAutoHyphens/>
              <w:snapToGrid w:val="0"/>
              <w:jc w:val="center"/>
              <w:rPr>
                <w:rFonts w:eastAsia="宋体"/>
                <w:b/>
              </w:rPr>
            </w:pPr>
            <w:r w:rsidRPr="00816AC2">
              <w:rPr>
                <w:rFonts w:eastAsia="宋体"/>
                <w:b/>
              </w:rPr>
              <w:t>表</w:t>
            </w:r>
            <w:r w:rsidRPr="00816AC2">
              <w:rPr>
                <w:rFonts w:eastAsia="宋体"/>
                <w:b/>
              </w:rPr>
              <w:t xml:space="preserve">2-1  </w:t>
            </w:r>
            <w:r w:rsidRPr="00816AC2">
              <w:rPr>
                <w:rFonts w:eastAsia="宋体"/>
                <w:b/>
              </w:rPr>
              <w:t>主要气象气候特征</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298"/>
              <w:gridCol w:w="1794"/>
              <w:gridCol w:w="3505"/>
              <w:gridCol w:w="2545"/>
            </w:tblGrid>
            <w:tr w:rsidR="004D7FF4" w:rsidRPr="00816AC2" w:rsidTr="00F324DD">
              <w:trPr>
                <w:trHeight w:val="215"/>
              </w:trPr>
              <w:tc>
                <w:tcPr>
                  <w:tcW w:w="710" w:type="pct"/>
                  <w:tcBorders>
                    <w:top w:val="single" w:sz="12"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b/>
                      <w:sz w:val="21"/>
                      <w:szCs w:val="21"/>
                    </w:rPr>
                  </w:pPr>
                  <w:r w:rsidRPr="00816AC2">
                    <w:rPr>
                      <w:rFonts w:eastAsia="宋体"/>
                      <w:b/>
                      <w:sz w:val="21"/>
                      <w:szCs w:val="21"/>
                    </w:rPr>
                    <w:t>编号</w:t>
                  </w:r>
                </w:p>
              </w:tc>
              <w:tc>
                <w:tcPr>
                  <w:tcW w:w="2898" w:type="pct"/>
                  <w:gridSpan w:val="2"/>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b/>
                      <w:sz w:val="21"/>
                      <w:szCs w:val="21"/>
                    </w:rPr>
                  </w:pPr>
                  <w:r w:rsidRPr="00816AC2">
                    <w:rPr>
                      <w:rFonts w:eastAsia="宋体"/>
                      <w:b/>
                      <w:sz w:val="21"/>
                      <w:szCs w:val="21"/>
                    </w:rPr>
                    <w:t>项</w:t>
                  </w:r>
                  <w:r w:rsidRPr="00816AC2">
                    <w:rPr>
                      <w:rFonts w:eastAsia="宋体"/>
                      <w:b/>
                      <w:sz w:val="21"/>
                      <w:szCs w:val="21"/>
                    </w:rPr>
                    <w:t xml:space="preserve">   </w:t>
                  </w:r>
                  <w:r w:rsidRPr="00816AC2">
                    <w:rPr>
                      <w:rFonts w:eastAsia="宋体"/>
                      <w:b/>
                      <w:sz w:val="21"/>
                      <w:szCs w:val="21"/>
                    </w:rPr>
                    <w:t>目</w:t>
                  </w:r>
                </w:p>
              </w:tc>
              <w:tc>
                <w:tcPr>
                  <w:tcW w:w="1393" w:type="pct"/>
                  <w:tcBorders>
                    <w:top w:val="single" w:sz="12"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b/>
                      <w:sz w:val="21"/>
                      <w:szCs w:val="21"/>
                    </w:rPr>
                  </w:pPr>
                  <w:r w:rsidRPr="00816AC2">
                    <w:rPr>
                      <w:rFonts w:eastAsia="宋体"/>
                      <w:b/>
                      <w:sz w:val="21"/>
                      <w:szCs w:val="21"/>
                    </w:rPr>
                    <w:t>数值及单位</w:t>
                  </w:r>
                </w:p>
              </w:tc>
            </w:tr>
            <w:tr w:rsidR="004D7FF4" w:rsidRPr="00816AC2" w:rsidTr="00F324DD">
              <w:trPr>
                <w:trHeight w:val="215"/>
              </w:trPr>
              <w:tc>
                <w:tcPr>
                  <w:tcW w:w="710" w:type="pct"/>
                  <w:vMerge w:val="restart"/>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1</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气温</w:t>
                  </w: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年平均气温</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smartTag w:uri="urn:schemas-microsoft-com:office:smarttags" w:element="chmetcnv">
                    <w:smartTagPr>
                      <w:attr w:name="SourceValue" w:val="13.8"/>
                      <w:attr w:name="HasSpace" w:val="False"/>
                      <w:attr w:name="Negative" w:val="False"/>
                      <w:attr w:name="NumberType" w:val="1"/>
                      <w:attr w:name="TCSC" w:val="0"/>
                    </w:smartTagPr>
                    <w:r w:rsidRPr="00816AC2">
                      <w:rPr>
                        <w:rFonts w:eastAsia="宋体"/>
                        <w:sz w:val="21"/>
                        <w:szCs w:val="21"/>
                      </w:rPr>
                      <w:t>13.8℃</w:t>
                    </w:r>
                  </w:smartTag>
                </w:p>
              </w:tc>
            </w:tr>
            <w:tr w:rsidR="004D7FF4" w:rsidRPr="00816AC2" w:rsidTr="00F324DD">
              <w:trPr>
                <w:trHeight w:val="215"/>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极端最高温</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smartTag w:uri="urn:schemas-microsoft-com:office:smarttags" w:element="chmetcnv">
                    <w:smartTagPr>
                      <w:attr w:name="SourceValue" w:val="38"/>
                      <w:attr w:name="HasSpace" w:val="False"/>
                      <w:attr w:name="Negative" w:val="False"/>
                      <w:attr w:name="NumberType" w:val="1"/>
                      <w:attr w:name="TCSC" w:val="0"/>
                    </w:smartTagPr>
                    <w:r w:rsidRPr="00816AC2">
                      <w:rPr>
                        <w:rFonts w:eastAsia="宋体"/>
                        <w:sz w:val="21"/>
                        <w:szCs w:val="21"/>
                      </w:rPr>
                      <w:t>38℃</w:t>
                    </w:r>
                  </w:smartTag>
                </w:p>
              </w:tc>
            </w:tr>
            <w:tr w:rsidR="004D7FF4" w:rsidRPr="00816AC2" w:rsidTr="00F324DD">
              <w:trPr>
                <w:trHeight w:val="57"/>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极端最低温度</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smartTag w:uri="urn:schemas-microsoft-com:office:smarttags" w:element="chmetcnv">
                    <w:smartTagPr>
                      <w:attr w:name="SourceValue" w:val="18"/>
                      <w:attr w:name="HasSpace" w:val="False"/>
                      <w:attr w:name="Negative" w:val="True"/>
                      <w:attr w:name="NumberType" w:val="1"/>
                      <w:attr w:name="TCSC" w:val="0"/>
                    </w:smartTagPr>
                    <w:r w:rsidRPr="00816AC2">
                      <w:rPr>
                        <w:rFonts w:eastAsia="宋体"/>
                        <w:sz w:val="21"/>
                        <w:szCs w:val="21"/>
                      </w:rPr>
                      <w:t>-18℃</w:t>
                    </w:r>
                  </w:smartTag>
                </w:p>
              </w:tc>
            </w:tr>
            <w:tr w:rsidR="004D7FF4" w:rsidRPr="00816AC2" w:rsidTr="00F324DD">
              <w:trPr>
                <w:trHeight w:val="215"/>
              </w:trPr>
              <w:tc>
                <w:tcPr>
                  <w:tcW w:w="710" w:type="pct"/>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2</w:t>
                  </w:r>
                </w:p>
              </w:tc>
              <w:tc>
                <w:tcPr>
                  <w:tcW w:w="98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风速</w:t>
                  </w: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年平均风速</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2.31m/s</w:t>
                  </w:r>
                </w:p>
              </w:tc>
            </w:tr>
            <w:tr w:rsidR="004D7FF4" w:rsidRPr="00816AC2" w:rsidTr="00F324DD">
              <w:trPr>
                <w:trHeight w:val="215"/>
              </w:trPr>
              <w:tc>
                <w:tcPr>
                  <w:tcW w:w="710" w:type="pct"/>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3</w:t>
                  </w:r>
                </w:p>
              </w:tc>
              <w:tc>
                <w:tcPr>
                  <w:tcW w:w="98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气压</w:t>
                  </w: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年平均大气压</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1015.9mbar</w:t>
                  </w:r>
                </w:p>
              </w:tc>
            </w:tr>
            <w:tr w:rsidR="004D7FF4" w:rsidRPr="00816AC2" w:rsidTr="00F324DD">
              <w:trPr>
                <w:trHeight w:val="215"/>
              </w:trPr>
              <w:tc>
                <w:tcPr>
                  <w:tcW w:w="710" w:type="pct"/>
                  <w:vMerge w:val="restart"/>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4</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空气湿度</w:t>
                  </w: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年平均相对湿度</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75%</w:t>
                  </w:r>
                </w:p>
              </w:tc>
            </w:tr>
            <w:tr w:rsidR="004D7FF4" w:rsidRPr="00816AC2" w:rsidTr="00F324DD">
              <w:trPr>
                <w:trHeight w:val="227"/>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最热月平均相对湿度</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76%</w:t>
                  </w:r>
                </w:p>
              </w:tc>
            </w:tr>
            <w:tr w:rsidR="004D7FF4" w:rsidRPr="00816AC2" w:rsidTr="00F324DD">
              <w:trPr>
                <w:trHeight w:val="204"/>
              </w:trPr>
              <w:tc>
                <w:tcPr>
                  <w:tcW w:w="710" w:type="pct"/>
                  <w:vMerge w:val="restart"/>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5</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降雨量</w:t>
                  </w: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年最大降雨量</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1580.3mm</w:t>
                  </w:r>
                </w:p>
              </w:tc>
            </w:tr>
            <w:tr w:rsidR="004D7FF4" w:rsidRPr="00816AC2" w:rsidTr="00F324DD">
              <w:trPr>
                <w:trHeight w:val="215"/>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年最小降雨量</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458.7mm</w:t>
                  </w:r>
                </w:p>
              </w:tc>
            </w:tr>
            <w:tr w:rsidR="004D7FF4" w:rsidRPr="00816AC2" w:rsidTr="00F324DD">
              <w:trPr>
                <w:trHeight w:val="227"/>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年均降雨量</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937mm</w:t>
                  </w:r>
                </w:p>
              </w:tc>
            </w:tr>
            <w:tr w:rsidR="004D7FF4" w:rsidRPr="00816AC2" w:rsidTr="00F324DD">
              <w:trPr>
                <w:trHeight w:val="215"/>
              </w:trPr>
              <w:tc>
                <w:tcPr>
                  <w:tcW w:w="710" w:type="pct"/>
                  <w:vMerge w:val="restart"/>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6</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降雪量</w:t>
                  </w: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最大积雪深度</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smartTag w:uri="urn:schemas-microsoft-com:office:smarttags" w:element="chmetcnv">
                    <w:smartTagPr>
                      <w:attr w:name="UnitName" w:val="cm"/>
                      <w:attr w:name="SourceValue" w:val="42"/>
                      <w:attr w:name="HasSpace" w:val="False"/>
                      <w:attr w:name="Negative" w:val="False"/>
                      <w:attr w:name="NumberType" w:val="1"/>
                      <w:attr w:name="TCSC" w:val="0"/>
                    </w:smartTagPr>
                    <w:r w:rsidRPr="00816AC2">
                      <w:rPr>
                        <w:rFonts w:eastAsia="宋体"/>
                        <w:sz w:val="21"/>
                        <w:szCs w:val="21"/>
                      </w:rPr>
                      <w:t>42cm</w:t>
                    </w:r>
                  </w:smartTag>
                </w:p>
              </w:tc>
            </w:tr>
            <w:tr w:rsidR="004D7FF4" w:rsidRPr="00816AC2" w:rsidTr="00F324DD">
              <w:trPr>
                <w:trHeight w:val="227"/>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平均积雪厚度</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1cm</w:t>
                  </w:r>
                </w:p>
              </w:tc>
            </w:tr>
            <w:tr w:rsidR="004D7FF4" w:rsidRPr="00816AC2" w:rsidTr="00F324DD">
              <w:trPr>
                <w:trHeight w:val="227"/>
              </w:trPr>
              <w:tc>
                <w:tcPr>
                  <w:tcW w:w="710" w:type="pct"/>
                  <w:vMerge/>
                  <w:tcBorders>
                    <w:top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p>
              </w:tc>
              <w:tc>
                <w:tcPr>
                  <w:tcW w:w="191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全年平均积雪日数</w:t>
                  </w:r>
                </w:p>
              </w:tc>
              <w:tc>
                <w:tcPr>
                  <w:tcW w:w="1393" w:type="pct"/>
                  <w:tcBorders>
                    <w:top w:val="single" w:sz="4" w:space="0" w:color="auto"/>
                    <w:left w:val="single" w:sz="4" w:space="0" w:color="auto"/>
                    <w:bottom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8</w:t>
                  </w:r>
                </w:p>
              </w:tc>
            </w:tr>
            <w:tr w:rsidR="004D7FF4" w:rsidRPr="00816AC2" w:rsidTr="00F324DD">
              <w:trPr>
                <w:trHeight w:val="215"/>
              </w:trPr>
              <w:tc>
                <w:tcPr>
                  <w:tcW w:w="710" w:type="pct"/>
                  <w:tcBorders>
                    <w:top w:val="single" w:sz="4" w:space="0" w:color="auto"/>
                    <w:bottom w:val="single" w:sz="12"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7</w:t>
                  </w:r>
                </w:p>
              </w:tc>
              <w:tc>
                <w:tcPr>
                  <w:tcW w:w="981"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风向、频率</w:t>
                  </w:r>
                </w:p>
              </w:tc>
              <w:tc>
                <w:tcPr>
                  <w:tcW w:w="1917"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年主导风向</w:t>
                  </w:r>
                </w:p>
              </w:tc>
              <w:tc>
                <w:tcPr>
                  <w:tcW w:w="1393" w:type="pct"/>
                  <w:tcBorders>
                    <w:top w:val="single" w:sz="4" w:space="0" w:color="auto"/>
                    <w:left w:val="single" w:sz="4" w:space="0" w:color="auto"/>
                    <w:bottom w:val="single" w:sz="12" w:space="0" w:color="auto"/>
                  </w:tcBorders>
                  <w:vAlign w:val="center"/>
                </w:tcPr>
                <w:p w:rsidR="004D7FF4" w:rsidRPr="00816AC2" w:rsidRDefault="004D7FF4" w:rsidP="00A63DBF">
                  <w:pPr>
                    <w:snapToGrid w:val="0"/>
                    <w:jc w:val="center"/>
                    <w:rPr>
                      <w:rFonts w:eastAsia="宋体"/>
                      <w:sz w:val="21"/>
                      <w:szCs w:val="21"/>
                    </w:rPr>
                  </w:pPr>
                  <w:r w:rsidRPr="00816AC2">
                    <w:rPr>
                      <w:rFonts w:eastAsia="宋体"/>
                      <w:sz w:val="21"/>
                      <w:szCs w:val="21"/>
                    </w:rPr>
                    <w:t>SE10.71%</w:t>
                  </w:r>
                </w:p>
              </w:tc>
            </w:tr>
          </w:tbl>
          <w:p w:rsidR="00F56BCD" w:rsidRPr="00816AC2" w:rsidRDefault="004D7FF4" w:rsidP="00190B1B">
            <w:pPr>
              <w:tabs>
                <w:tab w:val="left" w:pos="851"/>
                <w:tab w:val="left" w:pos="1134"/>
                <w:tab w:val="left" w:pos="1276"/>
              </w:tabs>
              <w:snapToGrid w:val="0"/>
              <w:spacing w:line="360" w:lineRule="auto"/>
              <w:ind w:firstLineChars="250" w:firstLine="600"/>
              <w:rPr>
                <w:rFonts w:eastAsia="宋体"/>
              </w:rPr>
            </w:pPr>
            <w:r w:rsidRPr="00816AC2">
              <w:rPr>
                <w:rFonts w:eastAsia="宋体"/>
              </w:rPr>
              <w:t>3.</w:t>
            </w:r>
            <w:r w:rsidRPr="00816AC2">
              <w:rPr>
                <w:rFonts w:eastAsia="宋体"/>
              </w:rPr>
              <w:t>水文概况</w:t>
            </w:r>
          </w:p>
          <w:p w:rsidR="00F56BCD" w:rsidRPr="00816AC2" w:rsidRDefault="004D7FF4" w:rsidP="00190B1B">
            <w:pPr>
              <w:tabs>
                <w:tab w:val="left" w:pos="851"/>
                <w:tab w:val="left" w:pos="1134"/>
                <w:tab w:val="left" w:pos="1276"/>
              </w:tabs>
              <w:snapToGrid w:val="0"/>
              <w:spacing w:line="360" w:lineRule="auto"/>
              <w:ind w:firstLineChars="250" w:firstLine="600"/>
              <w:rPr>
                <w:rFonts w:eastAsia="宋体"/>
              </w:rPr>
            </w:pPr>
            <w:r w:rsidRPr="00816AC2">
              <w:rPr>
                <w:rFonts w:eastAsia="宋体"/>
              </w:rPr>
              <w:t>沭阳县地处淮、沂、沭、泗水系下游，地势低洼，过境水水量较大。境内河流较多，主要有淮沭河、新沂河和沂南河等。</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w:t>
            </w:r>
            <w:r w:rsidRPr="00816AC2">
              <w:rPr>
                <w:rFonts w:eastAsia="宋体"/>
              </w:rPr>
              <w:t>1</w:t>
            </w:r>
            <w:r w:rsidRPr="00816AC2">
              <w:rPr>
                <w:rFonts w:eastAsia="宋体"/>
              </w:rPr>
              <w:t>）淮沭河</w:t>
            </w:r>
          </w:p>
          <w:p w:rsidR="00F56BCD" w:rsidRPr="00816AC2" w:rsidRDefault="004D7FF4" w:rsidP="00190B1B">
            <w:pPr>
              <w:tabs>
                <w:tab w:val="left" w:pos="851"/>
                <w:tab w:val="left" w:pos="1134"/>
                <w:tab w:val="left" w:pos="1276"/>
              </w:tabs>
              <w:snapToGrid w:val="0"/>
              <w:spacing w:line="360" w:lineRule="auto"/>
              <w:ind w:firstLineChars="200" w:firstLine="480"/>
              <w:jc w:val="both"/>
              <w:rPr>
                <w:rFonts w:eastAsia="宋体"/>
              </w:rPr>
            </w:pPr>
            <w:r w:rsidRPr="00816AC2">
              <w:rPr>
                <w:rFonts w:eastAsia="宋体"/>
              </w:rPr>
              <w:t>淮沭河是沭阳县境内的主要河流之一，它的上游源于洪泽湖，途经淮安、泗阳、沭阳和东海等县，在连云港市境内汇入黄海。该河由沭阳县城区的西部流过，与新沂河的南偏泓汇合。淮沭河河面宽</w:t>
            </w:r>
            <w:r w:rsidRPr="00816AC2">
              <w:rPr>
                <w:rFonts w:eastAsia="宋体"/>
              </w:rPr>
              <w:t>1.4km</w:t>
            </w:r>
            <w:r w:rsidRPr="00816AC2">
              <w:rPr>
                <w:rFonts w:eastAsia="宋体"/>
              </w:rPr>
              <w:t>，河道设计流量为</w:t>
            </w:r>
            <w:r w:rsidRPr="00816AC2">
              <w:rPr>
                <w:rFonts w:eastAsia="宋体"/>
              </w:rPr>
              <w:t>3000m</w:t>
            </w:r>
            <w:r w:rsidRPr="00816AC2">
              <w:rPr>
                <w:rFonts w:eastAsia="宋体"/>
                <w:vertAlign w:val="superscript"/>
              </w:rPr>
              <w:t>3</w:t>
            </w:r>
            <w:r w:rsidRPr="00816AC2">
              <w:rPr>
                <w:rFonts w:eastAsia="宋体"/>
              </w:rPr>
              <w:t>/s</w:t>
            </w:r>
            <w:r w:rsidRPr="00816AC2">
              <w:rPr>
                <w:rFonts w:eastAsia="宋体"/>
              </w:rPr>
              <w:t>，枯水期最小流量为</w:t>
            </w:r>
            <w:r w:rsidRPr="00816AC2">
              <w:rPr>
                <w:rFonts w:eastAsia="宋体"/>
              </w:rPr>
              <w:t>2.21m</w:t>
            </w:r>
            <w:r w:rsidRPr="00816AC2">
              <w:rPr>
                <w:rFonts w:eastAsia="宋体"/>
                <w:vertAlign w:val="superscript"/>
              </w:rPr>
              <w:t>3</w:t>
            </w:r>
            <w:r w:rsidRPr="00816AC2">
              <w:rPr>
                <w:rFonts w:eastAsia="宋体"/>
              </w:rPr>
              <w:t>/s</w:t>
            </w:r>
            <w:r w:rsidRPr="00816AC2">
              <w:rPr>
                <w:rFonts w:eastAsia="宋体"/>
              </w:rPr>
              <w:t>，六级航道，最高水位为</w:t>
            </w:r>
            <w:r w:rsidRPr="00816AC2">
              <w:rPr>
                <w:rFonts w:eastAsia="宋体"/>
              </w:rPr>
              <w:t>11.81m</w:t>
            </w:r>
            <w:r w:rsidRPr="00816AC2">
              <w:rPr>
                <w:rFonts w:eastAsia="宋体"/>
              </w:rPr>
              <w:t>，最低水位为</w:t>
            </w:r>
            <w:r w:rsidRPr="00816AC2">
              <w:rPr>
                <w:rFonts w:eastAsia="宋体"/>
              </w:rPr>
              <w:t>6.51m</w:t>
            </w:r>
            <w:r w:rsidRPr="00816AC2">
              <w:rPr>
                <w:rFonts w:eastAsia="宋体"/>
              </w:rPr>
              <w:t>，基本无结冰期。</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lastRenderedPageBreak/>
              <w:t>淮沭河与新沂河南偏泓交汇处上游约</w:t>
            </w:r>
            <w:r w:rsidRPr="00816AC2">
              <w:rPr>
                <w:rFonts w:eastAsia="宋体"/>
              </w:rPr>
              <w:t>5</w:t>
            </w:r>
            <w:r w:rsidRPr="00816AC2">
              <w:rPr>
                <w:rFonts w:eastAsia="宋体"/>
              </w:rPr>
              <w:t>㎞处，建有沭阳闸，该闸对淮沭河的流量进行适时的调节。淮沭河与新沂河交汇处有一穿过新沂河的河底地涵，该地涵引部分淮沭河清水，经淮沭新河向连云港市的蔷薇河提供清水，这就是苏北地区近年完成的</w:t>
            </w:r>
            <w:r w:rsidRPr="00816AC2">
              <w:rPr>
                <w:rFonts w:eastAsia="宋体"/>
              </w:rPr>
              <w:t>“</w:t>
            </w:r>
            <w:r w:rsidRPr="00816AC2">
              <w:rPr>
                <w:rFonts w:eastAsia="宋体"/>
              </w:rPr>
              <w:t>蔷薇河送清水工程</w:t>
            </w:r>
            <w:r w:rsidRPr="00816AC2">
              <w:rPr>
                <w:rFonts w:eastAsia="宋体"/>
              </w:rPr>
              <w:t>”</w:t>
            </w:r>
            <w:r w:rsidRPr="00816AC2">
              <w:rPr>
                <w:rFonts w:eastAsia="宋体"/>
              </w:rPr>
              <w:t>。</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w:t>
            </w:r>
            <w:r w:rsidRPr="00816AC2">
              <w:rPr>
                <w:rFonts w:eastAsia="宋体"/>
              </w:rPr>
              <w:t>2</w:t>
            </w:r>
            <w:r w:rsidRPr="00816AC2">
              <w:rPr>
                <w:rFonts w:eastAsia="宋体"/>
              </w:rPr>
              <w:t>）新沂河</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新沂河是沭阳县境内最大的河流，由颜集入境，横穿沭阳县中部，经灌南、灌云等县流入黄海，流经沭阳县境内的长度为</w:t>
            </w:r>
            <w:r w:rsidRPr="00816AC2">
              <w:rPr>
                <w:rFonts w:eastAsia="宋体"/>
              </w:rPr>
              <w:t>60km</w:t>
            </w:r>
            <w:r w:rsidRPr="00816AC2">
              <w:rPr>
                <w:rFonts w:eastAsia="宋体"/>
              </w:rPr>
              <w:t>，是该县泄洪、排涝、灌溉的主要河流，年径流量</w:t>
            </w:r>
            <w:r w:rsidRPr="00816AC2">
              <w:rPr>
                <w:rFonts w:eastAsia="宋体"/>
              </w:rPr>
              <w:t>59.14</w:t>
            </w:r>
            <w:r w:rsidRPr="00816AC2">
              <w:rPr>
                <w:rFonts w:eastAsia="宋体"/>
              </w:rPr>
              <w:t>亿</w:t>
            </w:r>
            <w:r w:rsidRPr="00816AC2">
              <w:rPr>
                <w:rFonts w:eastAsia="宋体"/>
              </w:rPr>
              <w:t>m</w:t>
            </w:r>
            <w:r w:rsidRPr="00816AC2">
              <w:rPr>
                <w:rFonts w:eastAsia="宋体"/>
                <w:vertAlign w:val="superscript"/>
              </w:rPr>
              <w:t>3</w:t>
            </w:r>
            <w:r w:rsidRPr="00816AC2">
              <w:rPr>
                <w:rFonts w:eastAsia="宋体"/>
              </w:rPr>
              <w:t>，河宽</w:t>
            </w:r>
            <w:r w:rsidRPr="00816AC2">
              <w:rPr>
                <w:rFonts w:eastAsia="宋体"/>
              </w:rPr>
              <w:t>1100-1400m</w:t>
            </w:r>
            <w:r w:rsidRPr="00816AC2">
              <w:rPr>
                <w:rFonts w:eastAsia="宋体"/>
              </w:rPr>
              <w:t>，设计流量为</w:t>
            </w:r>
            <w:r w:rsidRPr="00816AC2">
              <w:rPr>
                <w:rFonts w:eastAsia="宋体"/>
              </w:rPr>
              <w:t>6000m</w:t>
            </w:r>
            <w:r w:rsidRPr="00816AC2">
              <w:rPr>
                <w:rFonts w:eastAsia="宋体"/>
                <w:vertAlign w:val="superscript"/>
              </w:rPr>
              <w:t>3</w:t>
            </w:r>
            <w:r w:rsidRPr="00816AC2">
              <w:rPr>
                <w:rFonts w:eastAsia="宋体"/>
              </w:rPr>
              <w:t>/s</w:t>
            </w:r>
            <w:r w:rsidRPr="00816AC2">
              <w:rPr>
                <w:rFonts w:eastAsia="宋体"/>
              </w:rPr>
              <w:t>，最大泄洪量为</w:t>
            </w:r>
            <w:r w:rsidRPr="00816AC2">
              <w:rPr>
                <w:rFonts w:eastAsia="宋体"/>
              </w:rPr>
              <w:t>7000m</w:t>
            </w:r>
            <w:r w:rsidRPr="00816AC2">
              <w:rPr>
                <w:rFonts w:eastAsia="宋体"/>
                <w:vertAlign w:val="superscript"/>
              </w:rPr>
              <w:t>3</w:t>
            </w:r>
            <w:r w:rsidRPr="00816AC2">
              <w:rPr>
                <w:rFonts w:eastAsia="宋体"/>
              </w:rPr>
              <w:t>/s</w:t>
            </w:r>
            <w:r w:rsidRPr="00816AC2">
              <w:rPr>
                <w:rFonts w:eastAsia="宋体"/>
              </w:rPr>
              <w:t>，最高水位为</w:t>
            </w:r>
            <w:r w:rsidRPr="00816AC2">
              <w:rPr>
                <w:rFonts w:eastAsia="宋体"/>
              </w:rPr>
              <w:t>10.76m</w:t>
            </w:r>
            <w:r w:rsidRPr="00816AC2">
              <w:rPr>
                <w:rFonts w:eastAsia="宋体"/>
              </w:rPr>
              <w:t>，最低水位为</w:t>
            </w:r>
            <w:r w:rsidRPr="00816AC2">
              <w:rPr>
                <w:rFonts w:eastAsia="宋体"/>
              </w:rPr>
              <w:t>4.25m</w:t>
            </w:r>
            <w:r w:rsidRPr="00816AC2">
              <w:rPr>
                <w:rFonts w:eastAsia="宋体"/>
              </w:rPr>
              <w:t>。枯水季节，新沂河分割为三条河流，即北偏泓、中泓和南偏泓，行洪时，三条河流汇合成一条大河。</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w:t>
            </w:r>
            <w:r w:rsidRPr="00816AC2">
              <w:rPr>
                <w:rFonts w:eastAsia="宋体"/>
              </w:rPr>
              <w:t>3</w:t>
            </w:r>
            <w:r w:rsidRPr="00816AC2">
              <w:rPr>
                <w:rFonts w:eastAsia="宋体"/>
              </w:rPr>
              <w:t>）沂南河</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沂南河起源于沭阳县城区沂河大桥的南岸东首，自西向东流经该县南关乡、七雄乡、汤涧乡和李恒乡（与新沂河的南偏泓平行，不交汇），经灌南、灌云等县流入黄海。沂南河的水源为淮沭河，平时，淮沭河之水由闸控制，由于淮沭河水位标高高于沂南河，故当水闸开启时，淮沭河之水经沭阳县城区的环城河流入沂南河。沂南河为常年性河流，冬季结冰，枯水期的最小流量为</w:t>
            </w:r>
            <w:r w:rsidRPr="00816AC2">
              <w:rPr>
                <w:rFonts w:eastAsia="宋体"/>
              </w:rPr>
              <w:t>0</w:t>
            </w:r>
            <w:r w:rsidRPr="00816AC2">
              <w:rPr>
                <w:rFonts w:eastAsia="宋体"/>
              </w:rPr>
              <w:t>，年径流量为</w:t>
            </w:r>
            <w:r w:rsidRPr="00816AC2">
              <w:rPr>
                <w:rFonts w:eastAsia="宋体"/>
              </w:rPr>
              <w:t>0.0696</w:t>
            </w:r>
            <w:r w:rsidRPr="00816AC2">
              <w:rPr>
                <w:rFonts w:eastAsia="宋体"/>
              </w:rPr>
              <w:t>亿</w:t>
            </w:r>
            <w:r w:rsidRPr="00816AC2">
              <w:rPr>
                <w:rFonts w:eastAsia="宋体"/>
              </w:rPr>
              <w:t>m</w:t>
            </w:r>
            <w:r w:rsidRPr="00816AC2">
              <w:rPr>
                <w:rFonts w:eastAsia="宋体"/>
                <w:vertAlign w:val="superscript"/>
              </w:rPr>
              <w:t>3</w:t>
            </w:r>
            <w:r w:rsidRPr="00816AC2">
              <w:rPr>
                <w:rFonts w:eastAsia="宋体"/>
              </w:rPr>
              <w:t>。</w:t>
            </w:r>
          </w:p>
          <w:p w:rsidR="00F56BCD" w:rsidRPr="00816AC2" w:rsidRDefault="004D7FF4" w:rsidP="00190B1B">
            <w:pPr>
              <w:widowControl w:val="0"/>
              <w:tabs>
                <w:tab w:val="left" w:pos="851"/>
                <w:tab w:val="left" w:pos="1134"/>
                <w:tab w:val="left" w:pos="1276"/>
              </w:tabs>
              <w:spacing w:line="360" w:lineRule="auto"/>
              <w:ind w:firstLineChars="200" w:firstLine="480"/>
              <w:jc w:val="both"/>
              <w:rPr>
                <w:rFonts w:eastAsia="宋体"/>
                <w:kern w:val="2"/>
              </w:rPr>
            </w:pPr>
            <w:r w:rsidRPr="00816AC2">
              <w:rPr>
                <w:rFonts w:eastAsia="宋体"/>
                <w:kern w:val="2"/>
              </w:rPr>
              <w:t>（</w:t>
            </w:r>
            <w:r w:rsidRPr="00816AC2">
              <w:rPr>
                <w:rFonts w:eastAsia="宋体"/>
                <w:kern w:val="2"/>
              </w:rPr>
              <w:t>4</w:t>
            </w:r>
            <w:r w:rsidRPr="00816AC2">
              <w:rPr>
                <w:rFonts w:eastAsia="宋体"/>
                <w:kern w:val="2"/>
              </w:rPr>
              <w:t>）岔流河</w:t>
            </w:r>
          </w:p>
          <w:p w:rsidR="00F56BCD" w:rsidRPr="00816AC2" w:rsidRDefault="004D7FF4" w:rsidP="00190B1B">
            <w:pPr>
              <w:widowControl w:val="0"/>
              <w:tabs>
                <w:tab w:val="left" w:pos="851"/>
                <w:tab w:val="left" w:pos="1134"/>
                <w:tab w:val="left" w:pos="1276"/>
              </w:tabs>
              <w:spacing w:line="360" w:lineRule="auto"/>
              <w:ind w:firstLineChars="200" w:firstLine="480"/>
              <w:jc w:val="both"/>
              <w:rPr>
                <w:rFonts w:eastAsia="宋体"/>
                <w:kern w:val="2"/>
              </w:rPr>
            </w:pPr>
            <w:r w:rsidRPr="00816AC2">
              <w:rPr>
                <w:rFonts w:eastAsia="宋体"/>
                <w:kern w:val="2"/>
              </w:rPr>
              <w:t>岔流河发源于高流二湖水库流经沭阳县新河、潼阳、扎下等乡镇，由扎下王庄闸进入新沂河（南偏泓）。岔流河属于新沂河的一支流，其起源于沭阳县扎下沂北闸，流经扎下、贤官，主要用于泄洪、排涝、送水灌溉。开闸状态下，涨潮流速</w:t>
            </w:r>
            <w:r w:rsidRPr="00816AC2">
              <w:rPr>
                <w:rFonts w:eastAsia="宋体"/>
                <w:kern w:val="2"/>
              </w:rPr>
              <w:t>0.05m/s</w:t>
            </w:r>
            <w:r w:rsidRPr="00816AC2">
              <w:rPr>
                <w:rFonts w:eastAsia="宋体"/>
                <w:kern w:val="2"/>
              </w:rPr>
              <w:t>、流量</w:t>
            </w:r>
            <w:r w:rsidRPr="00816AC2">
              <w:rPr>
                <w:rFonts w:eastAsia="宋体"/>
                <w:kern w:val="2"/>
              </w:rPr>
              <w:t>7.35m</w:t>
            </w:r>
            <w:r w:rsidRPr="00816AC2">
              <w:rPr>
                <w:rFonts w:eastAsia="宋体"/>
                <w:kern w:val="2"/>
                <w:vertAlign w:val="superscript"/>
              </w:rPr>
              <w:t>3</w:t>
            </w:r>
            <w:r w:rsidRPr="00816AC2">
              <w:rPr>
                <w:rFonts w:eastAsia="宋体"/>
                <w:kern w:val="2"/>
              </w:rPr>
              <w:t>/s</w:t>
            </w:r>
            <w:r w:rsidRPr="00816AC2">
              <w:rPr>
                <w:rFonts w:eastAsia="宋体"/>
                <w:kern w:val="2"/>
              </w:rPr>
              <w:t>，落潮流速</w:t>
            </w:r>
            <w:r w:rsidRPr="00816AC2">
              <w:rPr>
                <w:rFonts w:eastAsia="宋体"/>
                <w:kern w:val="2"/>
              </w:rPr>
              <w:t>1.0m/s</w:t>
            </w:r>
            <w:r w:rsidRPr="00816AC2">
              <w:rPr>
                <w:rFonts w:eastAsia="宋体"/>
                <w:kern w:val="2"/>
              </w:rPr>
              <w:t>、流量</w:t>
            </w:r>
            <w:r w:rsidRPr="00816AC2">
              <w:rPr>
                <w:rFonts w:eastAsia="宋体"/>
                <w:kern w:val="2"/>
              </w:rPr>
              <w:t>105.6m</w:t>
            </w:r>
            <w:r w:rsidRPr="00816AC2">
              <w:rPr>
                <w:rFonts w:eastAsia="宋体"/>
                <w:kern w:val="2"/>
                <w:vertAlign w:val="superscript"/>
              </w:rPr>
              <w:t>3</w:t>
            </w:r>
            <w:r w:rsidRPr="00816AC2">
              <w:rPr>
                <w:rFonts w:eastAsia="宋体"/>
                <w:kern w:val="2"/>
              </w:rPr>
              <w:t>/s</w:t>
            </w:r>
            <w:r w:rsidRPr="00816AC2">
              <w:rPr>
                <w:rFonts w:eastAsia="宋体"/>
                <w:kern w:val="2"/>
              </w:rPr>
              <w:t>。</w:t>
            </w:r>
          </w:p>
          <w:p w:rsidR="00F56BCD" w:rsidRPr="00816AC2" w:rsidRDefault="004D7FF4" w:rsidP="00190B1B">
            <w:pPr>
              <w:widowControl w:val="0"/>
              <w:tabs>
                <w:tab w:val="left" w:pos="851"/>
                <w:tab w:val="left" w:pos="1134"/>
                <w:tab w:val="left" w:pos="1276"/>
              </w:tabs>
              <w:spacing w:line="360" w:lineRule="auto"/>
              <w:ind w:firstLineChars="200" w:firstLine="480"/>
              <w:jc w:val="both"/>
              <w:rPr>
                <w:rFonts w:eastAsia="宋体"/>
                <w:kern w:val="2"/>
              </w:rPr>
            </w:pPr>
            <w:r w:rsidRPr="00816AC2">
              <w:rPr>
                <w:rFonts w:eastAsia="宋体"/>
                <w:kern w:val="2"/>
              </w:rPr>
              <w:t>（</w:t>
            </w:r>
            <w:r w:rsidRPr="00816AC2">
              <w:rPr>
                <w:rFonts w:eastAsia="宋体"/>
                <w:kern w:val="2"/>
              </w:rPr>
              <w:t>5</w:t>
            </w:r>
            <w:r w:rsidRPr="00816AC2">
              <w:rPr>
                <w:rFonts w:eastAsia="宋体"/>
                <w:kern w:val="2"/>
              </w:rPr>
              <w:t>）蔷薇河</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蔷薇河发源于徐州市的马陵山、踢球山</w:t>
            </w:r>
            <w:r w:rsidRPr="00816AC2">
              <w:rPr>
                <w:rFonts w:eastAsia="宋体"/>
                <w:kern w:val="2"/>
                <w:szCs w:val="24"/>
              </w:rPr>
              <w:t>,</w:t>
            </w:r>
            <w:r w:rsidRPr="00816AC2">
              <w:rPr>
                <w:rFonts w:eastAsia="宋体"/>
                <w:kern w:val="2"/>
                <w:szCs w:val="24"/>
              </w:rPr>
              <w:t>横跨新沂、</w:t>
            </w:r>
            <w:hyperlink r:id="rId13" w:tgtFrame="_blank" w:history="1">
              <w:r w:rsidRPr="00816AC2">
                <w:rPr>
                  <w:rFonts w:eastAsia="宋体"/>
                  <w:kern w:val="2"/>
                  <w:szCs w:val="24"/>
                </w:rPr>
                <w:t>沭阳</w:t>
              </w:r>
            </w:hyperlink>
            <w:r w:rsidRPr="00816AC2">
              <w:rPr>
                <w:rFonts w:eastAsia="宋体"/>
                <w:kern w:val="2"/>
                <w:szCs w:val="24"/>
              </w:rPr>
              <w:t>、</w:t>
            </w:r>
            <w:hyperlink r:id="rId14" w:tgtFrame="_blank" w:history="1">
              <w:r w:rsidRPr="00816AC2">
                <w:rPr>
                  <w:rFonts w:eastAsia="宋体"/>
                  <w:kern w:val="2"/>
                  <w:szCs w:val="24"/>
                </w:rPr>
                <w:t>东海县</w:t>
              </w:r>
            </w:hyperlink>
            <w:r w:rsidRPr="00816AC2">
              <w:rPr>
                <w:rFonts w:eastAsia="宋体"/>
                <w:kern w:val="2"/>
                <w:szCs w:val="24"/>
              </w:rPr>
              <w:t>和连云港市区四个县市，于东海县</w:t>
            </w:r>
            <w:hyperlink r:id="rId15" w:tgtFrame="_blank" w:history="1">
              <w:r w:rsidRPr="00816AC2">
                <w:rPr>
                  <w:rFonts w:eastAsia="宋体"/>
                  <w:kern w:val="2"/>
                  <w:szCs w:val="24"/>
                </w:rPr>
                <w:t>浦南镇</w:t>
              </w:r>
            </w:hyperlink>
            <w:r w:rsidRPr="00816AC2">
              <w:rPr>
                <w:rFonts w:eastAsia="宋体"/>
                <w:kern w:val="2"/>
                <w:szCs w:val="24"/>
              </w:rPr>
              <w:t>太平庄处与新沭河交汇入临洪河。蔷薇河水质较好，稳定保持在国家饮用水三类以上标准。</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4.</w:t>
            </w:r>
            <w:r w:rsidRPr="00816AC2">
              <w:rPr>
                <w:rFonts w:eastAsia="宋体"/>
              </w:rPr>
              <w:t>生物资源和矿产资源</w:t>
            </w:r>
          </w:p>
          <w:p w:rsidR="00F56BCD" w:rsidRPr="00816AC2" w:rsidRDefault="004D7FF4" w:rsidP="00190B1B">
            <w:pPr>
              <w:tabs>
                <w:tab w:val="left" w:pos="851"/>
                <w:tab w:val="left" w:pos="1134"/>
                <w:tab w:val="left" w:pos="1276"/>
              </w:tabs>
              <w:snapToGrid w:val="0"/>
              <w:spacing w:line="360" w:lineRule="auto"/>
              <w:ind w:firstLineChars="200" w:firstLine="480"/>
              <w:rPr>
                <w:rFonts w:eastAsia="宋体"/>
              </w:rPr>
            </w:pPr>
            <w:r w:rsidRPr="00816AC2">
              <w:rPr>
                <w:rFonts w:eastAsia="宋体"/>
              </w:rPr>
              <w:t>沭阳县植被以杨类占优势的温暖带落叶林为主，</w:t>
            </w:r>
            <w:r w:rsidRPr="00816AC2">
              <w:rPr>
                <w:rFonts w:eastAsia="宋体"/>
              </w:rPr>
              <w:t>85</w:t>
            </w:r>
            <w:r w:rsidRPr="00816AC2">
              <w:rPr>
                <w:rFonts w:eastAsia="宋体"/>
              </w:rPr>
              <w:t>％以上，其它树种有刺槐、中国槐、臭椿、柳、榆、桑、泡桐等；南方亚热带树种有山杨、刺楸等；果树有李、桃、杏、苹果、梨、枣、葡萄等；灌木有紫穗槐、野蔷薇、山胡椒等；长绿灌木有小叶女贞、刚竹、淡竹、紫竹等；藤木植物有木通、爬山虎、南蛇藤等；草本有狗尾草、蒲公英、苍</w:t>
            </w:r>
            <w:r w:rsidRPr="00816AC2">
              <w:rPr>
                <w:rFonts w:eastAsia="宋体"/>
              </w:rPr>
              <w:lastRenderedPageBreak/>
              <w:t>耳等。农田的植被有水稻、小麦、玉米、棉花、大豆、油菜、山芋、花生等作物。全县的成片林面积不断扩大，农田林网已经基本形成，其涵养水源、水土保持、防风固沙、减少水土流失的功能已经开始明显发挥作用。</w:t>
            </w: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F56BCD" w:rsidRPr="00816AC2" w:rsidRDefault="00F56BCD" w:rsidP="00190B1B">
            <w:pPr>
              <w:tabs>
                <w:tab w:val="left" w:pos="851"/>
                <w:tab w:val="left" w:pos="1134"/>
                <w:tab w:val="left" w:pos="1276"/>
              </w:tabs>
              <w:snapToGrid w:val="0"/>
              <w:spacing w:line="360" w:lineRule="auto"/>
              <w:ind w:firstLineChars="200" w:firstLine="480"/>
              <w:rPr>
                <w:rFonts w:eastAsia="宋体"/>
              </w:rPr>
            </w:pPr>
          </w:p>
          <w:p w:rsidR="004D7FF4" w:rsidRPr="00816AC2" w:rsidRDefault="004D7FF4" w:rsidP="006152E7">
            <w:pPr>
              <w:tabs>
                <w:tab w:val="left" w:pos="851"/>
                <w:tab w:val="left" w:pos="1134"/>
                <w:tab w:val="left" w:pos="1276"/>
              </w:tabs>
              <w:snapToGrid w:val="0"/>
              <w:spacing w:line="360" w:lineRule="auto"/>
              <w:rPr>
                <w:rFonts w:eastAsia="宋体"/>
              </w:rPr>
            </w:pPr>
          </w:p>
        </w:tc>
      </w:tr>
      <w:tr w:rsidR="004D7FF4" w:rsidRPr="00816AC2" w:rsidTr="00084D39">
        <w:trPr>
          <w:trHeight w:val="10678"/>
        </w:trPr>
        <w:tc>
          <w:tcPr>
            <w:tcW w:w="5000" w:type="pct"/>
            <w:tcBorders>
              <w:bottom w:val="single" w:sz="12" w:space="0" w:color="auto"/>
            </w:tcBorders>
          </w:tcPr>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lastRenderedPageBreak/>
              <w:t>社会环境简况（社会经济结构、教育、文化、文物保护等）：</w:t>
            </w:r>
          </w:p>
          <w:p w:rsidR="00F56BCD" w:rsidRPr="00816AC2" w:rsidRDefault="004D7FF4" w:rsidP="00190B1B">
            <w:pPr>
              <w:pStyle w:val="Default"/>
              <w:tabs>
                <w:tab w:val="left" w:pos="604"/>
              </w:tabs>
              <w:spacing w:line="360" w:lineRule="auto"/>
              <w:ind w:firstLineChars="200" w:firstLine="480"/>
              <w:jc w:val="both"/>
              <w:rPr>
                <w:rFonts w:ascii="Times New Roman" w:eastAsia="仿宋_GB2312" w:cs="Times New Roman"/>
                <w:color w:val="auto"/>
                <w:kern w:val="2"/>
              </w:rPr>
            </w:pPr>
            <w:r w:rsidRPr="00816AC2">
              <w:rPr>
                <w:rFonts w:ascii="Times New Roman" w:cs="Times New Roman"/>
                <w:color w:val="auto"/>
                <w:kern w:val="2"/>
              </w:rPr>
              <w:t>一、社会经济状况</w:t>
            </w:r>
            <w:r w:rsidRPr="00816AC2">
              <w:rPr>
                <w:rFonts w:ascii="Times New Roman" w:cs="Times New Roman"/>
                <w:color w:val="auto"/>
                <w:kern w:val="2"/>
              </w:rPr>
              <w:t xml:space="preserve"> </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沭阳县自然资源丰富，是全国十大产粮县之一，全国商品粮生产基地县，全国平原绿化先进县，中国花木之乡，是全省人口多的一个县，产业结构主要是以农业为主，种植业是农业经济结构来源，随着农业产业结构的调整，全县工农业产值迅速的发展，境内水陆交通便利，城镇建设初具规模。</w:t>
            </w:r>
            <w:r w:rsidRPr="00816AC2">
              <w:rPr>
                <w:rFonts w:eastAsia="宋体"/>
                <w:kern w:val="2"/>
                <w:szCs w:val="24"/>
              </w:rPr>
              <w:t xml:space="preserve"> </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2015</w:t>
            </w:r>
            <w:r w:rsidRPr="00816AC2">
              <w:rPr>
                <w:rFonts w:eastAsia="宋体"/>
                <w:kern w:val="2"/>
                <w:szCs w:val="24"/>
              </w:rPr>
              <w:t>年第十五届全国百强县名单，列第</w:t>
            </w:r>
            <w:r w:rsidRPr="00816AC2">
              <w:rPr>
                <w:rFonts w:eastAsia="宋体"/>
                <w:kern w:val="2"/>
                <w:szCs w:val="24"/>
              </w:rPr>
              <w:t>44</w:t>
            </w:r>
            <w:r w:rsidRPr="00816AC2">
              <w:rPr>
                <w:rFonts w:eastAsia="宋体"/>
                <w:kern w:val="2"/>
                <w:szCs w:val="24"/>
              </w:rPr>
              <w:t>位，沭阳县已连续四年跻身全国百强县行列。在</w:t>
            </w:r>
            <w:r w:rsidRPr="00816AC2">
              <w:rPr>
                <w:rFonts w:eastAsia="宋体"/>
                <w:kern w:val="2"/>
                <w:szCs w:val="24"/>
              </w:rPr>
              <w:t>2014</w:t>
            </w:r>
            <w:r w:rsidRPr="00816AC2">
              <w:rPr>
                <w:rFonts w:eastAsia="宋体"/>
                <w:kern w:val="2"/>
                <w:szCs w:val="24"/>
              </w:rPr>
              <w:t>年中国工业百强县</w:t>
            </w:r>
            <w:r w:rsidRPr="00816AC2">
              <w:rPr>
                <w:rFonts w:eastAsia="宋体"/>
                <w:kern w:val="2"/>
                <w:szCs w:val="24"/>
              </w:rPr>
              <w:t>(</w:t>
            </w:r>
            <w:r w:rsidRPr="00816AC2">
              <w:rPr>
                <w:rFonts w:eastAsia="宋体"/>
                <w:kern w:val="2"/>
                <w:szCs w:val="24"/>
              </w:rPr>
              <w:t>市</w:t>
            </w:r>
            <w:r w:rsidRPr="00816AC2">
              <w:rPr>
                <w:rFonts w:eastAsia="宋体"/>
                <w:kern w:val="2"/>
                <w:szCs w:val="24"/>
              </w:rPr>
              <w:t>)</w:t>
            </w:r>
            <w:r w:rsidRPr="00816AC2">
              <w:rPr>
                <w:rFonts w:eastAsia="宋体"/>
                <w:kern w:val="2"/>
                <w:szCs w:val="24"/>
              </w:rPr>
              <w:t>名列第</w:t>
            </w:r>
            <w:r w:rsidRPr="00816AC2">
              <w:rPr>
                <w:rFonts w:eastAsia="宋体"/>
                <w:kern w:val="2"/>
                <w:szCs w:val="24"/>
              </w:rPr>
              <w:t>78</w:t>
            </w:r>
            <w:r w:rsidRPr="00816AC2">
              <w:rPr>
                <w:rFonts w:eastAsia="宋体"/>
                <w:kern w:val="2"/>
                <w:szCs w:val="24"/>
              </w:rPr>
              <w:t>位。</w:t>
            </w:r>
            <w:r w:rsidRPr="00816AC2">
              <w:rPr>
                <w:rFonts w:eastAsia="宋体"/>
                <w:kern w:val="2"/>
                <w:szCs w:val="24"/>
              </w:rPr>
              <w:t xml:space="preserve"> </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2015</w:t>
            </w:r>
            <w:r w:rsidRPr="00816AC2">
              <w:rPr>
                <w:rFonts w:eastAsia="宋体"/>
                <w:kern w:val="2"/>
                <w:szCs w:val="24"/>
              </w:rPr>
              <w:t>年，沭阳县实现地区生产总值</w:t>
            </w:r>
            <w:r w:rsidRPr="00816AC2">
              <w:rPr>
                <w:rFonts w:eastAsia="宋体"/>
                <w:kern w:val="2"/>
                <w:szCs w:val="24"/>
              </w:rPr>
              <w:t>630.13</w:t>
            </w:r>
            <w:r w:rsidRPr="00816AC2">
              <w:rPr>
                <w:rFonts w:eastAsia="宋体"/>
                <w:kern w:val="2"/>
                <w:szCs w:val="24"/>
              </w:rPr>
              <w:t>亿元；完成一般公共预算收入</w:t>
            </w:r>
            <w:r w:rsidRPr="00816AC2">
              <w:rPr>
                <w:rFonts w:eastAsia="宋体"/>
                <w:kern w:val="2"/>
                <w:szCs w:val="24"/>
              </w:rPr>
              <w:t>71.75</w:t>
            </w:r>
            <w:r w:rsidRPr="00816AC2">
              <w:rPr>
                <w:rFonts w:eastAsia="宋体"/>
                <w:kern w:val="2"/>
                <w:szCs w:val="24"/>
              </w:rPr>
              <w:t>亿元，总量始终稳居苏北</w:t>
            </w:r>
            <w:r w:rsidRPr="00816AC2">
              <w:rPr>
                <w:rFonts w:eastAsia="宋体"/>
                <w:kern w:val="2"/>
                <w:szCs w:val="24"/>
              </w:rPr>
              <w:t>22</w:t>
            </w:r>
            <w:r w:rsidRPr="00816AC2">
              <w:rPr>
                <w:rFonts w:eastAsia="宋体"/>
                <w:kern w:val="2"/>
                <w:szCs w:val="24"/>
              </w:rPr>
              <w:t>县（市）首位；完成社会消费品零售总额</w:t>
            </w:r>
            <w:r w:rsidRPr="00816AC2">
              <w:rPr>
                <w:rFonts w:eastAsia="宋体"/>
                <w:kern w:val="2"/>
                <w:szCs w:val="24"/>
              </w:rPr>
              <w:t>153.7</w:t>
            </w:r>
            <w:r w:rsidRPr="00816AC2">
              <w:rPr>
                <w:rFonts w:eastAsia="宋体"/>
                <w:kern w:val="2"/>
                <w:szCs w:val="24"/>
              </w:rPr>
              <w:t>亿元；完成</w:t>
            </w:r>
            <w:r w:rsidRPr="00816AC2">
              <w:rPr>
                <w:rFonts w:eastAsia="宋体"/>
                <w:kern w:val="2"/>
                <w:szCs w:val="24"/>
              </w:rPr>
              <w:t>500</w:t>
            </w:r>
            <w:r w:rsidRPr="00816AC2">
              <w:rPr>
                <w:rFonts w:eastAsia="宋体"/>
                <w:kern w:val="2"/>
                <w:szCs w:val="24"/>
              </w:rPr>
              <w:t>万元以上固定资产投资</w:t>
            </w:r>
            <w:r w:rsidRPr="00816AC2">
              <w:rPr>
                <w:rFonts w:eastAsia="宋体"/>
                <w:kern w:val="2"/>
                <w:szCs w:val="24"/>
              </w:rPr>
              <w:t>455.59</w:t>
            </w:r>
            <w:r w:rsidRPr="00816AC2">
              <w:rPr>
                <w:rFonts w:eastAsia="宋体"/>
                <w:kern w:val="2"/>
                <w:szCs w:val="24"/>
              </w:rPr>
              <w:t>亿元。</w:t>
            </w:r>
            <w:r w:rsidRPr="00816AC2">
              <w:rPr>
                <w:rFonts w:eastAsia="宋体"/>
                <w:kern w:val="2"/>
                <w:szCs w:val="24"/>
              </w:rPr>
              <w:t xml:space="preserve"> </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科技：</w:t>
            </w:r>
            <w:r w:rsidRPr="00816AC2">
              <w:rPr>
                <w:rFonts w:eastAsia="宋体"/>
                <w:kern w:val="2"/>
                <w:szCs w:val="24"/>
              </w:rPr>
              <w:t>2015</w:t>
            </w:r>
            <w:r w:rsidRPr="00816AC2">
              <w:rPr>
                <w:rFonts w:eastAsia="宋体"/>
                <w:kern w:val="2"/>
                <w:szCs w:val="24"/>
              </w:rPr>
              <w:t>年，沭阳县新建省级以上研发机构</w:t>
            </w:r>
            <w:r w:rsidRPr="00816AC2">
              <w:rPr>
                <w:rFonts w:eastAsia="宋体"/>
                <w:kern w:val="2"/>
                <w:szCs w:val="24"/>
              </w:rPr>
              <w:t>11</w:t>
            </w:r>
            <w:r w:rsidRPr="00816AC2">
              <w:rPr>
                <w:rFonts w:eastAsia="宋体"/>
                <w:kern w:val="2"/>
                <w:szCs w:val="24"/>
              </w:rPr>
              <w:t>个，获批国家级高新技术企业</w:t>
            </w:r>
            <w:r w:rsidRPr="00816AC2">
              <w:rPr>
                <w:rFonts w:eastAsia="宋体"/>
                <w:kern w:val="2"/>
                <w:szCs w:val="24"/>
              </w:rPr>
              <w:t>12</w:t>
            </w:r>
            <w:r w:rsidRPr="00816AC2">
              <w:rPr>
                <w:rFonts w:eastAsia="宋体"/>
                <w:kern w:val="2"/>
                <w:szCs w:val="24"/>
              </w:rPr>
              <w:t>家；获批省</w:t>
            </w:r>
            <w:r w:rsidRPr="00816AC2">
              <w:rPr>
                <w:rFonts w:eastAsia="宋体"/>
                <w:kern w:val="2"/>
                <w:szCs w:val="24"/>
              </w:rPr>
              <w:t>“</w:t>
            </w:r>
            <w:r w:rsidRPr="00816AC2">
              <w:rPr>
                <w:rFonts w:eastAsia="宋体"/>
                <w:kern w:val="2"/>
                <w:szCs w:val="24"/>
              </w:rPr>
              <w:t>双创计划</w:t>
            </w:r>
            <w:r w:rsidRPr="00816AC2">
              <w:rPr>
                <w:rFonts w:eastAsia="宋体"/>
                <w:kern w:val="2"/>
                <w:szCs w:val="24"/>
              </w:rPr>
              <w:t>”</w:t>
            </w:r>
            <w:r w:rsidRPr="00816AC2">
              <w:rPr>
                <w:rFonts w:eastAsia="宋体"/>
                <w:kern w:val="2"/>
                <w:szCs w:val="24"/>
              </w:rPr>
              <w:t>人才</w:t>
            </w:r>
            <w:r w:rsidRPr="00816AC2">
              <w:rPr>
                <w:rFonts w:eastAsia="宋体"/>
                <w:kern w:val="2"/>
                <w:szCs w:val="24"/>
              </w:rPr>
              <w:t xml:space="preserve">6 </w:t>
            </w:r>
            <w:r w:rsidRPr="00816AC2">
              <w:rPr>
                <w:rFonts w:eastAsia="宋体"/>
                <w:kern w:val="2"/>
                <w:szCs w:val="24"/>
              </w:rPr>
              <w:t>人、</w:t>
            </w:r>
            <w:r w:rsidRPr="00816AC2">
              <w:rPr>
                <w:rFonts w:eastAsia="宋体"/>
                <w:kern w:val="2"/>
                <w:szCs w:val="24"/>
              </w:rPr>
              <w:t>“</w:t>
            </w:r>
            <w:r w:rsidRPr="00816AC2">
              <w:rPr>
                <w:rFonts w:eastAsia="宋体"/>
                <w:kern w:val="2"/>
                <w:szCs w:val="24"/>
              </w:rPr>
              <w:t>千人计划</w:t>
            </w:r>
            <w:r w:rsidRPr="00816AC2">
              <w:rPr>
                <w:rFonts w:eastAsia="宋体"/>
                <w:kern w:val="2"/>
                <w:szCs w:val="24"/>
              </w:rPr>
              <w:t>”</w:t>
            </w:r>
            <w:r w:rsidRPr="00816AC2">
              <w:rPr>
                <w:rFonts w:eastAsia="宋体"/>
                <w:kern w:val="2"/>
                <w:szCs w:val="24"/>
              </w:rPr>
              <w:t>专家</w:t>
            </w:r>
            <w:r w:rsidRPr="00816AC2">
              <w:rPr>
                <w:rFonts w:eastAsia="宋体"/>
                <w:kern w:val="2"/>
                <w:szCs w:val="24"/>
              </w:rPr>
              <w:t>13</w:t>
            </w:r>
            <w:r w:rsidRPr="00816AC2">
              <w:rPr>
                <w:rFonts w:eastAsia="宋体"/>
                <w:kern w:val="2"/>
                <w:szCs w:val="24"/>
              </w:rPr>
              <w:t>人；获得授权专利</w:t>
            </w:r>
            <w:r w:rsidRPr="00816AC2">
              <w:rPr>
                <w:rFonts w:eastAsia="宋体"/>
                <w:kern w:val="2"/>
                <w:szCs w:val="24"/>
              </w:rPr>
              <w:t>1888</w:t>
            </w:r>
            <w:r w:rsidRPr="00816AC2">
              <w:rPr>
                <w:rFonts w:eastAsia="宋体"/>
                <w:kern w:val="2"/>
                <w:szCs w:val="24"/>
              </w:rPr>
              <w:t>件，位居苏北县（市）前列。全社会研发机构支出占</w:t>
            </w:r>
            <w:r w:rsidRPr="00816AC2">
              <w:rPr>
                <w:rFonts w:eastAsia="宋体"/>
                <w:kern w:val="2"/>
                <w:szCs w:val="24"/>
              </w:rPr>
              <w:t>GDP</w:t>
            </w:r>
            <w:r w:rsidRPr="00816AC2">
              <w:rPr>
                <w:rFonts w:eastAsia="宋体"/>
                <w:kern w:val="2"/>
                <w:szCs w:val="24"/>
              </w:rPr>
              <w:t>比重为</w:t>
            </w:r>
            <w:r w:rsidRPr="00816AC2">
              <w:rPr>
                <w:rFonts w:eastAsia="宋体"/>
                <w:kern w:val="2"/>
                <w:szCs w:val="24"/>
              </w:rPr>
              <w:t>1.46%</w:t>
            </w:r>
            <w:r w:rsidRPr="00816AC2">
              <w:rPr>
                <w:rFonts w:eastAsia="宋体"/>
                <w:kern w:val="2"/>
                <w:szCs w:val="24"/>
              </w:rPr>
              <w:t>，比</w:t>
            </w:r>
            <w:r w:rsidRPr="00816AC2">
              <w:rPr>
                <w:rFonts w:eastAsia="宋体"/>
                <w:kern w:val="2"/>
                <w:szCs w:val="24"/>
              </w:rPr>
              <w:t>2010</w:t>
            </w:r>
            <w:r w:rsidRPr="00816AC2">
              <w:rPr>
                <w:rFonts w:eastAsia="宋体"/>
                <w:kern w:val="2"/>
                <w:szCs w:val="24"/>
              </w:rPr>
              <w:t>年提升</w:t>
            </w:r>
            <w:r w:rsidRPr="00816AC2">
              <w:rPr>
                <w:rFonts w:eastAsia="宋体"/>
                <w:kern w:val="2"/>
                <w:szCs w:val="24"/>
              </w:rPr>
              <w:t>1.08</w:t>
            </w:r>
            <w:r w:rsidRPr="00816AC2">
              <w:rPr>
                <w:rFonts w:eastAsia="宋体"/>
                <w:kern w:val="2"/>
                <w:szCs w:val="24"/>
              </w:rPr>
              <w:t>个百分点。</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文化：</w:t>
            </w:r>
            <w:r w:rsidRPr="00816AC2">
              <w:rPr>
                <w:rFonts w:eastAsia="宋体"/>
                <w:kern w:val="2"/>
                <w:szCs w:val="24"/>
              </w:rPr>
              <w:t>2015</w:t>
            </w:r>
            <w:r w:rsidRPr="00816AC2">
              <w:rPr>
                <w:rFonts w:eastAsia="宋体"/>
                <w:kern w:val="2"/>
                <w:szCs w:val="24"/>
              </w:rPr>
              <w:t>年，我县成功举办第三届</w:t>
            </w:r>
            <w:r w:rsidRPr="00816AC2">
              <w:rPr>
                <w:rFonts w:eastAsia="宋体"/>
                <w:kern w:val="2"/>
                <w:szCs w:val="24"/>
              </w:rPr>
              <w:t>“</w:t>
            </w:r>
            <w:r w:rsidRPr="00816AC2">
              <w:rPr>
                <w:rFonts w:eastAsia="宋体"/>
                <w:kern w:val="2"/>
                <w:szCs w:val="24"/>
              </w:rPr>
              <w:t>中国</w:t>
            </w:r>
            <w:r w:rsidRPr="00816AC2">
              <w:rPr>
                <w:rFonts w:eastAsia="宋体"/>
                <w:kern w:val="2"/>
                <w:szCs w:val="24"/>
              </w:rPr>
              <w:t>·</w:t>
            </w:r>
            <w:r w:rsidRPr="00816AC2">
              <w:rPr>
                <w:rFonts w:eastAsia="宋体"/>
                <w:kern w:val="2"/>
                <w:szCs w:val="24"/>
              </w:rPr>
              <w:t>沭阳花木节</w:t>
            </w:r>
            <w:r w:rsidRPr="00816AC2">
              <w:rPr>
                <w:rFonts w:eastAsia="宋体"/>
                <w:kern w:val="2"/>
                <w:szCs w:val="24"/>
              </w:rPr>
              <w:t>”</w:t>
            </w:r>
            <w:r w:rsidRPr="00816AC2">
              <w:rPr>
                <w:rFonts w:eastAsia="宋体"/>
                <w:kern w:val="2"/>
                <w:szCs w:val="24"/>
              </w:rPr>
              <w:t>暨第二届全国盆景精品展，东关少儿京剧团参加央视少儿春晚演出并获金奖，在苏北地区率先实现</w:t>
            </w:r>
            <w:r w:rsidRPr="00816AC2">
              <w:rPr>
                <w:rFonts w:eastAsia="宋体"/>
                <w:kern w:val="2"/>
                <w:szCs w:val="24"/>
              </w:rPr>
              <w:t>“</w:t>
            </w:r>
            <w:r w:rsidRPr="00816AC2">
              <w:rPr>
                <w:rFonts w:eastAsia="宋体"/>
                <w:kern w:val="2"/>
                <w:szCs w:val="24"/>
              </w:rPr>
              <w:t>县有四馆</w:t>
            </w:r>
            <w:r w:rsidRPr="00816AC2">
              <w:rPr>
                <w:rFonts w:eastAsia="宋体"/>
                <w:kern w:val="2"/>
                <w:szCs w:val="24"/>
              </w:rPr>
              <w:t>”</w:t>
            </w:r>
            <w:r w:rsidRPr="00816AC2">
              <w:rPr>
                <w:rFonts w:eastAsia="宋体"/>
                <w:kern w:val="2"/>
                <w:szCs w:val="24"/>
              </w:rPr>
              <w:t>（即文化馆、图书馆、博物馆、美术馆）。乡镇文化站、农家书屋实</w:t>
            </w:r>
            <w:r w:rsidRPr="00816AC2">
              <w:rPr>
                <w:rFonts w:eastAsia="宋体"/>
                <w:kern w:val="2"/>
                <w:szCs w:val="24"/>
              </w:rPr>
              <w:t xml:space="preserve"> </w:t>
            </w:r>
            <w:r w:rsidRPr="00816AC2">
              <w:rPr>
                <w:rFonts w:eastAsia="宋体"/>
                <w:kern w:val="2"/>
                <w:szCs w:val="24"/>
              </w:rPr>
              <w:t>现镇村</w:t>
            </w:r>
            <w:r w:rsidRPr="00816AC2">
              <w:rPr>
                <w:rFonts w:eastAsia="宋体"/>
                <w:kern w:val="2"/>
                <w:szCs w:val="24"/>
              </w:rPr>
              <w:t>“</w:t>
            </w:r>
            <w:r w:rsidRPr="00816AC2">
              <w:rPr>
                <w:rFonts w:eastAsia="宋体"/>
                <w:kern w:val="2"/>
                <w:szCs w:val="24"/>
              </w:rPr>
              <w:t>全覆盖</w:t>
            </w:r>
            <w:r w:rsidRPr="00816AC2">
              <w:rPr>
                <w:rFonts w:eastAsia="宋体"/>
                <w:kern w:val="2"/>
                <w:szCs w:val="24"/>
              </w:rPr>
              <w:t>”</w:t>
            </w:r>
            <w:r w:rsidRPr="00816AC2">
              <w:rPr>
                <w:rFonts w:eastAsia="宋体"/>
                <w:kern w:val="2"/>
                <w:szCs w:val="24"/>
              </w:rPr>
              <w:t>，群众性文体活动缤纷多彩，全年完成送戏下乡</w:t>
            </w:r>
            <w:r w:rsidRPr="00816AC2">
              <w:rPr>
                <w:rFonts w:eastAsia="宋体"/>
                <w:kern w:val="2"/>
                <w:szCs w:val="24"/>
              </w:rPr>
              <w:t>160</w:t>
            </w:r>
            <w:r w:rsidRPr="00816AC2">
              <w:rPr>
                <w:rFonts w:eastAsia="宋体"/>
                <w:kern w:val="2"/>
                <w:szCs w:val="24"/>
              </w:rPr>
              <w:t>场，送电影下乡</w:t>
            </w:r>
            <w:r w:rsidRPr="00816AC2">
              <w:rPr>
                <w:rFonts w:eastAsia="宋体"/>
                <w:kern w:val="2"/>
                <w:szCs w:val="24"/>
              </w:rPr>
              <w:t>6796</w:t>
            </w:r>
            <w:r w:rsidRPr="00816AC2">
              <w:rPr>
                <w:rFonts w:eastAsia="宋体"/>
                <w:kern w:val="2"/>
                <w:szCs w:val="24"/>
              </w:rPr>
              <w:t>场，送图书下乡</w:t>
            </w:r>
            <w:r w:rsidRPr="00816AC2">
              <w:rPr>
                <w:rFonts w:eastAsia="宋体"/>
                <w:kern w:val="2"/>
                <w:szCs w:val="24"/>
              </w:rPr>
              <w:t>2.8</w:t>
            </w:r>
            <w:r w:rsidRPr="00816AC2">
              <w:rPr>
                <w:rFonts w:eastAsia="宋体"/>
                <w:kern w:val="2"/>
                <w:szCs w:val="24"/>
              </w:rPr>
              <w:t>万余册。组织指导书画展览、文艺演出、艺术培训</w:t>
            </w:r>
            <w:r w:rsidRPr="00816AC2">
              <w:rPr>
                <w:rFonts w:eastAsia="宋体"/>
                <w:kern w:val="2"/>
                <w:szCs w:val="24"/>
              </w:rPr>
              <w:t xml:space="preserve"> </w:t>
            </w:r>
            <w:r w:rsidRPr="00816AC2">
              <w:rPr>
                <w:rFonts w:eastAsia="宋体"/>
                <w:kern w:val="2"/>
                <w:szCs w:val="24"/>
              </w:rPr>
              <w:t>等群众性文化活动</w:t>
            </w:r>
            <w:r w:rsidRPr="00816AC2">
              <w:rPr>
                <w:rFonts w:eastAsia="宋体"/>
                <w:kern w:val="2"/>
                <w:szCs w:val="24"/>
              </w:rPr>
              <w:t>600</w:t>
            </w:r>
            <w:r w:rsidRPr="00816AC2">
              <w:rPr>
                <w:rFonts w:eastAsia="宋体"/>
                <w:kern w:val="2"/>
                <w:szCs w:val="24"/>
              </w:rPr>
              <w:t>余场，培训</w:t>
            </w:r>
            <w:r w:rsidRPr="00816AC2">
              <w:rPr>
                <w:rFonts w:eastAsia="宋体"/>
                <w:kern w:val="2"/>
                <w:szCs w:val="24"/>
              </w:rPr>
              <w:t>12000</w:t>
            </w:r>
            <w:r w:rsidRPr="00816AC2">
              <w:rPr>
                <w:rFonts w:eastAsia="宋体"/>
                <w:kern w:val="2"/>
                <w:szCs w:val="24"/>
              </w:rPr>
              <w:t>余人次。</w:t>
            </w:r>
            <w:r w:rsidRPr="00816AC2">
              <w:rPr>
                <w:rFonts w:eastAsia="宋体"/>
                <w:kern w:val="2"/>
                <w:szCs w:val="24"/>
              </w:rPr>
              <w:t xml:space="preserve"> </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教育：</w:t>
            </w:r>
            <w:r w:rsidRPr="00816AC2">
              <w:rPr>
                <w:rFonts w:eastAsia="宋体"/>
                <w:kern w:val="2"/>
                <w:szCs w:val="24"/>
              </w:rPr>
              <w:t>2015</w:t>
            </w:r>
            <w:r w:rsidRPr="00816AC2">
              <w:rPr>
                <w:rFonts w:eastAsia="宋体"/>
                <w:kern w:val="2"/>
                <w:szCs w:val="24"/>
              </w:rPr>
              <w:t>年，全县高考二本以上达线</w:t>
            </w:r>
            <w:r w:rsidRPr="00816AC2">
              <w:rPr>
                <w:rFonts w:eastAsia="宋体"/>
                <w:kern w:val="2"/>
                <w:szCs w:val="24"/>
              </w:rPr>
              <w:t>5946</w:t>
            </w:r>
            <w:r w:rsidRPr="00816AC2">
              <w:rPr>
                <w:rFonts w:eastAsia="宋体"/>
                <w:kern w:val="2"/>
                <w:szCs w:val="24"/>
              </w:rPr>
              <w:t>人，有</w:t>
            </w:r>
            <w:r w:rsidRPr="00816AC2">
              <w:rPr>
                <w:rFonts w:eastAsia="宋体"/>
                <w:kern w:val="2"/>
                <w:szCs w:val="24"/>
              </w:rPr>
              <w:t>5</w:t>
            </w:r>
            <w:r w:rsidRPr="00816AC2">
              <w:rPr>
                <w:rFonts w:eastAsia="宋体"/>
                <w:kern w:val="2"/>
                <w:szCs w:val="24"/>
              </w:rPr>
              <w:t>人进入全省文、理科前</w:t>
            </w:r>
            <w:r w:rsidRPr="00816AC2">
              <w:rPr>
                <w:rFonts w:eastAsia="宋体"/>
                <w:kern w:val="2"/>
                <w:szCs w:val="24"/>
              </w:rPr>
              <w:t>100</w:t>
            </w:r>
            <w:r w:rsidRPr="00816AC2">
              <w:rPr>
                <w:rFonts w:eastAsia="宋体"/>
                <w:kern w:val="2"/>
                <w:szCs w:val="24"/>
              </w:rPr>
              <w:t>名，共有</w:t>
            </w:r>
            <w:r w:rsidRPr="00816AC2">
              <w:rPr>
                <w:rFonts w:eastAsia="宋体"/>
                <w:kern w:val="2"/>
                <w:szCs w:val="24"/>
              </w:rPr>
              <w:t>18</w:t>
            </w:r>
            <w:r w:rsidRPr="00816AC2">
              <w:rPr>
                <w:rFonts w:eastAsia="宋体"/>
                <w:kern w:val="2"/>
                <w:szCs w:val="24"/>
              </w:rPr>
              <w:t>名学生考取清华北大，连续四年进入全省第一方阵。沭阳如东中学与韩国英阳高等学校缔结为国际友好学校，教育现代化迈出坚实的一步。建陵高中成功创建省四星级高中。学前教育扎实发展。</w:t>
            </w:r>
            <w:r w:rsidRPr="00816AC2">
              <w:rPr>
                <w:rFonts w:eastAsia="宋体"/>
                <w:kern w:val="2"/>
                <w:szCs w:val="24"/>
              </w:rPr>
              <w:t>2015</w:t>
            </w:r>
            <w:r w:rsidRPr="00816AC2">
              <w:rPr>
                <w:rFonts w:eastAsia="宋体"/>
                <w:kern w:val="2"/>
                <w:szCs w:val="24"/>
              </w:rPr>
              <w:t>年，新增省优质园</w:t>
            </w:r>
            <w:r w:rsidRPr="00816AC2">
              <w:rPr>
                <w:rFonts w:eastAsia="宋体"/>
                <w:kern w:val="2"/>
                <w:szCs w:val="24"/>
              </w:rPr>
              <w:t>5</w:t>
            </w:r>
            <w:r w:rsidRPr="00816AC2">
              <w:rPr>
                <w:rFonts w:eastAsia="宋体"/>
                <w:kern w:val="2"/>
                <w:szCs w:val="24"/>
              </w:rPr>
              <w:t>所、市优质园</w:t>
            </w:r>
            <w:r w:rsidRPr="00816AC2">
              <w:rPr>
                <w:rFonts w:eastAsia="宋体"/>
                <w:kern w:val="2"/>
                <w:szCs w:val="24"/>
              </w:rPr>
              <w:t>6</w:t>
            </w:r>
            <w:r w:rsidRPr="00816AC2">
              <w:rPr>
                <w:rFonts w:eastAsia="宋体"/>
                <w:kern w:val="2"/>
                <w:szCs w:val="24"/>
              </w:rPr>
              <w:t>所，总数分别达到</w:t>
            </w:r>
            <w:r w:rsidRPr="00816AC2">
              <w:rPr>
                <w:rFonts w:eastAsia="宋体"/>
                <w:kern w:val="2"/>
                <w:szCs w:val="24"/>
              </w:rPr>
              <w:t>63</w:t>
            </w:r>
            <w:r w:rsidRPr="00816AC2">
              <w:rPr>
                <w:rFonts w:eastAsia="宋体"/>
                <w:kern w:val="2"/>
                <w:szCs w:val="24"/>
              </w:rPr>
              <w:t>所、</w:t>
            </w:r>
            <w:r w:rsidRPr="00816AC2">
              <w:rPr>
                <w:rFonts w:eastAsia="宋体"/>
                <w:kern w:val="2"/>
                <w:szCs w:val="24"/>
              </w:rPr>
              <w:t>28</w:t>
            </w:r>
            <w:r w:rsidRPr="00816AC2">
              <w:rPr>
                <w:rFonts w:eastAsia="宋体"/>
                <w:kern w:val="2"/>
                <w:szCs w:val="24"/>
              </w:rPr>
              <w:t>所。职业教育加速发展，毕业学生对口就业率超过</w:t>
            </w:r>
            <w:r w:rsidRPr="00816AC2">
              <w:rPr>
                <w:rFonts w:eastAsia="宋体"/>
                <w:kern w:val="2"/>
                <w:szCs w:val="24"/>
              </w:rPr>
              <w:t>90%</w:t>
            </w:r>
            <w:r w:rsidRPr="00816AC2">
              <w:rPr>
                <w:rFonts w:eastAsia="宋体"/>
                <w:kern w:val="2"/>
                <w:szCs w:val="24"/>
              </w:rPr>
              <w:t>，宿迁经贸学院获评</w:t>
            </w:r>
            <w:r w:rsidRPr="00816AC2">
              <w:rPr>
                <w:rFonts w:eastAsia="宋体"/>
                <w:kern w:val="2"/>
                <w:szCs w:val="24"/>
              </w:rPr>
              <w:t>“</w:t>
            </w:r>
            <w:r w:rsidRPr="00816AC2">
              <w:rPr>
                <w:rFonts w:eastAsia="宋体"/>
                <w:kern w:val="2"/>
                <w:szCs w:val="24"/>
              </w:rPr>
              <w:t>省高技能人才培养示范基地</w:t>
            </w:r>
            <w:r w:rsidRPr="00816AC2">
              <w:rPr>
                <w:rFonts w:eastAsia="宋体"/>
                <w:kern w:val="2"/>
                <w:szCs w:val="24"/>
              </w:rPr>
              <w:t>”</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二、文物与景观</w:t>
            </w:r>
            <w:r w:rsidRPr="00816AC2">
              <w:rPr>
                <w:rFonts w:eastAsia="宋体"/>
                <w:kern w:val="2"/>
                <w:szCs w:val="24"/>
              </w:rPr>
              <w:t xml:space="preserve"> </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沭阳县具有</w:t>
            </w:r>
            <w:r w:rsidRPr="00816AC2">
              <w:rPr>
                <w:rFonts w:eastAsia="宋体"/>
                <w:kern w:val="2"/>
                <w:szCs w:val="24"/>
              </w:rPr>
              <w:t>3000</w:t>
            </w:r>
            <w:r w:rsidRPr="00816AC2">
              <w:rPr>
                <w:rFonts w:eastAsia="宋体"/>
                <w:kern w:val="2"/>
                <w:szCs w:val="24"/>
              </w:rPr>
              <w:t>多年的文明历史，有丰富的文化遗产，过去的名胜古迹很多，沭阳</w:t>
            </w:r>
            <w:r w:rsidRPr="00816AC2">
              <w:rPr>
                <w:rFonts w:eastAsia="宋体"/>
                <w:kern w:val="2"/>
                <w:szCs w:val="24"/>
              </w:rPr>
              <w:lastRenderedPageBreak/>
              <w:t>八景就有三景在沭城，有</w:t>
            </w:r>
            <w:r w:rsidRPr="00816AC2">
              <w:rPr>
                <w:rFonts w:eastAsia="宋体"/>
                <w:kern w:val="2"/>
                <w:szCs w:val="24"/>
              </w:rPr>
              <w:t>“</w:t>
            </w:r>
            <w:r w:rsidRPr="00816AC2">
              <w:rPr>
                <w:rFonts w:eastAsia="宋体"/>
                <w:kern w:val="2"/>
                <w:szCs w:val="24"/>
              </w:rPr>
              <w:t>紫阳夕照</w:t>
            </w:r>
            <w:r w:rsidRPr="00816AC2">
              <w:rPr>
                <w:rFonts w:eastAsia="宋体"/>
                <w:kern w:val="2"/>
                <w:szCs w:val="24"/>
              </w:rPr>
              <w:t>”</w:t>
            </w:r>
            <w:r w:rsidRPr="00816AC2">
              <w:rPr>
                <w:rFonts w:eastAsia="宋体"/>
                <w:kern w:val="2"/>
                <w:szCs w:val="24"/>
              </w:rPr>
              <w:t>、</w:t>
            </w:r>
            <w:r w:rsidRPr="00816AC2">
              <w:rPr>
                <w:rFonts w:eastAsia="宋体"/>
                <w:kern w:val="2"/>
                <w:szCs w:val="24"/>
              </w:rPr>
              <w:t>“</w:t>
            </w:r>
            <w:r w:rsidRPr="00816AC2">
              <w:rPr>
                <w:rFonts w:eastAsia="宋体"/>
                <w:kern w:val="2"/>
                <w:szCs w:val="24"/>
              </w:rPr>
              <w:t>沭水渔舟</w:t>
            </w:r>
            <w:r w:rsidRPr="00816AC2">
              <w:rPr>
                <w:rFonts w:eastAsia="宋体"/>
                <w:kern w:val="2"/>
                <w:szCs w:val="24"/>
              </w:rPr>
              <w:t>”</w:t>
            </w:r>
            <w:r w:rsidRPr="00816AC2">
              <w:rPr>
                <w:rFonts w:eastAsia="宋体"/>
                <w:kern w:val="2"/>
                <w:szCs w:val="24"/>
              </w:rPr>
              <w:t>、</w:t>
            </w:r>
            <w:r w:rsidRPr="00816AC2">
              <w:rPr>
                <w:rFonts w:eastAsia="宋体"/>
                <w:kern w:val="2"/>
                <w:szCs w:val="24"/>
              </w:rPr>
              <w:t>“</w:t>
            </w:r>
            <w:r w:rsidRPr="00816AC2">
              <w:rPr>
                <w:rFonts w:eastAsia="宋体"/>
                <w:kern w:val="2"/>
                <w:szCs w:val="24"/>
              </w:rPr>
              <w:t>昭德晓钟</w:t>
            </w:r>
            <w:r w:rsidRPr="00816AC2">
              <w:rPr>
                <w:rFonts w:eastAsia="宋体"/>
                <w:kern w:val="2"/>
                <w:szCs w:val="24"/>
              </w:rPr>
              <w:t>”</w:t>
            </w:r>
            <w:r w:rsidRPr="00816AC2">
              <w:rPr>
                <w:rFonts w:eastAsia="宋体"/>
                <w:kern w:val="2"/>
                <w:szCs w:val="24"/>
              </w:rPr>
              <w:t>。位于城南有文峰塔，城东有昭德寺，城内有孔庙，南关的紫阳观都是明代的建筑，可惜大多毁于地震及战火，目前，仅存的有原县政府院内的紫藤，是清代大诗人袁枚在沭阳任知县时亲手栽植，已有近</w:t>
            </w:r>
            <w:r w:rsidRPr="00816AC2">
              <w:rPr>
                <w:rFonts w:eastAsia="宋体"/>
                <w:kern w:val="2"/>
                <w:szCs w:val="24"/>
              </w:rPr>
              <w:t>300</w:t>
            </w:r>
            <w:r w:rsidRPr="00816AC2">
              <w:rPr>
                <w:rFonts w:eastAsia="宋体"/>
                <w:kern w:val="2"/>
                <w:szCs w:val="24"/>
              </w:rPr>
              <w:t>年历史，如今茂旺如虬。虞姬公园建于</w:t>
            </w:r>
            <w:r w:rsidRPr="00816AC2">
              <w:rPr>
                <w:rFonts w:eastAsia="宋体"/>
                <w:kern w:val="2"/>
                <w:szCs w:val="24"/>
              </w:rPr>
              <w:t>1920</w:t>
            </w:r>
            <w:r w:rsidRPr="00816AC2">
              <w:rPr>
                <w:rFonts w:eastAsia="宋体"/>
                <w:kern w:val="2"/>
                <w:szCs w:val="24"/>
              </w:rPr>
              <w:t>年，经多次修复扩建，现今园内亭桥相连，古塔高耸，雕像巍峨，绿水红莲，景色宜人。</w:t>
            </w:r>
          </w:p>
          <w:p w:rsidR="00F56BCD" w:rsidRPr="00816AC2" w:rsidRDefault="004D7FF4" w:rsidP="00190B1B">
            <w:pPr>
              <w:widowControl w:val="0"/>
              <w:tabs>
                <w:tab w:val="left" w:pos="604"/>
              </w:tabs>
              <w:spacing w:line="360" w:lineRule="auto"/>
              <w:ind w:firstLineChars="200" w:firstLine="480"/>
              <w:jc w:val="both"/>
              <w:rPr>
                <w:rFonts w:eastAsia="宋体"/>
                <w:kern w:val="2"/>
                <w:szCs w:val="24"/>
              </w:rPr>
            </w:pPr>
            <w:r w:rsidRPr="00816AC2">
              <w:rPr>
                <w:rFonts w:eastAsia="宋体"/>
                <w:kern w:val="2"/>
                <w:szCs w:val="24"/>
              </w:rPr>
              <w:t>八景就有三景在沭城，有</w:t>
            </w:r>
            <w:r w:rsidRPr="00816AC2">
              <w:rPr>
                <w:rFonts w:eastAsia="宋体"/>
                <w:kern w:val="2"/>
                <w:szCs w:val="24"/>
              </w:rPr>
              <w:t>“</w:t>
            </w:r>
            <w:r w:rsidRPr="00816AC2">
              <w:rPr>
                <w:rFonts w:eastAsia="宋体"/>
                <w:kern w:val="2"/>
                <w:szCs w:val="24"/>
              </w:rPr>
              <w:t>紫阳夕照</w:t>
            </w:r>
            <w:r w:rsidRPr="00816AC2">
              <w:rPr>
                <w:rFonts w:eastAsia="宋体"/>
                <w:kern w:val="2"/>
                <w:szCs w:val="24"/>
              </w:rPr>
              <w:t>”</w:t>
            </w:r>
            <w:r w:rsidRPr="00816AC2">
              <w:rPr>
                <w:rFonts w:eastAsia="宋体"/>
                <w:kern w:val="2"/>
                <w:szCs w:val="24"/>
              </w:rPr>
              <w:t>、</w:t>
            </w:r>
            <w:r w:rsidRPr="00816AC2">
              <w:rPr>
                <w:rFonts w:eastAsia="宋体"/>
                <w:kern w:val="2"/>
                <w:szCs w:val="24"/>
              </w:rPr>
              <w:t>“</w:t>
            </w:r>
            <w:r w:rsidRPr="00816AC2">
              <w:rPr>
                <w:rFonts w:eastAsia="宋体"/>
                <w:kern w:val="2"/>
                <w:szCs w:val="24"/>
              </w:rPr>
              <w:t>沭水渔舟</w:t>
            </w:r>
            <w:r w:rsidRPr="00816AC2">
              <w:rPr>
                <w:rFonts w:eastAsia="宋体"/>
                <w:kern w:val="2"/>
                <w:szCs w:val="24"/>
              </w:rPr>
              <w:t>”</w:t>
            </w:r>
            <w:r w:rsidRPr="00816AC2">
              <w:rPr>
                <w:rFonts w:eastAsia="宋体"/>
                <w:kern w:val="2"/>
                <w:szCs w:val="24"/>
              </w:rPr>
              <w:t>、</w:t>
            </w:r>
            <w:r w:rsidRPr="00816AC2">
              <w:rPr>
                <w:rFonts w:eastAsia="宋体"/>
                <w:kern w:val="2"/>
                <w:szCs w:val="24"/>
              </w:rPr>
              <w:t>“</w:t>
            </w:r>
            <w:r w:rsidRPr="00816AC2">
              <w:rPr>
                <w:rFonts w:eastAsia="宋体"/>
                <w:kern w:val="2"/>
                <w:szCs w:val="24"/>
              </w:rPr>
              <w:t>昭德晓钟</w:t>
            </w:r>
            <w:r w:rsidRPr="00816AC2">
              <w:rPr>
                <w:rFonts w:eastAsia="宋体"/>
                <w:kern w:val="2"/>
                <w:szCs w:val="24"/>
              </w:rPr>
              <w:t>”</w:t>
            </w:r>
            <w:r w:rsidRPr="00816AC2">
              <w:rPr>
                <w:rFonts w:eastAsia="宋体"/>
                <w:kern w:val="2"/>
                <w:szCs w:val="24"/>
              </w:rPr>
              <w:t>。位于城南有文峰塔，城东有昭德寺，城内有孔庙，南关的紫阳观都是明代的建筑，可惜大多毁于地震及战火，目前，仅存的有原县政府院内的紫藤，是清代大诗人袁枚在沭阳任知县时亲手栽植，已有近</w:t>
            </w:r>
            <w:r w:rsidRPr="00816AC2">
              <w:rPr>
                <w:rFonts w:eastAsia="宋体"/>
                <w:kern w:val="2"/>
                <w:szCs w:val="24"/>
              </w:rPr>
              <w:t>300</w:t>
            </w:r>
            <w:r w:rsidRPr="00816AC2">
              <w:rPr>
                <w:rFonts w:eastAsia="宋体"/>
                <w:kern w:val="2"/>
                <w:szCs w:val="24"/>
              </w:rPr>
              <w:t>年历史，如今茂旺如虬。虞姬公园建于</w:t>
            </w:r>
            <w:r w:rsidRPr="00816AC2">
              <w:rPr>
                <w:rFonts w:eastAsia="宋体"/>
                <w:kern w:val="2"/>
                <w:szCs w:val="24"/>
              </w:rPr>
              <w:t>1920</w:t>
            </w:r>
            <w:r w:rsidRPr="00816AC2">
              <w:rPr>
                <w:rFonts w:eastAsia="宋体"/>
                <w:kern w:val="2"/>
                <w:szCs w:val="24"/>
              </w:rPr>
              <w:t>年，经多次修复扩建，现今园内亭桥相连，古塔高耸，雕像巍峨，绿水红莲，景色宜人。</w:t>
            </w:r>
            <w:r w:rsidRPr="00816AC2">
              <w:rPr>
                <w:rFonts w:eastAsia="宋体"/>
                <w:kern w:val="2"/>
                <w:szCs w:val="24"/>
              </w:rPr>
              <w:t xml:space="preserve"> </w:t>
            </w: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F56BCD" w:rsidRPr="00816AC2" w:rsidRDefault="00F56BCD" w:rsidP="00190B1B">
            <w:pPr>
              <w:widowControl w:val="0"/>
              <w:tabs>
                <w:tab w:val="left" w:pos="604"/>
              </w:tabs>
              <w:spacing w:line="360" w:lineRule="auto"/>
              <w:ind w:firstLineChars="200" w:firstLine="480"/>
              <w:jc w:val="both"/>
              <w:rPr>
                <w:rFonts w:eastAsia="宋体"/>
                <w:kern w:val="2"/>
                <w:szCs w:val="24"/>
              </w:rPr>
            </w:pPr>
          </w:p>
          <w:p w:rsidR="00531708" w:rsidRPr="00816AC2" w:rsidRDefault="00531708" w:rsidP="00190B1B">
            <w:pPr>
              <w:widowControl w:val="0"/>
              <w:tabs>
                <w:tab w:val="left" w:pos="604"/>
              </w:tabs>
              <w:spacing w:line="360" w:lineRule="auto"/>
              <w:ind w:firstLineChars="200" w:firstLine="480"/>
              <w:jc w:val="both"/>
              <w:rPr>
                <w:rFonts w:eastAsia="宋体"/>
                <w:kern w:val="2"/>
                <w:szCs w:val="24"/>
              </w:rPr>
            </w:pPr>
          </w:p>
          <w:p w:rsidR="00531708" w:rsidRPr="00816AC2" w:rsidRDefault="00531708" w:rsidP="00190B1B">
            <w:pPr>
              <w:widowControl w:val="0"/>
              <w:tabs>
                <w:tab w:val="left" w:pos="604"/>
              </w:tabs>
              <w:spacing w:line="360" w:lineRule="auto"/>
              <w:ind w:firstLineChars="200" w:firstLine="480"/>
              <w:jc w:val="both"/>
              <w:rPr>
                <w:rFonts w:eastAsia="宋体"/>
                <w:kern w:val="2"/>
                <w:szCs w:val="24"/>
              </w:rPr>
            </w:pPr>
          </w:p>
          <w:p w:rsidR="00531708" w:rsidRPr="00816AC2" w:rsidRDefault="00531708" w:rsidP="00190B1B">
            <w:pPr>
              <w:widowControl w:val="0"/>
              <w:tabs>
                <w:tab w:val="left" w:pos="604"/>
              </w:tabs>
              <w:spacing w:line="360" w:lineRule="auto"/>
              <w:ind w:firstLineChars="200" w:firstLine="480"/>
              <w:jc w:val="both"/>
              <w:rPr>
                <w:rFonts w:eastAsia="宋体"/>
                <w:kern w:val="2"/>
                <w:szCs w:val="24"/>
              </w:rPr>
            </w:pPr>
          </w:p>
          <w:p w:rsidR="00531708" w:rsidRPr="00816AC2" w:rsidRDefault="00531708" w:rsidP="00190B1B">
            <w:pPr>
              <w:widowControl w:val="0"/>
              <w:tabs>
                <w:tab w:val="left" w:pos="604"/>
              </w:tabs>
              <w:spacing w:line="360" w:lineRule="auto"/>
              <w:ind w:firstLineChars="200" w:firstLine="480"/>
              <w:jc w:val="both"/>
              <w:rPr>
                <w:rFonts w:eastAsia="宋体"/>
                <w:kern w:val="2"/>
                <w:szCs w:val="24"/>
              </w:rPr>
            </w:pPr>
          </w:p>
        </w:tc>
      </w:tr>
    </w:tbl>
    <w:p w:rsidR="004D7FF4" w:rsidRPr="00816AC2" w:rsidRDefault="004D7FF4">
      <w:pPr>
        <w:pStyle w:val="af"/>
        <w:jc w:val="left"/>
        <w:rPr>
          <w:rFonts w:ascii="Times New Roman" w:hAnsi="Times New Roman"/>
        </w:rPr>
      </w:pPr>
      <w:r w:rsidRPr="00816AC2">
        <w:rPr>
          <w:rFonts w:ascii="Times New Roman" w:hAnsi="Times New Roman"/>
        </w:rPr>
        <w:lastRenderedPageBreak/>
        <w:t>三、环境质量状况</w:t>
      </w:r>
    </w:p>
    <w:tbl>
      <w:tblPr>
        <w:tblW w:w="4889" w:type="pct"/>
        <w:tblInd w:w="108" w:type="dxa"/>
        <w:tblBorders>
          <w:top w:val="single" w:sz="12" w:space="0" w:color="auto"/>
          <w:left w:val="single" w:sz="12" w:space="0" w:color="auto"/>
          <w:bottom w:val="single" w:sz="12" w:space="0" w:color="auto"/>
          <w:right w:val="single" w:sz="12" w:space="0" w:color="auto"/>
        </w:tblBorders>
        <w:tblLook w:val="0000"/>
      </w:tblPr>
      <w:tblGrid>
        <w:gridCol w:w="9358"/>
      </w:tblGrid>
      <w:tr w:rsidR="004D7FF4" w:rsidRPr="00816AC2" w:rsidTr="00DB312B">
        <w:trPr>
          <w:trHeight w:val="11866"/>
        </w:trPr>
        <w:tc>
          <w:tcPr>
            <w:tcW w:w="5000" w:type="pct"/>
            <w:tcBorders>
              <w:top w:val="single" w:sz="12" w:space="0" w:color="auto"/>
              <w:bottom w:val="single" w:sz="12" w:space="0" w:color="auto"/>
            </w:tcBorders>
          </w:tcPr>
          <w:p w:rsidR="004D7FF4" w:rsidRPr="00816AC2" w:rsidRDefault="004D7FF4" w:rsidP="00DB312B">
            <w:pPr>
              <w:pStyle w:val="a5"/>
              <w:spacing w:beforeLines="0" w:line="360" w:lineRule="auto"/>
              <w:ind w:firstLine="0"/>
              <w:jc w:val="both"/>
              <w:rPr>
                <w:rFonts w:ascii="Times New Roman" w:eastAsia="宋体"/>
                <w:szCs w:val="24"/>
              </w:rPr>
            </w:pPr>
            <w:r w:rsidRPr="00816AC2">
              <w:rPr>
                <w:rFonts w:ascii="Times New Roman" w:eastAsia="宋体"/>
                <w:b/>
                <w:bCs/>
                <w:szCs w:val="24"/>
              </w:rPr>
              <w:t>建设项目所在地区域环境质量现状及主要环境问题（环境空气、地面水、地下水、声环境、辐射环境、生态环境等）</w:t>
            </w:r>
          </w:p>
          <w:p w:rsidR="00F56BCD" w:rsidRPr="00816AC2" w:rsidRDefault="004D7FF4" w:rsidP="00190B1B">
            <w:pPr>
              <w:widowControl w:val="0"/>
              <w:snapToGrid w:val="0"/>
              <w:spacing w:line="360" w:lineRule="auto"/>
              <w:ind w:firstLineChars="200" w:firstLine="480"/>
              <w:jc w:val="both"/>
              <w:rPr>
                <w:rFonts w:eastAsia="宋体"/>
                <w:kern w:val="2"/>
                <w:szCs w:val="24"/>
              </w:rPr>
            </w:pPr>
            <w:r w:rsidRPr="00816AC2">
              <w:rPr>
                <w:rFonts w:eastAsia="宋体"/>
                <w:kern w:val="2"/>
                <w:szCs w:val="24"/>
              </w:rPr>
              <w:t>因本项目位于沭阳县台州北路东方明珠城</w:t>
            </w:r>
            <w:r w:rsidRPr="00816AC2">
              <w:rPr>
                <w:rFonts w:eastAsia="宋体"/>
                <w:kern w:val="2"/>
                <w:szCs w:val="24"/>
              </w:rPr>
              <w:t>45#</w:t>
            </w:r>
            <w:r w:rsidRPr="00816AC2">
              <w:rPr>
                <w:rFonts w:eastAsia="宋体"/>
                <w:kern w:val="2"/>
                <w:szCs w:val="24"/>
              </w:rPr>
              <w:t>楼</w:t>
            </w:r>
            <w:r w:rsidRPr="00816AC2">
              <w:rPr>
                <w:rFonts w:eastAsia="宋体"/>
                <w:kern w:val="2"/>
                <w:szCs w:val="24"/>
              </w:rPr>
              <w:t>A</w:t>
            </w:r>
            <w:r w:rsidRPr="00816AC2">
              <w:rPr>
                <w:rFonts w:eastAsia="宋体"/>
                <w:kern w:val="2"/>
                <w:szCs w:val="24"/>
              </w:rPr>
              <w:t>幢，本项目环境现状监测数据引用《</w:t>
            </w:r>
            <w:r w:rsidRPr="00816AC2">
              <w:rPr>
                <w:rFonts w:eastAsia="宋体"/>
                <w:kern w:val="2"/>
                <w:szCs w:val="24"/>
              </w:rPr>
              <w:t>2015</w:t>
            </w:r>
            <w:r w:rsidRPr="00816AC2">
              <w:rPr>
                <w:rFonts w:eastAsia="宋体"/>
                <w:kern w:val="2"/>
                <w:szCs w:val="24"/>
              </w:rPr>
              <w:t>年沭阳质量报告书》监测数据，引用的现状数据具有代表性和有效性，符合《关于加强环境影响评价现状监测管理的通知》（苏环办（</w:t>
            </w:r>
            <w:r w:rsidRPr="00816AC2">
              <w:rPr>
                <w:rFonts w:eastAsia="宋体"/>
                <w:kern w:val="2"/>
                <w:szCs w:val="24"/>
              </w:rPr>
              <w:t>2016</w:t>
            </w:r>
            <w:r w:rsidRPr="00816AC2">
              <w:rPr>
                <w:rFonts w:eastAsia="宋体"/>
                <w:kern w:val="2"/>
                <w:szCs w:val="24"/>
              </w:rPr>
              <w:t>）</w:t>
            </w:r>
            <w:r w:rsidRPr="00816AC2">
              <w:rPr>
                <w:rFonts w:eastAsia="宋体"/>
                <w:kern w:val="2"/>
                <w:szCs w:val="24"/>
              </w:rPr>
              <w:t xml:space="preserve">185 </w:t>
            </w:r>
            <w:r w:rsidRPr="00816AC2">
              <w:rPr>
                <w:rFonts w:eastAsia="宋体"/>
                <w:kern w:val="2"/>
                <w:szCs w:val="24"/>
              </w:rPr>
              <w:t>号）要求。项目所在地的环境质量现状如下：</w:t>
            </w:r>
          </w:p>
          <w:p w:rsidR="004D7FF4" w:rsidRPr="00816AC2" w:rsidRDefault="004D7FF4" w:rsidP="00DB312B">
            <w:pPr>
              <w:spacing w:line="360" w:lineRule="auto"/>
              <w:rPr>
                <w:rFonts w:eastAsia="宋体"/>
                <w:szCs w:val="24"/>
              </w:rPr>
            </w:pPr>
            <w:r w:rsidRPr="00816AC2">
              <w:rPr>
                <w:rFonts w:eastAsia="宋体"/>
                <w:szCs w:val="24"/>
              </w:rPr>
              <w:t xml:space="preserve">    1</w:t>
            </w:r>
            <w:r w:rsidRPr="00816AC2">
              <w:rPr>
                <w:rFonts w:eastAsia="宋体"/>
                <w:szCs w:val="24"/>
              </w:rPr>
              <w:t>、大气环境质量状况</w:t>
            </w:r>
          </w:p>
          <w:p w:rsidR="00F56BCD" w:rsidRPr="00816AC2" w:rsidRDefault="004D7FF4" w:rsidP="00190B1B">
            <w:pPr>
              <w:autoSpaceDE w:val="0"/>
              <w:autoSpaceDN w:val="0"/>
              <w:adjustRightInd w:val="0"/>
              <w:spacing w:line="360" w:lineRule="auto"/>
              <w:ind w:firstLineChars="200" w:firstLine="480"/>
              <w:rPr>
                <w:rFonts w:eastAsia="宋体"/>
                <w:szCs w:val="24"/>
              </w:rPr>
            </w:pPr>
            <w:r w:rsidRPr="00816AC2">
              <w:rPr>
                <w:rFonts w:eastAsia="宋体"/>
                <w:szCs w:val="24"/>
              </w:rPr>
              <w:t>项目所在地大气功能区划为二类功能区，执行《环境空气质量标准》（</w:t>
            </w:r>
            <w:r w:rsidRPr="00816AC2">
              <w:rPr>
                <w:rFonts w:eastAsia="宋体"/>
                <w:szCs w:val="24"/>
              </w:rPr>
              <w:t>GB3095-2012</w:t>
            </w:r>
            <w:r w:rsidRPr="00816AC2">
              <w:rPr>
                <w:rFonts w:eastAsia="宋体"/>
                <w:szCs w:val="24"/>
              </w:rPr>
              <w:t>）二级标准。根据《</w:t>
            </w:r>
            <w:r w:rsidRPr="00816AC2">
              <w:rPr>
                <w:rFonts w:eastAsia="宋体"/>
                <w:szCs w:val="24"/>
              </w:rPr>
              <w:t>2015</w:t>
            </w:r>
            <w:r w:rsidRPr="00816AC2">
              <w:rPr>
                <w:rFonts w:eastAsia="宋体"/>
                <w:szCs w:val="24"/>
              </w:rPr>
              <w:t>年沭阳质量报告书》的监测结果，评价区域内</w:t>
            </w:r>
            <w:r w:rsidRPr="00816AC2">
              <w:rPr>
                <w:rFonts w:eastAsia="宋体"/>
                <w:szCs w:val="24"/>
              </w:rPr>
              <w:t>PM</w:t>
            </w:r>
            <w:r w:rsidRPr="00816AC2">
              <w:rPr>
                <w:rFonts w:eastAsia="宋体"/>
                <w:sz w:val="15"/>
                <w:szCs w:val="15"/>
              </w:rPr>
              <w:t>10</w:t>
            </w:r>
            <w:r w:rsidRPr="00816AC2">
              <w:rPr>
                <w:rFonts w:eastAsia="宋体"/>
                <w:szCs w:val="24"/>
              </w:rPr>
              <w:t>、</w:t>
            </w:r>
            <w:r w:rsidRPr="00816AC2">
              <w:rPr>
                <w:rFonts w:eastAsia="宋体"/>
                <w:szCs w:val="24"/>
              </w:rPr>
              <w:t>SO</w:t>
            </w:r>
            <w:r w:rsidRPr="00816AC2">
              <w:rPr>
                <w:rFonts w:eastAsia="宋体"/>
                <w:sz w:val="15"/>
                <w:szCs w:val="15"/>
              </w:rPr>
              <w:t>2</w:t>
            </w:r>
            <w:r w:rsidRPr="00816AC2">
              <w:rPr>
                <w:rFonts w:eastAsia="宋体"/>
                <w:szCs w:val="24"/>
              </w:rPr>
              <w:t>、</w:t>
            </w:r>
            <w:r w:rsidRPr="00816AC2">
              <w:rPr>
                <w:rFonts w:eastAsia="宋体"/>
                <w:szCs w:val="24"/>
              </w:rPr>
              <w:t>NO</w:t>
            </w:r>
            <w:r w:rsidRPr="00816AC2">
              <w:rPr>
                <w:rFonts w:eastAsia="宋体"/>
                <w:sz w:val="15"/>
                <w:szCs w:val="15"/>
              </w:rPr>
              <w:t>2</w:t>
            </w:r>
            <w:r w:rsidRPr="00816AC2">
              <w:rPr>
                <w:rFonts w:eastAsia="宋体"/>
                <w:szCs w:val="24"/>
              </w:rPr>
              <w:t>、</w:t>
            </w:r>
            <w:r w:rsidRPr="00816AC2">
              <w:rPr>
                <w:rFonts w:eastAsia="宋体"/>
                <w:szCs w:val="24"/>
              </w:rPr>
              <w:t xml:space="preserve">TSP </w:t>
            </w:r>
            <w:r w:rsidRPr="00816AC2">
              <w:rPr>
                <w:rFonts w:eastAsia="宋体"/>
                <w:szCs w:val="24"/>
              </w:rPr>
              <w:t>各指标的日均值均达标，全部优于二级标准限值，空气质量状况良好。</w:t>
            </w:r>
          </w:p>
          <w:p w:rsidR="004D7FF4" w:rsidRPr="00816AC2" w:rsidRDefault="004D7FF4" w:rsidP="00DB312B">
            <w:pPr>
              <w:spacing w:line="360" w:lineRule="auto"/>
              <w:rPr>
                <w:rFonts w:eastAsia="宋体"/>
                <w:szCs w:val="24"/>
              </w:rPr>
            </w:pPr>
            <w:r w:rsidRPr="00816AC2">
              <w:rPr>
                <w:rFonts w:eastAsia="宋体"/>
                <w:szCs w:val="24"/>
              </w:rPr>
              <w:t xml:space="preserve">    2</w:t>
            </w:r>
            <w:r w:rsidRPr="00816AC2">
              <w:rPr>
                <w:rFonts w:eastAsia="宋体"/>
                <w:szCs w:val="24"/>
              </w:rPr>
              <w:t>、水环境质量状况</w:t>
            </w:r>
          </w:p>
          <w:p w:rsidR="00F56BCD" w:rsidRPr="00816AC2" w:rsidRDefault="004D7FF4" w:rsidP="00190B1B">
            <w:pPr>
              <w:autoSpaceDE w:val="0"/>
              <w:autoSpaceDN w:val="0"/>
              <w:adjustRightInd w:val="0"/>
              <w:spacing w:line="360" w:lineRule="auto"/>
              <w:ind w:firstLineChars="200" w:firstLine="480"/>
              <w:rPr>
                <w:rFonts w:eastAsia="宋体"/>
                <w:szCs w:val="24"/>
              </w:rPr>
            </w:pPr>
            <w:r w:rsidRPr="00816AC2">
              <w:rPr>
                <w:rFonts w:eastAsia="宋体"/>
                <w:szCs w:val="24"/>
              </w:rPr>
              <w:t>项目所在地附近主要河流为沂南河。根据《</w:t>
            </w:r>
            <w:r w:rsidRPr="00816AC2">
              <w:rPr>
                <w:rFonts w:eastAsia="宋体"/>
                <w:szCs w:val="24"/>
              </w:rPr>
              <w:t>2015</w:t>
            </w:r>
            <w:r w:rsidRPr="00816AC2">
              <w:rPr>
                <w:rFonts w:eastAsia="宋体"/>
                <w:szCs w:val="24"/>
              </w:rPr>
              <w:t>年沭阳质量报告书》对沂南河进行监测的数据，沂南河主要水质指标达到《地表水环境质量标准》</w:t>
            </w:r>
            <w:r w:rsidRPr="00816AC2">
              <w:rPr>
                <w:rFonts w:eastAsia="宋体"/>
                <w:szCs w:val="24"/>
              </w:rPr>
              <w:t>(GB3838-2002)</w:t>
            </w:r>
            <w:r w:rsidRPr="00816AC2">
              <w:rPr>
                <w:rFonts w:eastAsia="宋体"/>
                <w:szCs w:val="24"/>
              </w:rPr>
              <w:t>中</w:t>
            </w:r>
            <w:r w:rsidRPr="00816AC2">
              <w:rPr>
                <w:rFonts w:eastAsia="宋体"/>
                <w:szCs w:val="24"/>
              </w:rPr>
              <w:t>Ⅳ</w:t>
            </w:r>
            <w:r w:rsidRPr="00816AC2">
              <w:rPr>
                <w:rFonts w:eastAsia="宋体"/>
                <w:szCs w:val="24"/>
              </w:rPr>
              <w:t>类标准要求。</w:t>
            </w:r>
          </w:p>
          <w:p w:rsidR="004D7FF4" w:rsidRPr="00816AC2" w:rsidRDefault="004D7FF4" w:rsidP="00DB312B">
            <w:pPr>
              <w:spacing w:line="360" w:lineRule="auto"/>
              <w:rPr>
                <w:rFonts w:eastAsia="宋体"/>
                <w:szCs w:val="24"/>
              </w:rPr>
            </w:pPr>
            <w:r w:rsidRPr="00816AC2">
              <w:rPr>
                <w:rFonts w:eastAsia="宋体"/>
                <w:szCs w:val="24"/>
              </w:rPr>
              <w:t xml:space="preserve">    3</w:t>
            </w:r>
            <w:r w:rsidRPr="00816AC2">
              <w:rPr>
                <w:rFonts w:eastAsia="宋体"/>
                <w:szCs w:val="24"/>
              </w:rPr>
              <w:t>、声环境质量状况</w:t>
            </w:r>
          </w:p>
          <w:p w:rsidR="00F56BCD" w:rsidRPr="00816AC2" w:rsidRDefault="004D7FF4" w:rsidP="00190B1B">
            <w:pPr>
              <w:autoSpaceDE w:val="0"/>
              <w:autoSpaceDN w:val="0"/>
              <w:adjustRightInd w:val="0"/>
              <w:spacing w:line="360" w:lineRule="auto"/>
              <w:ind w:firstLineChars="200" w:firstLine="480"/>
              <w:rPr>
                <w:rFonts w:eastAsia="宋体"/>
                <w:szCs w:val="24"/>
              </w:rPr>
            </w:pPr>
            <w:r w:rsidRPr="00816AC2">
              <w:rPr>
                <w:rFonts w:eastAsia="宋体"/>
                <w:szCs w:val="24"/>
              </w:rPr>
              <w:t>根据《</w:t>
            </w:r>
            <w:r w:rsidRPr="00816AC2">
              <w:rPr>
                <w:rFonts w:eastAsia="宋体"/>
                <w:szCs w:val="24"/>
              </w:rPr>
              <w:t>2015</w:t>
            </w:r>
            <w:r w:rsidRPr="00816AC2">
              <w:rPr>
                <w:rFonts w:eastAsia="宋体"/>
                <w:szCs w:val="24"/>
              </w:rPr>
              <w:t>年沭阳质量报告书》监测数据，项目所在区域声环境质量符合《声环境质量标准》</w:t>
            </w:r>
            <w:r w:rsidRPr="00816AC2">
              <w:rPr>
                <w:rFonts w:eastAsia="宋体"/>
                <w:szCs w:val="24"/>
              </w:rPr>
              <w:t>(GB3096-2008)</w:t>
            </w:r>
            <w:r w:rsidRPr="00816AC2">
              <w:rPr>
                <w:rFonts w:eastAsia="宋体"/>
                <w:szCs w:val="24"/>
              </w:rPr>
              <w:t>中</w:t>
            </w:r>
            <w:r w:rsidR="00D56141" w:rsidRPr="00816AC2">
              <w:rPr>
                <w:rFonts w:eastAsia="宋体"/>
                <w:szCs w:val="24"/>
              </w:rPr>
              <w:t>2</w:t>
            </w:r>
            <w:r w:rsidRPr="00816AC2">
              <w:rPr>
                <w:rFonts w:eastAsia="宋体"/>
                <w:szCs w:val="24"/>
              </w:rPr>
              <w:t>类区标准要求。</w:t>
            </w:r>
          </w:p>
          <w:p w:rsidR="004D7FF4" w:rsidRPr="00816AC2" w:rsidRDefault="004D7FF4" w:rsidP="00DB312B">
            <w:pPr>
              <w:spacing w:line="360" w:lineRule="auto"/>
              <w:jc w:val="both"/>
              <w:rPr>
                <w:rFonts w:eastAsia="宋体"/>
                <w:b/>
                <w:bCs/>
              </w:rPr>
            </w:pPr>
            <w:r w:rsidRPr="00816AC2">
              <w:rPr>
                <w:rFonts w:eastAsia="宋体"/>
                <w:b/>
                <w:bCs/>
              </w:rPr>
              <w:t>主要环境保护目标（列出名单及保护级别）：</w:t>
            </w:r>
          </w:p>
          <w:p w:rsidR="00F56BCD" w:rsidRPr="00816AC2" w:rsidRDefault="004D7FF4" w:rsidP="00190B1B">
            <w:pPr>
              <w:spacing w:line="360" w:lineRule="auto"/>
              <w:ind w:firstLineChars="200" w:firstLine="480"/>
              <w:jc w:val="both"/>
              <w:rPr>
                <w:rFonts w:eastAsia="宋体"/>
              </w:rPr>
            </w:pPr>
            <w:r w:rsidRPr="00816AC2">
              <w:rPr>
                <w:rFonts w:eastAsia="宋体"/>
              </w:rPr>
              <w:t>根据本项目拟建地区环境现状，确定本项目环境保护目标，详见表</w:t>
            </w:r>
            <w:r w:rsidRPr="00816AC2">
              <w:rPr>
                <w:rFonts w:eastAsia="宋体"/>
              </w:rPr>
              <w:t>3-1</w:t>
            </w:r>
            <w:r w:rsidRPr="00816AC2">
              <w:rPr>
                <w:rFonts w:eastAsia="宋体"/>
              </w:rPr>
              <w:t>。</w:t>
            </w:r>
          </w:p>
          <w:p w:rsidR="004D7FF4" w:rsidRPr="00816AC2" w:rsidRDefault="004D7FF4" w:rsidP="00DB312B">
            <w:pPr>
              <w:adjustRightInd w:val="0"/>
              <w:snapToGrid w:val="0"/>
              <w:spacing w:line="360" w:lineRule="auto"/>
              <w:jc w:val="center"/>
              <w:rPr>
                <w:rFonts w:eastAsia="宋体"/>
                <w:b/>
                <w:szCs w:val="24"/>
              </w:rPr>
            </w:pPr>
            <w:r w:rsidRPr="00816AC2">
              <w:rPr>
                <w:rFonts w:eastAsia="宋体"/>
                <w:b/>
                <w:szCs w:val="24"/>
              </w:rPr>
              <w:t>表</w:t>
            </w:r>
            <w:r w:rsidRPr="00816AC2">
              <w:rPr>
                <w:rFonts w:eastAsia="宋体"/>
                <w:b/>
                <w:szCs w:val="24"/>
              </w:rPr>
              <w:t xml:space="preserve">3-1  </w:t>
            </w:r>
            <w:r w:rsidRPr="00816AC2">
              <w:rPr>
                <w:rFonts w:eastAsia="宋体"/>
                <w:b/>
                <w:szCs w:val="24"/>
              </w:rPr>
              <w:t>主要环境保护目标</w:t>
            </w:r>
          </w:p>
          <w:tbl>
            <w:tblPr>
              <w:tblW w:w="4997" w:type="pct"/>
              <w:tblBorders>
                <w:top w:val="single" w:sz="12" w:space="0" w:color="auto"/>
                <w:bottom w:val="single" w:sz="12" w:space="0" w:color="auto"/>
                <w:insideH w:val="single" w:sz="4" w:space="0" w:color="auto"/>
                <w:insideV w:val="single" w:sz="4" w:space="0" w:color="auto"/>
              </w:tblBorders>
              <w:tblLook w:val="0000"/>
            </w:tblPr>
            <w:tblGrid>
              <w:gridCol w:w="1221"/>
              <w:gridCol w:w="1833"/>
              <w:gridCol w:w="793"/>
              <w:gridCol w:w="916"/>
              <w:gridCol w:w="1023"/>
              <w:gridCol w:w="3351"/>
            </w:tblGrid>
            <w:tr w:rsidR="004D7FF4" w:rsidRPr="00816AC2" w:rsidTr="00E73A68">
              <w:trPr>
                <w:cantSplit/>
                <w:trHeight w:val="337"/>
              </w:trPr>
              <w:tc>
                <w:tcPr>
                  <w:tcW w:w="668" w:type="pct"/>
                  <w:tcBorders>
                    <w:top w:val="single" w:sz="12"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b/>
                      <w:bCs/>
                      <w:sz w:val="21"/>
                      <w:szCs w:val="21"/>
                    </w:rPr>
                    <w:t>环境要素</w:t>
                  </w:r>
                </w:p>
              </w:tc>
              <w:tc>
                <w:tcPr>
                  <w:tcW w:w="1003"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b/>
                      <w:bCs/>
                      <w:sz w:val="21"/>
                      <w:szCs w:val="21"/>
                    </w:rPr>
                    <w:t>环境保护</w:t>
                  </w:r>
                </w:p>
                <w:p w:rsidR="004D7FF4" w:rsidRPr="00816AC2" w:rsidRDefault="004D7FF4" w:rsidP="00DB312B">
                  <w:pPr>
                    <w:snapToGrid w:val="0"/>
                    <w:jc w:val="center"/>
                    <w:rPr>
                      <w:rFonts w:eastAsia="宋体"/>
                      <w:b/>
                      <w:bCs/>
                      <w:sz w:val="21"/>
                      <w:szCs w:val="21"/>
                    </w:rPr>
                  </w:pPr>
                  <w:r w:rsidRPr="00816AC2">
                    <w:rPr>
                      <w:rFonts w:eastAsia="宋体"/>
                      <w:b/>
                      <w:bCs/>
                      <w:sz w:val="21"/>
                      <w:szCs w:val="21"/>
                    </w:rPr>
                    <w:t>对象名称</w:t>
                  </w:r>
                </w:p>
              </w:tc>
              <w:tc>
                <w:tcPr>
                  <w:tcW w:w="434"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b/>
                      <w:bCs/>
                      <w:sz w:val="21"/>
                      <w:szCs w:val="21"/>
                    </w:rPr>
                    <w:t>方位</w:t>
                  </w:r>
                </w:p>
              </w:tc>
              <w:tc>
                <w:tcPr>
                  <w:tcW w:w="501"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b/>
                      <w:bCs/>
                      <w:sz w:val="21"/>
                      <w:szCs w:val="21"/>
                    </w:rPr>
                    <w:t>距离（</w:t>
                  </w:r>
                  <w:r w:rsidRPr="00816AC2">
                    <w:rPr>
                      <w:rFonts w:eastAsia="宋体"/>
                      <w:b/>
                      <w:bCs/>
                      <w:sz w:val="21"/>
                      <w:szCs w:val="21"/>
                    </w:rPr>
                    <w:t>m</w:t>
                  </w:r>
                  <w:r w:rsidRPr="00816AC2">
                    <w:rPr>
                      <w:rFonts w:eastAsia="宋体"/>
                      <w:b/>
                      <w:bCs/>
                      <w:sz w:val="21"/>
                      <w:szCs w:val="21"/>
                    </w:rPr>
                    <w:t>）</w:t>
                  </w:r>
                </w:p>
              </w:tc>
              <w:tc>
                <w:tcPr>
                  <w:tcW w:w="560"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b/>
                      <w:bCs/>
                      <w:sz w:val="21"/>
                      <w:szCs w:val="21"/>
                    </w:rPr>
                    <w:t>规模</w:t>
                  </w:r>
                </w:p>
              </w:tc>
              <w:tc>
                <w:tcPr>
                  <w:tcW w:w="1834" w:type="pct"/>
                  <w:tcBorders>
                    <w:top w:val="single" w:sz="12"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b/>
                      <w:bCs/>
                      <w:sz w:val="21"/>
                      <w:szCs w:val="21"/>
                    </w:rPr>
                    <w:t>环境功能</w:t>
                  </w:r>
                </w:p>
              </w:tc>
            </w:tr>
            <w:tr w:rsidR="004D7FF4" w:rsidRPr="00816AC2" w:rsidTr="00033DE3">
              <w:trPr>
                <w:cantSplit/>
                <w:trHeight w:val="642"/>
              </w:trPr>
              <w:tc>
                <w:tcPr>
                  <w:tcW w:w="668" w:type="pct"/>
                  <w:vMerge w:val="restart"/>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空气环境</w:t>
                  </w: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东方明珠城小区</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ES</w:t>
                  </w:r>
                </w:p>
              </w:tc>
              <w:tc>
                <w:tcPr>
                  <w:tcW w:w="50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10</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1200</w:t>
                  </w:r>
                  <w:r w:rsidRPr="00816AC2">
                    <w:rPr>
                      <w:rFonts w:eastAsia="宋体"/>
                      <w:sz w:val="21"/>
                      <w:szCs w:val="21"/>
                    </w:rPr>
                    <w:t>户</w:t>
                  </w:r>
                </w:p>
              </w:tc>
              <w:tc>
                <w:tcPr>
                  <w:tcW w:w="1834" w:type="pct"/>
                  <w:vMerge w:val="restart"/>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r w:rsidRPr="00816AC2">
                    <w:rPr>
                      <w:rFonts w:eastAsia="宋体"/>
                      <w:sz w:val="21"/>
                      <w:szCs w:val="21"/>
                    </w:rPr>
                    <w:t>《环境空气质量标准》（</w:t>
                  </w:r>
                  <w:r w:rsidRPr="00816AC2">
                    <w:rPr>
                      <w:rFonts w:eastAsia="宋体"/>
                      <w:sz w:val="21"/>
                      <w:szCs w:val="21"/>
                    </w:rPr>
                    <w:t>GB3095-2012</w:t>
                  </w:r>
                  <w:r w:rsidRPr="00816AC2">
                    <w:rPr>
                      <w:rFonts w:eastAsia="宋体"/>
                      <w:sz w:val="21"/>
                      <w:szCs w:val="21"/>
                    </w:rPr>
                    <w:t>）中的二级标准</w:t>
                  </w:r>
                </w:p>
              </w:tc>
            </w:tr>
            <w:tr w:rsidR="004D7FF4" w:rsidRPr="00816AC2" w:rsidTr="00E73A68">
              <w:trPr>
                <w:cantSplit/>
                <w:trHeight w:val="337"/>
              </w:trPr>
              <w:tc>
                <w:tcPr>
                  <w:tcW w:w="668" w:type="pct"/>
                  <w:vMerge/>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上海花园小区</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W</w:t>
                  </w:r>
                </w:p>
              </w:tc>
              <w:tc>
                <w:tcPr>
                  <w:tcW w:w="50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300</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800</w:t>
                  </w:r>
                  <w:r w:rsidRPr="00816AC2">
                    <w:rPr>
                      <w:rFonts w:eastAsia="宋体"/>
                      <w:sz w:val="21"/>
                      <w:szCs w:val="21"/>
                    </w:rPr>
                    <w:t>户</w:t>
                  </w:r>
                </w:p>
              </w:tc>
              <w:tc>
                <w:tcPr>
                  <w:tcW w:w="1834" w:type="pct"/>
                  <w:vMerge/>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p>
              </w:tc>
            </w:tr>
            <w:tr w:rsidR="004D7FF4" w:rsidRPr="00816AC2" w:rsidTr="00E73A68">
              <w:trPr>
                <w:cantSplit/>
                <w:trHeight w:val="337"/>
              </w:trPr>
              <w:tc>
                <w:tcPr>
                  <w:tcW w:w="668" w:type="pct"/>
                  <w:vMerge/>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虞姬生态园</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ES</w:t>
                  </w:r>
                </w:p>
              </w:tc>
              <w:tc>
                <w:tcPr>
                  <w:tcW w:w="50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315</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w:t>
                  </w:r>
                </w:p>
              </w:tc>
              <w:tc>
                <w:tcPr>
                  <w:tcW w:w="1834" w:type="pct"/>
                  <w:vMerge/>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p>
              </w:tc>
            </w:tr>
            <w:tr w:rsidR="004D7FF4" w:rsidRPr="00816AC2" w:rsidTr="00E73A68">
              <w:trPr>
                <w:cantSplit/>
                <w:trHeight w:val="337"/>
              </w:trPr>
              <w:tc>
                <w:tcPr>
                  <w:tcW w:w="668" w:type="pct"/>
                  <w:vMerge/>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盛源华庭小区</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WN</w:t>
                  </w:r>
                </w:p>
              </w:tc>
              <w:tc>
                <w:tcPr>
                  <w:tcW w:w="50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340</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600</w:t>
                  </w:r>
                  <w:r w:rsidRPr="00816AC2">
                    <w:rPr>
                      <w:rFonts w:eastAsia="宋体"/>
                      <w:sz w:val="21"/>
                      <w:szCs w:val="21"/>
                    </w:rPr>
                    <w:t>户</w:t>
                  </w:r>
                </w:p>
              </w:tc>
              <w:tc>
                <w:tcPr>
                  <w:tcW w:w="1834" w:type="pct"/>
                  <w:vMerge/>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p>
              </w:tc>
            </w:tr>
            <w:tr w:rsidR="004D7FF4" w:rsidRPr="00816AC2" w:rsidTr="00E73A68">
              <w:trPr>
                <w:cantSplit/>
                <w:trHeight w:val="337"/>
              </w:trPr>
              <w:tc>
                <w:tcPr>
                  <w:tcW w:w="668" w:type="pct"/>
                  <w:vMerge/>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圣廷苑</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WS</w:t>
                  </w:r>
                </w:p>
              </w:tc>
              <w:tc>
                <w:tcPr>
                  <w:tcW w:w="50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338</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400</w:t>
                  </w:r>
                  <w:r w:rsidRPr="00816AC2">
                    <w:rPr>
                      <w:rFonts w:eastAsia="宋体"/>
                      <w:sz w:val="21"/>
                      <w:szCs w:val="21"/>
                    </w:rPr>
                    <w:t>户</w:t>
                  </w:r>
                </w:p>
              </w:tc>
              <w:tc>
                <w:tcPr>
                  <w:tcW w:w="1834" w:type="pct"/>
                  <w:vMerge/>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p>
              </w:tc>
            </w:tr>
            <w:tr w:rsidR="004D7FF4" w:rsidRPr="00816AC2" w:rsidTr="00E73A68">
              <w:trPr>
                <w:cantSplit/>
                <w:trHeight w:val="337"/>
              </w:trPr>
              <w:tc>
                <w:tcPr>
                  <w:tcW w:w="668" w:type="pct"/>
                  <w:vMerge/>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四季花苑</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WS</w:t>
                  </w:r>
                </w:p>
              </w:tc>
              <w:tc>
                <w:tcPr>
                  <w:tcW w:w="50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500</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400</w:t>
                  </w:r>
                  <w:r w:rsidRPr="00816AC2">
                    <w:rPr>
                      <w:rFonts w:eastAsia="宋体"/>
                      <w:sz w:val="21"/>
                      <w:szCs w:val="21"/>
                    </w:rPr>
                    <w:t>户</w:t>
                  </w:r>
                </w:p>
              </w:tc>
              <w:tc>
                <w:tcPr>
                  <w:tcW w:w="1834" w:type="pct"/>
                  <w:vMerge/>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b/>
                      <w:bCs/>
                      <w:sz w:val="21"/>
                      <w:szCs w:val="21"/>
                    </w:rPr>
                  </w:pPr>
                </w:p>
              </w:tc>
            </w:tr>
            <w:tr w:rsidR="004D7FF4" w:rsidRPr="00816AC2" w:rsidTr="00E73A68">
              <w:trPr>
                <w:cantSplit/>
                <w:trHeight w:val="337"/>
              </w:trPr>
              <w:tc>
                <w:tcPr>
                  <w:tcW w:w="668" w:type="pct"/>
                  <w:tcBorders>
                    <w:top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水环境</w:t>
                  </w:r>
                </w:p>
              </w:tc>
              <w:tc>
                <w:tcPr>
                  <w:tcW w:w="1003"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沂南河</w:t>
                  </w:r>
                </w:p>
              </w:tc>
              <w:tc>
                <w:tcPr>
                  <w:tcW w:w="434"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N</w:t>
                  </w:r>
                </w:p>
              </w:tc>
              <w:tc>
                <w:tcPr>
                  <w:tcW w:w="50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7FF4" w:rsidRPr="00816AC2" w:rsidRDefault="004D7FF4" w:rsidP="00DB312B">
                  <w:pPr>
                    <w:snapToGrid w:val="0"/>
                    <w:jc w:val="center"/>
                    <w:rPr>
                      <w:rFonts w:eastAsia="宋体"/>
                      <w:sz w:val="21"/>
                      <w:szCs w:val="21"/>
                    </w:rPr>
                  </w:pPr>
                  <w:r w:rsidRPr="00816AC2">
                    <w:rPr>
                      <w:rFonts w:eastAsia="宋体"/>
                      <w:sz w:val="21"/>
                      <w:szCs w:val="21"/>
                    </w:rPr>
                    <w:t>4700</w:t>
                  </w:r>
                </w:p>
              </w:tc>
              <w:tc>
                <w:tcPr>
                  <w:tcW w:w="560" w:type="pct"/>
                  <w:tcBorders>
                    <w:top w:val="single" w:sz="4" w:space="0" w:color="auto"/>
                    <w:left w:val="single" w:sz="4" w:space="0" w:color="auto"/>
                    <w:bottom w:val="single" w:sz="4" w:space="0" w:color="auto"/>
                    <w:right w:val="single" w:sz="4" w:space="0" w:color="auto"/>
                  </w:tcBorders>
                  <w:vAlign w:val="center"/>
                </w:tcPr>
                <w:p w:rsidR="004D7FF4" w:rsidRPr="00816AC2" w:rsidRDefault="002906F3" w:rsidP="00DB312B">
                  <w:pPr>
                    <w:snapToGrid w:val="0"/>
                    <w:jc w:val="center"/>
                    <w:rPr>
                      <w:rFonts w:eastAsia="宋体"/>
                      <w:sz w:val="21"/>
                      <w:szCs w:val="21"/>
                    </w:rPr>
                  </w:pPr>
                  <w:r>
                    <w:rPr>
                      <w:rFonts w:eastAsia="宋体" w:hint="eastAsia"/>
                      <w:sz w:val="21"/>
                      <w:szCs w:val="21"/>
                    </w:rPr>
                    <w:t>小型</w:t>
                  </w:r>
                </w:p>
              </w:tc>
              <w:tc>
                <w:tcPr>
                  <w:tcW w:w="1834" w:type="pct"/>
                  <w:tcBorders>
                    <w:top w:val="single" w:sz="4" w:space="0" w:color="auto"/>
                    <w:left w:val="single" w:sz="4" w:space="0" w:color="auto"/>
                    <w:bottom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《地表水环境质量标准》（</w:t>
                  </w:r>
                  <w:r w:rsidRPr="00816AC2">
                    <w:rPr>
                      <w:rFonts w:eastAsia="宋体"/>
                      <w:sz w:val="21"/>
                      <w:szCs w:val="21"/>
                    </w:rPr>
                    <w:t>GB3838-2002</w:t>
                  </w:r>
                  <w:r w:rsidRPr="00816AC2">
                    <w:rPr>
                      <w:rFonts w:eastAsia="宋体"/>
                      <w:sz w:val="21"/>
                      <w:szCs w:val="21"/>
                    </w:rPr>
                    <w:t>）</w:t>
                  </w:r>
                  <w:r w:rsidRPr="00816AC2">
                    <w:rPr>
                      <w:rFonts w:eastAsia="宋体"/>
                      <w:sz w:val="21"/>
                      <w:szCs w:val="21"/>
                    </w:rPr>
                    <w:t>Ⅳ</w:t>
                  </w:r>
                  <w:r w:rsidRPr="00816AC2">
                    <w:rPr>
                      <w:rFonts w:eastAsia="宋体"/>
                      <w:sz w:val="21"/>
                      <w:szCs w:val="21"/>
                    </w:rPr>
                    <w:t>类标准</w:t>
                  </w:r>
                </w:p>
              </w:tc>
            </w:tr>
            <w:tr w:rsidR="004D7FF4" w:rsidRPr="00816AC2" w:rsidTr="00E73A68">
              <w:trPr>
                <w:cantSplit/>
                <w:trHeight w:val="337"/>
              </w:trPr>
              <w:tc>
                <w:tcPr>
                  <w:tcW w:w="668" w:type="pct"/>
                  <w:tcBorders>
                    <w:top w:val="single" w:sz="4" w:space="0" w:color="auto"/>
                    <w:bottom w:val="single" w:sz="12" w:space="0" w:color="auto"/>
                    <w:right w:val="single" w:sz="4"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声环境</w:t>
                  </w:r>
                </w:p>
              </w:tc>
              <w:tc>
                <w:tcPr>
                  <w:tcW w:w="2498" w:type="pct"/>
                  <w:gridSpan w:val="4"/>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E73A68">
                  <w:pPr>
                    <w:snapToGrid w:val="0"/>
                    <w:jc w:val="center"/>
                    <w:rPr>
                      <w:rFonts w:eastAsia="宋体"/>
                      <w:sz w:val="21"/>
                      <w:szCs w:val="21"/>
                    </w:rPr>
                  </w:pPr>
                  <w:r w:rsidRPr="00816AC2">
                    <w:rPr>
                      <w:rFonts w:eastAsia="宋体"/>
                      <w:sz w:val="21"/>
                      <w:szCs w:val="21"/>
                    </w:rPr>
                    <w:t>厂界外</w:t>
                  </w:r>
                  <w:r w:rsidRPr="00816AC2">
                    <w:rPr>
                      <w:rFonts w:eastAsia="宋体"/>
                      <w:sz w:val="21"/>
                      <w:szCs w:val="21"/>
                    </w:rPr>
                    <w:t>1m-</w:t>
                  </w:r>
                </w:p>
              </w:tc>
              <w:tc>
                <w:tcPr>
                  <w:tcW w:w="1834" w:type="pct"/>
                  <w:tcBorders>
                    <w:top w:val="single" w:sz="4" w:space="0" w:color="auto"/>
                    <w:left w:val="single" w:sz="4" w:space="0" w:color="auto"/>
                    <w:bottom w:val="single" w:sz="12" w:space="0" w:color="auto"/>
                  </w:tcBorders>
                  <w:vAlign w:val="center"/>
                </w:tcPr>
                <w:p w:rsidR="004D7FF4" w:rsidRPr="00816AC2" w:rsidRDefault="004D7FF4" w:rsidP="00DB312B">
                  <w:pPr>
                    <w:snapToGrid w:val="0"/>
                    <w:jc w:val="center"/>
                    <w:rPr>
                      <w:rFonts w:eastAsia="宋体"/>
                      <w:sz w:val="21"/>
                      <w:szCs w:val="21"/>
                    </w:rPr>
                  </w:pPr>
                  <w:r w:rsidRPr="00816AC2">
                    <w:rPr>
                      <w:rFonts w:eastAsia="宋体"/>
                      <w:sz w:val="21"/>
                      <w:szCs w:val="21"/>
                    </w:rPr>
                    <w:t>《声环境质量标准》</w:t>
                  </w:r>
                  <w:r w:rsidRPr="00816AC2">
                    <w:rPr>
                      <w:rFonts w:eastAsia="宋体"/>
                      <w:sz w:val="21"/>
                      <w:szCs w:val="21"/>
                    </w:rPr>
                    <w:t>(GB3096-2008)</w:t>
                  </w:r>
                  <w:r w:rsidRPr="00816AC2">
                    <w:rPr>
                      <w:rFonts w:eastAsia="宋体"/>
                      <w:sz w:val="21"/>
                      <w:szCs w:val="21"/>
                    </w:rPr>
                    <w:t>中的</w:t>
                  </w:r>
                  <w:r w:rsidR="00D56141" w:rsidRPr="00816AC2">
                    <w:rPr>
                      <w:rFonts w:eastAsia="宋体"/>
                      <w:sz w:val="21"/>
                      <w:szCs w:val="21"/>
                    </w:rPr>
                    <w:t>2</w:t>
                  </w:r>
                  <w:r w:rsidRPr="00816AC2">
                    <w:rPr>
                      <w:rFonts w:eastAsia="宋体"/>
                      <w:sz w:val="21"/>
                      <w:szCs w:val="21"/>
                    </w:rPr>
                    <w:t>类标准</w:t>
                  </w:r>
                </w:p>
              </w:tc>
            </w:tr>
          </w:tbl>
          <w:p w:rsidR="004D7FF4" w:rsidRPr="00816AC2" w:rsidRDefault="004D7FF4" w:rsidP="00033DE3">
            <w:pPr>
              <w:spacing w:line="360" w:lineRule="auto"/>
              <w:rPr>
                <w:rFonts w:eastAsia="宋体"/>
                <w:szCs w:val="24"/>
              </w:rPr>
            </w:pPr>
          </w:p>
        </w:tc>
      </w:tr>
    </w:tbl>
    <w:p w:rsidR="004D7FF4" w:rsidRPr="00816AC2" w:rsidRDefault="004D7FF4" w:rsidP="004F7493"/>
    <w:p w:rsidR="004D7FF4" w:rsidRPr="00816AC2" w:rsidRDefault="004D7FF4">
      <w:pPr>
        <w:pStyle w:val="af"/>
        <w:snapToGrid w:val="0"/>
        <w:jc w:val="left"/>
        <w:rPr>
          <w:rFonts w:ascii="Times New Roman" w:hAnsi="Times New Roman"/>
        </w:rPr>
      </w:pPr>
      <w:r w:rsidRPr="00816AC2">
        <w:rPr>
          <w:rFonts w:ascii="Times New Roman" w:hAnsi="Times New Roman"/>
        </w:rPr>
        <w:t>四、评价适用标准</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96"/>
        <w:gridCol w:w="8860"/>
      </w:tblGrid>
      <w:tr w:rsidR="004D7FF4" w:rsidRPr="00816AC2" w:rsidTr="008523BA">
        <w:trPr>
          <w:trHeight w:val="1515"/>
        </w:trPr>
        <w:tc>
          <w:tcPr>
            <w:tcW w:w="426" w:type="dxa"/>
            <w:tcBorders>
              <w:top w:val="single" w:sz="12" w:space="0" w:color="auto"/>
            </w:tcBorders>
            <w:vAlign w:val="center"/>
          </w:tcPr>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both"/>
              <w:rPr>
                <w:rFonts w:eastAsia="宋体"/>
                <w:sz w:val="28"/>
                <w:szCs w:val="28"/>
              </w:rPr>
            </w:pPr>
            <w:r w:rsidRPr="00816AC2">
              <w:rPr>
                <w:rFonts w:eastAsia="宋体"/>
                <w:sz w:val="28"/>
                <w:szCs w:val="28"/>
              </w:rPr>
              <w:t>环境质量标准</w:t>
            </w: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pPr>
              <w:jc w:val="center"/>
              <w:rPr>
                <w:rFonts w:eastAsia="宋体"/>
                <w:sz w:val="28"/>
                <w:szCs w:val="28"/>
              </w:rPr>
            </w:pPr>
          </w:p>
          <w:p w:rsidR="004D7FF4" w:rsidRPr="00816AC2" w:rsidRDefault="004D7FF4" w:rsidP="00DF4336">
            <w:pPr>
              <w:rPr>
                <w:rFonts w:eastAsia="宋体"/>
                <w:sz w:val="28"/>
                <w:szCs w:val="28"/>
              </w:rPr>
            </w:pPr>
          </w:p>
          <w:p w:rsidR="004D7FF4" w:rsidRPr="00816AC2" w:rsidRDefault="004D7FF4" w:rsidP="00DF4336">
            <w:pPr>
              <w:rPr>
                <w:rFonts w:eastAsia="宋体"/>
                <w:sz w:val="28"/>
                <w:szCs w:val="28"/>
              </w:rPr>
            </w:pPr>
          </w:p>
          <w:p w:rsidR="004D7FF4" w:rsidRPr="00816AC2" w:rsidRDefault="004D7FF4">
            <w:pPr>
              <w:jc w:val="both"/>
              <w:rPr>
                <w:rFonts w:eastAsia="宋体"/>
                <w:sz w:val="28"/>
                <w:szCs w:val="28"/>
              </w:rPr>
            </w:pPr>
          </w:p>
          <w:p w:rsidR="004D7FF4" w:rsidRPr="00816AC2" w:rsidRDefault="004D7FF4">
            <w:pPr>
              <w:jc w:val="both"/>
              <w:rPr>
                <w:rFonts w:eastAsia="宋体"/>
                <w:sz w:val="28"/>
                <w:szCs w:val="28"/>
              </w:rPr>
            </w:pPr>
          </w:p>
          <w:p w:rsidR="004D7FF4" w:rsidRPr="00816AC2" w:rsidRDefault="004D7FF4">
            <w:pPr>
              <w:jc w:val="both"/>
              <w:rPr>
                <w:rFonts w:eastAsia="宋体"/>
                <w:sz w:val="28"/>
                <w:szCs w:val="28"/>
              </w:rPr>
            </w:pPr>
          </w:p>
          <w:p w:rsidR="004D7FF4" w:rsidRPr="00816AC2" w:rsidRDefault="004D7FF4" w:rsidP="00FD2520">
            <w:pPr>
              <w:jc w:val="both"/>
              <w:rPr>
                <w:rFonts w:eastAsia="宋体"/>
                <w:sz w:val="28"/>
                <w:szCs w:val="28"/>
              </w:rPr>
            </w:pPr>
          </w:p>
        </w:tc>
        <w:tc>
          <w:tcPr>
            <w:tcW w:w="8930" w:type="dxa"/>
            <w:tcBorders>
              <w:top w:val="single" w:sz="12" w:space="0" w:color="auto"/>
            </w:tcBorders>
          </w:tcPr>
          <w:p w:rsidR="00F56BCD" w:rsidRPr="00816AC2" w:rsidRDefault="004D7FF4" w:rsidP="00190B1B">
            <w:pPr>
              <w:adjustRightInd w:val="0"/>
              <w:snapToGrid w:val="0"/>
              <w:spacing w:line="336" w:lineRule="auto"/>
              <w:ind w:firstLineChars="200" w:firstLine="480"/>
              <w:rPr>
                <w:rFonts w:eastAsia="宋体"/>
                <w:szCs w:val="24"/>
              </w:rPr>
            </w:pPr>
            <w:r w:rsidRPr="00816AC2">
              <w:rPr>
                <w:rFonts w:eastAsia="宋体"/>
                <w:szCs w:val="24"/>
              </w:rPr>
              <w:t>1</w:t>
            </w:r>
            <w:r w:rsidRPr="00816AC2">
              <w:rPr>
                <w:rFonts w:eastAsia="宋体"/>
                <w:szCs w:val="24"/>
              </w:rPr>
              <w:t>、大气环境质量标准</w:t>
            </w:r>
          </w:p>
          <w:p w:rsidR="00F56BCD" w:rsidRPr="00816AC2" w:rsidRDefault="004D7FF4" w:rsidP="00190B1B">
            <w:pPr>
              <w:widowControl w:val="0"/>
              <w:snapToGrid w:val="0"/>
              <w:spacing w:line="360" w:lineRule="auto"/>
              <w:ind w:firstLineChars="200" w:firstLine="480"/>
              <w:jc w:val="both"/>
              <w:rPr>
                <w:rFonts w:eastAsia="宋体"/>
                <w:kern w:val="2"/>
                <w:szCs w:val="24"/>
              </w:rPr>
            </w:pPr>
            <w:r w:rsidRPr="00816AC2">
              <w:rPr>
                <w:rFonts w:eastAsia="宋体"/>
                <w:kern w:val="2"/>
                <w:szCs w:val="24"/>
              </w:rPr>
              <w:t>建设项目所在地区域环境空气执行《环境空气质量标准》（</w:t>
            </w:r>
            <w:r w:rsidRPr="00816AC2">
              <w:rPr>
                <w:rFonts w:eastAsia="宋体"/>
                <w:kern w:val="2"/>
                <w:szCs w:val="24"/>
              </w:rPr>
              <w:t>GB3095-2012</w:t>
            </w:r>
            <w:r w:rsidRPr="00816AC2">
              <w:rPr>
                <w:rFonts w:eastAsia="宋体"/>
                <w:kern w:val="2"/>
                <w:szCs w:val="24"/>
              </w:rPr>
              <w:t>）中二级标准，具体数值见表</w:t>
            </w:r>
            <w:r w:rsidRPr="00816AC2">
              <w:rPr>
                <w:rFonts w:eastAsia="宋体"/>
                <w:kern w:val="2"/>
                <w:szCs w:val="24"/>
              </w:rPr>
              <w:t>4-1</w:t>
            </w:r>
            <w:r w:rsidRPr="00816AC2">
              <w:rPr>
                <w:rFonts w:eastAsia="宋体"/>
                <w:kern w:val="2"/>
                <w:szCs w:val="24"/>
              </w:rPr>
              <w:t>。</w:t>
            </w:r>
          </w:p>
          <w:p w:rsidR="004D7FF4" w:rsidRPr="00816AC2" w:rsidRDefault="004D7FF4" w:rsidP="00FD2520">
            <w:pPr>
              <w:adjustRightInd w:val="0"/>
              <w:snapToGrid w:val="0"/>
              <w:spacing w:line="336" w:lineRule="auto"/>
              <w:jc w:val="center"/>
              <w:rPr>
                <w:rFonts w:eastAsia="宋体"/>
                <w:b/>
                <w:szCs w:val="24"/>
              </w:rPr>
            </w:pPr>
            <w:r w:rsidRPr="00816AC2">
              <w:rPr>
                <w:rFonts w:eastAsia="宋体"/>
                <w:b/>
                <w:szCs w:val="24"/>
              </w:rPr>
              <w:t>表</w:t>
            </w:r>
            <w:r w:rsidRPr="00816AC2">
              <w:rPr>
                <w:rFonts w:eastAsia="宋体"/>
                <w:b/>
                <w:szCs w:val="24"/>
              </w:rPr>
              <w:t xml:space="preserve">4-1  </w:t>
            </w:r>
            <w:r w:rsidRPr="00816AC2">
              <w:rPr>
                <w:rFonts w:eastAsia="宋体"/>
                <w:b/>
                <w:szCs w:val="24"/>
              </w:rPr>
              <w:t>大气污染物的浓度限值</w:t>
            </w:r>
          </w:p>
          <w:tbl>
            <w:tblPr>
              <w:tblW w:w="4999" w:type="pct"/>
              <w:jc w:val="center"/>
              <w:tblBorders>
                <w:top w:val="single" w:sz="12" w:space="0" w:color="auto"/>
                <w:bottom w:val="single" w:sz="12" w:space="0" w:color="auto"/>
                <w:insideH w:val="single" w:sz="4" w:space="0" w:color="auto"/>
                <w:insideV w:val="single" w:sz="4" w:space="0" w:color="auto"/>
              </w:tblBorders>
              <w:tblLook w:val="0000"/>
            </w:tblPr>
            <w:tblGrid>
              <w:gridCol w:w="1520"/>
              <w:gridCol w:w="1481"/>
              <w:gridCol w:w="3021"/>
              <w:gridCol w:w="2620"/>
            </w:tblGrid>
            <w:tr w:rsidR="004D7FF4" w:rsidRPr="00816AC2" w:rsidTr="008523BA">
              <w:trPr>
                <w:cantSplit/>
                <w:trHeight w:val="20"/>
                <w:jc w:val="center"/>
              </w:trPr>
              <w:tc>
                <w:tcPr>
                  <w:tcW w:w="879" w:type="pct"/>
                  <w:tcBorders>
                    <w:top w:val="single" w:sz="12" w:space="0" w:color="auto"/>
                    <w:bottom w:val="single" w:sz="4" w:space="0" w:color="auto"/>
                    <w:right w:val="single" w:sz="4" w:space="0" w:color="auto"/>
                  </w:tcBorders>
                  <w:vAlign w:val="center"/>
                </w:tcPr>
                <w:p w:rsidR="004D7FF4" w:rsidRPr="00816AC2" w:rsidRDefault="004D7FF4" w:rsidP="00FD2520">
                  <w:pPr>
                    <w:adjustRightInd w:val="0"/>
                    <w:snapToGrid w:val="0"/>
                    <w:jc w:val="center"/>
                    <w:rPr>
                      <w:rFonts w:eastAsia="宋体"/>
                      <w:b/>
                      <w:bCs/>
                      <w:sz w:val="21"/>
                      <w:szCs w:val="21"/>
                    </w:rPr>
                  </w:pPr>
                  <w:r w:rsidRPr="00816AC2">
                    <w:rPr>
                      <w:rFonts w:eastAsia="宋体"/>
                      <w:b/>
                      <w:bCs/>
                      <w:sz w:val="21"/>
                      <w:szCs w:val="21"/>
                    </w:rPr>
                    <w:t>污染物名称</w:t>
                  </w:r>
                </w:p>
              </w:tc>
              <w:tc>
                <w:tcPr>
                  <w:tcW w:w="857"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FD2520">
                  <w:pPr>
                    <w:adjustRightInd w:val="0"/>
                    <w:snapToGrid w:val="0"/>
                    <w:jc w:val="center"/>
                    <w:rPr>
                      <w:rFonts w:eastAsia="宋体"/>
                      <w:b/>
                      <w:bCs/>
                      <w:sz w:val="21"/>
                      <w:szCs w:val="21"/>
                    </w:rPr>
                  </w:pPr>
                  <w:r w:rsidRPr="00816AC2">
                    <w:rPr>
                      <w:rFonts w:eastAsia="宋体"/>
                      <w:b/>
                      <w:bCs/>
                      <w:sz w:val="21"/>
                      <w:szCs w:val="21"/>
                    </w:rPr>
                    <w:t>取值时间</w:t>
                  </w:r>
                </w:p>
              </w:tc>
              <w:tc>
                <w:tcPr>
                  <w:tcW w:w="1748"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FD2520">
                  <w:pPr>
                    <w:adjustRightInd w:val="0"/>
                    <w:snapToGrid w:val="0"/>
                    <w:jc w:val="center"/>
                    <w:rPr>
                      <w:rFonts w:eastAsia="宋体"/>
                      <w:b/>
                      <w:bCs/>
                      <w:sz w:val="21"/>
                      <w:szCs w:val="21"/>
                    </w:rPr>
                  </w:pPr>
                  <w:r w:rsidRPr="00816AC2">
                    <w:rPr>
                      <w:rFonts w:eastAsia="宋体"/>
                      <w:b/>
                      <w:bCs/>
                      <w:sz w:val="21"/>
                      <w:szCs w:val="21"/>
                    </w:rPr>
                    <w:t>浓度限值（</w:t>
                  </w:r>
                  <w:r w:rsidRPr="00816AC2">
                    <w:rPr>
                      <w:rFonts w:eastAsia="宋体"/>
                      <w:b/>
                      <w:bCs/>
                      <w:sz w:val="21"/>
                      <w:szCs w:val="21"/>
                    </w:rPr>
                    <w:t>μg /Nm</w:t>
                  </w:r>
                  <w:r w:rsidRPr="00816AC2">
                    <w:rPr>
                      <w:rFonts w:eastAsia="宋体"/>
                      <w:b/>
                      <w:bCs/>
                      <w:sz w:val="21"/>
                      <w:szCs w:val="21"/>
                      <w:vertAlign w:val="superscript"/>
                    </w:rPr>
                    <w:t>3</w:t>
                  </w:r>
                  <w:r w:rsidRPr="00816AC2">
                    <w:rPr>
                      <w:rFonts w:eastAsia="宋体"/>
                      <w:b/>
                      <w:bCs/>
                      <w:sz w:val="21"/>
                      <w:szCs w:val="21"/>
                    </w:rPr>
                    <w:t>）</w:t>
                  </w:r>
                </w:p>
              </w:tc>
              <w:tc>
                <w:tcPr>
                  <w:tcW w:w="1516" w:type="pct"/>
                  <w:tcBorders>
                    <w:top w:val="single" w:sz="12"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b/>
                      <w:bCs/>
                      <w:sz w:val="21"/>
                      <w:szCs w:val="21"/>
                    </w:rPr>
                  </w:pPr>
                  <w:r w:rsidRPr="00816AC2">
                    <w:rPr>
                      <w:rFonts w:eastAsia="宋体"/>
                      <w:b/>
                      <w:bCs/>
                      <w:sz w:val="21"/>
                      <w:szCs w:val="21"/>
                    </w:rPr>
                    <w:t>标准来源</w:t>
                  </w:r>
                </w:p>
              </w:tc>
            </w:tr>
            <w:tr w:rsidR="004D7FF4" w:rsidRPr="00816AC2" w:rsidTr="008523BA">
              <w:trPr>
                <w:cantSplit/>
                <w:trHeight w:val="206"/>
                <w:jc w:val="center"/>
              </w:trPr>
              <w:tc>
                <w:tcPr>
                  <w:tcW w:w="879" w:type="pct"/>
                  <w:vMerge w:val="restart"/>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SO</w:t>
                  </w:r>
                  <w:r w:rsidRPr="00816AC2">
                    <w:rPr>
                      <w:rFonts w:eastAsia="宋体"/>
                      <w:szCs w:val="21"/>
                      <w:vertAlign w:val="subscript"/>
                    </w:rPr>
                    <w:t>2</w:t>
                  </w: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年平均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60</w:t>
                  </w:r>
                </w:p>
              </w:tc>
              <w:tc>
                <w:tcPr>
                  <w:tcW w:w="1516" w:type="pct"/>
                  <w:vMerge w:val="restart"/>
                  <w:tcBorders>
                    <w:top w:val="single" w:sz="4" w:space="0" w:color="auto"/>
                    <w:left w:val="single" w:sz="4" w:space="0" w:color="auto"/>
                    <w:bottom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《环境空气质量标准》（</w:t>
                  </w:r>
                  <w:r w:rsidRPr="00816AC2">
                    <w:rPr>
                      <w:rFonts w:eastAsia="宋体"/>
                      <w:szCs w:val="21"/>
                    </w:rPr>
                    <w:t>GB3095-2012</w:t>
                  </w:r>
                  <w:r w:rsidRPr="00816AC2">
                    <w:rPr>
                      <w:rFonts w:eastAsia="宋体"/>
                      <w:szCs w:val="21"/>
                    </w:rPr>
                    <w:t>）中二级标准</w:t>
                  </w:r>
                </w:p>
              </w:tc>
            </w:tr>
            <w:tr w:rsidR="004D7FF4" w:rsidRPr="00816AC2" w:rsidTr="008523BA">
              <w:trPr>
                <w:cantSplit/>
                <w:trHeight w:val="181"/>
                <w:jc w:val="center"/>
              </w:trPr>
              <w:tc>
                <w:tcPr>
                  <w:tcW w:w="879" w:type="pct"/>
                  <w:vMerge/>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24</w:t>
                  </w:r>
                  <w:r w:rsidRPr="00816AC2">
                    <w:rPr>
                      <w:rFonts w:eastAsia="宋体"/>
                      <w:szCs w:val="21"/>
                    </w:rPr>
                    <w:t>小时平均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150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143"/>
                <w:jc w:val="center"/>
              </w:trPr>
              <w:tc>
                <w:tcPr>
                  <w:tcW w:w="879" w:type="pct"/>
                  <w:vMerge/>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1</w:t>
                  </w:r>
                  <w:r w:rsidRPr="00816AC2">
                    <w:rPr>
                      <w:rFonts w:eastAsia="宋体"/>
                      <w:szCs w:val="21"/>
                    </w:rPr>
                    <w:t>小时平均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500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105"/>
                <w:jc w:val="center"/>
              </w:trPr>
              <w:tc>
                <w:tcPr>
                  <w:tcW w:w="879" w:type="pct"/>
                  <w:vMerge w:val="restart"/>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PM</w:t>
                  </w:r>
                  <w:r w:rsidRPr="00816AC2">
                    <w:rPr>
                      <w:rFonts w:eastAsia="宋体"/>
                      <w:szCs w:val="21"/>
                      <w:vertAlign w:val="subscript"/>
                    </w:rPr>
                    <w:t>10</w:t>
                  </w: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年平均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70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70"/>
                <w:jc w:val="center"/>
              </w:trPr>
              <w:tc>
                <w:tcPr>
                  <w:tcW w:w="879" w:type="pct"/>
                  <w:vMerge/>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24</w:t>
                  </w:r>
                  <w:r w:rsidRPr="00816AC2">
                    <w:rPr>
                      <w:rFonts w:eastAsia="宋体"/>
                      <w:szCs w:val="21"/>
                    </w:rPr>
                    <w:t>小时平均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150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20"/>
                <w:jc w:val="center"/>
              </w:trPr>
              <w:tc>
                <w:tcPr>
                  <w:tcW w:w="879" w:type="pct"/>
                  <w:vMerge w:val="restart"/>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TSP</w:t>
                  </w: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年平均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200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20"/>
                <w:jc w:val="center"/>
              </w:trPr>
              <w:tc>
                <w:tcPr>
                  <w:tcW w:w="879" w:type="pct"/>
                  <w:vMerge/>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24</w:t>
                  </w:r>
                  <w:r w:rsidRPr="00816AC2">
                    <w:rPr>
                      <w:rFonts w:eastAsia="宋体"/>
                      <w:szCs w:val="21"/>
                    </w:rPr>
                    <w:t>小时平均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300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20"/>
                <w:jc w:val="center"/>
              </w:trPr>
              <w:tc>
                <w:tcPr>
                  <w:tcW w:w="879" w:type="pct"/>
                  <w:vMerge w:val="restart"/>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NO</w:t>
                  </w:r>
                  <w:r w:rsidRPr="00816AC2">
                    <w:rPr>
                      <w:rFonts w:eastAsia="宋体"/>
                      <w:szCs w:val="21"/>
                      <w:vertAlign w:val="subscript"/>
                    </w:rPr>
                    <w:t>2</w:t>
                  </w: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年平均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40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20"/>
                <w:jc w:val="center"/>
              </w:trPr>
              <w:tc>
                <w:tcPr>
                  <w:tcW w:w="879" w:type="pct"/>
                  <w:vMerge/>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24</w:t>
                  </w:r>
                  <w:r w:rsidRPr="00816AC2">
                    <w:rPr>
                      <w:rFonts w:eastAsia="宋体"/>
                      <w:szCs w:val="21"/>
                    </w:rPr>
                    <w:t>小时平均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80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r w:rsidR="004D7FF4" w:rsidRPr="00816AC2" w:rsidTr="008523BA">
              <w:trPr>
                <w:cantSplit/>
                <w:trHeight w:val="20"/>
                <w:jc w:val="center"/>
              </w:trPr>
              <w:tc>
                <w:tcPr>
                  <w:tcW w:w="879" w:type="pct"/>
                  <w:vMerge/>
                  <w:tcBorders>
                    <w:top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p>
              </w:tc>
              <w:tc>
                <w:tcPr>
                  <w:tcW w:w="857"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1</w:t>
                  </w:r>
                  <w:r w:rsidRPr="00816AC2">
                    <w:rPr>
                      <w:rFonts w:eastAsia="宋体"/>
                      <w:szCs w:val="21"/>
                    </w:rPr>
                    <w:t>小时平均</w:t>
                  </w:r>
                </w:p>
              </w:tc>
              <w:tc>
                <w:tcPr>
                  <w:tcW w:w="1748"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pStyle w:val="afb"/>
                    <w:rPr>
                      <w:rFonts w:eastAsia="宋体"/>
                      <w:szCs w:val="21"/>
                    </w:rPr>
                  </w:pPr>
                  <w:r w:rsidRPr="00816AC2">
                    <w:rPr>
                      <w:rFonts w:eastAsia="宋体"/>
                      <w:szCs w:val="21"/>
                    </w:rPr>
                    <w:t>200</w:t>
                  </w:r>
                </w:p>
              </w:tc>
              <w:tc>
                <w:tcPr>
                  <w:tcW w:w="1516" w:type="pct"/>
                  <w:vMerge/>
                  <w:tcBorders>
                    <w:top w:val="single" w:sz="4" w:space="0" w:color="auto"/>
                    <w:left w:val="single" w:sz="4" w:space="0" w:color="auto"/>
                    <w:bottom w:val="single" w:sz="4" w:space="0" w:color="auto"/>
                  </w:tcBorders>
                  <w:vAlign w:val="center"/>
                </w:tcPr>
                <w:p w:rsidR="004D7FF4" w:rsidRPr="00816AC2" w:rsidRDefault="004D7FF4" w:rsidP="00FD2520">
                  <w:pPr>
                    <w:adjustRightInd w:val="0"/>
                    <w:snapToGrid w:val="0"/>
                    <w:jc w:val="center"/>
                    <w:rPr>
                      <w:rFonts w:eastAsia="宋体"/>
                      <w:sz w:val="21"/>
                      <w:szCs w:val="21"/>
                    </w:rPr>
                  </w:pPr>
                </w:p>
              </w:tc>
            </w:tr>
          </w:tbl>
          <w:p w:rsidR="004D7FF4" w:rsidRPr="00816AC2" w:rsidRDefault="004D7FF4" w:rsidP="00FD2520">
            <w:pPr>
              <w:pStyle w:val="a5"/>
              <w:tabs>
                <w:tab w:val="left" w:pos="5640"/>
              </w:tabs>
              <w:snapToGrid w:val="0"/>
              <w:spacing w:before="163" w:line="336" w:lineRule="auto"/>
              <w:rPr>
                <w:rFonts w:ascii="Times New Roman" w:eastAsia="宋体"/>
                <w:szCs w:val="24"/>
              </w:rPr>
            </w:pPr>
            <w:r w:rsidRPr="00816AC2">
              <w:rPr>
                <w:rFonts w:ascii="Times New Roman" w:eastAsia="宋体"/>
                <w:szCs w:val="24"/>
              </w:rPr>
              <w:t>2</w:t>
            </w:r>
            <w:r w:rsidRPr="00816AC2">
              <w:rPr>
                <w:rFonts w:ascii="Times New Roman" w:eastAsia="宋体"/>
                <w:szCs w:val="24"/>
              </w:rPr>
              <w:t>、地表水环境质量标准</w:t>
            </w:r>
          </w:p>
          <w:p w:rsidR="00F56BCD" w:rsidRPr="00816AC2" w:rsidRDefault="004D7FF4" w:rsidP="00190B1B">
            <w:pPr>
              <w:spacing w:line="336" w:lineRule="auto"/>
              <w:ind w:firstLineChars="200" w:firstLine="480"/>
              <w:jc w:val="both"/>
              <w:rPr>
                <w:rFonts w:eastAsia="宋体"/>
                <w:szCs w:val="24"/>
              </w:rPr>
            </w:pPr>
            <w:r w:rsidRPr="00816AC2">
              <w:rPr>
                <w:rFonts w:eastAsia="宋体"/>
                <w:szCs w:val="24"/>
              </w:rPr>
              <w:t>按《江苏省地表水（环境）功能区划》，沂南河水质执行《地表水环境质量标准》（</w:t>
            </w:r>
            <w:r w:rsidRPr="00816AC2">
              <w:rPr>
                <w:rFonts w:eastAsia="宋体"/>
                <w:szCs w:val="24"/>
              </w:rPr>
              <w:t>GB3838-2002</w:t>
            </w:r>
            <w:r w:rsidRPr="00816AC2">
              <w:rPr>
                <w:rFonts w:eastAsia="宋体"/>
                <w:szCs w:val="24"/>
              </w:rPr>
              <w:t>）</w:t>
            </w:r>
            <w:r w:rsidR="00BB2618" w:rsidRPr="00816AC2">
              <w:rPr>
                <w:rFonts w:eastAsia="宋体"/>
                <w:szCs w:val="24"/>
              </w:rPr>
              <w:fldChar w:fldCharType="begin"/>
            </w:r>
            <w:r w:rsidRPr="00816AC2">
              <w:rPr>
                <w:rFonts w:eastAsia="宋体"/>
                <w:szCs w:val="24"/>
              </w:rPr>
              <w:instrText xml:space="preserve"> = 4 \* ROMAN </w:instrText>
            </w:r>
            <w:r w:rsidR="00BB2618" w:rsidRPr="00816AC2">
              <w:rPr>
                <w:rFonts w:eastAsia="宋体"/>
                <w:szCs w:val="24"/>
              </w:rPr>
              <w:fldChar w:fldCharType="separate"/>
            </w:r>
            <w:r w:rsidRPr="00816AC2">
              <w:rPr>
                <w:rFonts w:eastAsia="宋体"/>
                <w:noProof/>
                <w:szCs w:val="24"/>
              </w:rPr>
              <w:t>IV</w:t>
            </w:r>
            <w:r w:rsidR="00BB2618" w:rsidRPr="00816AC2">
              <w:rPr>
                <w:rFonts w:eastAsia="宋体"/>
                <w:szCs w:val="24"/>
              </w:rPr>
              <w:fldChar w:fldCharType="end"/>
            </w:r>
            <w:r w:rsidRPr="00816AC2">
              <w:rPr>
                <w:rFonts w:eastAsia="宋体"/>
                <w:szCs w:val="24"/>
              </w:rPr>
              <w:t>类水质标准，具体标准限值见表</w:t>
            </w:r>
            <w:r w:rsidRPr="00816AC2">
              <w:rPr>
                <w:rFonts w:eastAsia="宋体"/>
                <w:szCs w:val="24"/>
              </w:rPr>
              <w:t>4-2</w:t>
            </w:r>
            <w:r w:rsidRPr="00816AC2">
              <w:rPr>
                <w:rFonts w:eastAsia="宋体"/>
                <w:szCs w:val="24"/>
              </w:rPr>
              <w:t>，其中固体悬浮物</w:t>
            </w:r>
            <w:r w:rsidRPr="00816AC2">
              <w:rPr>
                <w:rFonts w:eastAsia="宋体"/>
                <w:szCs w:val="24"/>
              </w:rPr>
              <w:t>(SS)</w:t>
            </w:r>
            <w:r w:rsidRPr="00816AC2">
              <w:rPr>
                <w:rFonts w:eastAsia="宋体"/>
                <w:szCs w:val="24"/>
              </w:rPr>
              <w:t>使用水利部《地表水资源质量标准》（</w:t>
            </w:r>
            <w:r w:rsidRPr="00816AC2">
              <w:rPr>
                <w:rFonts w:eastAsia="宋体"/>
                <w:szCs w:val="24"/>
              </w:rPr>
              <w:t>SL63-94</w:t>
            </w:r>
            <w:r w:rsidRPr="00816AC2">
              <w:rPr>
                <w:rFonts w:eastAsia="宋体"/>
                <w:szCs w:val="24"/>
              </w:rPr>
              <w:t>）四级水标准作为参考标准。</w:t>
            </w:r>
          </w:p>
          <w:p w:rsidR="004D7FF4" w:rsidRPr="00816AC2" w:rsidRDefault="004D7FF4" w:rsidP="00FD2520">
            <w:pPr>
              <w:adjustRightInd w:val="0"/>
              <w:snapToGrid w:val="0"/>
              <w:spacing w:line="360" w:lineRule="auto"/>
              <w:jc w:val="center"/>
              <w:rPr>
                <w:rFonts w:eastAsia="宋体"/>
                <w:b/>
                <w:bCs/>
                <w:szCs w:val="24"/>
              </w:rPr>
            </w:pPr>
            <w:r w:rsidRPr="00816AC2">
              <w:rPr>
                <w:rFonts w:eastAsia="宋体"/>
                <w:b/>
                <w:szCs w:val="24"/>
              </w:rPr>
              <w:t>表</w:t>
            </w:r>
            <w:r w:rsidRPr="00816AC2">
              <w:rPr>
                <w:rFonts w:eastAsia="宋体"/>
                <w:b/>
                <w:szCs w:val="24"/>
              </w:rPr>
              <w:t xml:space="preserve">4-2  </w:t>
            </w:r>
            <w:r w:rsidRPr="00816AC2">
              <w:rPr>
                <w:rFonts w:eastAsia="宋体"/>
                <w:b/>
                <w:szCs w:val="24"/>
              </w:rPr>
              <w:t>地表水环境质量标准限值</w:t>
            </w:r>
            <w:r w:rsidRPr="00816AC2">
              <w:rPr>
                <w:rFonts w:eastAsia="宋体"/>
                <w:b/>
                <w:szCs w:val="24"/>
              </w:rPr>
              <w:t xml:space="preserve">   </w:t>
            </w:r>
            <w:r w:rsidRPr="00816AC2">
              <w:rPr>
                <w:rFonts w:eastAsia="宋体"/>
                <w:b/>
                <w:szCs w:val="24"/>
              </w:rPr>
              <w:t>单位：除</w:t>
            </w:r>
            <w:r w:rsidRPr="00816AC2">
              <w:rPr>
                <w:rFonts w:eastAsia="宋体"/>
                <w:b/>
                <w:szCs w:val="24"/>
              </w:rPr>
              <w:t>pH</w:t>
            </w:r>
            <w:r w:rsidRPr="00816AC2">
              <w:rPr>
                <w:rFonts w:eastAsia="宋体"/>
                <w:b/>
                <w:szCs w:val="24"/>
              </w:rPr>
              <w:t>外为</w:t>
            </w:r>
            <w:r w:rsidRPr="00816AC2">
              <w:rPr>
                <w:rFonts w:eastAsia="宋体"/>
                <w:b/>
                <w:szCs w:val="24"/>
              </w:rPr>
              <w:t>mg/L</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771"/>
              <w:gridCol w:w="799"/>
              <w:gridCol w:w="1087"/>
              <w:gridCol w:w="956"/>
              <w:gridCol w:w="930"/>
              <w:gridCol w:w="1174"/>
              <w:gridCol w:w="1444"/>
              <w:gridCol w:w="1483"/>
            </w:tblGrid>
            <w:tr w:rsidR="00290FD7" w:rsidRPr="00816AC2" w:rsidTr="00290FD7">
              <w:trPr>
                <w:cantSplit/>
                <w:trHeight w:val="130"/>
              </w:trPr>
              <w:tc>
                <w:tcPr>
                  <w:tcW w:w="446" w:type="pct"/>
                  <w:tcBorders>
                    <w:top w:val="single" w:sz="12"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类别</w:t>
                  </w:r>
                </w:p>
              </w:tc>
              <w:tc>
                <w:tcPr>
                  <w:tcW w:w="462" w:type="pct"/>
                  <w:tcBorders>
                    <w:top w:val="single" w:sz="12" w:space="0" w:color="auto"/>
                    <w:left w:val="single" w:sz="4"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pH</w:t>
                  </w:r>
                </w:p>
              </w:tc>
              <w:tc>
                <w:tcPr>
                  <w:tcW w:w="629" w:type="pct"/>
                  <w:tcBorders>
                    <w:top w:val="single" w:sz="12" w:space="0" w:color="auto"/>
                    <w:left w:val="single" w:sz="4"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COD</w:t>
                  </w:r>
                  <w:r w:rsidRPr="00816AC2">
                    <w:rPr>
                      <w:rFonts w:eastAsia="宋体"/>
                      <w:b/>
                      <w:bCs/>
                      <w:sz w:val="21"/>
                      <w:szCs w:val="21"/>
                      <w:vertAlign w:val="subscript"/>
                    </w:rPr>
                    <w:t>Cr</w:t>
                  </w:r>
                </w:p>
              </w:tc>
              <w:tc>
                <w:tcPr>
                  <w:tcW w:w="553" w:type="pct"/>
                  <w:tcBorders>
                    <w:top w:val="single" w:sz="12" w:space="0" w:color="auto"/>
                    <w:left w:val="single" w:sz="4"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BOD</w:t>
                  </w:r>
                  <w:r w:rsidRPr="00816AC2">
                    <w:rPr>
                      <w:rFonts w:eastAsia="宋体"/>
                      <w:b/>
                      <w:bCs/>
                      <w:sz w:val="21"/>
                      <w:szCs w:val="21"/>
                      <w:vertAlign w:val="subscript"/>
                    </w:rPr>
                    <w:t>5</w:t>
                  </w:r>
                </w:p>
              </w:tc>
              <w:tc>
                <w:tcPr>
                  <w:tcW w:w="538" w:type="pct"/>
                  <w:tcBorders>
                    <w:top w:val="single" w:sz="12" w:space="0" w:color="auto"/>
                    <w:left w:val="single" w:sz="4"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氨氮</w:t>
                  </w:r>
                </w:p>
              </w:tc>
              <w:tc>
                <w:tcPr>
                  <w:tcW w:w="679" w:type="pct"/>
                  <w:tcBorders>
                    <w:top w:val="single" w:sz="12" w:space="0" w:color="auto"/>
                    <w:left w:val="single" w:sz="4"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SS</w:t>
                  </w:r>
                </w:p>
              </w:tc>
              <w:tc>
                <w:tcPr>
                  <w:tcW w:w="835" w:type="pct"/>
                  <w:tcBorders>
                    <w:top w:val="single" w:sz="12" w:space="0" w:color="auto"/>
                    <w:left w:val="single" w:sz="4" w:space="0" w:color="auto"/>
                    <w:bottom w:val="single" w:sz="4" w:space="0" w:color="auto"/>
                    <w:right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总磷</w:t>
                  </w:r>
                </w:p>
              </w:tc>
              <w:tc>
                <w:tcPr>
                  <w:tcW w:w="858" w:type="pct"/>
                  <w:tcBorders>
                    <w:top w:val="single" w:sz="12" w:space="0" w:color="auto"/>
                    <w:left w:val="single" w:sz="4" w:space="0" w:color="auto"/>
                    <w:bottom w:val="single" w:sz="4" w:space="0" w:color="auto"/>
                  </w:tcBorders>
                  <w:vAlign w:val="center"/>
                </w:tcPr>
                <w:p w:rsidR="00290FD7" w:rsidRPr="00816AC2" w:rsidRDefault="00290FD7" w:rsidP="00FD2520">
                  <w:pPr>
                    <w:jc w:val="center"/>
                    <w:rPr>
                      <w:rFonts w:eastAsia="宋体"/>
                      <w:b/>
                      <w:bCs/>
                      <w:sz w:val="21"/>
                      <w:szCs w:val="21"/>
                    </w:rPr>
                  </w:pPr>
                  <w:r w:rsidRPr="00816AC2">
                    <w:rPr>
                      <w:rFonts w:eastAsia="宋体"/>
                      <w:b/>
                      <w:bCs/>
                      <w:sz w:val="21"/>
                      <w:szCs w:val="21"/>
                    </w:rPr>
                    <w:t>石油类</w:t>
                  </w:r>
                </w:p>
              </w:tc>
            </w:tr>
            <w:tr w:rsidR="00290FD7" w:rsidRPr="00816AC2" w:rsidTr="00290FD7">
              <w:trPr>
                <w:cantSplit/>
                <w:trHeight w:val="130"/>
              </w:trPr>
              <w:tc>
                <w:tcPr>
                  <w:tcW w:w="446" w:type="pct"/>
                  <w:tcBorders>
                    <w:top w:val="single" w:sz="4" w:space="0" w:color="auto"/>
                    <w:bottom w:val="single" w:sz="12" w:space="0" w:color="auto"/>
                    <w:right w:val="single" w:sz="4" w:space="0" w:color="auto"/>
                  </w:tcBorders>
                  <w:vAlign w:val="center"/>
                </w:tcPr>
                <w:p w:rsidR="00290FD7" w:rsidRPr="00816AC2" w:rsidRDefault="00BB2618" w:rsidP="00FD2520">
                  <w:pPr>
                    <w:adjustRightInd w:val="0"/>
                    <w:snapToGrid w:val="0"/>
                    <w:jc w:val="center"/>
                    <w:rPr>
                      <w:rFonts w:eastAsia="宋体"/>
                      <w:sz w:val="21"/>
                      <w:szCs w:val="21"/>
                    </w:rPr>
                  </w:pPr>
                  <w:r w:rsidRPr="00816AC2">
                    <w:rPr>
                      <w:rFonts w:eastAsia="宋体"/>
                      <w:szCs w:val="24"/>
                    </w:rPr>
                    <w:fldChar w:fldCharType="begin"/>
                  </w:r>
                  <w:r w:rsidR="00290FD7" w:rsidRPr="00816AC2">
                    <w:rPr>
                      <w:rFonts w:eastAsia="宋体"/>
                      <w:szCs w:val="24"/>
                    </w:rPr>
                    <w:instrText xml:space="preserve"> = 4 \* ROMAN </w:instrText>
                  </w:r>
                  <w:r w:rsidRPr="00816AC2">
                    <w:rPr>
                      <w:rFonts w:eastAsia="宋体"/>
                      <w:szCs w:val="24"/>
                    </w:rPr>
                    <w:fldChar w:fldCharType="separate"/>
                  </w:r>
                  <w:r w:rsidR="00290FD7" w:rsidRPr="00816AC2">
                    <w:rPr>
                      <w:rFonts w:eastAsia="宋体"/>
                      <w:noProof/>
                      <w:szCs w:val="24"/>
                    </w:rPr>
                    <w:t>IV</w:t>
                  </w:r>
                  <w:r w:rsidRPr="00816AC2">
                    <w:rPr>
                      <w:rFonts w:eastAsia="宋体"/>
                      <w:szCs w:val="24"/>
                    </w:rPr>
                    <w:fldChar w:fldCharType="end"/>
                  </w:r>
                </w:p>
              </w:tc>
              <w:tc>
                <w:tcPr>
                  <w:tcW w:w="462" w:type="pct"/>
                  <w:tcBorders>
                    <w:top w:val="single" w:sz="4" w:space="0" w:color="auto"/>
                    <w:left w:val="single" w:sz="4" w:space="0" w:color="auto"/>
                    <w:bottom w:val="single" w:sz="12" w:space="0" w:color="auto"/>
                    <w:right w:val="single" w:sz="4" w:space="0" w:color="auto"/>
                  </w:tcBorders>
                  <w:vAlign w:val="center"/>
                </w:tcPr>
                <w:p w:rsidR="00290FD7" w:rsidRPr="00816AC2" w:rsidRDefault="00290FD7" w:rsidP="00FD2520">
                  <w:pPr>
                    <w:adjustRightInd w:val="0"/>
                    <w:snapToGrid w:val="0"/>
                    <w:jc w:val="center"/>
                    <w:rPr>
                      <w:rFonts w:eastAsia="宋体"/>
                      <w:sz w:val="21"/>
                      <w:szCs w:val="21"/>
                    </w:rPr>
                  </w:pPr>
                  <w:r w:rsidRPr="00816AC2">
                    <w:rPr>
                      <w:rFonts w:eastAsia="宋体"/>
                      <w:sz w:val="21"/>
                      <w:szCs w:val="21"/>
                    </w:rPr>
                    <w:t>6</w:t>
                  </w:r>
                  <w:r w:rsidRPr="00816AC2">
                    <w:rPr>
                      <w:rFonts w:eastAsia="宋体"/>
                      <w:sz w:val="21"/>
                      <w:szCs w:val="21"/>
                    </w:rPr>
                    <w:t>～</w:t>
                  </w:r>
                  <w:r w:rsidRPr="00816AC2">
                    <w:rPr>
                      <w:rFonts w:eastAsia="宋体"/>
                      <w:sz w:val="21"/>
                      <w:szCs w:val="21"/>
                    </w:rPr>
                    <w:t>9</w:t>
                  </w:r>
                </w:p>
              </w:tc>
              <w:tc>
                <w:tcPr>
                  <w:tcW w:w="629" w:type="pct"/>
                  <w:tcBorders>
                    <w:top w:val="single" w:sz="4" w:space="0" w:color="auto"/>
                    <w:left w:val="single" w:sz="4" w:space="0" w:color="auto"/>
                    <w:bottom w:val="single" w:sz="12" w:space="0" w:color="auto"/>
                    <w:right w:val="single" w:sz="4" w:space="0" w:color="auto"/>
                  </w:tcBorders>
                  <w:vAlign w:val="center"/>
                </w:tcPr>
                <w:p w:rsidR="00290FD7" w:rsidRPr="00816AC2" w:rsidRDefault="00290FD7" w:rsidP="00FD2520">
                  <w:pPr>
                    <w:adjustRightInd w:val="0"/>
                    <w:snapToGrid w:val="0"/>
                    <w:jc w:val="center"/>
                    <w:rPr>
                      <w:rFonts w:eastAsia="宋体"/>
                      <w:sz w:val="21"/>
                      <w:szCs w:val="21"/>
                    </w:rPr>
                  </w:pPr>
                  <w:r w:rsidRPr="00816AC2">
                    <w:rPr>
                      <w:rFonts w:eastAsia="宋体"/>
                      <w:sz w:val="21"/>
                      <w:szCs w:val="21"/>
                    </w:rPr>
                    <w:t>≤30</w:t>
                  </w:r>
                </w:p>
              </w:tc>
              <w:tc>
                <w:tcPr>
                  <w:tcW w:w="553" w:type="pct"/>
                  <w:tcBorders>
                    <w:top w:val="single" w:sz="4" w:space="0" w:color="auto"/>
                    <w:left w:val="single" w:sz="4" w:space="0" w:color="auto"/>
                    <w:bottom w:val="single" w:sz="12" w:space="0" w:color="auto"/>
                    <w:right w:val="single" w:sz="4" w:space="0" w:color="auto"/>
                  </w:tcBorders>
                  <w:vAlign w:val="center"/>
                </w:tcPr>
                <w:p w:rsidR="00290FD7" w:rsidRPr="00816AC2" w:rsidRDefault="00290FD7" w:rsidP="00FD2520">
                  <w:pPr>
                    <w:adjustRightInd w:val="0"/>
                    <w:snapToGrid w:val="0"/>
                    <w:jc w:val="center"/>
                    <w:rPr>
                      <w:rFonts w:eastAsia="宋体"/>
                      <w:sz w:val="21"/>
                      <w:szCs w:val="21"/>
                    </w:rPr>
                  </w:pPr>
                  <w:r w:rsidRPr="00816AC2">
                    <w:rPr>
                      <w:rFonts w:eastAsia="宋体"/>
                      <w:sz w:val="21"/>
                      <w:szCs w:val="21"/>
                    </w:rPr>
                    <w:t>≤6</w:t>
                  </w:r>
                </w:p>
              </w:tc>
              <w:tc>
                <w:tcPr>
                  <w:tcW w:w="538" w:type="pct"/>
                  <w:tcBorders>
                    <w:top w:val="single" w:sz="4" w:space="0" w:color="auto"/>
                    <w:left w:val="single" w:sz="4" w:space="0" w:color="auto"/>
                    <w:bottom w:val="single" w:sz="12" w:space="0" w:color="auto"/>
                    <w:right w:val="single" w:sz="4" w:space="0" w:color="auto"/>
                  </w:tcBorders>
                  <w:vAlign w:val="center"/>
                </w:tcPr>
                <w:p w:rsidR="00290FD7" w:rsidRPr="00816AC2" w:rsidRDefault="00290FD7" w:rsidP="00FD2520">
                  <w:pPr>
                    <w:adjustRightInd w:val="0"/>
                    <w:snapToGrid w:val="0"/>
                    <w:jc w:val="center"/>
                    <w:rPr>
                      <w:rFonts w:eastAsia="宋体"/>
                      <w:sz w:val="21"/>
                      <w:szCs w:val="21"/>
                    </w:rPr>
                  </w:pPr>
                  <w:r w:rsidRPr="00816AC2">
                    <w:rPr>
                      <w:rFonts w:eastAsia="宋体"/>
                      <w:sz w:val="21"/>
                      <w:szCs w:val="21"/>
                    </w:rPr>
                    <w:t>≤1.5</w:t>
                  </w:r>
                </w:p>
              </w:tc>
              <w:tc>
                <w:tcPr>
                  <w:tcW w:w="679" w:type="pct"/>
                  <w:tcBorders>
                    <w:top w:val="single" w:sz="4" w:space="0" w:color="auto"/>
                    <w:left w:val="single" w:sz="4" w:space="0" w:color="auto"/>
                    <w:bottom w:val="single" w:sz="12" w:space="0" w:color="auto"/>
                    <w:right w:val="single" w:sz="4" w:space="0" w:color="auto"/>
                  </w:tcBorders>
                  <w:vAlign w:val="center"/>
                </w:tcPr>
                <w:p w:rsidR="00290FD7" w:rsidRPr="00816AC2" w:rsidRDefault="00290FD7" w:rsidP="00FD2520">
                  <w:pPr>
                    <w:jc w:val="center"/>
                    <w:rPr>
                      <w:rFonts w:eastAsia="宋体"/>
                      <w:sz w:val="21"/>
                      <w:szCs w:val="21"/>
                    </w:rPr>
                  </w:pPr>
                  <w:r w:rsidRPr="00816AC2">
                    <w:rPr>
                      <w:rFonts w:eastAsia="宋体"/>
                      <w:sz w:val="21"/>
                      <w:szCs w:val="21"/>
                    </w:rPr>
                    <w:t>≤60</w:t>
                  </w:r>
                </w:p>
              </w:tc>
              <w:tc>
                <w:tcPr>
                  <w:tcW w:w="835" w:type="pct"/>
                  <w:tcBorders>
                    <w:top w:val="single" w:sz="4" w:space="0" w:color="auto"/>
                    <w:left w:val="single" w:sz="4" w:space="0" w:color="auto"/>
                    <w:bottom w:val="single" w:sz="12" w:space="0" w:color="auto"/>
                    <w:right w:val="single" w:sz="4" w:space="0" w:color="auto"/>
                  </w:tcBorders>
                  <w:vAlign w:val="center"/>
                </w:tcPr>
                <w:p w:rsidR="00290FD7" w:rsidRPr="00816AC2" w:rsidRDefault="00290FD7" w:rsidP="00FD2520">
                  <w:pPr>
                    <w:jc w:val="center"/>
                    <w:rPr>
                      <w:rFonts w:eastAsia="宋体"/>
                      <w:sz w:val="21"/>
                      <w:szCs w:val="21"/>
                    </w:rPr>
                  </w:pPr>
                  <w:r w:rsidRPr="00816AC2">
                    <w:rPr>
                      <w:rFonts w:eastAsia="宋体"/>
                      <w:sz w:val="21"/>
                      <w:szCs w:val="21"/>
                    </w:rPr>
                    <w:t>≤0.3</w:t>
                  </w:r>
                </w:p>
              </w:tc>
              <w:tc>
                <w:tcPr>
                  <w:tcW w:w="858" w:type="pct"/>
                  <w:tcBorders>
                    <w:top w:val="single" w:sz="4" w:space="0" w:color="auto"/>
                    <w:left w:val="single" w:sz="4" w:space="0" w:color="auto"/>
                    <w:bottom w:val="single" w:sz="12" w:space="0" w:color="auto"/>
                  </w:tcBorders>
                  <w:vAlign w:val="center"/>
                </w:tcPr>
                <w:p w:rsidR="00290FD7" w:rsidRPr="00816AC2" w:rsidRDefault="00290FD7" w:rsidP="00FD2520">
                  <w:pPr>
                    <w:jc w:val="center"/>
                    <w:rPr>
                      <w:rFonts w:eastAsia="宋体"/>
                      <w:sz w:val="21"/>
                      <w:szCs w:val="21"/>
                    </w:rPr>
                  </w:pPr>
                  <w:r w:rsidRPr="00816AC2">
                    <w:rPr>
                      <w:rFonts w:eastAsia="宋体"/>
                      <w:sz w:val="21"/>
                      <w:szCs w:val="21"/>
                    </w:rPr>
                    <w:t>≤0.5</w:t>
                  </w:r>
                </w:p>
              </w:tc>
            </w:tr>
          </w:tbl>
          <w:p w:rsidR="004D7FF4" w:rsidRPr="00816AC2" w:rsidRDefault="004D7FF4" w:rsidP="00FD2520">
            <w:pPr>
              <w:tabs>
                <w:tab w:val="left" w:pos="837"/>
                <w:tab w:val="left" w:pos="5142"/>
              </w:tabs>
              <w:adjustRightInd w:val="0"/>
              <w:snapToGrid w:val="0"/>
              <w:spacing w:line="336" w:lineRule="auto"/>
              <w:ind w:left="480"/>
              <w:rPr>
                <w:rFonts w:eastAsia="宋体"/>
              </w:rPr>
            </w:pPr>
            <w:r w:rsidRPr="00816AC2">
              <w:rPr>
                <w:rFonts w:eastAsia="宋体"/>
              </w:rPr>
              <w:t>3</w:t>
            </w:r>
            <w:r w:rsidRPr="00816AC2">
              <w:rPr>
                <w:rFonts w:eastAsia="宋体"/>
              </w:rPr>
              <w:t>、声环境质量标准</w:t>
            </w:r>
          </w:p>
          <w:p w:rsidR="00F56BCD" w:rsidRPr="00816AC2" w:rsidRDefault="004D7FF4" w:rsidP="00190B1B">
            <w:pPr>
              <w:tabs>
                <w:tab w:val="left" w:pos="837"/>
                <w:tab w:val="left" w:pos="5142"/>
              </w:tabs>
              <w:adjustRightInd w:val="0"/>
              <w:snapToGrid w:val="0"/>
              <w:spacing w:line="336" w:lineRule="auto"/>
              <w:ind w:firstLineChars="200" w:firstLine="480"/>
              <w:rPr>
                <w:rFonts w:eastAsia="宋体"/>
              </w:rPr>
            </w:pPr>
            <w:r w:rsidRPr="00816AC2">
              <w:rPr>
                <w:rFonts w:eastAsia="宋体"/>
              </w:rPr>
              <w:t>建设项目厂界周围噪声环境执行</w:t>
            </w:r>
            <w:r w:rsidR="007640BC" w:rsidRPr="007640BC">
              <w:rPr>
                <w:rFonts w:asciiTheme="minorEastAsia" w:eastAsiaTheme="minorEastAsia" w:hAnsiTheme="minorEastAsia"/>
                <w:szCs w:val="24"/>
              </w:rPr>
              <w:t>《</w:t>
            </w:r>
            <w:r w:rsidR="007640BC" w:rsidRPr="007640BC">
              <w:rPr>
                <w:rFonts w:asciiTheme="minorEastAsia" w:eastAsiaTheme="minorEastAsia" w:hAnsiTheme="minorEastAsia" w:hint="eastAsia"/>
                <w:szCs w:val="24"/>
              </w:rPr>
              <w:t>社会生活环境噪声</w:t>
            </w:r>
            <w:r w:rsidR="007640BC">
              <w:rPr>
                <w:rFonts w:asciiTheme="minorEastAsia" w:eastAsiaTheme="minorEastAsia" w:hAnsiTheme="minorEastAsia" w:hint="eastAsia"/>
                <w:szCs w:val="24"/>
              </w:rPr>
              <w:t>排放标准</w:t>
            </w:r>
            <w:r w:rsidR="007640BC" w:rsidRPr="007640BC">
              <w:rPr>
                <w:rFonts w:eastAsiaTheme="minorEastAsia" w:hAnsiTheme="minorEastAsia"/>
                <w:szCs w:val="24"/>
              </w:rPr>
              <w:t>（</w:t>
            </w:r>
            <w:r w:rsidR="007640BC" w:rsidRPr="007640BC">
              <w:rPr>
                <w:rFonts w:eastAsiaTheme="minorEastAsia"/>
                <w:szCs w:val="24"/>
              </w:rPr>
              <w:t>GB22337-2008</w:t>
            </w:r>
            <w:r w:rsidR="007640BC" w:rsidRPr="007640BC">
              <w:rPr>
                <w:rFonts w:eastAsiaTheme="minorEastAsia" w:hAnsiTheme="minorEastAsia"/>
                <w:szCs w:val="24"/>
              </w:rPr>
              <w:t>）</w:t>
            </w:r>
            <w:r w:rsidRPr="00816AC2">
              <w:rPr>
                <w:rFonts w:eastAsia="宋体"/>
              </w:rPr>
              <w:t>中的</w:t>
            </w:r>
            <w:r w:rsidRPr="00816AC2">
              <w:rPr>
                <w:rFonts w:eastAsia="宋体"/>
              </w:rPr>
              <w:t>2</w:t>
            </w:r>
            <w:r w:rsidRPr="00816AC2">
              <w:rPr>
                <w:rFonts w:eastAsia="宋体"/>
              </w:rPr>
              <w:t>类标准，具体标准限值见表</w:t>
            </w:r>
            <w:r w:rsidRPr="00816AC2">
              <w:rPr>
                <w:rFonts w:eastAsia="宋体"/>
              </w:rPr>
              <w:t>4-3</w:t>
            </w:r>
            <w:r w:rsidRPr="00816AC2">
              <w:rPr>
                <w:rFonts w:eastAsia="宋体"/>
              </w:rPr>
              <w:t>。</w:t>
            </w:r>
          </w:p>
          <w:p w:rsidR="004D7FF4" w:rsidRPr="007640BC" w:rsidRDefault="004D7FF4" w:rsidP="007640BC">
            <w:pPr>
              <w:spacing w:line="360" w:lineRule="auto"/>
              <w:jc w:val="center"/>
              <w:rPr>
                <w:rFonts w:hAnsi="宋体"/>
                <w:color w:val="000000"/>
                <w:szCs w:val="24"/>
              </w:rPr>
            </w:pPr>
            <w:r w:rsidRPr="00816AC2">
              <w:rPr>
                <w:rFonts w:eastAsia="宋体"/>
                <w:b/>
                <w:szCs w:val="24"/>
              </w:rPr>
              <w:t>表</w:t>
            </w:r>
            <w:r w:rsidRPr="00816AC2">
              <w:rPr>
                <w:rFonts w:eastAsia="宋体"/>
                <w:b/>
                <w:szCs w:val="24"/>
              </w:rPr>
              <w:t xml:space="preserve">4-3  </w:t>
            </w:r>
            <w:r w:rsidR="007640BC" w:rsidRPr="007640BC">
              <w:rPr>
                <w:rFonts w:eastAsia="宋体" w:hint="eastAsia"/>
                <w:b/>
                <w:szCs w:val="24"/>
              </w:rPr>
              <w:t>社会生活噪声排放源边界噪声排放限值</w:t>
            </w:r>
            <w:r w:rsidRPr="00816AC2">
              <w:rPr>
                <w:rFonts w:eastAsia="宋体"/>
                <w:b/>
                <w:szCs w:val="24"/>
              </w:rPr>
              <w:t>（等效声级</w:t>
            </w:r>
            <w:r w:rsidRPr="00816AC2">
              <w:rPr>
                <w:rFonts w:eastAsia="宋体"/>
                <w:b/>
                <w:szCs w:val="24"/>
              </w:rPr>
              <w:t xml:space="preserve"> LAeq:dB</w:t>
            </w:r>
            <w:r w:rsidRPr="00816AC2">
              <w:rPr>
                <w:rFonts w:eastAsia="宋体"/>
                <w:b/>
                <w:szCs w:val="24"/>
              </w:rPr>
              <w:t>）</w:t>
            </w:r>
          </w:p>
          <w:tbl>
            <w:tblPr>
              <w:tblW w:w="4999" w:type="pct"/>
              <w:tblBorders>
                <w:top w:val="single" w:sz="12" w:space="0" w:color="auto"/>
                <w:bottom w:val="single" w:sz="12" w:space="0" w:color="auto"/>
                <w:insideH w:val="single" w:sz="2" w:space="0" w:color="auto"/>
                <w:insideV w:val="single" w:sz="2" w:space="0" w:color="auto"/>
              </w:tblBorders>
              <w:tblLook w:val="0000"/>
            </w:tblPr>
            <w:tblGrid>
              <w:gridCol w:w="2136"/>
              <w:gridCol w:w="3355"/>
              <w:gridCol w:w="3151"/>
            </w:tblGrid>
            <w:tr w:rsidR="004D7FF4" w:rsidRPr="00816AC2" w:rsidTr="008523BA">
              <w:trPr>
                <w:trHeight w:val="284"/>
              </w:trPr>
              <w:tc>
                <w:tcPr>
                  <w:tcW w:w="1236" w:type="pct"/>
                  <w:tcBorders>
                    <w:top w:val="single" w:sz="12" w:space="0" w:color="auto"/>
                    <w:bottom w:val="single" w:sz="2" w:space="0" w:color="auto"/>
                    <w:right w:val="single" w:sz="2" w:space="0" w:color="auto"/>
                  </w:tcBorders>
                  <w:vAlign w:val="center"/>
                </w:tcPr>
                <w:p w:rsidR="004D7FF4" w:rsidRPr="00816AC2" w:rsidRDefault="004D7FF4" w:rsidP="00FD2520">
                  <w:pPr>
                    <w:jc w:val="center"/>
                    <w:rPr>
                      <w:rFonts w:eastAsia="宋体"/>
                      <w:b/>
                      <w:bCs/>
                      <w:sz w:val="21"/>
                      <w:szCs w:val="21"/>
                    </w:rPr>
                  </w:pPr>
                  <w:r w:rsidRPr="00816AC2">
                    <w:rPr>
                      <w:rFonts w:eastAsia="宋体"/>
                      <w:b/>
                      <w:bCs/>
                      <w:sz w:val="21"/>
                      <w:szCs w:val="21"/>
                    </w:rPr>
                    <w:t>类别</w:t>
                  </w:r>
                </w:p>
              </w:tc>
              <w:tc>
                <w:tcPr>
                  <w:tcW w:w="1941" w:type="pct"/>
                  <w:tcBorders>
                    <w:top w:val="single" w:sz="12" w:space="0" w:color="auto"/>
                    <w:left w:val="single" w:sz="4" w:space="0" w:color="auto"/>
                    <w:bottom w:val="single" w:sz="2" w:space="0" w:color="auto"/>
                    <w:right w:val="single" w:sz="2" w:space="0" w:color="auto"/>
                  </w:tcBorders>
                  <w:vAlign w:val="center"/>
                </w:tcPr>
                <w:p w:rsidR="004D7FF4" w:rsidRPr="00816AC2" w:rsidRDefault="004D7FF4" w:rsidP="00FD2520">
                  <w:pPr>
                    <w:jc w:val="center"/>
                    <w:rPr>
                      <w:rFonts w:eastAsia="宋体"/>
                      <w:b/>
                      <w:bCs/>
                      <w:sz w:val="21"/>
                      <w:szCs w:val="21"/>
                    </w:rPr>
                  </w:pPr>
                  <w:r w:rsidRPr="00816AC2">
                    <w:rPr>
                      <w:rFonts w:eastAsia="宋体"/>
                      <w:b/>
                      <w:bCs/>
                      <w:sz w:val="21"/>
                      <w:szCs w:val="21"/>
                    </w:rPr>
                    <w:t>昼间（</w:t>
                  </w:r>
                  <w:r w:rsidRPr="00816AC2">
                    <w:rPr>
                      <w:rFonts w:eastAsia="宋体"/>
                      <w:b/>
                      <w:bCs/>
                      <w:sz w:val="21"/>
                      <w:szCs w:val="21"/>
                    </w:rPr>
                    <w:t>dB</w:t>
                  </w:r>
                  <w:r w:rsidRPr="00816AC2">
                    <w:rPr>
                      <w:rFonts w:eastAsia="宋体"/>
                      <w:b/>
                      <w:bCs/>
                      <w:sz w:val="21"/>
                      <w:szCs w:val="21"/>
                    </w:rPr>
                    <w:t>（</w:t>
                  </w:r>
                  <w:r w:rsidRPr="00816AC2">
                    <w:rPr>
                      <w:rFonts w:eastAsia="宋体"/>
                      <w:b/>
                      <w:bCs/>
                      <w:sz w:val="21"/>
                      <w:szCs w:val="21"/>
                    </w:rPr>
                    <w:t>A</w:t>
                  </w:r>
                  <w:r w:rsidRPr="00816AC2">
                    <w:rPr>
                      <w:rFonts w:eastAsia="宋体"/>
                      <w:b/>
                      <w:bCs/>
                      <w:sz w:val="21"/>
                      <w:szCs w:val="21"/>
                    </w:rPr>
                    <w:t>））</w:t>
                  </w:r>
                </w:p>
              </w:tc>
              <w:tc>
                <w:tcPr>
                  <w:tcW w:w="1823" w:type="pct"/>
                  <w:tcBorders>
                    <w:top w:val="single" w:sz="12" w:space="0" w:color="auto"/>
                    <w:left w:val="single" w:sz="2" w:space="0" w:color="auto"/>
                    <w:bottom w:val="single" w:sz="2" w:space="0" w:color="auto"/>
                  </w:tcBorders>
                  <w:vAlign w:val="center"/>
                </w:tcPr>
                <w:p w:rsidR="004D7FF4" w:rsidRPr="00816AC2" w:rsidRDefault="004D7FF4" w:rsidP="00FD2520">
                  <w:pPr>
                    <w:jc w:val="center"/>
                    <w:rPr>
                      <w:rFonts w:eastAsia="宋体"/>
                      <w:b/>
                      <w:bCs/>
                      <w:sz w:val="21"/>
                      <w:szCs w:val="21"/>
                    </w:rPr>
                  </w:pPr>
                  <w:r w:rsidRPr="00816AC2">
                    <w:rPr>
                      <w:rFonts w:eastAsia="宋体"/>
                      <w:b/>
                      <w:bCs/>
                      <w:sz w:val="21"/>
                      <w:szCs w:val="21"/>
                    </w:rPr>
                    <w:t>夜间（</w:t>
                  </w:r>
                  <w:r w:rsidRPr="00816AC2">
                    <w:rPr>
                      <w:rFonts w:eastAsia="宋体"/>
                      <w:b/>
                      <w:bCs/>
                      <w:sz w:val="21"/>
                      <w:szCs w:val="21"/>
                    </w:rPr>
                    <w:t>dB</w:t>
                  </w:r>
                  <w:r w:rsidRPr="00816AC2">
                    <w:rPr>
                      <w:rFonts w:eastAsia="宋体"/>
                      <w:b/>
                      <w:bCs/>
                      <w:sz w:val="21"/>
                      <w:szCs w:val="21"/>
                    </w:rPr>
                    <w:t>（</w:t>
                  </w:r>
                  <w:r w:rsidRPr="00816AC2">
                    <w:rPr>
                      <w:rFonts w:eastAsia="宋体"/>
                      <w:b/>
                      <w:bCs/>
                      <w:sz w:val="21"/>
                      <w:szCs w:val="21"/>
                    </w:rPr>
                    <w:t>A</w:t>
                  </w:r>
                  <w:r w:rsidRPr="00816AC2">
                    <w:rPr>
                      <w:rFonts w:eastAsia="宋体"/>
                      <w:b/>
                      <w:bCs/>
                      <w:sz w:val="21"/>
                      <w:szCs w:val="21"/>
                    </w:rPr>
                    <w:t>））</w:t>
                  </w:r>
                </w:p>
              </w:tc>
            </w:tr>
            <w:tr w:rsidR="004D7FF4" w:rsidRPr="00816AC2" w:rsidTr="008523BA">
              <w:trPr>
                <w:trHeight w:val="271"/>
              </w:trPr>
              <w:tc>
                <w:tcPr>
                  <w:tcW w:w="1236" w:type="pct"/>
                  <w:tcBorders>
                    <w:top w:val="single" w:sz="2" w:space="0" w:color="auto"/>
                    <w:bottom w:val="single" w:sz="12" w:space="0" w:color="auto"/>
                    <w:right w:val="single" w:sz="2" w:space="0" w:color="auto"/>
                  </w:tcBorders>
                  <w:vAlign w:val="center"/>
                </w:tcPr>
                <w:p w:rsidR="004D7FF4" w:rsidRPr="00816AC2" w:rsidRDefault="004D7FF4" w:rsidP="00FD2520">
                  <w:pPr>
                    <w:jc w:val="center"/>
                    <w:rPr>
                      <w:rFonts w:eastAsia="宋体"/>
                      <w:sz w:val="21"/>
                      <w:szCs w:val="21"/>
                    </w:rPr>
                  </w:pPr>
                  <w:r w:rsidRPr="00816AC2">
                    <w:rPr>
                      <w:rFonts w:eastAsia="宋体"/>
                      <w:sz w:val="21"/>
                      <w:szCs w:val="21"/>
                    </w:rPr>
                    <w:t>2</w:t>
                  </w:r>
                </w:p>
              </w:tc>
              <w:tc>
                <w:tcPr>
                  <w:tcW w:w="1941" w:type="pct"/>
                  <w:tcBorders>
                    <w:top w:val="single" w:sz="2" w:space="0" w:color="auto"/>
                    <w:left w:val="single" w:sz="4" w:space="0" w:color="auto"/>
                    <w:bottom w:val="single" w:sz="12" w:space="0" w:color="auto"/>
                    <w:right w:val="single" w:sz="2" w:space="0" w:color="auto"/>
                  </w:tcBorders>
                  <w:vAlign w:val="center"/>
                </w:tcPr>
                <w:p w:rsidR="004D7FF4" w:rsidRPr="00816AC2" w:rsidRDefault="004D7FF4" w:rsidP="00FD2520">
                  <w:pPr>
                    <w:jc w:val="center"/>
                    <w:rPr>
                      <w:rFonts w:eastAsia="宋体"/>
                      <w:sz w:val="21"/>
                      <w:szCs w:val="21"/>
                    </w:rPr>
                  </w:pPr>
                  <w:r w:rsidRPr="00816AC2">
                    <w:rPr>
                      <w:rFonts w:eastAsia="宋体"/>
                      <w:sz w:val="21"/>
                      <w:szCs w:val="21"/>
                    </w:rPr>
                    <w:t>60</w:t>
                  </w:r>
                </w:p>
              </w:tc>
              <w:tc>
                <w:tcPr>
                  <w:tcW w:w="1823" w:type="pct"/>
                  <w:tcBorders>
                    <w:top w:val="single" w:sz="2" w:space="0" w:color="auto"/>
                    <w:left w:val="single" w:sz="2" w:space="0" w:color="auto"/>
                    <w:bottom w:val="single" w:sz="12" w:space="0" w:color="auto"/>
                  </w:tcBorders>
                  <w:vAlign w:val="center"/>
                </w:tcPr>
                <w:p w:rsidR="00F56BCD" w:rsidRPr="00816AC2" w:rsidRDefault="004D7FF4" w:rsidP="00190B1B">
                  <w:pPr>
                    <w:ind w:rightChars="80" w:right="192"/>
                    <w:jc w:val="center"/>
                    <w:rPr>
                      <w:rFonts w:eastAsia="宋体"/>
                      <w:sz w:val="21"/>
                      <w:szCs w:val="21"/>
                    </w:rPr>
                  </w:pPr>
                  <w:r w:rsidRPr="00816AC2">
                    <w:rPr>
                      <w:rFonts w:eastAsia="宋体"/>
                      <w:sz w:val="21"/>
                      <w:szCs w:val="21"/>
                    </w:rPr>
                    <w:t>50</w:t>
                  </w:r>
                </w:p>
              </w:tc>
            </w:tr>
          </w:tbl>
          <w:p w:rsidR="00F56BCD" w:rsidRPr="00816AC2" w:rsidRDefault="00F56BCD" w:rsidP="00190B1B">
            <w:pPr>
              <w:spacing w:line="360" w:lineRule="auto"/>
              <w:ind w:firstLineChars="200" w:firstLine="480"/>
              <w:rPr>
                <w:rFonts w:eastAsia="宋体"/>
              </w:rPr>
            </w:pPr>
          </w:p>
          <w:p w:rsidR="00F56BCD" w:rsidRPr="00816AC2" w:rsidRDefault="00F56BCD" w:rsidP="00190B1B">
            <w:pPr>
              <w:spacing w:line="360" w:lineRule="auto"/>
              <w:ind w:firstLineChars="200" w:firstLine="480"/>
              <w:rPr>
                <w:rFonts w:eastAsia="宋体"/>
              </w:rPr>
            </w:pPr>
          </w:p>
          <w:p w:rsidR="004D7FF4" w:rsidRPr="00816AC2" w:rsidRDefault="004D7FF4" w:rsidP="00E94A8A">
            <w:pPr>
              <w:spacing w:line="360" w:lineRule="auto"/>
              <w:rPr>
                <w:rFonts w:eastAsia="宋体"/>
              </w:rPr>
            </w:pPr>
          </w:p>
        </w:tc>
      </w:tr>
      <w:tr w:rsidR="004D7FF4" w:rsidRPr="00816AC2" w:rsidTr="008523BA">
        <w:trPr>
          <w:trHeight w:val="13451"/>
        </w:trPr>
        <w:tc>
          <w:tcPr>
            <w:tcW w:w="426" w:type="dxa"/>
            <w:vAlign w:val="center"/>
          </w:tcPr>
          <w:p w:rsidR="004D7FF4" w:rsidRPr="00816AC2" w:rsidRDefault="004D7FF4" w:rsidP="00FD2520">
            <w:pPr>
              <w:jc w:val="both"/>
              <w:rPr>
                <w:rFonts w:eastAsia="宋体"/>
                <w:sz w:val="28"/>
                <w:szCs w:val="28"/>
              </w:rPr>
            </w:pPr>
            <w:r w:rsidRPr="00816AC2">
              <w:rPr>
                <w:rFonts w:eastAsia="宋体"/>
                <w:sz w:val="28"/>
                <w:szCs w:val="28"/>
              </w:rPr>
              <w:lastRenderedPageBreak/>
              <w:t>污染物排放标准</w:t>
            </w:r>
          </w:p>
        </w:tc>
        <w:tc>
          <w:tcPr>
            <w:tcW w:w="8930" w:type="dxa"/>
          </w:tcPr>
          <w:p w:rsidR="004D7FF4" w:rsidRPr="00816AC2" w:rsidRDefault="004D7FF4" w:rsidP="00FD2520">
            <w:pPr>
              <w:spacing w:line="360" w:lineRule="auto"/>
              <w:ind w:firstLine="480"/>
              <w:rPr>
                <w:rFonts w:eastAsia="宋体"/>
              </w:rPr>
            </w:pPr>
            <w:r w:rsidRPr="00816AC2">
              <w:rPr>
                <w:rFonts w:eastAsia="宋体"/>
              </w:rPr>
              <w:t>1</w:t>
            </w:r>
            <w:r w:rsidRPr="00816AC2">
              <w:rPr>
                <w:rFonts w:eastAsia="宋体"/>
              </w:rPr>
              <w:t>、废气</w:t>
            </w:r>
          </w:p>
          <w:p w:rsidR="004D7FF4" w:rsidRPr="00816AC2" w:rsidRDefault="004D7FF4" w:rsidP="003D74D2">
            <w:pPr>
              <w:spacing w:line="360" w:lineRule="auto"/>
              <w:ind w:firstLine="480"/>
              <w:jc w:val="both"/>
              <w:rPr>
                <w:rFonts w:eastAsia="宋体"/>
              </w:rPr>
            </w:pPr>
            <w:r w:rsidRPr="00816AC2">
              <w:rPr>
                <w:rFonts w:eastAsia="宋体"/>
                <w:szCs w:val="24"/>
              </w:rPr>
              <w:t>本项目产生废气主要为</w:t>
            </w:r>
            <w:r w:rsidRPr="00816AC2">
              <w:rPr>
                <w:rFonts w:eastAsia="宋体"/>
              </w:rPr>
              <w:t>食堂油烟废气，排放执行《饮食业油烟排放标准（试行）》（</w:t>
            </w:r>
            <w:r w:rsidRPr="00816AC2">
              <w:rPr>
                <w:rFonts w:eastAsia="宋体"/>
              </w:rPr>
              <w:t>GB18483-2001</w:t>
            </w:r>
            <w:r w:rsidRPr="00816AC2">
              <w:rPr>
                <w:rFonts w:eastAsia="宋体"/>
              </w:rPr>
              <w:t>）表</w:t>
            </w:r>
            <w:r w:rsidRPr="00816AC2">
              <w:rPr>
                <w:rFonts w:eastAsia="宋体"/>
              </w:rPr>
              <w:t>2</w:t>
            </w:r>
            <w:r w:rsidRPr="00816AC2">
              <w:rPr>
                <w:rFonts w:eastAsia="宋体"/>
              </w:rPr>
              <w:t>标准，油烟最高允许排放浓度为</w:t>
            </w:r>
            <w:r w:rsidRPr="00816AC2">
              <w:rPr>
                <w:rFonts w:eastAsia="宋体"/>
              </w:rPr>
              <w:t>2.0 mg/m</w:t>
            </w:r>
            <w:r w:rsidRPr="00816AC2">
              <w:rPr>
                <w:rFonts w:eastAsia="宋体"/>
                <w:szCs w:val="24"/>
                <w:vertAlign w:val="superscript"/>
              </w:rPr>
              <w:t>3</w:t>
            </w:r>
            <w:r w:rsidRPr="00816AC2">
              <w:rPr>
                <w:rFonts w:eastAsia="宋体"/>
              </w:rPr>
              <w:t>。具体标准值见表</w:t>
            </w:r>
            <w:r w:rsidRPr="00816AC2">
              <w:rPr>
                <w:rFonts w:eastAsia="宋体"/>
              </w:rPr>
              <w:t>4-4</w:t>
            </w:r>
            <w:r w:rsidRPr="00816AC2">
              <w:rPr>
                <w:rFonts w:eastAsia="宋体"/>
              </w:rPr>
              <w:t>。</w:t>
            </w:r>
          </w:p>
          <w:p w:rsidR="004D7FF4" w:rsidRPr="00816AC2" w:rsidRDefault="004D7FF4" w:rsidP="00FD2520">
            <w:pPr>
              <w:spacing w:line="360" w:lineRule="auto"/>
              <w:jc w:val="center"/>
              <w:rPr>
                <w:rFonts w:eastAsia="宋体"/>
                <w:b/>
              </w:rPr>
            </w:pPr>
            <w:r w:rsidRPr="00816AC2">
              <w:rPr>
                <w:rFonts w:eastAsia="宋体"/>
                <w:b/>
              </w:rPr>
              <w:t>表</w:t>
            </w:r>
            <w:r w:rsidRPr="00816AC2">
              <w:rPr>
                <w:rFonts w:eastAsia="宋体"/>
                <w:b/>
              </w:rPr>
              <w:t xml:space="preserve">4-4  </w:t>
            </w:r>
            <w:r w:rsidRPr="00816AC2">
              <w:rPr>
                <w:rFonts w:eastAsia="宋体"/>
                <w:b/>
              </w:rPr>
              <w:t>饮食业油烟排放标准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041"/>
              <w:gridCol w:w="1592"/>
              <w:gridCol w:w="1559"/>
              <w:gridCol w:w="1452"/>
            </w:tblGrid>
            <w:tr w:rsidR="004D7FF4" w:rsidRPr="00816AC2" w:rsidTr="008523BA">
              <w:trPr>
                <w:trHeight w:val="223"/>
                <w:jc w:val="center"/>
              </w:trPr>
              <w:tc>
                <w:tcPr>
                  <w:tcW w:w="2337" w:type="pct"/>
                  <w:tcBorders>
                    <w:top w:val="single" w:sz="12"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规</w:t>
                  </w:r>
                  <w:r w:rsidRPr="00816AC2">
                    <w:rPr>
                      <w:rFonts w:eastAsia="宋体"/>
                      <w:b/>
                      <w:sz w:val="21"/>
                      <w:szCs w:val="21"/>
                    </w:rPr>
                    <w:t xml:space="preserve">     </w:t>
                  </w:r>
                  <w:r w:rsidRPr="00816AC2">
                    <w:rPr>
                      <w:rFonts w:eastAsia="宋体"/>
                      <w:b/>
                      <w:sz w:val="21"/>
                      <w:szCs w:val="21"/>
                    </w:rPr>
                    <w:t>模</w:t>
                  </w:r>
                </w:p>
              </w:tc>
              <w:tc>
                <w:tcPr>
                  <w:tcW w:w="921"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小</w:t>
                  </w:r>
                  <w:r w:rsidRPr="00816AC2">
                    <w:rPr>
                      <w:rFonts w:eastAsia="宋体"/>
                      <w:b/>
                      <w:sz w:val="21"/>
                      <w:szCs w:val="21"/>
                    </w:rPr>
                    <w:t xml:space="preserve">  </w:t>
                  </w:r>
                  <w:r w:rsidRPr="00816AC2">
                    <w:rPr>
                      <w:rFonts w:eastAsia="宋体"/>
                      <w:b/>
                      <w:sz w:val="21"/>
                      <w:szCs w:val="21"/>
                    </w:rPr>
                    <w:t>型</w:t>
                  </w:r>
                </w:p>
              </w:tc>
              <w:tc>
                <w:tcPr>
                  <w:tcW w:w="902"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中</w:t>
                  </w:r>
                  <w:r w:rsidRPr="00816AC2">
                    <w:rPr>
                      <w:rFonts w:eastAsia="宋体"/>
                      <w:b/>
                      <w:sz w:val="21"/>
                      <w:szCs w:val="21"/>
                    </w:rPr>
                    <w:t xml:space="preserve">  </w:t>
                  </w:r>
                  <w:r w:rsidRPr="00816AC2">
                    <w:rPr>
                      <w:rFonts w:eastAsia="宋体"/>
                      <w:b/>
                      <w:sz w:val="21"/>
                      <w:szCs w:val="21"/>
                    </w:rPr>
                    <w:t>型</w:t>
                  </w:r>
                </w:p>
              </w:tc>
              <w:tc>
                <w:tcPr>
                  <w:tcW w:w="840" w:type="pct"/>
                  <w:tcBorders>
                    <w:top w:val="single" w:sz="12" w:space="0" w:color="auto"/>
                    <w:left w:val="single" w:sz="4" w:space="0" w:color="auto"/>
                    <w:bottom w:val="single" w:sz="4"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大</w:t>
                  </w:r>
                  <w:r w:rsidRPr="00816AC2">
                    <w:rPr>
                      <w:rFonts w:eastAsia="宋体"/>
                      <w:b/>
                      <w:sz w:val="21"/>
                      <w:szCs w:val="21"/>
                    </w:rPr>
                    <w:t xml:space="preserve">  </w:t>
                  </w:r>
                  <w:r w:rsidRPr="00816AC2">
                    <w:rPr>
                      <w:rFonts w:eastAsia="宋体"/>
                      <w:b/>
                      <w:sz w:val="21"/>
                      <w:szCs w:val="21"/>
                    </w:rPr>
                    <w:t>型</w:t>
                  </w:r>
                </w:p>
              </w:tc>
            </w:tr>
            <w:tr w:rsidR="004D7FF4" w:rsidRPr="00816AC2" w:rsidTr="008523BA">
              <w:trPr>
                <w:trHeight w:val="125"/>
                <w:jc w:val="center"/>
              </w:trPr>
              <w:tc>
                <w:tcPr>
                  <w:tcW w:w="2337" w:type="pct"/>
                  <w:tcBorders>
                    <w:top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基准灶头数</w:t>
                  </w:r>
                </w:p>
              </w:tc>
              <w:tc>
                <w:tcPr>
                  <w:tcW w:w="92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≥1</w:t>
                  </w:r>
                  <w:r w:rsidRPr="00816AC2">
                    <w:rPr>
                      <w:rFonts w:eastAsia="宋体"/>
                      <w:sz w:val="21"/>
                      <w:szCs w:val="21"/>
                    </w:rPr>
                    <w:t>，</w:t>
                  </w:r>
                  <w:r w:rsidRPr="00816AC2">
                    <w:rPr>
                      <w:rFonts w:eastAsia="宋体"/>
                      <w:sz w:val="21"/>
                      <w:szCs w:val="21"/>
                    </w:rPr>
                    <w:t>&lt;3</w:t>
                  </w:r>
                </w:p>
              </w:tc>
              <w:tc>
                <w:tcPr>
                  <w:tcW w:w="90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≥3</w:t>
                  </w:r>
                  <w:r w:rsidRPr="00816AC2">
                    <w:rPr>
                      <w:rFonts w:eastAsia="宋体"/>
                      <w:sz w:val="21"/>
                      <w:szCs w:val="21"/>
                    </w:rPr>
                    <w:t>，</w:t>
                  </w:r>
                  <w:r w:rsidRPr="00816AC2">
                    <w:rPr>
                      <w:rFonts w:eastAsia="宋体"/>
                      <w:sz w:val="21"/>
                      <w:szCs w:val="21"/>
                    </w:rPr>
                    <w:t>&lt;6</w:t>
                  </w:r>
                </w:p>
              </w:tc>
              <w:tc>
                <w:tcPr>
                  <w:tcW w:w="840" w:type="pct"/>
                  <w:tcBorders>
                    <w:top w:val="single" w:sz="4" w:space="0" w:color="auto"/>
                    <w:left w:val="single" w:sz="4" w:space="0" w:color="auto"/>
                    <w:bottom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≥6</w:t>
                  </w:r>
                </w:p>
              </w:tc>
            </w:tr>
            <w:tr w:rsidR="004D7FF4" w:rsidRPr="00816AC2" w:rsidTr="008523BA">
              <w:trPr>
                <w:trHeight w:val="283"/>
                <w:jc w:val="center"/>
              </w:trPr>
              <w:tc>
                <w:tcPr>
                  <w:tcW w:w="2337" w:type="pct"/>
                  <w:tcBorders>
                    <w:top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对应灶头总功率（</w:t>
                  </w:r>
                  <w:r w:rsidRPr="00816AC2">
                    <w:rPr>
                      <w:rFonts w:eastAsia="宋体"/>
                      <w:sz w:val="21"/>
                      <w:szCs w:val="21"/>
                    </w:rPr>
                    <w:t>10</w:t>
                  </w:r>
                  <w:r w:rsidRPr="00816AC2">
                    <w:rPr>
                      <w:rFonts w:eastAsia="宋体"/>
                      <w:sz w:val="21"/>
                      <w:szCs w:val="21"/>
                      <w:vertAlign w:val="superscript"/>
                    </w:rPr>
                    <w:t>8</w:t>
                  </w:r>
                  <w:r w:rsidRPr="00816AC2">
                    <w:rPr>
                      <w:rFonts w:eastAsia="宋体"/>
                      <w:sz w:val="21"/>
                      <w:szCs w:val="21"/>
                    </w:rPr>
                    <w:t>J/h</w:t>
                  </w:r>
                  <w:r w:rsidRPr="00816AC2">
                    <w:rPr>
                      <w:rFonts w:eastAsia="宋体"/>
                      <w:sz w:val="21"/>
                      <w:szCs w:val="21"/>
                    </w:rPr>
                    <w:t>）</w:t>
                  </w:r>
                </w:p>
              </w:tc>
              <w:tc>
                <w:tcPr>
                  <w:tcW w:w="92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≥1.67</w:t>
                  </w:r>
                  <w:r w:rsidRPr="00816AC2">
                    <w:rPr>
                      <w:rFonts w:eastAsia="宋体"/>
                      <w:sz w:val="21"/>
                      <w:szCs w:val="21"/>
                    </w:rPr>
                    <w:t>，</w:t>
                  </w:r>
                  <w:r w:rsidRPr="00816AC2">
                    <w:rPr>
                      <w:rFonts w:eastAsia="宋体"/>
                      <w:sz w:val="21"/>
                      <w:szCs w:val="21"/>
                    </w:rPr>
                    <w:t>&lt;5.00</w:t>
                  </w:r>
                </w:p>
              </w:tc>
              <w:tc>
                <w:tcPr>
                  <w:tcW w:w="90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≥5.00</w:t>
                  </w:r>
                  <w:r w:rsidRPr="00816AC2">
                    <w:rPr>
                      <w:rFonts w:eastAsia="宋体"/>
                      <w:sz w:val="21"/>
                      <w:szCs w:val="21"/>
                    </w:rPr>
                    <w:t>，</w:t>
                  </w:r>
                  <w:r w:rsidRPr="00816AC2">
                    <w:rPr>
                      <w:rFonts w:eastAsia="宋体"/>
                      <w:sz w:val="21"/>
                      <w:szCs w:val="21"/>
                    </w:rPr>
                    <w:t>&lt;10</w:t>
                  </w:r>
                </w:p>
              </w:tc>
              <w:tc>
                <w:tcPr>
                  <w:tcW w:w="840" w:type="pct"/>
                  <w:tcBorders>
                    <w:top w:val="single" w:sz="4" w:space="0" w:color="auto"/>
                    <w:left w:val="single" w:sz="4" w:space="0" w:color="auto"/>
                    <w:bottom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≥10</w:t>
                  </w:r>
                </w:p>
              </w:tc>
            </w:tr>
            <w:tr w:rsidR="004D7FF4" w:rsidRPr="00816AC2" w:rsidTr="008523BA">
              <w:trPr>
                <w:trHeight w:val="251"/>
                <w:jc w:val="center"/>
              </w:trPr>
              <w:tc>
                <w:tcPr>
                  <w:tcW w:w="2337" w:type="pct"/>
                  <w:tcBorders>
                    <w:top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对应排气罩灶面总投影面积（</w:t>
                  </w:r>
                  <w:r w:rsidRPr="00816AC2">
                    <w:rPr>
                      <w:rFonts w:eastAsia="宋体"/>
                      <w:sz w:val="21"/>
                      <w:szCs w:val="21"/>
                    </w:rPr>
                    <w:t>m</w:t>
                  </w:r>
                  <w:r w:rsidRPr="00816AC2">
                    <w:rPr>
                      <w:rFonts w:eastAsia="宋体"/>
                      <w:sz w:val="21"/>
                      <w:szCs w:val="21"/>
                      <w:vertAlign w:val="superscript"/>
                    </w:rPr>
                    <w:t>2</w:t>
                  </w:r>
                  <w:r w:rsidRPr="00816AC2">
                    <w:rPr>
                      <w:rFonts w:eastAsia="宋体"/>
                      <w:sz w:val="21"/>
                      <w:szCs w:val="21"/>
                    </w:rPr>
                    <w:t>）</w:t>
                  </w:r>
                </w:p>
              </w:tc>
              <w:tc>
                <w:tcPr>
                  <w:tcW w:w="92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≥1.1</w:t>
                  </w:r>
                  <w:r w:rsidRPr="00816AC2">
                    <w:rPr>
                      <w:rFonts w:eastAsia="宋体"/>
                      <w:sz w:val="21"/>
                      <w:szCs w:val="21"/>
                    </w:rPr>
                    <w:t>，</w:t>
                  </w:r>
                  <w:r w:rsidRPr="00816AC2">
                    <w:rPr>
                      <w:rFonts w:eastAsia="宋体"/>
                      <w:sz w:val="21"/>
                      <w:szCs w:val="21"/>
                    </w:rPr>
                    <w:t>&lt;3.3</w:t>
                  </w:r>
                </w:p>
              </w:tc>
              <w:tc>
                <w:tcPr>
                  <w:tcW w:w="90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≥3.3</w:t>
                  </w:r>
                  <w:r w:rsidRPr="00816AC2">
                    <w:rPr>
                      <w:rFonts w:eastAsia="宋体"/>
                      <w:sz w:val="21"/>
                      <w:szCs w:val="21"/>
                    </w:rPr>
                    <w:t>，</w:t>
                  </w:r>
                  <w:r w:rsidRPr="00816AC2">
                    <w:rPr>
                      <w:rFonts w:eastAsia="宋体"/>
                      <w:sz w:val="21"/>
                      <w:szCs w:val="21"/>
                    </w:rPr>
                    <w:t>&lt;6.6</w:t>
                  </w:r>
                </w:p>
              </w:tc>
              <w:tc>
                <w:tcPr>
                  <w:tcW w:w="840" w:type="pct"/>
                  <w:tcBorders>
                    <w:top w:val="single" w:sz="4" w:space="0" w:color="auto"/>
                    <w:left w:val="single" w:sz="4" w:space="0" w:color="auto"/>
                    <w:bottom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≥6.6</w:t>
                  </w:r>
                </w:p>
              </w:tc>
            </w:tr>
            <w:tr w:rsidR="004D7FF4" w:rsidRPr="00816AC2" w:rsidTr="008523BA">
              <w:trPr>
                <w:cantSplit/>
                <w:trHeight w:val="220"/>
                <w:jc w:val="center"/>
              </w:trPr>
              <w:tc>
                <w:tcPr>
                  <w:tcW w:w="2337" w:type="pct"/>
                  <w:tcBorders>
                    <w:top w:val="single" w:sz="4" w:space="0" w:color="auto"/>
                    <w:bottom w:val="single" w:sz="4"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最高允许排放浓度（</w:t>
                  </w:r>
                  <w:r w:rsidRPr="00816AC2">
                    <w:rPr>
                      <w:rFonts w:eastAsia="宋体"/>
                      <w:sz w:val="21"/>
                      <w:szCs w:val="21"/>
                    </w:rPr>
                    <w:t>mg/m</w:t>
                  </w:r>
                  <w:r w:rsidRPr="00816AC2">
                    <w:rPr>
                      <w:rFonts w:eastAsia="宋体"/>
                      <w:sz w:val="21"/>
                      <w:szCs w:val="21"/>
                      <w:vertAlign w:val="superscript"/>
                    </w:rPr>
                    <w:t>3</w:t>
                  </w:r>
                  <w:r w:rsidRPr="00816AC2">
                    <w:rPr>
                      <w:rFonts w:eastAsia="宋体"/>
                      <w:sz w:val="21"/>
                      <w:szCs w:val="21"/>
                    </w:rPr>
                    <w:t>）</w:t>
                  </w:r>
                </w:p>
              </w:tc>
              <w:tc>
                <w:tcPr>
                  <w:tcW w:w="2663" w:type="pct"/>
                  <w:gridSpan w:val="3"/>
                  <w:tcBorders>
                    <w:top w:val="single" w:sz="4" w:space="0" w:color="auto"/>
                    <w:left w:val="single" w:sz="4" w:space="0" w:color="auto"/>
                    <w:bottom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2.0</w:t>
                  </w:r>
                </w:p>
              </w:tc>
            </w:tr>
            <w:tr w:rsidR="004D7FF4" w:rsidRPr="00816AC2" w:rsidTr="008523BA">
              <w:trPr>
                <w:trHeight w:val="187"/>
                <w:jc w:val="center"/>
              </w:trPr>
              <w:tc>
                <w:tcPr>
                  <w:tcW w:w="2337" w:type="pct"/>
                  <w:tcBorders>
                    <w:top w:val="single" w:sz="4" w:space="0" w:color="auto"/>
                    <w:bottom w:val="single" w:sz="12"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净化设施最低去除率（</w:t>
                  </w:r>
                  <w:r w:rsidRPr="00816AC2">
                    <w:rPr>
                      <w:rFonts w:eastAsia="宋体"/>
                      <w:sz w:val="21"/>
                      <w:szCs w:val="21"/>
                    </w:rPr>
                    <w:t>%</w:t>
                  </w:r>
                  <w:r w:rsidRPr="00816AC2">
                    <w:rPr>
                      <w:rFonts w:eastAsia="宋体"/>
                      <w:sz w:val="21"/>
                      <w:szCs w:val="21"/>
                    </w:rPr>
                    <w:t>）</w:t>
                  </w:r>
                </w:p>
              </w:tc>
              <w:tc>
                <w:tcPr>
                  <w:tcW w:w="921"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60</w:t>
                  </w:r>
                </w:p>
              </w:tc>
              <w:tc>
                <w:tcPr>
                  <w:tcW w:w="902"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75</w:t>
                  </w:r>
                </w:p>
              </w:tc>
              <w:tc>
                <w:tcPr>
                  <w:tcW w:w="840" w:type="pct"/>
                  <w:tcBorders>
                    <w:top w:val="single" w:sz="4" w:space="0" w:color="auto"/>
                    <w:left w:val="single" w:sz="4" w:space="0" w:color="auto"/>
                    <w:bottom w:val="single" w:sz="12"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85</w:t>
                  </w:r>
                </w:p>
              </w:tc>
            </w:tr>
          </w:tbl>
          <w:p w:rsidR="004D7FF4" w:rsidRPr="00816AC2" w:rsidRDefault="004D7FF4" w:rsidP="00FD2520">
            <w:pPr>
              <w:spacing w:line="360" w:lineRule="auto"/>
              <w:ind w:hanging="15"/>
              <w:rPr>
                <w:rFonts w:eastAsia="宋体"/>
              </w:rPr>
            </w:pPr>
            <w:r w:rsidRPr="00816AC2">
              <w:rPr>
                <w:rFonts w:eastAsia="宋体"/>
                <w:sz w:val="18"/>
                <w:szCs w:val="18"/>
              </w:rPr>
              <w:t>注：单个灶头基准排风量：大、中、小型均为</w:t>
            </w:r>
            <w:r w:rsidRPr="00816AC2">
              <w:rPr>
                <w:rFonts w:eastAsia="宋体"/>
                <w:sz w:val="18"/>
                <w:szCs w:val="18"/>
              </w:rPr>
              <w:t>2000m</w:t>
            </w:r>
            <w:r w:rsidRPr="00816AC2">
              <w:rPr>
                <w:rFonts w:eastAsia="宋体"/>
                <w:sz w:val="18"/>
                <w:szCs w:val="18"/>
                <w:vertAlign w:val="superscript"/>
              </w:rPr>
              <w:t>3</w:t>
            </w:r>
            <w:r w:rsidRPr="00816AC2">
              <w:rPr>
                <w:rFonts w:eastAsia="宋体"/>
                <w:sz w:val="18"/>
                <w:szCs w:val="18"/>
              </w:rPr>
              <w:t>/h</w:t>
            </w:r>
            <w:r w:rsidRPr="00816AC2">
              <w:rPr>
                <w:rFonts w:eastAsia="宋体"/>
                <w:sz w:val="18"/>
                <w:szCs w:val="18"/>
              </w:rPr>
              <w:t>。</w:t>
            </w:r>
          </w:p>
          <w:p w:rsidR="004D7FF4" w:rsidRPr="00816AC2" w:rsidRDefault="004D7FF4" w:rsidP="00FD2520">
            <w:pPr>
              <w:widowControl w:val="0"/>
              <w:spacing w:line="360" w:lineRule="auto"/>
              <w:ind w:firstLine="480"/>
              <w:jc w:val="both"/>
              <w:rPr>
                <w:rFonts w:eastAsia="宋体"/>
                <w:kern w:val="2"/>
              </w:rPr>
            </w:pPr>
            <w:r w:rsidRPr="00816AC2">
              <w:rPr>
                <w:rFonts w:eastAsia="宋体"/>
                <w:kern w:val="2"/>
              </w:rPr>
              <w:t>2</w:t>
            </w:r>
            <w:r w:rsidRPr="00816AC2">
              <w:rPr>
                <w:rFonts w:eastAsia="宋体"/>
                <w:kern w:val="2"/>
              </w:rPr>
              <w:t>、废水</w:t>
            </w:r>
          </w:p>
          <w:p w:rsidR="004D7FF4" w:rsidRPr="00816AC2" w:rsidRDefault="004D7FF4" w:rsidP="003D74D2">
            <w:pPr>
              <w:widowControl w:val="0"/>
              <w:spacing w:line="360" w:lineRule="auto"/>
              <w:ind w:firstLine="480"/>
              <w:jc w:val="both"/>
              <w:rPr>
                <w:rFonts w:eastAsia="宋体"/>
                <w:kern w:val="2"/>
              </w:rPr>
            </w:pPr>
            <w:r w:rsidRPr="00816AC2">
              <w:rPr>
                <w:rFonts w:eastAsia="宋体"/>
                <w:szCs w:val="24"/>
              </w:rPr>
              <w:t>废水（</w:t>
            </w:r>
            <w:r w:rsidRPr="00816AC2">
              <w:rPr>
                <w:rFonts w:eastAsia="宋体"/>
                <w:szCs w:val="24"/>
              </w:rPr>
              <w:t>13279t/a</w:t>
            </w:r>
            <w:r w:rsidRPr="00816AC2">
              <w:rPr>
                <w:rFonts w:eastAsia="宋体"/>
                <w:szCs w:val="24"/>
              </w:rPr>
              <w:t>）经东方明珠城小区现有废水处理系统预处理后，达到</w:t>
            </w:r>
            <w:r w:rsidRPr="00816AC2">
              <w:rPr>
                <w:rFonts w:eastAsia="宋体"/>
                <w:kern w:val="2"/>
                <w:szCs w:val="24"/>
              </w:rPr>
              <w:t>沭阳县污水处理有限公司</w:t>
            </w:r>
            <w:r w:rsidRPr="00816AC2">
              <w:rPr>
                <w:rFonts w:eastAsia="宋体"/>
                <w:szCs w:val="24"/>
              </w:rPr>
              <w:t>的接管标准后排入</w:t>
            </w:r>
            <w:r w:rsidRPr="00816AC2">
              <w:rPr>
                <w:rFonts w:eastAsia="宋体"/>
                <w:kern w:val="2"/>
                <w:szCs w:val="24"/>
              </w:rPr>
              <w:t>沭阳县污水处理有限公司</w:t>
            </w:r>
            <w:r w:rsidRPr="00816AC2">
              <w:rPr>
                <w:rFonts w:eastAsia="宋体"/>
                <w:szCs w:val="24"/>
              </w:rPr>
              <w:t>处理，</w:t>
            </w:r>
            <w:r w:rsidRPr="00816AC2">
              <w:rPr>
                <w:rFonts w:eastAsia="宋体"/>
                <w:kern w:val="2"/>
                <w:szCs w:val="24"/>
              </w:rPr>
              <w:t>沭阳县污水处理有限公司</w:t>
            </w:r>
            <w:r w:rsidRPr="00816AC2">
              <w:rPr>
                <w:rFonts w:eastAsia="宋体"/>
                <w:szCs w:val="24"/>
              </w:rPr>
              <w:t>尾水达到《城镇污水处理厂污染物排放标准》（</w:t>
            </w:r>
            <w:r w:rsidRPr="00816AC2">
              <w:rPr>
                <w:rFonts w:eastAsia="宋体"/>
                <w:szCs w:val="24"/>
              </w:rPr>
              <w:t>GB18918-2002</w:t>
            </w:r>
            <w:r w:rsidRPr="00816AC2">
              <w:rPr>
                <w:rFonts w:eastAsia="宋体"/>
                <w:szCs w:val="24"/>
              </w:rPr>
              <w:t>）中一级</w:t>
            </w:r>
            <w:r w:rsidRPr="00816AC2">
              <w:rPr>
                <w:rFonts w:eastAsia="宋体"/>
                <w:szCs w:val="24"/>
              </w:rPr>
              <w:t>A</w:t>
            </w:r>
            <w:r w:rsidRPr="00816AC2">
              <w:rPr>
                <w:rFonts w:eastAsia="宋体"/>
                <w:szCs w:val="24"/>
              </w:rPr>
              <w:t>标准后排入沂南河。</w:t>
            </w:r>
            <w:r w:rsidRPr="00816AC2">
              <w:rPr>
                <w:rFonts w:eastAsia="宋体"/>
              </w:rPr>
              <w:t>具体见表</w:t>
            </w:r>
            <w:r w:rsidRPr="00816AC2">
              <w:rPr>
                <w:rFonts w:eastAsia="宋体"/>
              </w:rPr>
              <w:t>4-5</w:t>
            </w:r>
            <w:r w:rsidRPr="00816AC2">
              <w:rPr>
                <w:rFonts w:eastAsia="宋体"/>
              </w:rPr>
              <w:t>。</w:t>
            </w:r>
          </w:p>
          <w:p w:rsidR="004D7FF4" w:rsidRPr="00816AC2" w:rsidRDefault="004D7FF4" w:rsidP="005B1A34">
            <w:pPr>
              <w:snapToGrid w:val="0"/>
              <w:spacing w:line="360" w:lineRule="auto"/>
              <w:jc w:val="center"/>
              <w:rPr>
                <w:rFonts w:eastAsia="宋体"/>
                <w:b/>
              </w:rPr>
            </w:pPr>
            <w:r w:rsidRPr="00816AC2">
              <w:rPr>
                <w:rFonts w:eastAsia="宋体"/>
                <w:b/>
              </w:rPr>
              <w:t>表</w:t>
            </w:r>
            <w:r w:rsidRPr="00816AC2">
              <w:rPr>
                <w:rFonts w:eastAsia="宋体"/>
                <w:b/>
              </w:rPr>
              <w:t xml:space="preserve">4-5  </w:t>
            </w:r>
            <w:r w:rsidRPr="00816AC2">
              <w:rPr>
                <w:rFonts w:eastAsia="宋体"/>
                <w:b/>
              </w:rPr>
              <w:t>废水</w:t>
            </w:r>
            <w:r w:rsidR="005C4FD2" w:rsidRPr="00816AC2">
              <w:rPr>
                <w:rFonts w:eastAsia="宋体"/>
                <w:b/>
              </w:rPr>
              <w:t>接管标准与</w:t>
            </w:r>
            <w:r w:rsidRPr="00816AC2">
              <w:rPr>
                <w:rFonts w:eastAsia="宋体"/>
                <w:b/>
              </w:rPr>
              <w:t>排放标准限值</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509"/>
              <w:gridCol w:w="2989"/>
              <w:gridCol w:w="3146"/>
            </w:tblGrid>
            <w:tr w:rsidR="004D7FF4" w:rsidRPr="00816AC2" w:rsidTr="00A2520B">
              <w:trPr>
                <w:tblHeader/>
                <w:jc w:val="center"/>
              </w:trPr>
              <w:tc>
                <w:tcPr>
                  <w:tcW w:w="1451" w:type="pct"/>
                  <w:vMerge w:val="restart"/>
                  <w:tcBorders>
                    <w:top w:val="single" w:sz="12" w:space="0" w:color="auto"/>
                    <w:bottom w:val="single" w:sz="4" w:space="0" w:color="auto"/>
                    <w:right w:val="single" w:sz="4" w:space="0" w:color="auto"/>
                  </w:tcBorders>
                  <w:vAlign w:val="center"/>
                </w:tcPr>
                <w:p w:rsidR="004D7FF4" w:rsidRPr="00816AC2" w:rsidRDefault="004D7FF4" w:rsidP="00A2520B">
                  <w:pPr>
                    <w:pStyle w:val="af0"/>
                    <w:rPr>
                      <w:b/>
                      <w:color w:val="auto"/>
                    </w:rPr>
                  </w:pPr>
                  <w:r w:rsidRPr="00816AC2">
                    <w:rPr>
                      <w:b/>
                      <w:color w:val="auto"/>
                    </w:rPr>
                    <w:t>项目</w:t>
                  </w:r>
                </w:p>
              </w:tc>
              <w:tc>
                <w:tcPr>
                  <w:tcW w:w="3549" w:type="pct"/>
                  <w:gridSpan w:val="2"/>
                  <w:tcBorders>
                    <w:top w:val="single" w:sz="12" w:space="0" w:color="auto"/>
                    <w:left w:val="single" w:sz="4" w:space="0" w:color="auto"/>
                    <w:bottom w:val="single" w:sz="4" w:space="0" w:color="auto"/>
                  </w:tcBorders>
                  <w:vAlign w:val="center"/>
                </w:tcPr>
                <w:p w:rsidR="004D7FF4" w:rsidRPr="00816AC2" w:rsidRDefault="004D7FF4" w:rsidP="00A2520B">
                  <w:pPr>
                    <w:pStyle w:val="af0"/>
                    <w:rPr>
                      <w:b/>
                      <w:color w:val="auto"/>
                    </w:rPr>
                  </w:pPr>
                  <w:r w:rsidRPr="00816AC2">
                    <w:rPr>
                      <w:b/>
                      <w:color w:val="auto"/>
                    </w:rPr>
                    <w:t>污染物排放标准</w:t>
                  </w:r>
                </w:p>
              </w:tc>
            </w:tr>
            <w:tr w:rsidR="004D7FF4" w:rsidRPr="00816AC2" w:rsidTr="00A2520B">
              <w:trPr>
                <w:tblHeader/>
                <w:jc w:val="center"/>
              </w:trPr>
              <w:tc>
                <w:tcPr>
                  <w:tcW w:w="1451" w:type="pct"/>
                  <w:vMerge/>
                  <w:tcBorders>
                    <w:top w:val="single" w:sz="4" w:space="0" w:color="auto"/>
                    <w:bottom w:val="single" w:sz="4" w:space="0" w:color="auto"/>
                    <w:right w:val="single" w:sz="4" w:space="0" w:color="auto"/>
                  </w:tcBorders>
                  <w:vAlign w:val="center"/>
                </w:tcPr>
                <w:p w:rsidR="004D7FF4" w:rsidRPr="00816AC2" w:rsidRDefault="004D7FF4" w:rsidP="00A2520B">
                  <w:pPr>
                    <w:pStyle w:val="af0"/>
                    <w:rPr>
                      <w:b/>
                      <w:color w:val="auto"/>
                    </w:rPr>
                  </w:pPr>
                </w:p>
              </w:tc>
              <w:tc>
                <w:tcPr>
                  <w:tcW w:w="172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2520B">
                  <w:pPr>
                    <w:pStyle w:val="af0"/>
                    <w:rPr>
                      <w:b/>
                      <w:color w:val="auto"/>
                    </w:rPr>
                  </w:pPr>
                  <w:r w:rsidRPr="00816AC2">
                    <w:rPr>
                      <w:b/>
                      <w:color w:val="auto"/>
                    </w:rPr>
                    <w:t>接管标准（</w:t>
                  </w:r>
                  <w:r w:rsidRPr="00816AC2">
                    <w:rPr>
                      <w:b/>
                      <w:color w:val="auto"/>
                    </w:rPr>
                    <w:t>mg/L</w:t>
                  </w:r>
                  <w:r w:rsidRPr="00816AC2">
                    <w:rPr>
                      <w:b/>
                      <w:color w:val="auto"/>
                    </w:rPr>
                    <w:t>）</w:t>
                  </w:r>
                </w:p>
              </w:tc>
              <w:tc>
                <w:tcPr>
                  <w:tcW w:w="1820" w:type="pct"/>
                  <w:tcBorders>
                    <w:top w:val="single" w:sz="4" w:space="0" w:color="auto"/>
                    <w:left w:val="single" w:sz="4" w:space="0" w:color="auto"/>
                    <w:bottom w:val="single" w:sz="4" w:space="0" w:color="auto"/>
                  </w:tcBorders>
                  <w:vAlign w:val="center"/>
                </w:tcPr>
                <w:p w:rsidR="004D7FF4" w:rsidRPr="00816AC2" w:rsidRDefault="004D7FF4" w:rsidP="00A2520B">
                  <w:pPr>
                    <w:pStyle w:val="af0"/>
                    <w:rPr>
                      <w:b/>
                      <w:color w:val="auto"/>
                    </w:rPr>
                  </w:pPr>
                  <w:r w:rsidRPr="00816AC2">
                    <w:rPr>
                      <w:b/>
                      <w:color w:val="auto"/>
                    </w:rPr>
                    <w:t>废水排放标准（</w:t>
                  </w:r>
                  <w:r w:rsidRPr="00816AC2">
                    <w:rPr>
                      <w:b/>
                      <w:color w:val="auto"/>
                    </w:rPr>
                    <w:t>mg/L</w:t>
                  </w:r>
                  <w:r w:rsidRPr="00816AC2">
                    <w:rPr>
                      <w:b/>
                      <w:color w:val="auto"/>
                    </w:rPr>
                    <w:t>）</w:t>
                  </w:r>
                </w:p>
              </w:tc>
            </w:tr>
            <w:tr w:rsidR="004D7FF4" w:rsidRPr="00816AC2" w:rsidTr="00A2520B">
              <w:trPr>
                <w:jc w:val="center"/>
              </w:trPr>
              <w:tc>
                <w:tcPr>
                  <w:tcW w:w="1451" w:type="pct"/>
                  <w:tcBorders>
                    <w:top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PH</w:t>
                  </w:r>
                  <w:r w:rsidRPr="00816AC2">
                    <w:rPr>
                      <w:color w:val="auto"/>
                    </w:rPr>
                    <w:t>（无量纲）</w:t>
                  </w:r>
                </w:p>
              </w:tc>
              <w:tc>
                <w:tcPr>
                  <w:tcW w:w="172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6-9</w:t>
                  </w:r>
                </w:p>
              </w:tc>
              <w:tc>
                <w:tcPr>
                  <w:tcW w:w="1820" w:type="pct"/>
                  <w:tcBorders>
                    <w:top w:val="single" w:sz="4" w:space="0" w:color="auto"/>
                    <w:left w:val="single" w:sz="4" w:space="0" w:color="auto"/>
                    <w:bottom w:val="single" w:sz="4" w:space="0" w:color="auto"/>
                  </w:tcBorders>
                  <w:vAlign w:val="center"/>
                </w:tcPr>
                <w:p w:rsidR="004D7FF4" w:rsidRPr="00816AC2" w:rsidRDefault="004D7FF4" w:rsidP="00A2520B">
                  <w:pPr>
                    <w:pStyle w:val="af0"/>
                    <w:rPr>
                      <w:color w:val="auto"/>
                    </w:rPr>
                  </w:pPr>
                  <w:r w:rsidRPr="00816AC2">
                    <w:rPr>
                      <w:color w:val="auto"/>
                    </w:rPr>
                    <w:t>6-9</w:t>
                  </w:r>
                </w:p>
              </w:tc>
            </w:tr>
            <w:tr w:rsidR="004D7FF4" w:rsidRPr="00816AC2" w:rsidTr="00A2520B">
              <w:trPr>
                <w:jc w:val="center"/>
              </w:trPr>
              <w:tc>
                <w:tcPr>
                  <w:tcW w:w="1451" w:type="pct"/>
                  <w:tcBorders>
                    <w:top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COD</w:t>
                  </w:r>
                </w:p>
              </w:tc>
              <w:tc>
                <w:tcPr>
                  <w:tcW w:w="172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lang w:val="en-GB"/>
                    </w:rPr>
                    <w:t>500</w:t>
                  </w:r>
                </w:p>
              </w:tc>
              <w:tc>
                <w:tcPr>
                  <w:tcW w:w="1820" w:type="pct"/>
                  <w:tcBorders>
                    <w:top w:val="single" w:sz="4" w:space="0" w:color="auto"/>
                    <w:left w:val="single" w:sz="4" w:space="0" w:color="auto"/>
                    <w:bottom w:val="single" w:sz="4" w:space="0" w:color="auto"/>
                  </w:tcBorders>
                  <w:vAlign w:val="center"/>
                </w:tcPr>
                <w:p w:rsidR="004D7FF4" w:rsidRPr="00816AC2" w:rsidRDefault="004D7FF4" w:rsidP="00A2520B">
                  <w:pPr>
                    <w:pStyle w:val="af0"/>
                    <w:rPr>
                      <w:color w:val="auto"/>
                    </w:rPr>
                  </w:pPr>
                  <w:r w:rsidRPr="00816AC2">
                    <w:rPr>
                      <w:color w:val="auto"/>
                    </w:rPr>
                    <w:t>50</w:t>
                  </w:r>
                </w:p>
              </w:tc>
            </w:tr>
            <w:tr w:rsidR="004D7FF4" w:rsidRPr="00816AC2" w:rsidTr="00A2520B">
              <w:trPr>
                <w:jc w:val="center"/>
              </w:trPr>
              <w:tc>
                <w:tcPr>
                  <w:tcW w:w="1451" w:type="pct"/>
                  <w:tcBorders>
                    <w:top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NH</w:t>
                  </w:r>
                  <w:r w:rsidRPr="00816AC2">
                    <w:rPr>
                      <w:color w:val="auto"/>
                      <w:vertAlign w:val="subscript"/>
                    </w:rPr>
                    <w:t>3</w:t>
                  </w:r>
                  <w:r w:rsidRPr="00816AC2">
                    <w:rPr>
                      <w:color w:val="auto"/>
                    </w:rPr>
                    <w:t>-N</w:t>
                  </w:r>
                </w:p>
              </w:tc>
              <w:tc>
                <w:tcPr>
                  <w:tcW w:w="172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35</w:t>
                  </w:r>
                </w:p>
              </w:tc>
              <w:tc>
                <w:tcPr>
                  <w:tcW w:w="1820" w:type="pct"/>
                  <w:tcBorders>
                    <w:top w:val="single" w:sz="4" w:space="0" w:color="auto"/>
                    <w:left w:val="single" w:sz="4" w:space="0" w:color="auto"/>
                    <w:bottom w:val="single" w:sz="4" w:space="0" w:color="auto"/>
                  </w:tcBorders>
                  <w:vAlign w:val="center"/>
                </w:tcPr>
                <w:p w:rsidR="004D7FF4" w:rsidRPr="00816AC2" w:rsidRDefault="004D7FF4" w:rsidP="00A2520B">
                  <w:pPr>
                    <w:pStyle w:val="af0"/>
                    <w:rPr>
                      <w:color w:val="auto"/>
                    </w:rPr>
                  </w:pPr>
                  <w:r w:rsidRPr="00816AC2">
                    <w:rPr>
                      <w:color w:val="auto"/>
                    </w:rPr>
                    <w:t>5</w:t>
                  </w:r>
                  <w:r w:rsidRPr="00816AC2">
                    <w:rPr>
                      <w:color w:val="auto"/>
                    </w:rPr>
                    <w:t>（</w:t>
                  </w:r>
                  <w:r w:rsidRPr="00816AC2">
                    <w:rPr>
                      <w:color w:val="auto"/>
                    </w:rPr>
                    <w:t>8</w:t>
                  </w:r>
                  <w:r w:rsidRPr="00816AC2">
                    <w:rPr>
                      <w:color w:val="auto"/>
                    </w:rPr>
                    <w:t>）</w:t>
                  </w:r>
                </w:p>
              </w:tc>
            </w:tr>
            <w:tr w:rsidR="004D7FF4" w:rsidRPr="00816AC2" w:rsidTr="00A2520B">
              <w:trPr>
                <w:jc w:val="center"/>
              </w:trPr>
              <w:tc>
                <w:tcPr>
                  <w:tcW w:w="1451" w:type="pct"/>
                  <w:tcBorders>
                    <w:top w:val="single" w:sz="4" w:space="0" w:color="auto"/>
                    <w:bottom w:val="single" w:sz="4" w:space="0" w:color="auto"/>
                    <w:right w:val="single" w:sz="4" w:space="0" w:color="auto"/>
                  </w:tcBorders>
                  <w:vAlign w:val="center"/>
                </w:tcPr>
                <w:p w:rsidR="004D7FF4" w:rsidRPr="00816AC2" w:rsidRDefault="004D7FF4" w:rsidP="00A2520B">
                  <w:pPr>
                    <w:pStyle w:val="af0"/>
                    <w:rPr>
                      <w:color w:val="auto"/>
                      <w:vertAlign w:val="superscript"/>
                    </w:rPr>
                  </w:pPr>
                  <w:r w:rsidRPr="00816AC2">
                    <w:rPr>
                      <w:color w:val="auto"/>
                    </w:rPr>
                    <w:t>SS</w:t>
                  </w:r>
                </w:p>
              </w:tc>
              <w:tc>
                <w:tcPr>
                  <w:tcW w:w="172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250</w:t>
                  </w:r>
                </w:p>
              </w:tc>
              <w:tc>
                <w:tcPr>
                  <w:tcW w:w="1820" w:type="pct"/>
                  <w:tcBorders>
                    <w:top w:val="single" w:sz="4" w:space="0" w:color="auto"/>
                    <w:left w:val="single" w:sz="4" w:space="0" w:color="auto"/>
                    <w:bottom w:val="single" w:sz="4" w:space="0" w:color="auto"/>
                  </w:tcBorders>
                  <w:vAlign w:val="center"/>
                </w:tcPr>
                <w:p w:rsidR="004D7FF4" w:rsidRPr="00816AC2" w:rsidRDefault="004D7FF4" w:rsidP="00A2520B">
                  <w:pPr>
                    <w:pStyle w:val="af0"/>
                    <w:rPr>
                      <w:color w:val="auto"/>
                      <w:vertAlign w:val="superscript"/>
                    </w:rPr>
                  </w:pPr>
                  <w:r w:rsidRPr="00816AC2">
                    <w:rPr>
                      <w:color w:val="auto"/>
                    </w:rPr>
                    <w:t>10</w:t>
                  </w:r>
                </w:p>
              </w:tc>
            </w:tr>
            <w:tr w:rsidR="004D7FF4" w:rsidRPr="00816AC2" w:rsidTr="00A2520B">
              <w:trPr>
                <w:jc w:val="center"/>
              </w:trPr>
              <w:tc>
                <w:tcPr>
                  <w:tcW w:w="1451" w:type="pct"/>
                  <w:tcBorders>
                    <w:top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TP</w:t>
                  </w:r>
                </w:p>
              </w:tc>
              <w:tc>
                <w:tcPr>
                  <w:tcW w:w="172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2520B">
                  <w:pPr>
                    <w:pStyle w:val="af0"/>
                    <w:rPr>
                      <w:color w:val="auto"/>
                    </w:rPr>
                  </w:pPr>
                  <w:r w:rsidRPr="00816AC2">
                    <w:rPr>
                      <w:color w:val="auto"/>
                    </w:rPr>
                    <w:t>4</w:t>
                  </w:r>
                </w:p>
              </w:tc>
              <w:tc>
                <w:tcPr>
                  <w:tcW w:w="1820" w:type="pct"/>
                  <w:tcBorders>
                    <w:top w:val="single" w:sz="4" w:space="0" w:color="auto"/>
                    <w:left w:val="single" w:sz="4" w:space="0" w:color="auto"/>
                    <w:bottom w:val="single" w:sz="4" w:space="0" w:color="auto"/>
                  </w:tcBorders>
                  <w:vAlign w:val="center"/>
                </w:tcPr>
                <w:p w:rsidR="004D7FF4" w:rsidRPr="00816AC2" w:rsidRDefault="004D7FF4" w:rsidP="00A2520B">
                  <w:pPr>
                    <w:pStyle w:val="af0"/>
                    <w:rPr>
                      <w:color w:val="auto"/>
                    </w:rPr>
                  </w:pPr>
                  <w:r w:rsidRPr="00816AC2">
                    <w:rPr>
                      <w:color w:val="auto"/>
                    </w:rPr>
                    <w:t>0.5</w:t>
                  </w:r>
                </w:p>
              </w:tc>
            </w:tr>
            <w:tr w:rsidR="005C4FD2" w:rsidRPr="00816AC2" w:rsidTr="00A2520B">
              <w:trPr>
                <w:jc w:val="center"/>
              </w:trPr>
              <w:tc>
                <w:tcPr>
                  <w:tcW w:w="1451" w:type="pct"/>
                  <w:tcBorders>
                    <w:top w:val="single" w:sz="4" w:space="0" w:color="auto"/>
                    <w:bottom w:val="single" w:sz="4" w:space="0" w:color="auto"/>
                    <w:right w:val="single" w:sz="4" w:space="0" w:color="auto"/>
                  </w:tcBorders>
                  <w:vAlign w:val="center"/>
                </w:tcPr>
                <w:p w:rsidR="005C4FD2" w:rsidRPr="00816AC2" w:rsidRDefault="005C4FD2" w:rsidP="00A2520B">
                  <w:pPr>
                    <w:pStyle w:val="af0"/>
                    <w:rPr>
                      <w:color w:val="auto"/>
                    </w:rPr>
                  </w:pPr>
                  <w:r w:rsidRPr="00816AC2">
                    <w:rPr>
                      <w:color w:val="auto"/>
                    </w:rPr>
                    <w:t>动植物油</w:t>
                  </w:r>
                </w:p>
              </w:tc>
              <w:tc>
                <w:tcPr>
                  <w:tcW w:w="1729" w:type="pct"/>
                  <w:tcBorders>
                    <w:top w:val="single" w:sz="4" w:space="0" w:color="auto"/>
                    <w:left w:val="single" w:sz="4" w:space="0" w:color="auto"/>
                    <w:bottom w:val="single" w:sz="4" w:space="0" w:color="auto"/>
                    <w:right w:val="single" w:sz="4" w:space="0" w:color="auto"/>
                  </w:tcBorders>
                  <w:vAlign w:val="center"/>
                </w:tcPr>
                <w:p w:rsidR="005C4FD2" w:rsidRPr="00816AC2" w:rsidRDefault="005C4FD2" w:rsidP="00A2520B">
                  <w:pPr>
                    <w:pStyle w:val="af0"/>
                    <w:rPr>
                      <w:color w:val="auto"/>
                    </w:rPr>
                  </w:pPr>
                  <w:r w:rsidRPr="00816AC2">
                    <w:rPr>
                      <w:color w:val="auto"/>
                    </w:rPr>
                    <w:t>/</w:t>
                  </w:r>
                </w:p>
              </w:tc>
              <w:tc>
                <w:tcPr>
                  <w:tcW w:w="1820" w:type="pct"/>
                  <w:tcBorders>
                    <w:top w:val="single" w:sz="4" w:space="0" w:color="auto"/>
                    <w:left w:val="single" w:sz="4" w:space="0" w:color="auto"/>
                    <w:bottom w:val="single" w:sz="4" w:space="0" w:color="auto"/>
                  </w:tcBorders>
                  <w:vAlign w:val="center"/>
                </w:tcPr>
                <w:p w:rsidR="005C4FD2" w:rsidRPr="00816AC2" w:rsidRDefault="005C4FD2" w:rsidP="00A2520B">
                  <w:pPr>
                    <w:pStyle w:val="af0"/>
                    <w:rPr>
                      <w:color w:val="auto"/>
                    </w:rPr>
                  </w:pPr>
                  <w:r w:rsidRPr="00816AC2">
                    <w:rPr>
                      <w:color w:val="auto"/>
                    </w:rPr>
                    <w:t>1</w:t>
                  </w:r>
                </w:p>
              </w:tc>
            </w:tr>
          </w:tbl>
          <w:p w:rsidR="004D7FF4" w:rsidRPr="00901212" w:rsidRDefault="004D7FF4" w:rsidP="00FD2520">
            <w:pPr>
              <w:spacing w:line="360" w:lineRule="auto"/>
              <w:ind w:firstLine="480"/>
              <w:rPr>
                <w:rFonts w:eastAsia="宋体"/>
              </w:rPr>
            </w:pPr>
            <w:r w:rsidRPr="00901212">
              <w:rPr>
                <w:rFonts w:eastAsia="宋体"/>
              </w:rPr>
              <w:t>3</w:t>
            </w:r>
            <w:r w:rsidRPr="00901212">
              <w:rPr>
                <w:rFonts w:eastAsia="宋体"/>
              </w:rPr>
              <w:t>、噪声</w:t>
            </w:r>
          </w:p>
          <w:p w:rsidR="004D7FF4" w:rsidRPr="00901212" w:rsidRDefault="00290FD7" w:rsidP="00901212">
            <w:pPr>
              <w:spacing w:line="360" w:lineRule="auto"/>
              <w:ind w:firstLineChars="200" w:firstLine="480"/>
              <w:jc w:val="both"/>
              <w:rPr>
                <w:rFonts w:hAnsi="宋体"/>
                <w:color w:val="000000"/>
                <w:szCs w:val="24"/>
              </w:rPr>
            </w:pPr>
            <w:r w:rsidRPr="00901212">
              <w:rPr>
                <w:rFonts w:eastAsia="宋体"/>
              </w:rPr>
              <w:t>建设项目周围噪声环境</w:t>
            </w:r>
            <w:r w:rsidR="00901212" w:rsidRPr="007640BC">
              <w:rPr>
                <w:rFonts w:eastAsia="宋体"/>
                <w:sz w:val="21"/>
                <w:szCs w:val="21"/>
              </w:rPr>
              <w:t>《</w:t>
            </w:r>
            <w:r w:rsidR="00901212" w:rsidRPr="007640BC">
              <w:rPr>
                <w:rFonts w:eastAsia="宋体" w:hint="eastAsia"/>
                <w:sz w:val="21"/>
                <w:szCs w:val="21"/>
              </w:rPr>
              <w:t>社会生活环境噪声</w:t>
            </w:r>
            <w:r w:rsidR="00901212">
              <w:rPr>
                <w:rFonts w:eastAsia="宋体" w:hint="eastAsia"/>
                <w:sz w:val="21"/>
                <w:szCs w:val="21"/>
              </w:rPr>
              <w:t>排放标准</w:t>
            </w:r>
            <w:r w:rsidR="00901212" w:rsidRPr="007640BC">
              <w:rPr>
                <w:rFonts w:eastAsia="宋体"/>
                <w:sz w:val="21"/>
                <w:szCs w:val="21"/>
              </w:rPr>
              <w:t>》（</w:t>
            </w:r>
            <w:r w:rsidR="00901212" w:rsidRPr="007640BC">
              <w:rPr>
                <w:rFonts w:eastAsia="宋体"/>
                <w:sz w:val="21"/>
                <w:szCs w:val="21"/>
              </w:rPr>
              <w:t>GB</w:t>
            </w:r>
            <w:r w:rsidR="00901212" w:rsidRPr="007640BC">
              <w:rPr>
                <w:rFonts w:eastAsia="宋体" w:hint="eastAsia"/>
                <w:sz w:val="21"/>
                <w:szCs w:val="21"/>
              </w:rPr>
              <w:t>22337</w:t>
            </w:r>
            <w:r w:rsidR="00901212" w:rsidRPr="007640BC">
              <w:rPr>
                <w:rFonts w:eastAsia="宋体"/>
                <w:sz w:val="21"/>
                <w:szCs w:val="21"/>
              </w:rPr>
              <w:t>-2008</w:t>
            </w:r>
            <w:r w:rsidR="00901212" w:rsidRPr="007640BC">
              <w:rPr>
                <w:rFonts w:eastAsia="宋体"/>
                <w:sz w:val="21"/>
                <w:szCs w:val="21"/>
              </w:rPr>
              <w:t>）</w:t>
            </w:r>
            <w:r w:rsidR="00901212" w:rsidRPr="007640BC">
              <w:rPr>
                <w:rFonts w:eastAsia="宋体"/>
                <w:sz w:val="21"/>
                <w:szCs w:val="21"/>
              </w:rPr>
              <w:t>2</w:t>
            </w:r>
            <w:r w:rsidR="00901212" w:rsidRPr="007640BC">
              <w:rPr>
                <w:rFonts w:eastAsia="宋体"/>
                <w:sz w:val="21"/>
                <w:szCs w:val="21"/>
              </w:rPr>
              <w:t>类标准</w:t>
            </w:r>
            <w:r w:rsidRPr="00816AC2">
              <w:rPr>
                <w:rFonts w:eastAsia="宋体"/>
              </w:rPr>
              <w:t>。</w:t>
            </w:r>
            <w:r w:rsidR="004D7FF4" w:rsidRPr="00816AC2">
              <w:rPr>
                <w:rFonts w:eastAsia="宋体"/>
              </w:rPr>
              <w:t>具体标准限值见表</w:t>
            </w:r>
            <w:r w:rsidR="004D7FF4" w:rsidRPr="00816AC2">
              <w:rPr>
                <w:rFonts w:eastAsia="宋体"/>
              </w:rPr>
              <w:t>4-6</w:t>
            </w:r>
            <w:r w:rsidR="004D7FF4" w:rsidRPr="00816AC2">
              <w:rPr>
                <w:rFonts w:eastAsia="宋体"/>
              </w:rPr>
              <w:t>。</w:t>
            </w:r>
          </w:p>
          <w:p w:rsidR="004D7FF4" w:rsidRPr="007640BC" w:rsidRDefault="004D7FF4" w:rsidP="00FD2520">
            <w:pPr>
              <w:snapToGrid w:val="0"/>
              <w:spacing w:line="360" w:lineRule="auto"/>
              <w:jc w:val="center"/>
              <w:rPr>
                <w:rFonts w:eastAsia="宋体"/>
                <w:b/>
              </w:rPr>
            </w:pPr>
            <w:r w:rsidRPr="00816AC2">
              <w:rPr>
                <w:rFonts w:eastAsia="宋体"/>
                <w:b/>
              </w:rPr>
              <w:t>表</w:t>
            </w:r>
            <w:r w:rsidRPr="00816AC2">
              <w:rPr>
                <w:rFonts w:eastAsia="宋体"/>
                <w:b/>
              </w:rPr>
              <w:t xml:space="preserve">4-6  </w:t>
            </w:r>
            <w:r w:rsidR="00901212" w:rsidRPr="00901212">
              <w:rPr>
                <w:rFonts w:eastAsia="宋体" w:hint="eastAsia"/>
                <w:b/>
              </w:rPr>
              <w:t>社会生活环境噪声排放源边界噪声排放限值</w:t>
            </w:r>
          </w:p>
          <w:tbl>
            <w:tblPr>
              <w:tblW w:w="4999" w:type="pct"/>
              <w:jc w:val="center"/>
              <w:tblBorders>
                <w:top w:val="single" w:sz="12" w:space="0" w:color="auto"/>
                <w:bottom w:val="single" w:sz="12" w:space="0" w:color="auto"/>
                <w:insideH w:val="single" w:sz="2" w:space="0" w:color="auto"/>
                <w:insideV w:val="single" w:sz="2" w:space="0" w:color="auto"/>
              </w:tblBorders>
              <w:tblLook w:val="0000"/>
            </w:tblPr>
            <w:tblGrid>
              <w:gridCol w:w="2207"/>
              <w:gridCol w:w="3251"/>
              <w:gridCol w:w="3184"/>
            </w:tblGrid>
            <w:tr w:rsidR="004D7FF4" w:rsidRPr="00816AC2" w:rsidTr="008523BA">
              <w:trPr>
                <w:trHeight w:val="118"/>
                <w:jc w:val="center"/>
              </w:trPr>
              <w:tc>
                <w:tcPr>
                  <w:tcW w:w="1277" w:type="pct"/>
                  <w:tcBorders>
                    <w:top w:val="single" w:sz="12" w:space="0" w:color="auto"/>
                    <w:bottom w:val="single" w:sz="2" w:space="0" w:color="auto"/>
                    <w:right w:val="single" w:sz="2"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类别</w:t>
                  </w:r>
                </w:p>
              </w:tc>
              <w:tc>
                <w:tcPr>
                  <w:tcW w:w="1881" w:type="pct"/>
                  <w:tcBorders>
                    <w:top w:val="single" w:sz="12" w:space="0" w:color="auto"/>
                    <w:left w:val="single" w:sz="2" w:space="0" w:color="auto"/>
                    <w:bottom w:val="single" w:sz="2" w:space="0" w:color="auto"/>
                    <w:right w:val="single" w:sz="2"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昼间（</w:t>
                  </w:r>
                  <w:r w:rsidRPr="00816AC2">
                    <w:rPr>
                      <w:rFonts w:eastAsia="宋体"/>
                      <w:b/>
                      <w:sz w:val="21"/>
                      <w:szCs w:val="21"/>
                    </w:rPr>
                    <w:t>dB</w:t>
                  </w:r>
                  <w:r w:rsidRPr="00816AC2">
                    <w:rPr>
                      <w:rFonts w:eastAsia="宋体"/>
                      <w:b/>
                      <w:sz w:val="21"/>
                      <w:szCs w:val="21"/>
                    </w:rPr>
                    <w:t>（</w:t>
                  </w:r>
                  <w:r w:rsidRPr="00816AC2">
                    <w:rPr>
                      <w:rFonts w:eastAsia="宋体"/>
                      <w:b/>
                      <w:sz w:val="21"/>
                      <w:szCs w:val="21"/>
                    </w:rPr>
                    <w:t>A</w:t>
                  </w:r>
                  <w:r w:rsidRPr="00816AC2">
                    <w:rPr>
                      <w:rFonts w:eastAsia="宋体"/>
                      <w:b/>
                      <w:sz w:val="21"/>
                      <w:szCs w:val="21"/>
                    </w:rPr>
                    <w:t>））</w:t>
                  </w:r>
                </w:p>
              </w:tc>
              <w:tc>
                <w:tcPr>
                  <w:tcW w:w="1842" w:type="pct"/>
                  <w:tcBorders>
                    <w:top w:val="single" w:sz="12" w:space="0" w:color="auto"/>
                    <w:left w:val="single" w:sz="2" w:space="0" w:color="auto"/>
                    <w:bottom w:val="single" w:sz="2" w:space="0" w:color="auto"/>
                  </w:tcBorders>
                  <w:vAlign w:val="center"/>
                </w:tcPr>
                <w:p w:rsidR="004D7FF4" w:rsidRPr="00816AC2" w:rsidRDefault="004D7FF4" w:rsidP="00FD2520">
                  <w:pPr>
                    <w:snapToGrid w:val="0"/>
                    <w:spacing w:line="340" w:lineRule="exact"/>
                    <w:jc w:val="center"/>
                    <w:rPr>
                      <w:rFonts w:eastAsia="宋体"/>
                      <w:b/>
                      <w:sz w:val="21"/>
                      <w:szCs w:val="21"/>
                    </w:rPr>
                  </w:pPr>
                  <w:r w:rsidRPr="00816AC2">
                    <w:rPr>
                      <w:rFonts w:eastAsia="宋体"/>
                      <w:b/>
                      <w:sz w:val="21"/>
                      <w:szCs w:val="21"/>
                    </w:rPr>
                    <w:t>夜间（</w:t>
                  </w:r>
                  <w:r w:rsidRPr="00816AC2">
                    <w:rPr>
                      <w:rFonts w:eastAsia="宋体"/>
                      <w:b/>
                      <w:sz w:val="21"/>
                      <w:szCs w:val="21"/>
                    </w:rPr>
                    <w:t>dB</w:t>
                  </w:r>
                  <w:r w:rsidRPr="00816AC2">
                    <w:rPr>
                      <w:rFonts w:eastAsia="宋体"/>
                      <w:b/>
                      <w:sz w:val="21"/>
                      <w:szCs w:val="21"/>
                    </w:rPr>
                    <w:t>（</w:t>
                  </w:r>
                  <w:r w:rsidRPr="00816AC2">
                    <w:rPr>
                      <w:rFonts w:eastAsia="宋体"/>
                      <w:b/>
                      <w:sz w:val="21"/>
                      <w:szCs w:val="21"/>
                    </w:rPr>
                    <w:t>A</w:t>
                  </w:r>
                  <w:r w:rsidRPr="00816AC2">
                    <w:rPr>
                      <w:rFonts w:eastAsia="宋体"/>
                      <w:b/>
                      <w:sz w:val="21"/>
                      <w:szCs w:val="21"/>
                    </w:rPr>
                    <w:t>））</w:t>
                  </w:r>
                </w:p>
              </w:tc>
            </w:tr>
            <w:tr w:rsidR="004D7FF4" w:rsidRPr="00816AC2" w:rsidTr="008523BA">
              <w:trPr>
                <w:cantSplit/>
                <w:trHeight w:val="118"/>
                <w:jc w:val="center"/>
              </w:trPr>
              <w:tc>
                <w:tcPr>
                  <w:tcW w:w="1277" w:type="pct"/>
                  <w:tcBorders>
                    <w:top w:val="single" w:sz="2" w:space="0" w:color="auto"/>
                    <w:bottom w:val="single" w:sz="12" w:space="0" w:color="auto"/>
                    <w:right w:val="single" w:sz="2"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2</w:t>
                  </w:r>
                </w:p>
              </w:tc>
              <w:tc>
                <w:tcPr>
                  <w:tcW w:w="1881" w:type="pct"/>
                  <w:tcBorders>
                    <w:top w:val="single" w:sz="2" w:space="0" w:color="auto"/>
                    <w:left w:val="single" w:sz="2" w:space="0" w:color="auto"/>
                    <w:bottom w:val="single" w:sz="12" w:space="0" w:color="auto"/>
                    <w:right w:val="single" w:sz="2"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60</w:t>
                  </w:r>
                </w:p>
              </w:tc>
              <w:tc>
                <w:tcPr>
                  <w:tcW w:w="1842" w:type="pct"/>
                  <w:tcBorders>
                    <w:top w:val="single" w:sz="2" w:space="0" w:color="auto"/>
                    <w:left w:val="single" w:sz="2" w:space="0" w:color="auto"/>
                    <w:bottom w:val="single" w:sz="12" w:space="0" w:color="auto"/>
                  </w:tcBorders>
                  <w:vAlign w:val="center"/>
                </w:tcPr>
                <w:p w:rsidR="004D7FF4" w:rsidRPr="00816AC2" w:rsidRDefault="004D7FF4" w:rsidP="00FD2520">
                  <w:pPr>
                    <w:snapToGrid w:val="0"/>
                    <w:spacing w:line="340" w:lineRule="exact"/>
                    <w:jc w:val="center"/>
                    <w:rPr>
                      <w:rFonts w:eastAsia="宋体"/>
                      <w:sz w:val="21"/>
                      <w:szCs w:val="21"/>
                    </w:rPr>
                  </w:pPr>
                  <w:r w:rsidRPr="00816AC2">
                    <w:rPr>
                      <w:rFonts w:eastAsia="宋体"/>
                      <w:sz w:val="21"/>
                      <w:szCs w:val="21"/>
                    </w:rPr>
                    <w:t>50</w:t>
                  </w:r>
                </w:p>
              </w:tc>
            </w:tr>
          </w:tbl>
          <w:p w:rsidR="004D7FF4" w:rsidRPr="00816AC2" w:rsidRDefault="004D7FF4" w:rsidP="00FD2520">
            <w:pPr>
              <w:spacing w:line="360" w:lineRule="auto"/>
              <w:ind w:firstLine="480"/>
              <w:jc w:val="both"/>
              <w:rPr>
                <w:rFonts w:eastAsia="宋体"/>
              </w:rPr>
            </w:pPr>
            <w:r w:rsidRPr="00816AC2">
              <w:rPr>
                <w:rFonts w:eastAsia="宋体"/>
              </w:rPr>
              <w:t>4</w:t>
            </w:r>
            <w:r w:rsidRPr="00816AC2">
              <w:rPr>
                <w:rFonts w:eastAsia="宋体"/>
              </w:rPr>
              <w:t>、固废</w:t>
            </w:r>
          </w:p>
          <w:p w:rsidR="004D7FF4" w:rsidRPr="00816AC2" w:rsidRDefault="004D7FF4" w:rsidP="005B1A34">
            <w:pPr>
              <w:spacing w:line="360" w:lineRule="auto"/>
              <w:ind w:firstLine="480"/>
              <w:jc w:val="both"/>
              <w:rPr>
                <w:rFonts w:eastAsia="宋体"/>
              </w:rPr>
            </w:pPr>
            <w:r w:rsidRPr="00816AC2">
              <w:rPr>
                <w:rFonts w:eastAsia="宋体"/>
              </w:rPr>
              <w:t>建设项目一般固废排放执行《一般工业固体废物贮存、处置场污染控制标准》（</w:t>
            </w:r>
            <w:r w:rsidRPr="00816AC2">
              <w:rPr>
                <w:rFonts w:eastAsia="宋体"/>
              </w:rPr>
              <w:t>GB18599-2001</w:t>
            </w:r>
            <w:r w:rsidRPr="00816AC2">
              <w:rPr>
                <w:rFonts w:eastAsia="宋体"/>
              </w:rPr>
              <w:t>）及</w:t>
            </w:r>
            <w:r w:rsidRPr="00816AC2">
              <w:rPr>
                <w:rFonts w:eastAsia="宋体"/>
              </w:rPr>
              <w:t>2013</w:t>
            </w:r>
            <w:r w:rsidRPr="00816AC2">
              <w:rPr>
                <w:rFonts w:eastAsia="宋体"/>
              </w:rPr>
              <w:t>年修改单中要求。</w:t>
            </w:r>
          </w:p>
        </w:tc>
      </w:tr>
      <w:tr w:rsidR="004D7FF4" w:rsidRPr="00816AC2" w:rsidTr="008523BA">
        <w:trPr>
          <w:trHeight w:val="7922"/>
        </w:trPr>
        <w:tc>
          <w:tcPr>
            <w:tcW w:w="426" w:type="dxa"/>
            <w:tcBorders>
              <w:bottom w:val="single" w:sz="12" w:space="0" w:color="auto"/>
            </w:tcBorders>
            <w:vAlign w:val="center"/>
          </w:tcPr>
          <w:p w:rsidR="004D7FF4" w:rsidRPr="00816AC2" w:rsidRDefault="004D7FF4" w:rsidP="00257E68">
            <w:pPr>
              <w:jc w:val="both"/>
              <w:rPr>
                <w:rFonts w:eastAsia="宋体"/>
                <w:sz w:val="28"/>
                <w:szCs w:val="28"/>
              </w:rPr>
            </w:pPr>
            <w:r w:rsidRPr="00816AC2">
              <w:rPr>
                <w:rFonts w:eastAsia="宋体"/>
                <w:sz w:val="28"/>
                <w:szCs w:val="28"/>
              </w:rPr>
              <w:lastRenderedPageBreak/>
              <w:t>总量控制指标</w:t>
            </w:r>
          </w:p>
        </w:tc>
        <w:tc>
          <w:tcPr>
            <w:tcW w:w="8930" w:type="dxa"/>
            <w:tcBorders>
              <w:bottom w:val="single" w:sz="12" w:space="0" w:color="auto"/>
            </w:tcBorders>
          </w:tcPr>
          <w:p w:rsidR="004D7FF4" w:rsidRPr="00816AC2" w:rsidRDefault="004D7FF4">
            <w:pPr>
              <w:spacing w:line="360" w:lineRule="auto"/>
              <w:ind w:firstLine="480"/>
              <w:rPr>
                <w:rFonts w:eastAsia="宋体"/>
                <w:color w:val="000000"/>
                <w:szCs w:val="24"/>
              </w:rPr>
            </w:pPr>
            <w:r w:rsidRPr="00816AC2">
              <w:rPr>
                <w:rFonts w:eastAsia="宋体"/>
                <w:color w:val="000000"/>
                <w:szCs w:val="24"/>
              </w:rPr>
              <w:t>本项目建成运行后，污染物排放总量见表</w:t>
            </w:r>
            <w:r w:rsidRPr="00816AC2">
              <w:rPr>
                <w:rFonts w:eastAsia="宋体"/>
                <w:color w:val="000000"/>
                <w:szCs w:val="24"/>
              </w:rPr>
              <w:t>4-7</w:t>
            </w:r>
            <w:r w:rsidRPr="00816AC2">
              <w:rPr>
                <w:rFonts w:eastAsia="宋体"/>
                <w:color w:val="000000"/>
                <w:szCs w:val="24"/>
              </w:rPr>
              <w:t>。</w:t>
            </w:r>
          </w:p>
          <w:p w:rsidR="004D7FF4" w:rsidRPr="00816AC2" w:rsidRDefault="004D7FF4" w:rsidP="00FD2520">
            <w:pPr>
              <w:pStyle w:val="a5"/>
              <w:snapToGrid w:val="0"/>
              <w:spacing w:beforeLines="0" w:line="360" w:lineRule="auto"/>
              <w:ind w:firstLine="0"/>
              <w:jc w:val="center"/>
              <w:rPr>
                <w:rFonts w:ascii="Times New Roman" w:eastAsia="宋体"/>
                <w:color w:val="000000"/>
                <w:szCs w:val="24"/>
              </w:rPr>
            </w:pPr>
            <w:r w:rsidRPr="00816AC2">
              <w:rPr>
                <w:rFonts w:ascii="Times New Roman" w:eastAsia="宋体"/>
                <w:b/>
                <w:color w:val="000000"/>
                <w:szCs w:val="24"/>
              </w:rPr>
              <w:t>表</w:t>
            </w:r>
            <w:r w:rsidRPr="00816AC2">
              <w:rPr>
                <w:rFonts w:ascii="Times New Roman" w:eastAsia="宋体"/>
                <w:b/>
                <w:color w:val="000000"/>
                <w:szCs w:val="24"/>
              </w:rPr>
              <w:t xml:space="preserve">4-7  </w:t>
            </w:r>
            <w:r w:rsidRPr="00816AC2">
              <w:rPr>
                <w:rFonts w:ascii="Times New Roman" w:eastAsia="宋体"/>
                <w:b/>
                <w:color w:val="000000"/>
                <w:szCs w:val="24"/>
              </w:rPr>
              <w:t>本</w:t>
            </w:r>
            <w:r w:rsidRPr="00816AC2">
              <w:rPr>
                <w:rFonts w:ascii="Times New Roman" w:eastAsia="宋体"/>
                <w:b/>
                <w:bCs/>
                <w:color w:val="000000"/>
                <w:szCs w:val="24"/>
              </w:rPr>
              <w:t>项目污染物排放总量表</w:t>
            </w:r>
            <w:r w:rsidRPr="00816AC2">
              <w:rPr>
                <w:rFonts w:ascii="Times New Roman" w:eastAsia="宋体"/>
                <w:b/>
                <w:color w:val="000000"/>
                <w:szCs w:val="24"/>
              </w:rPr>
              <w:t xml:space="preserve">  </w:t>
            </w:r>
            <w:r w:rsidRPr="00816AC2">
              <w:rPr>
                <w:rFonts w:ascii="Times New Roman" w:eastAsia="宋体"/>
                <w:b/>
                <w:color w:val="000000"/>
                <w:szCs w:val="24"/>
              </w:rPr>
              <w:t>单位：</w:t>
            </w:r>
            <w:r w:rsidRPr="00816AC2">
              <w:rPr>
                <w:rFonts w:ascii="Times New Roman" w:eastAsia="宋体"/>
                <w:b/>
                <w:color w:val="000000"/>
                <w:szCs w:val="24"/>
              </w:rPr>
              <w:t>t/a</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483"/>
              <w:gridCol w:w="1886"/>
              <w:gridCol w:w="1335"/>
              <w:gridCol w:w="1454"/>
              <w:gridCol w:w="1243"/>
              <w:gridCol w:w="1243"/>
            </w:tblGrid>
            <w:tr w:rsidR="004D7FF4" w:rsidRPr="00816AC2" w:rsidTr="00A11567">
              <w:trPr>
                <w:cantSplit/>
                <w:trHeight w:val="20"/>
              </w:trPr>
              <w:tc>
                <w:tcPr>
                  <w:tcW w:w="858" w:type="pct"/>
                  <w:tcBorders>
                    <w:top w:val="single" w:sz="12" w:space="0" w:color="auto"/>
                    <w:bottom w:val="single" w:sz="4" w:space="0" w:color="auto"/>
                    <w:right w:val="single" w:sz="4" w:space="0" w:color="auto"/>
                  </w:tcBorders>
                  <w:vAlign w:val="center"/>
                </w:tcPr>
                <w:p w:rsidR="004D7FF4" w:rsidRPr="00816AC2" w:rsidRDefault="004D7FF4" w:rsidP="00A11567">
                  <w:pPr>
                    <w:jc w:val="center"/>
                    <w:rPr>
                      <w:rFonts w:eastAsia="宋体"/>
                      <w:b/>
                      <w:bCs/>
                      <w:sz w:val="21"/>
                      <w:szCs w:val="21"/>
                    </w:rPr>
                  </w:pPr>
                  <w:r w:rsidRPr="00816AC2">
                    <w:rPr>
                      <w:rFonts w:eastAsia="宋体"/>
                      <w:b/>
                      <w:bCs/>
                      <w:sz w:val="21"/>
                      <w:szCs w:val="21"/>
                    </w:rPr>
                    <w:t>类别</w:t>
                  </w:r>
                </w:p>
              </w:tc>
              <w:tc>
                <w:tcPr>
                  <w:tcW w:w="1091"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A11567">
                  <w:pPr>
                    <w:jc w:val="center"/>
                    <w:rPr>
                      <w:rFonts w:eastAsia="宋体"/>
                      <w:b/>
                      <w:bCs/>
                      <w:sz w:val="21"/>
                      <w:szCs w:val="21"/>
                    </w:rPr>
                  </w:pPr>
                  <w:r w:rsidRPr="00816AC2">
                    <w:rPr>
                      <w:rFonts w:eastAsia="宋体"/>
                      <w:b/>
                      <w:bCs/>
                      <w:sz w:val="21"/>
                      <w:szCs w:val="21"/>
                    </w:rPr>
                    <w:t>污染物名称</w:t>
                  </w:r>
                </w:p>
              </w:tc>
              <w:tc>
                <w:tcPr>
                  <w:tcW w:w="772"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A11567">
                  <w:pPr>
                    <w:jc w:val="center"/>
                    <w:rPr>
                      <w:rFonts w:eastAsia="宋体"/>
                      <w:b/>
                      <w:bCs/>
                      <w:sz w:val="21"/>
                      <w:szCs w:val="21"/>
                    </w:rPr>
                  </w:pPr>
                  <w:r w:rsidRPr="00816AC2">
                    <w:rPr>
                      <w:rFonts w:eastAsia="宋体"/>
                      <w:b/>
                      <w:bCs/>
                      <w:sz w:val="21"/>
                      <w:szCs w:val="21"/>
                    </w:rPr>
                    <w:t>产生量</w:t>
                  </w:r>
                </w:p>
              </w:tc>
              <w:tc>
                <w:tcPr>
                  <w:tcW w:w="841"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A11567">
                  <w:pPr>
                    <w:jc w:val="center"/>
                    <w:rPr>
                      <w:rFonts w:eastAsia="宋体"/>
                      <w:b/>
                      <w:bCs/>
                      <w:sz w:val="21"/>
                      <w:szCs w:val="21"/>
                    </w:rPr>
                  </w:pPr>
                  <w:r w:rsidRPr="00816AC2">
                    <w:rPr>
                      <w:rFonts w:eastAsia="宋体"/>
                      <w:b/>
                      <w:bCs/>
                      <w:sz w:val="21"/>
                      <w:szCs w:val="21"/>
                    </w:rPr>
                    <w:t>削减量</w:t>
                  </w:r>
                </w:p>
              </w:tc>
              <w:tc>
                <w:tcPr>
                  <w:tcW w:w="719"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A11567">
                  <w:pPr>
                    <w:jc w:val="center"/>
                    <w:rPr>
                      <w:rFonts w:eastAsia="宋体"/>
                      <w:b/>
                      <w:bCs/>
                      <w:sz w:val="21"/>
                      <w:szCs w:val="21"/>
                    </w:rPr>
                  </w:pPr>
                  <w:r w:rsidRPr="00816AC2">
                    <w:rPr>
                      <w:rFonts w:eastAsia="宋体"/>
                      <w:b/>
                      <w:sz w:val="21"/>
                      <w:szCs w:val="21"/>
                    </w:rPr>
                    <w:t>接管考核量</w:t>
                  </w:r>
                </w:p>
              </w:tc>
              <w:tc>
                <w:tcPr>
                  <w:tcW w:w="719" w:type="pct"/>
                  <w:tcBorders>
                    <w:top w:val="single" w:sz="12" w:space="0" w:color="auto"/>
                    <w:left w:val="single" w:sz="4" w:space="0" w:color="auto"/>
                    <w:bottom w:val="single" w:sz="4" w:space="0" w:color="auto"/>
                  </w:tcBorders>
                  <w:vAlign w:val="center"/>
                </w:tcPr>
                <w:p w:rsidR="004D7FF4" w:rsidRPr="00816AC2" w:rsidRDefault="006B447B" w:rsidP="00A11567">
                  <w:pPr>
                    <w:jc w:val="center"/>
                    <w:rPr>
                      <w:rFonts w:eastAsia="宋体"/>
                      <w:b/>
                      <w:bCs/>
                      <w:sz w:val="21"/>
                      <w:szCs w:val="21"/>
                    </w:rPr>
                  </w:pPr>
                  <w:r w:rsidRPr="00816AC2">
                    <w:rPr>
                      <w:rFonts w:eastAsia="宋体"/>
                      <w:b/>
                      <w:bCs/>
                      <w:sz w:val="21"/>
                      <w:szCs w:val="21"/>
                    </w:rPr>
                    <w:t>外排量</w:t>
                  </w:r>
                </w:p>
              </w:tc>
            </w:tr>
            <w:tr w:rsidR="004D7FF4" w:rsidRPr="00816AC2" w:rsidTr="00A11567">
              <w:trPr>
                <w:cantSplit/>
                <w:trHeight w:val="20"/>
              </w:trPr>
              <w:tc>
                <w:tcPr>
                  <w:tcW w:w="858" w:type="pct"/>
                  <w:vMerge w:val="restart"/>
                  <w:tcBorders>
                    <w:top w:val="single" w:sz="4" w:space="0" w:color="auto"/>
                    <w:bottom w:val="single" w:sz="4" w:space="0" w:color="auto"/>
                    <w:right w:val="single" w:sz="4" w:space="0" w:color="auto"/>
                  </w:tcBorders>
                  <w:vAlign w:val="center"/>
                </w:tcPr>
                <w:p w:rsidR="004D7FF4" w:rsidRPr="00816AC2" w:rsidRDefault="004D7FF4" w:rsidP="00A11567">
                  <w:pPr>
                    <w:jc w:val="center"/>
                    <w:rPr>
                      <w:rFonts w:eastAsia="宋体"/>
                      <w:sz w:val="21"/>
                      <w:szCs w:val="21"/>
                    </w:rPr>
                  </w:pPr>
                  <w:r w:rsidRPr="00816AC2">
                    <w:rPr>
                      <w:rFonts w:eastAsia="宋体"/>
                      <w:sz w:val="21"/>
                      <w:szCs w:val="21"/>
                    </w:rPr>
                    <w:t>废气</w:t>
                  </w:r>
                </w:p>
              </w:tc>
              <w:tc>
                <w:tcPr>
                  <w:tcW w:w="109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烟尘</w:t>
                  </w:r>
                </w:p>
              </w:tc>
              <w:tc>
                <w:tcPr>
                  <w:tcW w:w="77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304453">
                  <w:pPr>
                    <w:adjustRightInd w:val="0"/>
                    <w:snapToGrid w:val="0"/>
                    <w:jc w:val="center"/>
                    <w:rPr>
                      <w:rFonts w:eastAsia="宋体"/>
                      <w:sz w:val="21"/>
                      <w:szCs w:val="21"/>
                    </w:rPr>
                  </w:pPr>
                  <w:r w:rsidRPr="00816AC2">
                    <w:rPr>
                      <w:rFonts w:eastAsia="宋体"/>
                      <w:sz w:val="21"/>
                      <w:szCs w:val="21"/>
                    </w:rPr>
                    <w:t>6.318×10</w:t>
                  </w:r>
                  <w:r w:rsidRPr="00816AC2">
                    <w:rPr>
                      <w:rFonts w:eastAsia="宋体"/>
                      <w:sz w:val="21"/>
                      <w:szCs w:val="21"/>
                      <w:vertAlign w:val="superscript"/>
                    </w:rPr>
                    <w:t>-6</w:t>
                  </w:r>
                </w:p>
              </w:tc>
              <w:tc>
                <w:tcPr>
                  <w:tcW w:w="84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0</w:t>
                  </w:r>
                </w:p>
              </w:tc>
              <w:tc>
                <w:tcPr>
                  <w:tcW w:w="71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w:t>
                  </w:r>
                </w:p>
              </w:tc>
              <w:tc>
                <w:tcPr>
                  <w:tcW w:w="719" w:type="pct"/>
                  <w:tcBorders>
                    <w:top w:val="single" w:sz="4" w:space="0" w:color="auto"/>
                    <w:left w:val="single" w:sz="4" w:space="0" w:color="auto"/>
                    <w:bottom w:val="single" w:sz="4" w:space="0" w:color="auto"/>
                  </w:tcBorders>
                  <w:vAlign w:val="center"/>
                </w:tcPr>
                <w:p w:rsidR="004D7FF4" w:rsidRPr="00816AC2" w:rsidRDefault="004D7FF4" w:rsidP="00304453">
                  <w:pPr>
                    <w:adjustRightInd w:val="0"/>
                    <w:snapToGrid w:val="0"/>
                    <w:jc w:val="center"/>
                    <w:rPr>
                      <w:rFonts w:eastAsia="宋体"/>
                      <w:sz w:val="21"/>
                      <w:szCs w:val="21"/>
                    </w:rPr>
                  </w:pPr>
                  <w:r w:rsidRPr="00816AC2">
                    <w:rPr>
                      <w:rFonts w:eastAsia="宋体"/>
                      <w:sz w:val="21"/>
                      <w:szCs w:val="21"/>
                    </w:rPr>
                    <w:t>6.318×10</w:t>
                  </w:r>
                  <w:r w:rsidRPr="00816AC2">
                    <w:rPr>
                      <w:rFonts w:eastAsia="宋体"/>
                      <w:sz w:val="21"/>
                      <w:szCs w:val="21"/>
                      <w:vertAlign w:val="superscript"/>
                    </w:rPr>
                    <w:t>-6</w:t>
                  </w:r>
                </w:p>
              </w:tc>
            </w:tr>
            <w:tr w:rsidR="004D7FF4" w:rsidRPr="00816AC2" w:rsidTr="00A11567">
              <w:trPr>
                <w:cantSplit/>
                <w:trHeight w:val="354"/>
              </w:trPr>
              <w:tc>
                <w:tcPr>
                  <w:tcW w:w="858" w:type="pct"/>
                  <w:vMerge/>
                  <w:tcBorders>
                    <w:top w:val="single" w:sz="4" w:space="0" w:color="auto"/>
                    <w:bottom w:val="single" w:sz="4" w:space="0" w:color="auto"/>
                    <w:right w:val="single" w:sz="4" w:space="0" w:color="auto"/>
                  </w:tcBorders>
                  <w:vAlign w:val="center"/>
                </w:tcPr>
                <w:p w:rsidR="004D7FF4" w:rsidRPr="00816AC2" w:rsidRDefault="004D7FF4"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SO</w:t>
                  </w:r>
                  <w:r w:rsidRPr="00816AC2">
                    <w:rPr>
                      <w:rFonts w:eastAsia="宋体"/>
                      <w:sz w:val="21"/>
                      <w:szCs w:val="21"/>
                      <w:vertAlign w:val="subscript"/>
                    </w:rPr>
                    <w:t>2</w:t>
                  </w:r>
                </w:p>
              </w:tc>
              <w:tc>
                <w:tcPr>
                  <w:tcW w:w="77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304453">
                  <w:pPr>
                    <w:adjustRightInd w:val="0"/>
                    <w:snapToGrid w:val="0"/>
                    <w:jc w:val="center"/>
                    <w:rPr>
                      <w:rFonts w:eastAsia="宋体"/>
                      <w:sz w:val="21"/>
                      <w:szCs w:val="21"/>
                    </w:rPr>
                  </w:pPr>
                  <w:r w:rsidRPr="00816AC2">
                    <w:rPr>
                      <w:rFonts w:eastAsia="宋体"/>
                      <w:sz w:val="21"/>
                      <w:szCs w:val="21"/>
                    </w:rPr>
                    <w:t>0.00081</w:t>
                  </w:r>
                </w:p>
              </w:tc>
              <w:tc>
                <w:tcPr>
                  <w:tcW w:w="84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0</w:t>
                  </w:r>
                </w:p>
              </w:tc>
              <w:tc>
                <w:tcPr>
                  <w:tcW w:w="71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w:t>
                  </w:r>
                </w:p>
              </w:tc>
              <w:tc>
                <w:tcPr>
                  <w:tcW w:w="719" w:type="pct"/>
                  <w:tcBorders>
                    <w:top w:val="single" w:sz="4" w:space="0" w:color="auto"/>
                    <w:left w:val="single" w:sz="4" w:space="0" w:color="auto"/>
                    <w:bottom w:val="single" w:sz="4" w:space="0" w:color="auto"/>
                  </w:tcBorders>
                  <w:vAlign w:val="center"/>
                </w:tcPr>
                <w:p w:rsidR="004D7FF4" w:rsidRPr="00816AC2" w:rsidRDefault="004D7FF4" w:rsidP="00304453">
                  <w:pPr>
                    <w:adjustRightInd w:val="0"/>
                    <w:snapToGrid w:val="0"/>
                    <w:jc w:val="center"/>
                    <w:rPr>
                      <w:rFonts w:eastAsia="宋体"/>
                      <w:sz w:val="21"/>
                      <w:szCs w:val="21"/>
                    </w:rPr>
                  </w:pPr>
                  <w:r w:rsidRPr="00816AC2">
                    <w:rPr>
                      <w:rFonts w:eastAsia="宋体"/>
                      <w:sz w:val="21"/>
                      <w:szCs w:val="21"/>
                    </w:rPr>
                    <w:t>0.00081</w:t>
                  </w:r>
                </w:p>
              </w:tc>
            </w:tr>
            <w:tr w:rsidR="004D7FF4"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4D7FF4" w:rsidRPr="00816AC2" w:rsidRDefault="004D7FF4"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NO</w:t>
                  </w:r>
                  <w:r w:rsidRPr="00816AC2">
                    <w:rPr>
                      <w:rFonts w:eastAsia="宋体"/>
                      <w:sz w:val="21"/>
                      <w:szCs w:val="21"/>
                      <w:vertAlign w:val="subscript"/>
                    </w:rPr>
                    <w:t>X</w:t>
                  </w:r>
                </w:p>
              </w:tc>
              <w:tc>
                <w:tcPr>
                  <w:tcW w:w="77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304453">
                  <w:pPr>
                    <w:adjustRightInd w:val="0"/>
                    <w:snapToGrid w:val="0"/>
                    <w:jc w:val="center"/>
                    <w:rPr>
                      <w:rFonts w:eastAsia="宋体"/>
                      <w:sz w:val="21"/>
                      <w:szCs w:val="21"/>
                    </w:rPr>
                  </w:pPr>
                  <w:r w:rsidRPr="00816AC2">
                    <w:rPr>
                      <w:rFonts w:eastAsia="宋体"/>
                      <w:sz w:val="21"/>
                      <w:szCs w:val="21"/>
                    </w:rPr>
                    <w:t>0.00609</w:t>
                  </w:r>
                </w:p>
              </w:tc>
              <w:tc>
                <w:tcPr>
                  <w:tcW w:w="84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0</w:t>
                  </w:r>
                </w:p>
              </w:tc>
              <w:tc>
                <w:tcPr>
                  <w:tcW w:w="71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w:t>
                  </w:r>
                </w:p>
              </w:tc>
              <w:tc>
                <w:tcPr>
                  <w:tcW w:w="719" w:type="pct"/>
                  <w:tcBorders>
                    <w:top w:val="single" w:sz="4" w:space="0" w:color="auto"/>
                    <w:left w:val="single" w:sz="4" w:space="0" w:color="auto"/>
                    <w:bottom w:val="single" w:sz="4" w:space="0" w:color="auto"/>
                  </w:tcBorders>
                  <w:vAlign w:val="center"/>
                </w:tcPr>
                <w:p w:rsidR="004D7FF4" w:rsidRPr="00816AC2" w:rsidRDefault="004D7FF4" w:rsidP="00304453">
                  <w:pPr>
                    <w:adjustRightInd w:val="0"/>
                    <w:snapToGrid w:val="0"/>
                    <w:jc w:val="center"/>
                    <w:rPr>
                      <w:rFonts w:eastAsia="宋体"/>
                      <w:sz w:val="21"/>
                      <w:szCs w:val="21"/>
                    </w:rPr>
                  </w:pPr>
                  <w:r w:rsidRPr="00816AC2">
                    <w:rPr>
                      <w:rFonts w:eastAsia="宋体"/>
                      <w:sz w:val="21"/>
                      <w:szCs w:val="21"/>
                    </w:rPr>
                    <w:t>0.00609</w:t>
                  </w:r>
                </w:p>
              </w:tc>
            </w:tr>
            <w:tr w:rsidR="004D7FF4"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4D7FF4" w:rsidRPr="00816AC2" w:rsidRDefault="004D7FF4" w:rsidP="00A11567">
                  <w:pPr>
                    <w:jc w:val="center"/>
                    <w:rPr>
                      <w:rFonts w:eastAsia="宋体"/>
                      <w:b/>
                      <w:bCs/>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b/>
                      <w:bCs/>
                      <w:sz w:val="21"/>
                      <w:szCs w:val="21"/>
                    </w:rPr>
                  </w:pPr>
                  <w:r w:rsidRPr="00816AC2">
                    <w:rPr>
                      <w:rFonts w:eastAsia="宋体"/>
                      <w:sz w:val="21"/>
                      <w:szCs w:val="21"/>
                    </w:rPr>
                    <w:t>油烟废气</w:t>
                  </w:r>
                </w:p>
              </w:tc>
              <w:tc>
                <w:tcPr>
                  <w:tcW w:w="77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0.0236</w:t>
                  </w:r>
                </w:p>
              </w:tc>
              <w:tc>
                <w:tcPr>
                  <w:tcW w:w="84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0.01415</w:t>
                  </w:r>
                </w:p>
              </w:tc>
              <w:tc>
                <w:tcPr>
                  <w:tcW w:w="71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w:t>
                  </w:r>
                </w:p>
              </w:tc>
              <w:tc>
                <w:tcPr>
                  <w:tcW w:w="719" w:type="pct"/>
                  <w:tcBorders>
                    <w:top w:val="single" w:sz="4" w:space="0" w:color="auto"/>
                    <w:left w:val="single" w:sz="4" w:space="0" w:color="auto"/>
                    <w:bottom w:val="single" w:sz="4" w:space="0" w:color="auto"/>
                  </w:tcBorders>
                  <w:vAlign w:val="center"/>
                </w:tcPr>
                <w:p w:rsidR="004D7FF4" w:rsidRPr="00816AC2" w:rsidRDefault="004D7FF4" w:rsidP="00A11567">
                  <w:pPr>
                    <w:adjustRightInd w:val="0"/>
                    <w:snapToGrid w:val="0"/>
                    <w:jc w:val="center"/>
                    <w:rPr>
                      <w:rFonts w:eastAsia="宋体"/>
                      <w:b/>
                      <w:bCs/>
                      <w:sz w:val="21"/>
                      <w:szCs w:val="21"/>
                    </w:rPr>
                  </w:pPr>
                  <w:r w:rsidRPr="00816AC2">
                    <w:rPr>
                      <w:rFonts w:eastAsia="宋体"/>
                      <w:sz w:val="21"/>
                      <w:szCs w:val="21"/>
                    </w:rPr>
                    <w:t>0.00945</w:t>
                  </w:r>
                </w:p>
              </w:tc>
            </w:tr>
            <w:tr w:rsidR="004D7FF4" w:rsidRPr="00816AC2" w:rsidTr="00A11567">
              <w:trPr>
                <w:cantSplit/>
                <w:trHeight w:val="205"/>
              </w:trPr>
              <w:tc>
                <w:tcPr>
                  <w:tcW w:w="858" w:type="pct"/>
                  <w:vMerge w:val="restart"/>
                  <w:tcBorders>
                    <w:top w:val="single" w:sz="4" w:space="0" w:color="auto"/>
                    <w:bottom w:val="single" w:sz="4" w:space="0" w:color="auto"/>
                    <w:right w:val="single" w:sz="4" w:space="0" w:color="auto"/>
                  </w:tcBorders>
                  <w:vAlign w:val="center"/>
                </w:tcPr>
                <w:p w:rsidR="004D7FF4" w:rsidRPr="00816AC2" w:rsidRDefault="004D7FF4" w:rsidP="00A11567">
                  <w:pPr>
                    <w:jc w:val="center"/>
                    <w:rPr>
                      <w:rFonts w:eastAsia="宋体"/>
                      <w:sz w:val="21"/>
                      <w:szCs w:val="21"/>
                    </w:rPr>
                  </w:pPr>
                  <w:r w:rsidRPr="00816AC2">
                    <w:rPr>
                      <w:rFonts w:eastAsia="宋体"/>
                      <w:sz w:val="21"/>
                      <w:szCs w:val="21"/>
                    </w:rPr>
                    <w:t>废水</w:t>
                  </w:r>
                </w:p>
              </w:tc>
              <w:tc>
                <w:tcPr>
                  <w:tcW w:w="109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废水量</w:t>
                  </w:r>
                </w:p>
              </w:tc>
              <w:tc>
                <w:tcPr>
                  <w:tcW w:w="772"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13279</w:t>
                  </w:r>
                </w:p>
              </w:tc>
              <w:tc>
                <w:tcPr>
                  <w:tcW w:w="841"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0</w:t>
                  </w:r>
                </w:p>
              </w:tc>
              <w:tc>
                <w:tcPr>
                  <w:tcW w:w="719"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A11567">
                  <w:pPr>
                    <w:adjustRightInd w:val="0"/>
                    <w:snapToGrid w:val="0"/>
                    <w:jc w:val="center"/>
                    <w:rPr>
                      <w:rFonts w:eastAsia="宋体"/>
                      <w:sz w:val="21"/>
                      <w:szCs w:val="21"/>
                    </w:rPr>
                  </w:pPr>
                  <w:r w:rsidRPr="00816AC2">
                    <w:rPr>
                      <w:rFonts w:eastAsia="宋体"/>
                      <w:sz w:val="21"/>
                      <w:szCs w:val="21"/>
                    </w:rPr>
                    <w:t>13279</w:t>
                  </w:r>
                </w:p>
              </w:tc>
              <w:tc>
                <w:tcPr>
                  <w:tcW w:w="719" w:type="pct"/>
                  <w:tcBorders>
                    <w:top w:val="single" w:sz="4" w:space="0" w:color="auto"/>
                    <w:left w:val="single" w:sz="4" w:space="0" w:color="auto"/>
                    <w:bottom w:val="single" w:sz="4" w:space="0" w:color="auto"/>
                  </w:tcBorders>
                  <w:vAlign w:val="center"/>
                </w:tcPr>
                <w:p w:rsidR="004D7FF4" w:rsidRPr="00816AC2" w:rsidRDefault="006B447B" w:rsidP="00A11567">
                  <w:pPr>
                    <w:adjustRightInd w:val="0"/>
                    <w:snapToGrid w:val="0"/>
                    <w:jc w:val="center"/>
                    <w:rPr>
                      <w:rFonts w:eastAsia="宋体"/>
                      <w:sz w:val="21"/>
                      <w:szCs w:val="21"/>
                    </w:rPr>
                  </w:pPr>
                  <w:r w:rsidRPr="00816AC2">
                    <w:rPr>
                      <w:rFonts w:eastAsia="宋体"/>
                      <w:sz w:val="21"/>
                      <w:szCs w:val="21"/>
                    </w:rPr>
                    <w:t>13279</w:t>
                  </w:r>
                </w:p>
              </w:tc>
            </w:tr>
            <w:tr w:rsidR="00816AC2"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816AC2" w:rsidRPr="00816AC2" w:rsidRDefault="00816AC2"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COD</w:t>
                  </w:r>
                </w:p>
              </w:tc>
              <w:tc>
                <w:tcPr>
                  <w:tcW w:w="772"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bCs/>
                      <w:color w:val="000000"/>
                      <w:sz w:val="21"/>
                      <w:szCs w:val="21"/>
                    </w:rPr>
                    <w:t>4.6445</w:t>
                  </w:r>
                </w:p>
              </w:tc>
              <w:tc>
                <w:tcPr>
                  <w:tcW w:w="84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sz w:val="21"/>
                      <w:szCs w:val="21"/>
                    </w:rPr>
                    <w:t>1.32664</w:t>
                  </w:r>
                </w:p>
              </w:tc>
              <w:tc>
                <w:tcPr>
                  <w:tcW w:w="719"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sz w:val="21"/>
                      <w:szCs w:val="21"/>
                    </w:rPr>
                    <w:t>3.31786</w:t>
                  </w:r>
                </w:p>
              </w:tc>
              <w:tc>
                <w:tcPr>
                  <w:tcW w:w="719" w:type="pct"/>
                  <w:tcBorders>
                    <w:top w:val="single" w:sz="4" w:space="0" w:color="auto"/>
                    <w:left w:val="single" w:sz="4" w:space="0" w:color="auto"/>
                    <w:bottom w:val="single" w:sz="4" w:space="0" w:color="auto"/>
                  </w:tcBorders>
                  <w:vAlign w:val="center"/>
                </w:tcPr>
                <w:p w:rsidR="00816AC2" w:rsidRPr="00816AC2" w:rsidRDefault="00816AC2" w:rsidP="007640BC">
                  <w:pPr>
                    <w:jc w:val="center"/>
                    <w:rPr>
                      <w:rFonts w:eastAsiaTheme="minorEastAsia"/>
                      <w:sz w:val="21"/>
                      <w:szCs w:val="21"/>
                    </w:rPr>
                  </w:pPr>
                  <w:r w:rsidRPr="00816AC2">
                    <w:rPr>
                      <w:rFonts w:eastAsiaTheme="minorEastAsia"/>
                      <w:sz w:val="21"/>
                      <w:szCs w:val="21"/>
                    </w:rPr>
                    <w:t>0.66395</w:t>
                  </w:r>
                </w:p>
              </w:tc>
            </w:tr>
            <w:tr w:rsidR="00816AC2"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816AC2" w:rsidRPr="00816AC2" w:rsidRDefault="00816AC2"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SS</w:t>
                  </w:r>
                </w:p>
              </w:tc>
              <w:tc>
                <w:tcPr>
                  <w:tcW w:w="772"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bCs/>
                      <w:color w:val="000000"/>
                      <w:sz w:val="21"/>
                      <w:szCs w:val="21"/>
                    </w:rPr>
                    <w:t>2.65284</w:t>
                  </w:r>
                </w:p>
              </w:tc>
              <w:tc>
                <w:tcPr>
                  <w:tcW w:w="84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sz w:val="21"/>
                      <w:szCs w:val="21"/>
                    </w:rPr>
                    <w:t>0.66584</w:t>
                  </w:r>
                </w:p>
              </w:tc>
              <w:tc>
                <w:tcPr>
                  <w:tcW w:w="719"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bCs/>
                      <w:color w:val="000000"/>
                      <w:sz w:val="21"/>
                      <w:szCs w:val="21"/>
                    </w:rPr>
                    <w:t>1.987</w:t>
                  </w:r>
                </w:p>
              </w:tc>
              <w:tc>
                <w:tcPr>
                  <w:tcW w:w="719" w:type="pct"/>
                  <w:tcBorders>
                    <w:top w:val="single" w:sz="4" w:space="0" w:color="auto"/>
                    <w:left w:val="single" w:sz="4" w:space="0" w:color="auto"/>
                    <w:bottom w:val="single" w:sz="4" w:space="0" w:color="auto"/>
                  </w:tcBorders>
                  <w:vAlign w:val="center"/>
                </w:tcPr>
                <w:p w:rsidR="00816AC2" w:rsidRPr="00816AC2" w:rsidRDefault="00816AC2" w:rsidP="007640BC">
                  <w:pPr>
                    <w:jc w:val="center"/>
                    <w:rPr>
                      <w:rFonts w:eastAsiaTheme="minorEastAsia"/>
                      <w:sz w:val="21"/>
                      <w:szCs w:val="21"/>
                    </w:rPr>
                  </w:pPr>
                  <w:r w:rsidRPr="00816AC2">
                    <w:rPr>
                      <w:rFonts w:eastAsiaTheme="minorEastAsia"/>
                      <w:sz w:val="21"/>
                      <w:szCs w:val="21"/>
                    </w:rPr>
                    <w:t>0.13279</w:t>
                  </w:r>
                </w:p>
              </w:tc>
            </w:tr>
            <w:tr w:rsidR="00816AC2"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816AC2" w:rsidRPr="00816AC2" w:rsidRDefault="00816AC2"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NH</w:t>
                  </w:r>
                  <w:r w:rsidRPr="00816AC2">
                    <w:rPr>
                      <w:rFonts w:eastAsia="宋体"/>
                      <w:sz w:val="21"/>
                      <w:szCs w:val="21"/>
                      <w:vertAlign w:val="subscript"/>
                    </w:rPr>
                    <w:t>3</w:t>
                  </w:r>
                  <w:r w:rsidRPr="00816AC2">
                    <w:rPr>
                      <w:rFonts w:eastAsia="宋体"/>
                      <w:sz w:val="21"/>
                      <w:szCs w:val="21"/>
                    </w:rPr>
                    <w:t>-N</w:t>
                  </w:r>
                </w:p>
              </w:tc>
              <w:tc>
                <w:tcPr>
                  <w:tcW w:w="772"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rFonts w:eastAsia="宋体"/>
                      <w:bCs/>
                      <w:color w:val="000000"/>
                      <w:sz w:val="21"/>
                      <w:szCs w:val="21"/>
                    </w:rPr>
                    <w:t>0.39837</w:t>
                  </w:r>
                </w:p>
              </w:tc>
              <w:tc>
                <w:tcPr>
                  <w:tcW w:w="84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sz w:val="21"/>
                      <w:szCs w:val="21"/>
                    </w:rPr>
                    <w:t>0</w:t>
                  </w:r>
                </w:p>
              </w:tc>
              <w:tc>
                <w:tcPr>
                  <w:tcW w:w="719"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rFonts w:eastAsia="宋体"/>
                      <w:bCs/>
                      <w:color w:val="000000"/>
                      <w:sz w:val="21"/>
                      <w:szCs w:val="21"/>
                    </w:rPr>
                    <w:t>0.39837</w:t>
                  </w:r>
                </w:p>
              </w:tc>
              <w:tc>
                <w:tcPr>
                  <w:tcW w:w="719" w:type="pct"/>
                  <w:tcBorders>
                    <w:top w:val="single" w:sz="4" w:space="0" w:color="auto"/>
                    <w:left w:val="single" w:sz="4" w:space="0" w:color="auto"/>
                    <w:bottom w:val="single" w:sz="4" w:space="0" w:color="auto"/>
                  </w:tcBorders>
                  <w:vAlign w:val="center"/>
                </w:tcPr>
                <w:p w:rsidR="00816AC2" w:rsidRPr="00816AC2" w:rsidRDefault="00816AC2" w:rsidP="007640BC">
                  <w:pPr>
                    <w:jc w:val="center"/>
                    <w:rPr>
                      <w:rFonts w:eastAsiaTheme="minorEastAsia"/>
                      <w:sz w:val="21"/>
                      <w:szCs w:val="21"/>
                    </w:rPr>
                  </w:pPr>
                  <w:r w:rsidRPr="00816AC2">
                    <w:rPr>
                      <w:rFonts w:eastAsiaTheme="minorEastAsia"/>
                      <w:sz w:val="21"/>
                      <w:szCs w:val="21"/>
                    </w:rPr>
                    <w:t>0.066395</w:t>
                  </w:r>
                </w:p>
              </w:tc>
            </w:tr>
            <w:tr w:rsidR="00816AC2"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816AC2" w:rsidRPr="00816AC2" w:rsidRDefault="00816AC2"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TP</w:t>
                  </w:r>
                </w:p>
              </w:tc>
              <w:tc>
                <w:tcPr>
                  <w:tcW w:w="772"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bCs/>
                      <w:color w:val="000000"/>
                      <w:sz w:val="21"/>
                      <w:szCs w:val="21"/>
                    </w:rPr>
                    <w:t>0.053116</w:t>
                  </w:r>
                </w:p>
              </w:tc>
              <w:tc>
                <w:tcPr>
                  <w:tcW w:w="84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sz w:val="21"/>
                      <w:szCs w:val="21"/>
                    </w:rPr>
                    <w:t>0</w:t>
                  </w:r>
                </w:p>
              </w:tc>
              <w:tc>
                <w:tcPr>
                  <w:tcW w:w="719"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bCs/>
                      <w:color w:val="000000"/>
                      <w:sz w:val="21"/>
                      <w:szCs w:val="21"/>
                    </w:rPr>
                    <w:t>0.053116</w:t>
                  </w:r>
                </w:p>
              </w:tc>
              <w:tc>
                <w:tcPr>
                  <w:tcW w:w="719" w:type="pct"/>
                  <w:tcBorders>
                    <w:top w:val="single" w:sz="4" w:space="0" w:color="auto"/>
                    <w:left w:val="single" w:sz="4" w:space="0" w:color="auto"/>
                    <w:bottom w:val="single" w:sz="4" w:space="0" w:color="auto"/>
                  </w:tcBorders>
                  <w:vAlign w:val="center"/>
                </w:tcPr>
                <w:p w:rsidR="00816AC2" w:rsidRPr="00816AC2" w:rsidRDefault="00816AC2" w:rsidP="007640BC">
                  <w:pPr>
                    <w:jc w:val="center"/>
                    <w:rPr>
                      <w:rFonts w:eastAsiaTheme="minorEastAsia"/>
                      <w:sz w:val="21"/>
                      <w:szCs w:val="21"/>
                    </w:rPr>
                  </w:pPr>
                  <w:r w:rsidRPr="00816AC2">
                    <w:rPr>
                      <w:rFonts w:eastAsiaTheme="minorEastAsia"/>
                      <w:sz w:val="21"/>
                      <w:szCs w:val="21"/>
                    </w:rPr>
                    <w:t>0.0066395</w:t>
                  </w:r>
                </w:p>
              </w:tc>
            </w:tr>
            <w:tr w:rsidR="00816AC2" w:rsidRPr="00816AC2" w:rsidTr="00A11567">
              <w:trPr>
                <w:cantSplit/>
                <w:trHeight w:val="20"/>
              </w:trPr>
              <w:tc>
                <w:tcPr>
                  <w:tcW w:w="858" w:type="pct"/>
                  <w:vMerge/>
                  <w:tcBorders>
                    <w:top w:val="single" w:sz="4" w:space="0" w:color="auto"/>
                    <w:bottom w:val="single" w:sz="4" w:space="0" w:color="auto"/>
                    <w:right w:val="single" w:sz="4" w:space="0" w:color="auto"/>
                  </w:tcBorders>
                  <w:vAlign w:val="center"/>
                </w:tcPr>
                <w:p w:rsidR="00816AC2" w:rsidRPr="00816AC2" w:rsidRDefault="00816AC2" w:rsidP="00A11567">
                  <w:pPr>
                    <w:jc w:val="center"/>
                    <w:rPr>
                      <w:rFonts w:eastAsia="宋体"/>
                      <w:sz w:val="21"/>
                      <w:szCs w:val="21"/>
                    </w:rPr>
                  </w:pPr>
                </w:p>
              </w:tc>
              <w:tc>
                <w:tcPr>
                  <w:tcW w:w="109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动植物油</w:t>
                  </w:r>
                </w:p>
              </w:tc>
              <w:tc>
                <w:tcPr>
                  <w:tcW w:w="772"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bCs/>
                      <w:color w:val="000000"/>
                      <w:sz w:val="21"/>
                      <w:szCs w:val="21"/>
                    </w:rPr>
                    <w:t>0.00126</w:t>
                  </w:r>
                </w:p>
              </w:tc>
              <w:tc>
                <w:tcPr>
                  <w:tcW w:w="841"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sz w:val="21"/>
                      <w:szCs w:val="21"/>
                    </w:rPr>
                    <w:t>0.000756</w:t>
                  </w:r>
                </w:p>
              </w:tc>
              <w:tc>
                <w:tcPr>
                  <w:tcW w:w="719" w:type="pct"/>
                  <w:tcBorders>
                    <w:top w:val="single" w:sz="4" w:space="0" w:color="auto"/>
                    <w:left w:val="single" w:sz="4" w:space="0" w:color="auto"/>
                    <w:bottom w:val="single" w:sz="4" w:space="0" w:color="auto"/>
                    <w:right w:val="single" w:sz="4" w:space="0" w:color="auto"/>
                  </w:tcBorders>
                  <w:vAlign w:val="center"/>
                </w:tcPr>
                <w:p w:rsidR="00816AC2" w:rsidRPr="00816AC2" w:rsidRDefault="00816AC2" w:rsidP="00A11567">
                  <w:pPr>
                    <w:jc w:val="center"/>
                    <w:rPr>
                      <w:rFonts w:eastAsia="宋体"/>
                      <w:bCs/>
                      <w:color w:val="000000"/>
                      <w:sz w:val="21"/>
                      <w:szCs w:val="21"/>
                    </w:rPr>
                  </w:pPr>
                  <w:r w:rsidRPr="00816AC2">
                    <w:rPr>
                      <w:bCs/>
                      <w:color w:val="000000"/>
                      <w:sz w:val="21"/>
                      <w:szCs w:val="21"/>
                    </w:rPr>
                    <w:t>0.000504</w:t>
                  </w:r>
                </w:p>
              </w:tc>
              <w:tc>
                <w:tcPr>
                  <w:tcW w:w="719" w:type="pct"/>
                  <w:tcBorders>
                    <w:top w:val="single" w:sz="4" w:space="0" w:color="auto"/>
                    <w:left w:val="single" w:sz="4" w:space="0" w:color="auto"/>
                    <w:bottom w:val="single" w:sz="4" w:space="0" w:color="auto"/>
                  </w:tcBorders>
                  <w:vAlign w:val="center"/>
                </w:tcPr>
                <w:p w:rsidR="00816AC2" w:rsidRPr="00816AC2" w:rsidRDefault="00816AC2" w:rsidP="007640BC">
                  <w:pPr>
                    <w:jc w:val="center"/>
                    <w:rPr>
                      <w:rFonts w:eastAsiaTheme="minorEastAsia"/>
                      <w:sz w:val="21"/>
                      <w:szCs w:val="21"/>
                    </w:rPr>
                  </w:pPr>
                  <w:r w:rsidRPr="00816AC2">
                    <w:rPr>
                      <w:rFonts w:eastAsiaTheme="minorEastAsia"/>
                      <w:sz w:val="21"/>
                      <w:szCs w:val="21"/>
                    </w:rPr>
                    <w:t>0.000504</w:t>
                  </w:r>
                </w:p>
              </w:tc>
            </w:tr>
            <w:tr w:rsidR="00816AC2" w:rsidRPr="00816AC2" w:rsidTr="00A11567">
              <w:trPr>
                <w:cantSplit/>
                <w:trHeight w:val="20"/>
              </w:trPr>
              <w:tc>
                <w:tcPr>
                  <w:tcW w:w="858" w:type="pct"/>
                  <w:tcBorders>
                    <w:top w:val="single" w:sz="4" w:space="0" w:color="auto"/>
                    <w:bottom w:val="single" w:sz="12" w:space="0" w:color="auto"/>
                    <w:right w:val="single" w:sz="4" w:space="0" w:color="auto"/>
                  </w:tcBorders>
                  <w:vAlign w:val="center"/>
                </w:tcPr>
                <w:p w:rsidR="00816AC2" w:rsidRPr="00816AC2" w:rsidRDefault="00816AC2" w:rsidP="00A11567">
                  <w:pPr>
                    <w:snapToGrid w:val="0"/>
                    <w:jc w:val="center"/>
                    <w:rPr>
                      <w:rFonts w:eastAsia="宋体"/>
                      <w:sz w:val="21"/>
                      <w:szCs w:val="21"/>
                    </w:rPr>
                  </w:pPr>
                  <w:r w:rsidRPr="00816AC2">
                    <w:rPr>
                      <w:rFonts w:eastAsia="宋体"/>
                      <w:sz w:val="21"/>
                      <w:szCs w:val="21"/>
                    </w:rPr>
                    <w:t>固废</w:t>
                  </w:r>
                </w:p>
              </w:tc>
              <w:tc>
                <w:tcPr>
                  <w:tcW w:w="1091" w:type="pct"/>
                  <w:tcBorders>
                    <w:top w:val="single" w:sz="4" w:space="0" w:color="auto"/>
                    <w:left w:val="single" w:sz="4" w:space="0" w:color="auto"/>
                    <w:bottom w:val="single" w:sz="12" w:space="0" w:color="auto"/>
                    <w:right w:val="single" w:sz="4" w:space="0" w:color="auto"/>
                  </w:tcBorders>
                  <w:vAlign w:val="center"/>
                </w:tcPr>
                <w:p w:rsidR="00816AC2" w:rsidRPr="00816AC2" w:rsidRDefault="00816AC2" w:rsidP="00A11567">
                  <w:pPr>
                    <w:jc w:val="center"/>
                    <w:rPr>
                      <w:rFonts w:eastAsia="宋体"/>
                      <w:sz w:val="21"/>
                      <w:szCs w:val="21"/>
                    </w:rPr>
                  </w:pPr>
                  <w:r w:rsidRPr="00816AC2">
                    <w:rPr>
                      <w:rFonts w:eastAsia="宋体"/>
                      <w:sz w:val="21"/>
                      <w:szCs w:val="21"/>
                    </w:rPr>
                    <w:t>生活垃圾</w:t>
                  </w:r>
                </w:p>
              </w:tc>
              <w:tc>
                <w:tcPr>
                  <w:tcW w:w="772" w:type="pct"/>
                  <w:tcBorders>
                    <w:top w:val="single" w:sz="4" w:space="0" w:color="auto"/>
                    <w:left w:val="single" w:sz="4" w:space="0" w:color="auto"/>
                    <w:bottom w:val="single" w:sz="12" w:space="0" w:color="auto"/>
                    <w:right w:val="single" w:sz="4" w:space="0" w:color="auto"/>
                  </w:tcBorders>
                  <w:vAlign w:val="center"/>
                </w:tcPr>
                <w:p w:rsidR="00816AC2" w:rsidRPr="00816AC2" w:rsidRDefault="00816AC2" w:rsidP="00A11567">
                  <w:pPr>
                    <w:jc w:val="center"/>
                    <w:rPr>
                      <w:rFonts w:eastAsia="宋体"/>
                      <w:sz w:val="21"/>
                      <w:szCs w:val="21"/>
                    </w:rPr>
                  </w:pPr>
                  <w:r w:rsidRPr="00816AC2">
                    <w:rPr>
                      <w:rFonts w:eastAsia="宋体"/>
                      <w:sz w:val="21"/>
                      <w:szCs w:val="21"/>
                    </w:rPr>
                    <w:t>14.875</w:t>
                  </w:r>
                </w:p>
              </w:tc>
              <w:tc>
                <w:tcPr>
                  <w:tcW w:w="841" w:type="pct"/>
                  <w:tcBorders>
                    <w:top w:val="single" w:sz="4" w:space="0" w:color="auto"/>
                    <w:left w:val="single" w:sz="4" w:space="0" w:color="auto"/>
                    <w:bottom w:val="single" w:sz="12" w:space="0" w:color="auto"/>
                    <w:right w:val="single" w:sz="4" w:space="0" w:color="auto"/>
                  </w:tcBorders>
                  <w:vAlign w:val="center"/>
                </w:tcPr>
                <w:p w:rsidR="00816AC2" w:rsidRPr="00816AC2" w:rsidRDefault="00816AC2" w:rsidP="00A11567">
                  <w:pPr>
                    <w:jc w:val="center"/>
                    <w:rPr>
                      <w:rFonts w:eastAsia="宋体"/>
                      <w:sz w:val="21"/>
                      <w:szCs w:val="21"/>
                    </w:rPr>
                  </w:pPr>
                  <w:r w:rsidRPr="00816AC2">
                    <w:rPr>
                      <w:rFonts w:eastAsia="宋体"/>
                      <w:sz w:val="21"/>
                      <w:szCs w:val="21"/>
                    </w:rPr>
                    <w:t>14.875</w:t>
                  </w:r>
                </w:p>
              </w:tc>
              <w:tc>
                <w:tcPr>
                  <w:tcW w:w="719" w:type="pct"/>
                  <w:tcBorders>
                    <w:top w:val="single" w:sz="4" w:space="0" w:color="auto"/>
                    <w:left w:val="single" w:sz="4" w:space="0" w:color="auto"/>
                    <w:bottom w:val="single" w:sz="12" w:space="0" w:color="auto"/>
                    <w:right w:val="single" w:sz="4"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w:t>
                  </w:r>
                </w:p>
              </w:tc>
              <w:tc>
                <w:tcPr>
                  <w:tcW w:w="719" w:type="pct"/>
                  <w:tcBorders>
                    <w:top w:val="single" w:sz="4" w:space="0" w:color="auto"/>
                    <w:left w:val="single" w:sz="4" w:space="0" w:color="auto"/>
                    <w:bottom w:val="single" w:sz="12" w:space="0" w:color="auto"/>
                  </w:tcBorders>
                  <w:vAlign w:val="center"/>
                </w:tcPr>
                <w:p w:rsidR="00816AC2" w:rsidRPr="00816AC2" w:rsidRDefault="00816AC2" w:rsidP="00A11567">
                  <w:pPr>
                    <w:adjustRightInd w:val="0"/>
                    <w:snapToGrid w:val="0"/>
                    <w:jc w:val="center"/>
                    <w:rPr>
                      <w:rFonts w:eastAsia="宋体"/>
                      <w:sz w:val="21"/>
                      <w:szCs w:val="21"/>
                    </w:rPr>
                  </w:pPr>
                  <w:r w:rsidRPr="00816AC2">
                    <w:rPr>
                      <w:rFonts w:eastAsia="宋体"/>
                      <w:sz w:val="21"/>
                      <w:szCs w:val="21"/>
                    </w:rPr>
                    <w:t>0</w:t>
                  </w:r>
                </w:p>
              </w:tc>
            </w:tr>
          </w:tbl>
          <w:p w:rsidR="004D7FF4" w:rsidRPr="00816AC2" w:rsidRDefault="004D7FF4" w:rsidP="0005358E">
            <w:pPr>
              <w:spacing w:line="360" w:lineRule="auto"/>
              <w:rPr>
                <w:rFonts w:eastAsia="宋体"/>
                <w:color w:val="FF0000"/>
              </w:rPr>
            </w:pPr>
          </w:p>
          <w:p w:rsidR="004D7FF4" w:rsidRPr="00816AC2" w:rsidRDefault="004D7FF4" w:rsidP="0005358E">
            <w:pPr>
              <w:spacing w:line="360" w:lineRule="auto"/>
              <w:rPr>
                <w:rFonts w:eastAsia="宋体"/>
                <w:color w:val="FF0000"/>
              </w:rPr>
            </w:pPr>
          </w:p>
          <w:p w:rsidR="004D7FF4" w:rsidRPr="00816AC2" w:rsidRDefault="004D7FF4" w:rsidP="00DA1792">
            <w:pPr>
              <w:spacing w:line="360" w:lineRule="auto"/>
              <w:ind w:firstLine="480"/>
              <w:jc w:val="both"/>
              <w:rPr>
                <w:rFonts w:eastAsia="宋体"/>
              </w:rPr>
            </w:pPr>
            <w:r w:rsidRPr="00816AC2">
              <w:rPr>
                <w:rFonts w:eastAsia="宋体"/>
              </w:rPr>
              <w:t>废气：项目运营期废气主要为液化石油气燃烧废气、食堂油烟。燃烧废气属于无组织排放，无需申请总量。食堂油烟经油烟净化装置处理后，通过专用排烟通道排放，属于有组织排放，油烟废气不纳入总量申请，因此无需申请总量。</w:t>
            </w:r>
          </w:p>
          <w:p w:rsidR="004D7FF4" w:rsidRPr="00816AC2" w:rsidRDefault="004D7FF4" w:rsidP="001533D1">
            <w:pPr>
              <w:spacing w:line="360" w:lineRule="auto"/>
              <w:ind w:firstLine="480"/>
              <w:jc w:val="both"/>
              <w:rPr>
                <w:rFonts w:eastAsia="宋体"/>
              </w:rPr>
            </w:pPr>
            <w:r w:rsidRPr="00816AC2">
              <w:rPr>
                <w:rFonts w:eastAsia="宋体"/>
              </w:rPr>
              <w:t>废水：本项目废水经东方明珠城小区现有废水处理系统预处理后，达到</w:t>
            </w:r>
            <w:r w:rsidRPr="00816AC2">
              <w:rPr>
                <w:rFonts w:eastAsia="宋体"/>
                <w:kern w:val="2"/>
                <w:szCs w:val="24"/>
              </w:rPr>
              <w:t>沭阳县污水处理有限公司</w:t>
            </w:r>
            <w:r w:rsidRPr="00816AC2">
              <w:rPr>
                <w:rFonts w:eastAsia="宋体"/>
              </w:rPr>
              <w:t>的接管标准后排入</w:t>
            </w:r>
            <w:r w:rsidRPr="00816AC2">
              <w:rPr>
                <w:rFonts w:eastAsia="宋体"/>
                <w:kern w:val="2"/>
                <w:szCs w:val="24"/>
              </w:rPr>
              <w:t>沭阳县污水处理有限公司</w:t>
            </w:r>
            <w:r w:rsidRPr="00816AC2">
              <w:rPr>
                <w:rFonts w:eastAsia="宋体"/>
              </w:rPr>
              <w:t>处理，</w:t>
            </w:r>
            <w:r w:rsidRPr="00816AC2">
              <w:rPr>
                <w:rFonts w:eastAsia="宋体"/>
                <w:kern w:val="2"/>
                <w:szCs w:val="24"/>
              </w:rPr>
              <w:t>沭阳县污水处理有限公司</w:t>
            </w:r>
            <w:r w:rsidRPr="00816AC2">
              <w:rPr>
                <w:rFonts w:eastAsia="宋体"/>
                <w:szCs w:val="24"/>
              </w:rPr>
              <w:t>尾水达到《城镇污水处理厂污染物排放标准》（</w:t>
            </w:r>
            <w:r w:rsidRPr="00816AC2">
              <w:rPr>
                <w:rFonts w:eastAsia="宋体"/>
                <w:szCs w:val="24"/>
              </w:rPr>
              <w:t>GB18918-2002</w:t>
            </w:r>
            <w:r w:rsidRPr="00816AC2">
              <w:rPr>
                <w:rFonts w:eastAsia="宋体"/>
                <w:szCs w:val="24"/>
              </w:rPr>
              <w:t>）中一级</w:t>
            </w:r>
            <w:r w:rsidRPr="00816AC2">
              <w:rPr>
                <w:rFonts w:eastAsia="宋体"/>
                <w:szCs w:val="24"/>
              </w:rPr>
              <w:t>A</w:t>
            </w:r>
            <w:r w:rsidRPr="00816AC2">
              <w:rPr>
                <w:rFonts w:eastAsia="宋体"/>
                <w:szCs w:val="24"/>
              </w:rPr>
              <w:t>标准后</w:t>
            </w:r>
            <w:r w:rsidRPr="00816AC2">
              <w:rPr>
                <w:rFonts w:eastAsia="宋体"/>
              </w:rPr>
              <w:t>最终排入沂南河。建设项目水污染物总量纳入</w:t>
            </w:r>
            <w:r w:rsidRPr="00816AC2">
              <w:rPr>
                <w:rFonts w:eastAsia="宋体"/>
                <w:kern w:val="2"/>
                <w:szCs w:val="24"/>
              </w:rPr>
              <w:t>沭阳县污水处理有限公司</w:t>
            </w:r>
            <w:r w:rsidRPr="00816AC2">
              <w:rPr>
                <w:rFonts w:eastAsia="宋体"/>
              </w:rPr>
              <w:t>的接管总量。本项目建成后污水排放量为</w:t>
            </w:r>
            <w:r w:rsidRPr="00816AC2">
              <w:rPr>
                <w:rFonts w:eastAsia="宋体"/>
              </w:rPr>
              <w:t>13279</w:t>
            </w:r>
            <w:r w:rsidR="006B447B" w:rsidRPr="00816AC2">
              <w:rPr>
                <w:rFonts w:eastAsia="宋体"/>
              </w:rPr>
              <w:t>t</w:t>
            </w:r>
            <w:r w:rsidRPr="00816AC2">
              <w:rPr>
                <w:rFonts w:eastAsia="宋体"/>
              </w:rPr>
              <w:t>/a</w:t>
            </w:r>
            <w:r w:rsidRPr="00816AC2">
              <w:rPr>
                <w:rFonts w:eastAsia="宋体"/>
              </w:rPr>
              <w:t>，污染物接管考核量分别为</w:t>
            </w:r>
            <w:r w:rsidRPr="00816AC2">
              <w:rPr>
                <w:rFonts w:eastAsia="宋体"/>
              </w:rPr>
              <w:t>COD</w:t>
            </w:r>
            <w:r w:rsidRPr="00816AC2">
              <w:rPr>
                <w:rFonts w:eastAsia="宋体"/>
              </w:rPr>
              <w:t>：</w:t>
            </w:r>
            <w:r w:rsidRPr="00816AC2">
              <w:rPr>
                <w:rFonts w:eastAsia="宋体"/>
              </w:rPr>
              <w:t>3.31786t/a</w:t>
            </w:r>
            <w:r w:rsidRPr="00816AC2">
              <w:rPr>
                <w:rFonts w:eastAsia="宋体"/>
              </w:rPr>
              <w:t>、</w:t>
            </w:r>
            <w:r w:rsidRPr="00816AC2">
              <w:rPr>
                <w:rFonts w:eastAsia="宋体"/>
              </w:rPr>
              <w:t>SS</w:t>
            </w:r>
            <w:r w:rsidRPr="00816AC2">
              <w:rPr>
                <w:rFonts w:eastAsia="宋体"/>
              </w:rPr>
              <w:t>：</w:t>
            </w:r>
            <w:r w:rsidRPr="00816AC2">
              <w:rPr>
                <w:rFonts w:eastAsia="宋体"/>
              </w:rPr>
              <w:t>1.987t/a</w:t>
            </w:r>
            <w:r w:rsidRPr="00816AC2">
              <w:rPr>
                <w:rFonts w:eastAsia="宋体"/>
              </w:rPr>
              <w:t>、氨氮：</w:t>
            </w:r>
            <w:r w:rsidRPr="00816AC2">
              <w:rPr>
                <w:rFonts w:eastAsia="宋体"/>
              </w:rPr>
              <w:t>0.39837t/a</w:t>
            </w:r>
            <w:r w:rsidRPr="00816AC2">
              <w:rPr>
                <w:rFonts w:eastAsia="宋体"/>
              </w:rPr>
              <w:t>、</w:t>
            </w:r>
            <w:r w:rsidRPr="00816AC2">
              <w:rPr>
                <w:rFonts w:eastAsia="宋体"/>
              </w:rPr>
              <w:t>TP</w:t>
            </w:r>
            <w:r w:rsidRPr="00816AC2">
              <w:rPr>
                <w:rFonts w:eastAsia="宋体"/>
              </w:rPr>
              <w:t>：</w:t>
            </w:r>
            <w:r w:rsidRPr="00816AC2">
              <w:rPr>
                <w:bCs/>
                <w:color w:val="000000"/>
                <w:szCs w:val="21"/>
              </w:rPr>
              <w:t>0.053116</w:t>
            </w:r>
            <w:r w:rsidRPr="00816AC2">
              <w:rPr>
                <w:rFonts w:eastAsia="宋体"/>
              </w:rPr>
              <w:t>t/a</w:t>
            </w:r>
            <w:r w:rsidRPr="00816AC2">
              <w:rPr>
                <w:rFonts w:eastAsia="宋体"/>
              </w:rPr>
              <w:t>动植物油：</w:t>
            </w:r>
            <w:r w:rsidRPr="00816AC2">
              <w:rPr>
                <w:rFonts w:eastAsia="宋体"/>
              </w:rPr>
              <w:t>0.000504t/a</w:t>
            </w:r>
            <w:r w:rsidRPr="00816AC2">
              <w:rPr>
                <w:rFonts w:eastAsia="宋体"/>
              </w:rPr>
              <w:t>，仅对本项目接管考核量进行考核。</w:t>
            </w:r>
          </w:p>
          <w:p w:rsidR="004D7FF4" w:rsidRPr="00816AC2" w:rsidRDefault="004D7FF4" w:rsidP="001533D1">
            <w:pPr>
              <w:spacing w:line="360" w:lineRule="auto"/>
              <w:ind w:firstLine="480"/>
              <w:jc w:val="both"/>
              <w:rPr>
                <w:rFonts w:eastAsia="宋体"/>
              </w:rPr>
            </w:pPr>
            <w:r w:rsidRPr="00816AC2">
              <w:rPr>
                <w:rFonts w:eastAsia="宋体"/>
              </w:rPr>
              <w:t>固废：本项目产生的固体废弃物均得到妥善处理处置，排放总量为零，不申请总量。</w:t>
            </w:r>
          </w:p>
          <w:p w:rsidR="004D7FF4" w:rsidRPr="00816AC2" w:rsidRDefault="004D7FF4" w:rsidP="00257E68">
            <w:pPr>
              <w:spacing w:line="360" w:lineRule="auto"/>
              <w:ind w:firstLine="482"/>
              <w:rPr>
                <w:rFonts w:eastAsia="宋体"/>
                <w:color w:val="FF0000"/>
                <w:szCs w:val="24"/>
              </w:rPr>
            </w:pPr>
          </w:p>
          <w:p w:rsidR="004D7FF4" w:rsidRPr="00816AC2" w:rsidRDefault="004D7FF4" w:rsidP="00257E68">
            <w:pPr>
              <w:spacing w:line="360" w:lineRule="auto"/>
              <w:ind w:firstLine="482"/>
              <w:rPr>
                <w:rFonts w:eastAsia="宋体"/>
                <w:color w:val="FF0000"/>
                <w:szCs w:val="24"/>
              </w:rPr>
            </w:pPr>
          </w:p>
          <w:p w:rsidR="004D7FF4" w:rsidRPr="00816AC2" w:rsidRDefault="004D7FF4" w:rsidP="00257E68">
            <w:pPr>
              <w:spacing w:line="360" w:lineRule="auto"/>
              <w:ind w:firstLine="482"/>
              <w:rPr>
                <w:rFonts w:eastAsia="宋体"/>
                <w:color w:val="FF0000"/>
                <w:szCs w:val="24"/>
              </w:rPr>
            </w:pPr>
          </w:p>
          <w:p w:rsidR="004D7FF4" w:rsidRPr="00816AC2" w:rsidRDefault="004D7FF4" w:rsidP="00257E68">
            <w:pPr>
              <w:spacing w:line="360" w:lineRule="auto"/>
              <w:ind w:firstLine="482"/>
              <w:rPr>
                <w:rFonts w:eastAsia="宋体"/>
                <w:color w:val="FF0000"/>
                <w:szCs w:val="24"/>
              </w:rPr>
            </w:pPr>
          </w:p>
          <w:p w:rsidR="004D7FF4" w:rsidRPr="00816AC2" w:rsidRDefault="004D7FF4" w:rsidP="00257E68">
            <w:pPr>
              <w:spacing w:line="360" w:lineRule="auto"/>
              <w:ind w:firstLine="482"/>
              <w:rPr>
                <w:rFonts w:eastAsia="宋体"/>
                <w:color w:val="FF0000"/>
                <w:szCs w:val="24"/>
              </w:rPr>
            </w:pPr>
          </w:p>
          <w:p w:rsidR="004D7FF4" w:rsidRPr="00816AC2" w:rsidRDefault="004D7FF4" w:rsidP="006527EF">
            <w:pPr>
              <w:spacing w:line="360" w:lineRule="auto"/>
              <w:rPr>
                <w:rFonts w:eastAsia="宋体"/>
                <w:color w:val="FF0000"/>
                <w:szCs w:val="24"/>
              </w:rPr>
            </w:pPr>
          </w:p>
        </w:tc>
      </w:tr>
    </w:tbl>
    <w:p w:rsidR="004D7FF4" w:rsidRPr="00816AC2" w:rsidRDefault="004D7FF4">
      <w:pPr>
        <w:pStyle w:val="af"/>
        <w:jc w:val="left"/>
        <w:rPr>
          <w:rFonts w:ascii="Times New Roman" w:hAnsi="Times New Roman"/>
        </w:rPr>
      </w:pPr>
      <w:r w:rsidRPr="00816AC2">
        <w:rPr>
          <w:rFonts w:ascii="Times New Roman" w:hAnsi="Times New Roman"/>
        </w:rPr>
        <w:lastRenderedPageBreak/>
        <w:t>五、建设项目工程分析</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356"/>
      </w:tblGrid>
      <w:tr w:rsidR="004D7FF4" w:rsidRPr="00816AC2" w:rsidTr="0025494C">
        <w:trPr>
          <w:trHeight w:val="13146"/>
        </w:trPr>
        <w:tc>
          <w:tcPr>
            <w:tcW w:w="9356" w:type="dxa"/>
            <w:tcBorders>
              <w:top w:val="single" w:sz="12" w:space="0" w:color="auto"/>
              <w:bottom w:val="single" w:sz="12" w:space="0" w:color="auto"/>
            </w:tcBorders>
          </w:tcPr>
          <w:p w:rsidR="004D7FF4" w:rsidRPr="00816AC2" w:rsidRDefault="004D7FF4">
            <w:pPr>
              <w:adjustRightInd w:val="0"/>
              <w:snapToGrid w:val="0"/>
              <w:spacing w:line="360" w:lineRule="auto"/>
              <w:jc w:val="both"/>
              <w:rPr>
                <w:rFonts w:eastAsia="宋体"/>
                <w:sz w:val="28"/>
                <w:szCs w:val="28"/>
              </w:rPr>
            </w:pPr>
            <w:r w:rsidRPr="00816AC2">
              <w:rPr>
                <w:rFonts w:eastAsia="宋体"/>
                <w:b/>
                <w:bCs/>
                <w:sz w:val="28"/>
                <w:szCs w:val="28"/>
              </w:rPr>
              <w:t>工艺流程简述（图示）：</w:t>
            </w:r>
          </w:p>
          <w:p w:rsidR="004D7FF4" w:rsidRPr="00816AC2" w:rsidRDefault="00BB2618" w:rsidP="00004603">
            <w:pPr>
              <w:snapToGrid w:val="0"/>
              <w:spacing w:beforeLines="50" w:line="360" w:lineRule="auto"/>
              <w:jc w:val="both"/>
              <w:rPr>
                <w:b/>
                <w:bCs/>
              </w:rPr>
            </w:pPr>
            <w:r w:rsidRPr="00BB2618">
              <w:rPr>
                <w:noProof/>
              </w:rPr>
              <w:pict>
                <v:rect id="_x0000_s1026" style="position:absolute;left:0;text-align:left;margin-left:164.3pt;margin-top:28.45pt;width:124.3pt;height:21.7pt;z-index:251659776" filled="f" strokecolor="white">
                  <v:textbox style="mso-next-textbox:#_x0000_s1026">
                    <w:txbxContent>
                      <w:p w:rsidR="00B43873" w:rsidRPr="00304453" w:rsidRDefault="00B43873" w:rsidP="00487BF2">
                        <w:pPr>
                          <w:jc w:val="center"/>
                          <w:rPr>
                            <w:szCs w:val="18"/>
                          </w:rPr>
                        </w:pPr>
                        <w:r w:rsidRPr="00304453">
                          <w:rPr>
                            <w:rFonts w:hint="eastAsia"/>
                            <w:szCs w:val="18"/>
                          </w:rPr>
                          <w:t>洗浴废水、生活污水</w:t>
                        </w:r>
                      </w:p>
                    </w:txbxContent>
                  </v:textbox>
                </v:rect>
              </w:pict>
            </w:r>
            <w:r w:rsidR="004D7FF4" w:rsidRPr="00816AC2">
              <w:rPr>
                <w:b/>
                <w:bCs/>
              </w:rPr>
              <w:t>工艺流程简述（图示）：</w:t>
            </w:r>
            <w:r w:rsidR="004D7FF4" w:rsidRPr="00816AC2">
              <w:t xml:space="preserve"> </w:t>
            </w:r>
          </w:p>
          <w:p w:rsidR="00F56BCD" w:rsidRPr="00816AC2" w:rsidRDefault="00BB2618" w:rsidP="00AD1892">
            <w:pPr>
              <w:pStyle w:val="2TimesNewRoman"/>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9.65pt;margin-top:15.6pt;width:0;height:14.1pt;flip:y;z-index:251660800" o:connectortype="straight">
                  <v:stroke endarrow="block"/>
                </v:shape>
              </w:pict>
            </w:r>
          </w:p>
          <w:p w:rsidR="00F56BCD" w:rsidRPr="00816AC2" w:rsidRDefault="00BB2618" w:rsidP="00AD1892">
            <w:pPr>
              <w:pStyle w:val="2TimesNewRoman"/>
            </w:pPr>
            <w:r>
              <w:rPr>
                <w:noProof/>
              </w:rPr>
              <w:pict>
                <v:rect id="_x0000_s1028" style="position:absolute;left:0;text-align:left;margin-left:287.75pt;margin-top:11.5pt;width:67.25pt;height:21.7pt;z-index:251657728" filled="f">
                  <v:textbox style="mso-next-textbox:#_x0000_s1028">
                    <w:txbxContent>
                      <w:p w:rsidR="00B43873" w:rsidRDefault="00B43873" w:rsidP="00487BF2">
                        <w:pPr>
                          <w:jc w:val="center"/>
                        </w:pPr>
                        <w:r>
                          <w:rPr>
                            <w:rFonts w:hint="eastAsia"/>
                          </w:rPr>
                          <w:t>客人离店</w:t>
                        </w:r>
                      </w:p>
                    </w:txbxContent>
                  </v:textbox>
                </v:rect>
              </w:pict>
            </w:r>
            <w:r>
              <w:rPr>
                <w:noProof/>
              </w:rPr>
              <w:pict>
                <v:shape id="_x0000_s1029" type="#_x0000_t32" style="position:absolute;left:0;text-align:left;margin-left:266.5pt;margin-top:21.9pt;width:20.85pt;height:0;z-index:251658752" o:connectortype="straight">
                  <v:stroke endarrow="block"/>
                </v:shape>
              </w:pict>
            </w:r>
            <w:r>
              <w:rPr>
                <w:noProof/>
              </w:rPr>
              <w:pict>
                <v:rect id="_x0000_s1030" style="position:absolute;left:0;text-align:left;margin-left:174.5pt;margin-top:11.3pt;width:91.65pt;height:21.7pt;z-index:251655680" filled="f">
                  <v:textbox style="mso-next-textbox:#_x0000_s1030">
                    <w:txbxContent>
                      <w:p w:rsidR="00B43873" w:rsidRDefault="00B43873" w:rsidP="00487BF2">
                        <w:pPr>
                          <w:jc w:val="center"/>
                        </w:pPr>
                        <w:r>
                          <w:rPr>
                            <w:rFonts w:hint="eastAsia"/>
                          </w:rPr>
                          <w:t>洗浴</w:t>
                        </w:r>
                        <w:r>
                          <w:t>/</w:t>
                        </w:r>
                        <w:r>
                          <w:rPr>
                            <w:rFonts w:hint="eastAsia"/>
                          </w:rPr>
                          <w:t>足浴</w:t>
                        </w:r>
                        <w:r>
                          <w:t>/</w:t>
                        </w:r>
                        <w:r>
                          <w:rPr>
                            <w:rFonts w:hint="eastAsia"/>
                          </w:rPr>
                          <w:t>按摩</w:t>
                        </w:r>
                      </w:p>
                    </w:txbxContent>
                  </v:textbox>
                </v:rect>
              </w:pict>
            </w:r>
            <w:r>
              <w:rPr>
                <w:noProof/>
              </w:rPr>
              <w:pict>
                <v:rect id="_x0000_s1031" style="position:absolute;left:0;text-align:left;margin-left:86.05pt;margin-top:11.85pt;width:67.25pt;height:21.7pt;z-index:251654656" filled="f">
                  <v:textbox style="mso-next-textbox:#_x0000_s1031">
                    <w:txbxContent>
                      <w:p w:rsidR="00B43873" w:rsidRDefault="00B43873" w:rsidP="00487BF2">
                        <w:pPr>
                          <w:jc w:val="center"/>
                        </w:pPr>
                        <w:r>
                          <w:rPr>
                            <w:rFonts w:hint="eastAsia"/>
                          </w:rPr>
                          <w:t>客人到店</w:t>
                        </w:r>
                      </w:p>
                    </w:txbxContent>
                  </v:textbox>
                </v:rect>
              </w:pict>
            </w:r>
          </w:p>
          <w:p w:rsidR="00F56BCD" w:rsidRPr="00816AC2" w:rsidRDefault="00BB2618" w:rsidP="00AD1892">
            <w:pPr>
              <w:pStyle w:val="2TimesNewRoman"/>
            </w:pPr>
            <w:r>
              <w:rPr>
                <w:noProof/>
              </w:rPr>
              <w:pict>
                <v:shape id="_x0000_s1032" type="#_x0000_t32" style="position:absolute;left:0;text-align:left;margin-left:153.85pt;margin-top:4pt;width:20.85pt;height:0;z-index:251656704" o:connectortype="straight">
                  <v:stroke endarrow="block"/>
                </v:shape>
              </w:pict>
            </w:r>
          </w:p>
          <w:p w:rsidR="00F56BCD" w:rsidRPr="00AD1892" w:rsidRDefault="004D7FF4" w:rsidP="00AD1892">
            <w:pPr>
              <w:pStyle w:val="2TimesNewRoman"/>
            </w:pPr>
            <w:r w:rsidRPr="00AD1892">
              <w:t>图</w:t>
            </w:r>
            <w:r w:rsidRPr="00AD1892">
              <w:t xml:space="preserve">5-1   </w:t>
            </w:r>
            <w:r w:rsidRPr="00AD1892">
              <w:t>项目服务流程图</w:t>
            </w:r>
          </w:p>
          <w:p w:rsidR="004D7FF4" w:rsidRPr="00816AC2" w:rsidRDefault="004D7FF4" w:rsidP="00487BF2">
            <w:pPr>
              <w:snapToGrid w:val="0"/>
              <w:spacing w:line="360" w:lineRule="auto"/>
              <w:jc w:val="both"/>
              <w:rPr>
                <w:b/>
                <w:bCs/>
              </w:rPr>
            </w:pPr>
            <w:r w:rsidRPr="00816AC2">
              <w:rPr>
                <w:b/>
                <w:bCs/>
              </w:rPr>
              <w:t>主要污染工序：</w:t>
            </w:r>
          </w:p>
          <w:p w:rsidR="00F56BCD" w:rsidRPr="00AD1892" w:rsidRDefault="004D7FF4" w:rsidP="00AD1892">
            <w:pPr>
              <w:pStyle w:val="2TimesNewRoman"/>
            </w:pPr>
            <w:r w:rsidRPr="00AD1892">
              <w:t>1</w:t>
            </w:r>
            <w:r w:rsidRPr="00AD1892">
              <w:t>、施工期</w:t>
            </w:r>
          </w:p>
          <w:p w:rsidR="00242324" w:rsidRPr="00816AC2" w:rsidRDefault="00242324" w:rsidP="00242324">
            <w:pPr>
              <w:adjustRightInd w:val="0"/>
              <w:snapToGrid w:val="0"/>
              <w:spacing w:line="360" w:lineRule="auto"/>
              <w:ind w:firstLineChars="200" w:firstLine="480"/>
              <w:jc w:val="both"/>
              <w:rPr>
                <w:rFonts w:eastAsia="宋体"/>
                <w:kern w:val="2"/>
                <w:szCs w:val="24"/>
              </w:rPr>
            </w:pPr>
            <w:r w:rsidRPr="00816AC2">
              <w:rPr>
                <w:rFonts w:eastAsia="宋体"/>
                <w:kern w:val="2"/>
                <w:szCs w:val="24"/>
              </w:rPr>
              <w:t>建设项目利用已建商业用房作为营业场所，无需新建，仅进行室内装修和设备安装。本项目施工量较小，施工人员不在施工现场食宿，因此，施工过程主要会产生建筑垃圾、设备噪声以及粉尘油漆等污染。</w:t>
            </w:r>
          </w:p>
          <w:p w:rsidR="00F56BCD" w:rsidRPr="00AD1892" w:rsidRDefault="004D7FF4" w:rsidP="00AD1892">
            <w:pPr>
              <w:pStyle w:val="2TimesNewRoman"/>
            </w:pPr>
            <w:r w:rsidRPr="00AD1892">
              <w:t>2</w:t>
            </w:r>
            <w:r w:rsidRPr="00AD1892">
              <w:t>、营运期</w:t>
            </w:r>
          </w:p>
          <w:p w:rsidR="00F56BCD" w:rsidRPr="00326F62" w:rsidRDefault="004D7FF4" w:rsidP="00AD1892">
            <w:pPr>
              <w:pStyle w:val="2TimesNewRoman"/>
            </w:pPr>
            <w:r w:rsidRPr="00326F62">
              <w:t>1</w:t>
            </w:r>
            <w:r w:rsidRPr="00326F62">
              <w:t>）废气</w:t>
            </w:r>
          </w:p>
          <w:p w:rsidR="00F56BCD" w:rsidRPr="00AD1892" w:rsidRDefault="004D7FF4" w:rsidP="00AD1892">
            <w:pPr>
              <w:pStyle w:val="2TimesNewRoman"/>
            </w:pPr>
            <w:r w:rsidRPr="00F56523">
              <w:t>本项目使用空气能热水器供应热水，设有食堂。</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w:t>
            </w:r>
            <w:r w:rsidRPr="00816AC2">
              <w:rPr>
                <w:rFonts w:eastAsia="宋体"/>
                <w:kern w:val="2"/>
                <w:szCs w:val="24"/>
              </w:rPr>
              <w:t>1</w:t>
            </w:r>
            <w:r w:rsidRPr="00816AC2">
              <w:rPr>
                <w:rFonts w:eastAsia="宋体"/>
                <w:kern w:val="2"/>
                <w:szCs w:val="24"/>
              </w:rPr>
              <w:t>）本项目食堂燃料使用瓶装液化石</w:t>
            </w:r>
            <w:r w:rsidR="00F56523">
              <w:rPr>
                <w:rFonts w:eastAsia="宋体"/>
                <w:kern w:val="2"/>
                <w:szCs w:val="24"/>
              </w:rPr>
              <w:t>油气，据估算年用量</w:t>
            </w:r>
            <w:r w:rsidR="00F56523">
              <w:rPr>
                <w:rFonts w:eastAsia="宋体" w:hint="eastAsia"/>
                <w:kern w:val="2"/>
                <w:szCs w:val="24"/>
              </w:rPr>
              <w:t>约</w:t>
            </w:r>
            <w:r w:rsidR="00F56523">
              <w:rPr>
                <w:rFonts w:eastAsia="宋体" w:hint="eastAsia"/>
                <w:kern w:val="2"/>
                <w:szCs w:val="24"/>
              </w:rPr>
              <w:t>2250</w:t>
            </w:r>
            <w:r w:rsidR="00F56523" w:rsidRPr="00816AC2">
              <w:rPr>
                <w:rFonts w:eastAsia="宋体"/>
                <w:szCs w:val="24"/>
              </w:rPr>
              <w:t>Nm</w:t>
            </w:r>
            <w:r w:rsidR="00F56523" w:rsidRPr="00816AC2">
              <w:rPr>
                <w:rFonts w:eastAsia="宋体"/>
                <w:szCs w:val="24"/>
                <w:vertAlign w:val="superscript"/>
              </w:rPr>
              <w:t>3</w:t>
            </w:r>
            <w:r w:rsidR="00F56523" w:rsidRPr="00816AC2">
              <w:rPr>
                <w:rFonts w:eastAsia="宋体"/>
                <w:szCs w:val="24"/>
              </w:rPr>
              <w:t>/</w:t>
            </w:r>
            <w:r w:rsidR="00F56523" w:rsidRPr="00816AC2">
              <w:rPr>
                <w:rFonts w:eastAsia="宋体"/>
                <w:szCs w:val="24"/>
              </w:rPr>
              <w:t>年</w:t>
            </w:r>
            <w:r w:rsidRPr="00816AC2">
              <w:rPr>
                <w:rFonts w:eastAsia="宋体"/>
                <w:kern w:val="2"/>
                <w:szCs w:val="24"/>
              </w:rPr>
              <w:t>。根据《城镇生活源产排污系数手册》（</w:t>
            </w:r>
            <w:r w:rsidRPr="00816AC2">
              <w:rPr>
                <w:rFonts w:eastAsia="宋体"/>
                <w:kern w:val="2"/>
                <w:szCs w:val="24"/>
              </w:rPr>
              <w:t>2008</w:t>
            </w:r>
            <w:r w:rsidRPr="00816AC2">
              <w:rPr>
                <w:rFonts w:eastAsia="宋体"/>
                <w:kern w:val="2"/>
                <w:szCs w:val="24"/>
              </w:rPr>
              <w:t>版），液化石油气燃烧污染物产生量如表，</w:t>
            </w:r>
            <w:r w:rsidRPr="00816AC2">
              <w:rPr>
                <w:rFonts w:eastAsia="宋体"/>
                <w:kern w:val="2"/>
                <w:szCs w:val="24"/>
              </w:rPr>
              <w:t xml:space="preserve"> </w:t>
            </w:r>
          </w:p>
          <w:p w:rsidR="00F56BCD" w:rsidRPr="00AD1892" w:rsidRDefault="004D7FF4" w:rsidP="00AD1892">
            <w:pPr>
              <w:pStyle w:val="a5"/>
              <w:snapToGrid w:val="0"/>
              <w:spacing w:beforeLines="0" w:line="360" w:lineRule="auto"/>
              <w:ind w:firstLine="0"/>
              <w:jc w:val="center"/>
              <w:rPr>
                <w:rFonts w:ascii="Times New Roman" w:eastAsia="宋体"/>
                <w:b/>
                <w:color w:val="000000"/>
                <w:szCs w:val="24"/>
              </w:rPr>
            </w:pPr>
            <w:r w:rsidRPr="00AD1892">
              <w:rPr>
                <w:rFonts w:ascii="Times New Roman" w:eastAsia="宋体"/>
                <w:b/>
                <w:color w:val="000000"/>
                <w:szCs w:val="24"/>
              </w:rPr>
              <w:t>表</w:t>
            </w:r>
            <w:r w:rsidRPr="00AD1892">
              <w:rPr>
                <w:rFonts w:ascii="Times New Roman" w:eastAsia="宋体"/>
                <w:b/>
                <w:color w:val="000000"/>
                <w:szCs w:val="24"/>
              </w:rPr>
              <w:t xml:space="preserve">5-1  </w:t>
            </w:r>
            <w:r w:rsidRPr="00AD1892">
              <w:rPr>
                <w:rFonts w:ascii="Times New Roman" w:eastAsia="宋体"/>
                <w:b/>
                <w:color w:val="000000"/>
                <w:szCs w:val="24"/>
              </w:rPr>
              <w:t>液化石油气燃烧污染物产生量一览表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013"/>
              <w:gridCol w:w="1709"/>
              <w:gridCol w:w="1709"/>
              <w:gridCol w:w="1709"/>
            </w:tblGrid>
            <w:tr w:rsidR="004D7FF4" w:rsidRPr="00816AC2" w:rsidTr="00387133">
              <w:trPr>
                <w:trHeight w:val="340"/>
                <w:jc w:val="center"/>
              </w:trPr>
              <w:tc>
                <w:tcPr>
                  <w:tcW w:w="2195" w:type="pct"/>
                  <w:tcBorders>
                    <w:top w:val="single" w:sz="12" w:space="0" w:color="auto"/>
                    <w:left w:val="nil"/>
                    <w:bottom w:val="single" w:sz="4" w:space="0" w:color="auto"/>
                    <w:right w:val="single" w:sz="4" w:space="0" w:color="auto"/>
                  </w:tcBorders>
                  <w:vAlign w:val="center"/>
                </w:tcPr>
                <w:p w:rsidR="004D7FF4" w:rsidRPr="00816AC2" w:rsidRDefault="004D7FF4" w:rsidP="00387133">
                  <w:pPr>
                    <w:jc w:val="center"/>
                    <w:rPr>
                      <w:rFonts w:eastAsia="宋体"/>
                      <w:b/>
                      <w:color w:val="000000"/>
                      <w:sz w:val="21"/>
                      <w:szCs w:val="21"/>
                    </w:rPr>
                  </w:pPr>
                  <w:r w:rsidRPr="00816AC2">
                    <w:rPr>
                      <w:rFonts w:eastAsia="宋体"/>
                      <w:b/>
                      <w:color w:val="000000"/>
                      <w:sz w:val="21"/>
                      <w:szCs w:val="21"/>
                    </w:rPr>
                    <w:t>污染物</w:t>
                  </w:r>
                </w:p>
              </w:tc>
              <w:tc>
                <w:tcPr>
                  <w:tcW w:w="935"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387133">
                  <w:pPr>
                    <w:jc w:val="center"/>
                    <w:rPr>
                      <w:rFonts w:eastAsia="宋体"/>
                      <w:b/>
                      <w:color w:val="000000"/>
                      <w:sz w:val="21"/>
                      <w:szCs w:val="21"/>
                    </w:rPr>
                  </w:pPr>
                  <w:r w:rsidRPr="00816AC2">
                    <w:rPr>
                      <w:rFonts w:eastAsia="宋体"/>
                      <w:b/>
                      <w:color w:val="000000"/>
                      <w:sz w:val="21"/>
                      <w:szCs w:val="21"/>
                    </w:rPr>
                    <w:t>烟尘</w:t>
                  </w:r>
                </w:p>
              </w:tc>
              <w:tc>
                <w:tcPr>
                  <w:tcW w:w="935" w:type="pct"/>
                  <w:tcBorders>
                    <w:top w:val="single" w:sz="12" w:space="0" w:color="auto"/>
                    <w:left w:val="single" w:sz="4" w:space="0" w:color="auto"/>
                    <w:bottom w:val="single" w:sz="4" w:space="0" w:color="auto"/>
                    <w:right w:val="single" w:sz="4" w:space="0" w:color="auto"/>
                  </w:tcBorders>
                  <w:vAlign w:val="center"/>
                </w:tcPr>
                <w:p w:rsidR="004D7FF4" w:rsidRPr="00816AC2" w:rsidRDefault="004D7FF4" w:rsidP="00387133">
                  <w:pPr>
                    <w:jc w:val="center"/>
                    <w:rPr>
                      <w:rFonts w:eastAsia="宋体"/>
                      <w:b/>
                      <w:color w:val="000000"/>
                      <w:sz w:val="21"/>
                      <w:szCs w:val="21"/>
                    </w:rPr>
                  </w:pPr>
                  <w:r w:rsidRPr="00816AC2">
                    <w:rPr>
                      <w:rFonts w:eastAsia="宋体"/>
                      <w:b/>
                      <w:color w:val="000000"/>
                      <w:sz w:val="21"/>
                      <w:szCs w:val="21"/>
                    </w:rPr>
                    <w:t>SO</w:t>
                  </w:r>
                  <w:r w:rsidRPr="00816AC2">
                    <w:rPr>
                      <w:rFonts w:eastAsia="宋体"/>
                      <w:b/>
                      <w:color w:val="000000"/>
                      <w:sz w:val="21"/>
                      <w:szCs w:val="21"/>
                      <w:vertAlign w:val="subscript"/>
                    </w:rPr>
                    <w:t>2</w:t>
                  </w:r>
                </w:p>
              </w:tc>
              <w:tc>
                <w:tcPr>
                  <w:tcW w:w="935" w:type="pct"/>
                  <w:tcBorders>
                    <w:top w:val="single" w:sz="12" w:space="0" w:color="auto"/>
                    <w:left w:val="single" w:sz="4" w:space="0" w:color="auto"/>
                    <w:bottom w:val="single" w:sz="4" w:space="0" w:color="auto"/>
                    <w:right w:val="nil"/>
                  </w:tcBorders>
                  <w:vAlign w:val="center"/>
                </w:tcPr>
                <w:p w:rsidR="004D7FF4" w:rsidRPr="00816AC2" w:rsidRDefault="004D7FF4" w:rsidP="00387133">
                  <w:pPr>
                    <w:jc w:val="center"/>
                    <w:rPr>
                      <w:rFonts w:eastAsia="宋体"/>
                      <w:b/>
                      <w:color w:val="000000"/>
                      <w:sz w:val="21"/>
                      <w:szCs w:val="21"/>
                    </w:rPr>
                  </w:pPr>
                  <w:r w:rsidRPr="00816AC2">
                    <w:rPr>
                      <w:rFonts w:eastAsia="宋体"/>
                      <w:b/>
                      <w:color w:val="000000"/>
                      <w:sz w:val="21"/>
                      <w:szCs w:val="21"/>
                    </w:rPr>
                    <w:t>NO</w:t>
                  </w:r>
                  <w:r w:rsidRPr="00816AC2">
                    <w:rPr>
                      <w:rFonts w:eastAsia="宋体"/>
                      <w:b/>
                      <w:color w:val="000000"/>
                      <w:sz w:val="21"/>
                      <w:szCs w:val="21"/>
                      <w:vertAlign w:val="subscript"/>
                    </w:rPr>
                    <w:t>x</w:t>
                  </w:r>
                </w:p>
              </w:tc>
            </w:tr>
            <w:tr w:rsidR="004D7FF4" w:rsidRPr="00816AC2" w:rsidTr="00387133">
              <w:trPr>
                <w:trHeight w:val="340"/>
                <w:jc w:val="center"/>
              </w:trPr>
              <w:tc>
                <w:tcPr>
                  <w:tcW w:w="2195" w:type="pct"/>
                  <w:tcBorders>
                    <w:top w:val="single" w:sz="4" w:space="0" w:color="auto"/>
                    <w:left w:val="nil"/>
                    <w:bottom w:val="single" w:sz="4" w:space="0" w:color="auto"/>
                    <w:right w:val="single" w:sz="4" w:space="0" w:color="auto"/>
                  </w:tcBorders>
                  <w:vAlign w:val="center"/>
                </w:tcPr>
                <w:p w:rsidR="004D7FF4" w:rsidRPr="00816AC2" w:rsidRDefault="004D7FF4" w:rsidP="00211F59">
                  <w:pPr>
                    <w:rPr>
                      <w:rFonts w:eastAsia="宋体"/>
                      <w:sz w:val="21"/>
                      <w:szCs w:val="21"/>
                    </w:rPr>
                  </w:pPr>
                  <w:r w:rsidRPr="00816AC2">
                    <w:rPr>
                      <w:rFonts w:eastAsia="宋体"/>
                      <w:color w:val="000000"/>
                      <w:sz w:val="21"/>
                      <w:szCs w:val="21"/>
                    </w:rPr>
                    <w:t>污染物产生系数（</w:t>
                  </w:r>
                  <w:r w:rsidRPr="00816AC2">
                    <w:rPr>
                      <w:rFonts w:eastAsia="宋体"/>
                      <w:sz w:val="21"/>
                      <w:szCs w:val="21"/>
                    </w:rPr>
                    <w:t>千克</w:t>
                  </w:r>
                  <w:r w:rsidRPr="00816AC2">
                    <w:rPr>
                      <w:rFonts w:eastAsia="宋体"/>
                      <w:sz w:val="21"/>
                      <w:szCs w:val="21"/>
                    </w:rPr>
                    <w:t>/</w:t>
                  </w:r>
                  <w:r w:rsidRPr="00816AC2">
                    <w:rPr>
                      <w:rFonts w:eastAsia="宋体"/>
                      <w:sz w:val="21"/>
                      <w:szCs w:val="21"/>
                    </w:rPr>
                    <w:t>吨</w:t>
                  </w:r>
                  <w:r w:rsidRPr="00816AC2">
                    <w:rPr>
                      <w:rFonts w:eastAsia="宋体"/>
                      <w:sz w:val="21"/>
                      <w:szCs w:val="21"/>
                    </w:rPr>
                    <w:t>-</w:t>
                  </w:r>
                  <w:r w:rsidRPr="00816AC2">
                    <w:rPr>
                      <w:rFonts w:eastAsia="宋体"/>
                      <w:sz w:val="21"/>
                      <w:szCs w:val="21"/>
                    </w:rPr>
                    <w:t>气</w:t>
                  </w:r>
                  <w:r w:rsidRPr="00816AC2">
                    <w:rPr>
                      <w:rFonts w:eastAsia="宋体"/>
                      <w:color w:val="000000"/>
                      <w:sz w:val="21"/>
                      <w:szCs w:val="21"/>
                    </w:rPr>
                    <w:t>）</w:t>
                  </w:r>
                </w:p>
              </w:tc>
              <w:tc>
                <w:tcPr>
                  <w:tcW w:w="935"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387133">
                  <w:pPr>
                    <w:jc w:val="center"/>
                    <w:rPr>
                      <w:rFonts w:eastAsia="宋体"/>
                      <w:color w:val="000000"/>
                      <w:sz w:val="21"/>
                      <w:szCs w:val="21"/>
                    </w:rPr>
                  </w:pPr>
                  <w:r w:rsidRPr="00816AC2">
                    <w:rPr>
                      <w:rFonts w:eastAsia="宋体"/>
                      <w:color w:val="000000"/>
                      <w:sz w:val="21"/>
                      <w:szCs w:val="21"/>
                    </w:rPr>
                    <w:t>0.00468</w:t>
                  </w:r>
                </w:p>
              </w:tc>
              <w:tc>
                <w:tcPr>
                  <w:tcW w:w="935" w:type="pct"/>
                  <w:tcBorders>
                    <w:top w:val="single" w:sz="4" w:space="0" w:color="auto"/>
                    <w:left w:val="single" w:sz="4" w:space="0" w:color="auto"/>
                    <w:bottom w:val="single" w:sz="4" w:space="0" w:color="auto"/>
                    <w:right w:val="single" w:sz="4" w:space="0" w:color="auto"/>
                  </w:tcBorders>
                  <w:vAlign w:val="center"/>
                </w:tcPr>
                <w:p w:rsidR="004D7FF4" w:rsidRPr="00816AC2" w:rsidRDefault="004D7FF4" w:rsidP="00FE1119">
                  <w:pPr>
                    <w:jc w:val="center"/>
                    <w:rPr>
                      <w:rFonts w:eastAsia="宋体"/>
                      <w:color w:val="000000"/>
                      <w:sz w:val="21"/>
                      <w:szCs w:val="21"/>
                    </w:rPr>
                  </w:pPr>
                  <w:r w:rsidRPr="00816AC2">
                    <w:rPr>
                      <w:rFonts w:eastAsia="宋体"/>
                      <w:color w:val="000000"/>
                      <w:sz w:val="21"/>
                      <w:szCs w:val="21"/>
                    </w:rPr>
                    <w:t>0.6</w:t>
                  </w:r>
                </w:p>
              </w:tc>
              <w:tc>
                <w:tcPr>
                  <w:tcW w:w="935" w:type="pct"/>
                  <w:tcBorders>
                    <w:top w:val="single" w:sz="4" w:space="0" w:color="auto"/>
                    <w:left w:val="single" w:sz="4" w:space="0" w:color="auto"/>
                    <w:bottom w:val="single" w:sz="4" w:space="0" w:color="auto"/>
                    <w:right w:val="nil"/>
                  </w:tcBorders>
                  <w:vAlign w:val="center"/>
                </w:tcPr>
                <w:p w:rsidR="004D7FF4" w:rsidRPr="00816AC2" w:rsidRDefault="004D7FF4" w:rsidP="00387133">
                  <w:pPr>
                    <w:jc w:val="center"/>
                    <w:rPr>
                      <w:rFonts w:eastAsia="宋体"/>
                      <w:color w:val="000000"/>
                      <w:sz w:val="21"/>
                      <w:szCs w:val="21"/>
                    </w:rPr>
                  </w:pPr>
                  <w:r w:rsidRPr="00816AC2">
                    <w:rPr>
                      <w:rFonts w:eastAsia="宋体"/>
                      <w:color w:val="000000"/>
                      <w:sz w:val="21"/>
                      <w:szCs w:val="21"/>
                    </w:rPr>
                    <w:t>4.51</w:t>
                  </w:r>
                </w:p>
              </w:tc>
            </w:tr>
            <w:tr w:rsidR="004D7FF4" w:rsidRPr="00816AC2" w:rsidTr="00387133">
              <w:trPr>
                <w:trHeight w:val="340"/>
                <w:jc w:val="center"/>
              </w:trPr>
              <w:tc>
                <w:tcPr>
                  <w:tcW w:w="2195" w:type="pct"/>
                  <w:tcBorders>
                    <w:top w:val="single" w:sz="4" w:space="0" w:color="auto"/>
                    <w:left w:val="nil"/>
                    <w:bottom w:val="single" w:sz="12" w:space="0" w:color="auto"/>
                    <w:right w:val="single" w:sz="4" w:space="0" w:color="auto"/>
                  </w:tcBorders>
                  <w:vAlign w:val="center"/>
                </w:tcPr>
                <w:p w:rsidR="004D7FF4" w:rsidRPr="00816AC2" w:rsidRDefault="004D7FF4" w:rsidP="00387133">
                  <w:pPr>
                    <w:jc w:val="center"/>
                    <w:rPr>
                      <w:rFonts w:eastAsia="宋体"/>
                      <w:color w:val="000000"/>
                      <w:sz w:val="21"/>
                      <w:szCs w:val="21"/>
                    </w:rPr>
                  </w:pPr>
                  <w:r w:rsidRPr="00816AC2">
                    <w:rPr>
                      <w:rFonts w:eastAsia="宋体"/>
                      <w:color w:val="000000"/>
                      <w:sz w:val="21"/>
                      <w:szCs w:val="21"/>
                    </w:rPr>
                    <w:t>排放量（</w:t>
                  </w:r>
                  <w:r w:rsidRPr="00816AC2">
                    <w:rPr>
                      <w:rFonts w:eastAsia="宋体"/>
                      <w:color w:val="000000"/>
                      <w:sz w:val="21"/>
                      <w:szCs w:val="21"/>
                    </w:rPr>
                    <w:t>t/a</w:t>
                  </w:r>
                  <w:r w:rsidRPr="00816AC2">
                    <w:rPr>
                      <w:rFonts w:eastAsia="宋体"/>
                      <w:color w:val="000000"/>
                      <w:sz w:val="21"/>
                      <w:szCs w:val="21"/>
                    </w:rPr>
                    <w:t>）</w:t>
                  </w:r>
                </w:p>
              </w:tc>
              <w:tc>
                <w:tcPr>
                  <w:tcW w:w="935"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387133">
                  <w:pPr>
                    <w:jc w:val="center"/>
                    <w:rPr>
                      <w:rFonts w:eastAsia="宋体"/>
                      <w:color w:val="000000"/>
                      <w:sz w:val="21"/>
                      <w:szCs w:val="21"/>
                      <w:vertAlign w:val="superscript"/>
                    </w:rPr>
                  </w:pPr>
                  <w:r w:rsidRPr="00816AC2">
                    <w:rPr>
                      <w:rFonts w:eastAsia="宋体"/>
                      <w:color w:val="000000"/>
                      <w:sz w:val="21"/>
                      <w:szCs w:val="21"/>
                    </w:rPr>
                    <w:t>6.318×10</w:t>
                  </w:r>
                  <w:r w:rsidRPr="00816AC2">
                    <w:rPr>
                      <w:rFonts w:eastAsia="宋体"/>
                      <w:color w:val="000000"/>
                      <w:sz w:val="21"/>
                      <w:szCs w:val="21"/>
                      <w:vertAlign w:val="superscript"/>
                    </w:rPr>
                    <w:t>-6</w:t>
                  </w:r>
                </w:p>
              </w:tc>
              <w:tc>
                <w:tcPr>
                  <w:tcW w:w="935" w:type="pct"/>
                  <w:tcBorders>
                    <w:top w:val="single" w:sz="4" w:space="0" w:color="auto"/>
                    <w:left w:val="single" w:sz="4" w:space="0" w:color="auto"/>
                    <w:bottom w:val="single" w:sz="12" w:space="0" w:color="auto"/>
                    <w:right w:val="single" w:sz="4" w:space="0" w:color="auto"/>
                  </w:tcBorders>
                  <w:vAlign w:val="center"/>
                </w:tcPr>
                <w:p w:rsidR="004D7FF4" w:rsidRPr="00816AC2" w:rsidRDefault="004D7FF4" w:rsidP="00387133">
                  <w:pPr>
                    <w:jc w:val="center"/>
                    <w:rPr>
                      <w:rFonts w:eastAsia="宋体"/>
                      <w:color w:val="000000"/>
                      <w:sz w:val="21"/>
                      <w:szCs w:val="21"/>
                    </w:rPr>
                  </w:pPr>
                  <w:r w:rsidRPr="00816AC2">
                    <w:rPr>
                      <w:rFonts w:eastAsia="宋体"/>
                      <w:color w:val="000000"/>
                      <w:sz w:val="21"/>
                      <w:szCs w:val="21"/>
                    </w:rPr>
                    <w:t>0.00081</w:t>
                  </w:r>
                </w:p>
              </w:tc>
              <w:tc>
                <w:tcPr>
                  <w:tcW w:w="935" w:type="pct"/>
                  <w:tcBorders>
                    <w:top w:val="single" w:sz="4" w:space="0" w:color="auto"/>
                    <w:left w:val="single" w:sz="4" w:space="0" w:color="auto"/>
                    <w:bottom w:val="single" w:sz="12" w:space="0" w:color="auto"/>
                    <w:right w:val="nil"/>
                  </w:tcBorders>
                  <w:vAlign w:val="center"/>
                </w:tcPr>
                <w:p w:rsidR="004D7FF4" w:rsidRPr="00816AC2" w:rsidRDefault="004D7FF4" w:rsidP="00387133">
                  <w:pPr>
                    <w:jc w:val="center"/>
                    <w:rPr>
                      <w:rFonts w:eastAsia="宋体"/>
                      <w:color w:val="000000"/>
                      <w:sz w:val="21"/>
                      <w:szCs w:val="21"/>
                    </w:rPr>
                  </w:pPr>
                  <w:r w:rsidRPr="00816AC2">
                    <w:rPr>
                      <w:rFonts w:eastAsia="宋体"/>
                      <w:color w:val="000000"/>
                      <w:sz w:val="21"/>
                      <w:szCs w:val="21"/>
                    </w:rPr>
                    <w:t>0.00609</w:t>
                  </w:r>
                </w:p>
              </w:tc>
            </w:tr>
          </w:tbl>
          <w:p w:rsidR="00F56BCD" w:rsidRPr="00816AC2" w:rsidRDefault="004D7FF4" w:rsidP="00190B1B">
            <w:pPr>
              <w:adjustRightInd w:val="0"/>
              <w:snapToGrid w:val="0"/>
              <w:spacing w:line="360" w:lineRule="auto"/>
              <w:ind w:firstLineChars="200" w:firstLine="480"/>
              <w:jc w:val="both"/>
              <w:rPr>
                <w:rFonts w:eastAsia="宋体"/>
              </w:rPr>
            </w:pPr>
            <w:r w:rsidRPr="00816AC2">
              <w:rPr>
                <w:rFonts w:eastAsia="宋体"/>
                <w:kern w:val="2"/>
                <w:szCs w:val="24"/>
              </w:rPr>
              <w:t>（</w:t>
            </w:r>
            <w:r w:rsidRPr="00816AC2">
              <w:rPr>
                <w:rFonts w:eastAsia="宋体"/>
                <w:kern w:val="2"/>
                <w:szCs w:val="24"/>
              </w:rPr>
              <w:t>2</w:t>
            </w:r>
            <w:r w:rsidRPr="00816AC2">
              <w:rPr>
                <w:rFonts w:eastAsia="宋体"/>
                <w:kern w:val="2"/>
                <w:szCs w:val="24"/>
              </w:rPr>
              <w:t>）根据企业提供的资料，</w:t>
            </w:r>
            <w:r w:rsidR="00290FD7" w:rsidRPr="00816AC2">
              <w:rPr>
                <w:rFonts w:eastAsia="宋体"/>
                <w:kern w:val="2"/>
                <w:szCs w:val="24"/>
              </w:rPr>
              <w:t>项目设有职工食堂，不对外</w:t>
            </w:r>
            <w:r w:rsidR="00070B5B" w:rsidRPr="00816AC2">
              <w:rPr>
                <w:rFonts w:eastAsia="宋体"/>
                <w:kern w:val="2"/>
                <w:szCs w:val="24"/>
              </w:rPr>
              <w:t>营业</w:t>
            </w:r>
            <w:r w:rsidR="00290FD7" w:rsidRPr="00816AC2">
              <w:rPr>
                <w:rFonts w:eastAsia="宋体"/>
                <w:kern w:val="2"/>
                <w:szCs w:val="24"/>
              </w:rPr>
              <w:t>。该项目内</w:t>
            </w:r>
            <w:r w:rsidRPr="00816AC2">
              <w:rPr>
                <w:rFonts w:eastAsia="宋体"/>
                <w:kern w:val="2"/>
                <w:szCs w:val="24"/>
              </w:rPr>
              <w:t>食堂为小型规模，提供中、晚二餐，在食堂吃饭的人数为</w:t>
            </w:r>
            <w:r w:rsidR="00070B5B" w:rsidRPr="00816AC2">
              <w:rPr>
                <w:rFonts w:eastAsia="宋体"/>
                <w:kern w:val="2"/>
                <w:szCs w:val="24"/>
              </w:rPr>
              <w:t>45</w:t>
            </w:r>
            <w:r w:rsidRPr="00816AC2">
              <w:rPr>
                <w:rFonts w:eastAsia="宋体"/>
                <w:kern w:val="2"/>
                <w:szCs w:val="24"/>
              </w:rPr>
              <w:t>人</w:t>
            </w:r>
            <w:r w:rsidRPr="00816AC2">
              <w:rPr>
                <w:rFonts w:eastAsia="宋体"/>
              </w:rPr>
              <w:t>，食用油用量平均按</w:t>
            </w:r>
            <w:r w:rsidRPr="00816AC2">
              <w:rPr>
                <w:rFonts w:eastAsia="宋体"/>
              </w:rPr>
              <w:t>0.02kg/</w:t>
            </w:r>
            <w:r w:rsidRPr="00816AC2">
              <w:rPr>
                <w:rFonts w:eastAsia="宋体"/>
              </w:rPr>
              <w:t>人</w:t>
            </w:r>
            <w:r w:rsidRPr="00816AC2">
              <w:rPr>
                <w:rFonts w:eastAsia="宋体"/>
              </w:rPr>
              <w:t>•</w:t>
            </w:r>
            <w:r w:rsidRPr="00816AC2">
              <w:rPr>
                <w:rFonts w:eastAsia="宋体"/>
              </w:rPr>
              <w:t>天计，则日耗油量为</w:t>
            </w:r>
            <w:r w:rsidRPr="00816AC2">
              <w:rPr>
                <w:rFonts w:eastAsia="宋体"/>
              </w:rPr>
              <w:t>0.9kg/d</w:t>
            </w:r>
            <w:r w:rsidRPr="00816AC2">
              <w:rPr>
                <w:rFonts w:eastAsia="宋体"/>
              </w:rPr>
              <w:t>，年耗油为</w:t>
            </w:r>
            <w:r w:rsidRPr="00816AC2">
              <w:rPr>
                <w:rFonts w:eastAsia="宋体"/>
              </w:rPr>
              <w:t>0.315t/a</w:t>
            </w:r>
            <w:r w:rsidRPr="00816AC2">
              <w:rPr>
                <w:rFonts w:eastAsia="宋体"/>
              </w:rPr>
              <w:t>。据类比调查，不同工况，油烟气中烟气浓度及挥发量均有所不同，一般油烟挥发量占总耗油量的</w:t>
            </w:r>
            <w:r w:rsidRPr="00816AC2">
              <w:rPr>
                <w:rFonts w:eastAsia="宋体"/>
              </w:rPr>
              <w:t>2%~4%</w:t>
            </w:r>
            <w:r w:rsidRPr="00816AC2">
              <w:rPr>
                <w:rFonts w:eastAsia="宋体"/>
              </w:rPr>
              <w:t>，本项目取平均挥发量</w:t>
            </w:r>
            <w:r w:rsidRPr="00816AC2">
              <w:rPr>
                <w:rFonts w:eastAsia="宋体"/>
              </w:rPr>
              <w:t>3%</w:t>
            </w:r>
            <w:r w:rsidRPr="00816AC2">
              <w:rPr>
                <w:rFonts w:eastAsia="宋体"/>
              </w:rPr>
              <w:t>，经估算，本项目年产生油烟量为</w:t>
            </w:r>
            <w:r w:rsidRPr="00816AC2">
              <w:rPr>
                <w:rFonts w:eastAsia="宋体"/>
              </w:rPr>
              <w:t>9.45kg/a</w:t>
            </w:r>
            <w:r w:rsidRPr="00816AC2">
              <w:rPr>
                <w:rFonts w:eastAsia="宋体"/>
              </w:rPr>
              <w:t>。按日运行</w:t>
            </w:r>
            <w:r w:rsidRPr="00816AC2">
              <w:rPr>
                <w:rFonts w:eastAsia="宋体"/>
              </w:rPr>
              <w:t>2</w:t>
            </w:r>
            <w:r w:rsidRPr="00816AC2">
              <w:rPr>
                <w:rFonts w:eastAsia="宋体"/>
              </w:rPr>
              <w:t>小时计，则该项目油烟的产生速率为</w:t>
            </w:r>
            <w:r w:rsidRPr="00816AC2">
              <w:rPr>
                <w:rFonts w:eastAsia="宋体"/>
              </w:rPr>
              <w:t>13.5g/h</w:t>
            </w:r>
            <w:r w:rsidRPr="00816AC2">
              <w:rPr>
                <w:rFonts w:eastAsia="宋体"/>
              </w:rPr>
              <w:t>，油烟产生浓度为</w:t>
            </w:r>
            <w:r w:rsidRPr="00816AC2">
              <w:rPr>
                <w:rFonts w:eastAsia="宋体"/>
              </w:rPr>
              <w:t>2.7mg/m</w:t>
            </w:r>
            <w:r w:rsidRPr="00816AC2">
              <w:rPr>
                <w:rFonts w:eastAsia="宋体"/>
                <w:vertAlign w:val="superscript"/>
              </w:rPr>
              <w:t>3</w:t>
            </w:r>
            <w:r w:rsidRPr="00816AC2">
              <w:rPr>
                <w:rFonts w:eastAsia="宋体"/>
              </w:rPr>
              <w:t>（按风量</w:t>
            </w:r>
            <w:r w:rsidRPr="00816AC2">
              <w:rPr>
                <w:rFonts w:eastAsia="宋体"/>
              </w:rPr>
              <w:t>5000m</w:t>
            </w:r>
            <w:r w:rsidRPr="00816AC2">
              <w:rPr>
                <w:rFonts w:eastAsia="宋体"/>
                <w:vertAlign w:val="superscript"/>
              </w:rPr>
              <w:t>3</w:t>
            </w:r>
            <w:r w:rsidRPr="00816AC2">
              <w:rPr>
                <w:rFonts w:eastAsia="宋体"/>
              </w:rPr>
              <w:t>/h</w:t>
            </w:r>
            <w:r w:rsidRPr="00816AC2">
              <w:rPr>
                <w:rFonts w:eastAsia="宋体"/>
              </w:rPr>
              <w:t>计），食堂油烟净化装置净化效率不低于</w:t>
            </w:r>
            <w:r w:rsidRPr="00816AC2">
              <w:rPr>
                <w:rFonts w:eastAsia="宋体"/>
              </w:rPr>
              <w:t>60%</w:t>
            </w:r>
            <w:r w:rsidRPr="00816AC2">
              <w:rPr>
                <w:rFonts w:eastAsia="宋体"/>
              </w:rPr>
              <w:t>，经处理后油烟年排放量为</w:t>
            </w:r>
            <w:r w:rsidRPr="00816AC2">
              <w:rPr>
                <w:rFonts w:eastAsia="宋体"/>
              </w:rPr>
              <w:t>3.776kg/a</w:t>
            </w:r>
            <w:r w:rsidRPr="00816AC2">
              <w:rPr>
                <w:rFonts w:eastAsia="宋体"/>
              </w:rPr>
              <w:t>，排放浓度</w:t>
            </w:r>
            <w:r w:rsidRPr="00816AC2">
              <w:rPr>
                <w:rFonts w:eastAsia="宋体"/>
              </w:rPr>
              <w:t>1.08mg/m</w:t>
            </w:r>
            <w:r w:rsidRPr="00816AC2">
              <w:rPr>
                <w:rFonts w:eastAsia="宋体"/>
                <w:vertAlign w:val="superscript"/>
              </w:rPr>
              <w:t>3</w:t>
            </w:r>
            <w:r w:rsidRPr="00816AC2">
              <w:rPr>
                <w:rFonts w:eastAsia="宋体"/>
              </w:rPr>
              <w:t>。</w:t>
            </w:r>
          </w:p>
          <w:p w:rsidR="00326F62" w:rsidRDefault="00326F62" w:rsidP="00AD1892">
            <w:pPr>
              <w:pStyle w:val="2TimesNewRoman"/>
            </w:pPr>
          </w:p>
          <w:p w:rsidR="00326F62" w:rsidRDefault="00326F62" w:rsidP="00AD1892">
            <w:pPr>
              <w:pStyle w:val="2TimesNewRoman"/>
            </w:pPr>
          </w:p>
          <w:p w:rsidR="00F56BCD" w:rsidRPr="00326F62" w:rsidRDefault="004D7FF4" w:rsidP="00326F62">
            <w:pPr>
              <w:jc w:val="center"/>
              <w:rPr>
                <w:rFonts w:asciiTheme="minorEastAsia" w:eastAsiaTheme="minorEastAsia" w:hAnsiTheme="minorEastAsia"/>
                <w:b/>
              </w:rPr>
            </w:pPr>
            <w:r w:rsidRPr="00326F62">
              <w:rPr>
                <w:rFonts w:asciiTheme="minorEastAsia" w:eastAsiaTheme="minorEastAsia" w:hAnsiTheme="minorEastAsia"/>
                <w:b/>
              </w:rPr>
              <w:lastRenderedPageBreak/>
              <w:t>表5-2   本项目大气污染物排放情况</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564"/>
              <w:gridCol w:w="1374"/>
              <w:gridCol w:w="814"/>
              <w:gridCol w:w="661"/>
              <w:gridCol w:w="1371"/>
              <w:gridCol w:w="925"/>
              <w:gridCol w:w="699"/>
              <w:gridCol w:w="714"/>
              <w:gridCol w:w="1371"/>
              <w:gridCol w:w="647"/>
            </w:tblGrid>
            <w:tr w:rsidR="004D7FF4" w:rsidRPr="00326F62" w:rsidTr="004F7493">
              <w:trPr>
                <w:cantSplit/>
                <w:trHeight w:val="340"/>
                <w:jc w:val="center"/>
              </w:trPr>
              <w:tc>
                <w:tcPr>
                  <w:tcW w:w="2177" w:type="dxa"/>
                  <w:gridSpan w:val="2"/>
                  <w:vMerge w:val="restart"/>
                  <w:tcBorders>
                    <w:top w:val="single" w:sz="12"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污染物名称</w:t>
                  </w:r>
                </w:p>
              </w:tc>
              <w:tc>
                <w:tcPr>
                  <w:tcW w:w="2633" w:type="dxa"/>
                  <w:gridSpan w:val="3"/>
                  <w:tcBorders>
                    <w:top w:val="single" w:sz="12"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产生状况</w:t>
                  </w:r>
                </w:p>
              </w:tc>
              <w:tc>
                <w:tcPr>
                  <w:tcW w:w="1021" w:type="dxa"/>
                  <w:vMerge w:val="restart"/>
                  <w:tcBorders>
                    <w:top w:val="single" w:sz="12"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治理措施及去除效率</w:t>
                  </w:r>
                </w:p>
              </w:tc>
              <w:tc>
                <w:tcPr>
                  <w:tcW w:w="2608" w:type="dxa"/>
                  <w:gridSpan w:val="3"/>
                  <w:tcBorders>
                    <w:top w:val="single" w:sz="12"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排放状况</w:t>
                  </w:r>
                </w:p>
              </w:tc>
              <w:tc>
                <w:tcPr>
                  <w:tcW w:w="701" w:type="dxa"/>
                  <w:vMerge w:val="restart"/>
                  <w:tcBorders>
                    <w:top w:val="single" w:sz="12" w:space="0" w:color="auto"/>
                    <w:left w:val="single" w:sz="4" w:space="0" w:color="auto"/>
                    <w:bottom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排放去向</w:t>
                  </w:r>
                </w:p>
              </w:tc>
            </w:tr>
            <w:tr w:rsidR="004D7FF4" w:rsidRPr="00326F62" w:rsidTr="004F7493">
              <w:trPr>
                <w:cantSplit/>
                <w:trHeight w:val="340"/>
                <w:jc w:val="center"/>
              </w:trPr>
              <w:tc>
                <w:tcPr>
                  <w:tcW w:w="2177" w:type="dxa"/>
                  <w:gridSpan w:val="2"/>
                  <w:vMerge/>
                  <w:tcBorders>
                    <w:top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p>
              </w:tc>
              <w:tc>
                <w:tcPr>
                  <w:tcW w:w="832"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浓度</w:t>
                  </w:r>
                </w:p>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mg/m3</w:t>
                  </w:r>
                </w:p>
              </w:tc>
              <w:tc>
                <w:tcPr>
                  <w:tcW w:w="667"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速率</w:t>
                  </w:r>
                </w:p>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g/h</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产生量</w:t>
                  </w:r>
                </w:p>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t/a</w:t>
                  </w:r>
                </w:p>
              </w:tc>
              <w:tc>
                <w:tcPr>
                  <w:tcW w:w="102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7FF4" w:rsidRPr="00326F62" w:rsidRDefault="004D7FF4" w:rsidP="00326F62">
                  <w:pPr>
                    <w:rPr>
                      <w:rFonts w:asciiTheme="minorEastAsia" w:eastAsiaTheme="minorEastAsia" w:hAnsiTheme="minorEastAsia"/>
                      <w:sz w:val="21"/>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浓度</w:t>
                  </w:r>
                </w:p>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mg/m3</w:t>
                  </w:r>
                </w:p>
              </w:tc>
              <w:tc>
                <w:tcPr>
                  <w:tcW w:w="7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速率</w:t>
                  </w:r>
                </w:p>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kg/h</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排放量</w:t>
                  </w:r>
                </w:p>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t/a</w:t>
                  </w:r>
                </w:p>
              </w:tc>
              <w:tc>
                <w:tcPr>
                  <w:tcW w:w="701" w:type="dxa"/>
                  <w:vMerge/>
                  <w:tcBorders>
                    <w:top w:val="single" w:sz="4" w:space="0" w:color="auto"/>
                    <w:left w:val="single" w:sz="4" w:space="0" w:color="auto"/>
                    <w:bottom w:val="single" w:sz="4" w:space="0" w:color="auto"/>
                  </w:tcBorders>
                  <w:tcMar>
                    <w:left w:w="0" w:type="dxa"/>
                    <w:right w:w="0" w:type="dxa"/>
                  </w:tcMar>
                  <w:vAlign w:val="center"/>
                </w:tcPr>
                <w:p w:rsidR="004D7FF4" w:rsidRPr="00326F62" w:rsidRDefault="004D7FF4" w:rsidP="00326F62">
                  <w:pPr>
                    <w:rPr>
                      <w:rFonts w:asciiTheme="minorEastAsia" w:eastAsiaTheme="minorEastAsia" w:hAnsiTheme="minorEastAsia"/>
                      <w:sz w:val="21"/>
                      <w:szCs w:val="21"/>
                    </w:rPr>
                  </w:pPr>
                </w:p>
              </w:tc>
            </w:tr>
            <w:tr w:rsidR="004D7FF4" w:rsidRPr="00326F62" w:rsidTr="004F7493">
              <w:trPr>
                <w:cantSplit/>
                <w:trHeight w:val="340"/>
                <w:jc w:val="center"/>
              </w:trPr>
              <w:tc>
                <w:tcPr>
                  <w:tcW w:w="597" w:type="dxa"/>
                  <w:vMerge w:val="restart"/>
                  <w:tcBorders>
                    <w:top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燃气废气</w:t>
                  </w:r>
                </w:p>
              </w:tc>
              <w:tc>
                <w:tcPr>
                  <w:tcW w:w="1580" w:type="dxa"/>
                  <w:tcBorders>
                    <w:top w:val="single" w:sz="4" w:space="0" w:color="auto"/>
                    <w:left w:val="single" w:sz="4" w:space="0" w:color="auto"/>
                    <w:bottom w:val="single" w:sz="4" w:space="0" w:color="auto"/>
                    <w:right w:val="single" w:sz="4" w:space="0" w:color="auto"/>
                  </w:tcBorders>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烟尘</w:t>
                  </w:r>
                </w:p>
              </w:tc>
              <w:tc>
                <w:tcPr>
                  <w:tcW w:w="832"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667"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6.318×10-6</w:t>
                  </w:r>
                </w:p>
              </w:tc>
              <w:tc>
                <w:tcPr>
                  <w:tcW w:w="1021"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715"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6.318×10-6</w:t>
                  </w:r>
                </w:p>
              </w:tc>
              <w:tc>
                <w:tcPr>
                  <w:tcW w:w="701" w:type="dxa"/>
                  <w:vMerge w:val="restart"/>
                  <w:tcBorders>
                    <w:top w:val="single" w:sz="4" w:space="0" w:color="auto"/>
                    <w:left w:val="single" w:sz="4" w:space="0" w:color="auto"/>
                    <w:bottom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周围大气环境</w:t>
                  </w:r>
                </w:p>
              </w:tc>
            </w:tr>
            <w:tr w:rsidR="004D7FF4" w:rsidRPr="00326F62" w:rsidTr="004F7493">
              <w:trPr>
                <w:cantSplit/>
                <w:trHeight w:val="340"/>
                <w:jc w:val="center"/>
              </w:trPr>
              <w:tc>
                <w:tcPr>
                  <w:tcW w:w="597" w:type="dxa"/>
                  <w:vMerge/>
                  <w:tcBorders>
                    <w:top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p>
              </w:tc>
              <w:tc>
                <w:tcPr>
                  <w:tcW w:w="1580" w:type="dxa"/>
                  <w:tcBorders>
                    <w:top w:val="single" w:sz="4" w:space="0" w:color="auto"/>
                    <w:left w:val="single" w:sz="4" w:space="0" w:color="auto"/>
                    <w:bottom w:val="single" w:sz="4" w:space="0" w:color="auto"/>
                    <w:right w:val="single" w:sz="4" w:space="0" w:color="auto"/>
                  </w:tcBorders>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SO2</w:t>
                  </w:r>
                </w:p>
              </w:tc>
              <w:tc>
                <w:tcPr>
                  <w:tcW w:w="832"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667"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0.00081</w:t>
                  </w:r>
                </w:p>
              </w:tc>
              <w:tc>
                <w:tcPr>
                  <w:tcW w:w="1021"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715"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0.00081</w:t>
                  </w:r>
                </w:p>
              </w:tc>
              <w:tc>
                <w:tcPr>
                  <w:tcW w:w="701" w:type="dxa"/>
                  <w:vMerge/>
                  <w:tcBorders>
                    <w:top w:val="single" w:sz="4" w:space="0" w:color="auto"/>
                    <w:left w:val="single" w:sz="4" w:space="0" w:color="auto"/>
                    <w:bottom w:val="single" w:sz="4" w:space="0" w:color="auto"/>
                  </w:tcBorders>
                  <w:vAlign w:val="center"/>
                </w:tcPr>
                <w:p w:rsidR="004D7FF4" w:rsidRPr="00326F62" w:rsidRDefault="004D7FF4" w:rsidP="00326F62">
                  <w:pPr>
                    <w:rPr>
                      <w:rFonts w:asciiTheme="minorEastAsia" w:eastAsiaTheme="minorEastAsia" w:hAnsiTheme="minorEastAsia"/>
                      <w:sz w:val="21"/>
                      <w:szCs w:val="21"/>
                    </w:rPr>
                  </w:pPr>
                </w:p>
              </w:tc>
            </w:tr>
            <w:tr w:rsidR="004D7FF4" w:rsidRPr="00326F62" w:rsidTr="004F7493">
              <w:trPr>
                <w:cantSplit/>
                <w:trHeight w:val="340"/>
                <w:jc w:val="center"/>
              </w:trPr>
              <w:tc>
                <w:tcPr>
                  <w:tcW w:w="597" w:type="dxa"/>
                  <w:vMerge/>
                  <w:tcBorders>
                    <w:top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p>
              </w:tc>
              <w:tc>
                <w:tcPr>
                  <w:tcW w:w="1580" w:type="dxa"/>
                  <w:tcBorders>
                    <w:top w:val="single" w:sz="4" w:space="0" w:color="auto"/>
                    <w:left w:val="single" w:sz="4" w:space="0" w:color="auto"/>
                    <w:bottom w:val="single" w:sz="4" w:space="0" w:color="auto"/>
                    <w:right w:val="single" w:sz="4" w:space="0" w:color="auto"/>
                  </w:tcBorders>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NOx</w:t>
                  </w:r>
                </w:p>
              </w:tc>
              <w:tc>
                <w:tcPr>
                  <w:tcW w:w="832"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667"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0.00609</w:t>
                  </w:r>
                </w:p>
              </w:tc>
              <w:tc>
                <w:tcPr>
                  <w:tcW w:w="1021"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715"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0.00609</w:t>
                  </w:r>
                </w:p>
              </w:tc>
              <w:tc>
                <w:tcPr>
                  <w:tcW w:w="701" w:type="dxa"/>
                  <w:vMerge/>
                  <w:tcBorders>
                    <w:top w:val="single" w:sz="4" w:space="0" w:color="auto"/>
                    <w:left w:val="single" w:sz="4" w:space="0" w:color="auto"/>
                    <w:bottom w:val="single" w:sz="4" w:space="0" w:color="auto"/>
                  </w:tcBorders>
                  <w:vAlign w:val="center"/>
                </w:tcPr>
                <w:p w:rsidR="004D7FF4" w:rsidRPr="00326F62" w:rsidRDefault="004D7FF4" w:rsidP="00326F62">
                  <w:pPr>
                    <w:rPr>
                      <w:rFonts w:asciiTheme="minorEastAsia" w:eastAsiaTheme="minorEastAsia" w:hAnsiTheme="minorEastAsia"/>
                      <w:sz w:val="21"/>
                      <w:szCs w:val="21"/>
                    </w:rPr>
                  </w:pPr>
                </w:p>
              </w:tc>
            </w:tr>
            <w:tr w:rsidR="004D7FF4" w:rsidRPr="00326F62" w:rsidTr="004F7493">
              <w:trPr>
                <w:cantSplit/>
                <w:trHeight w:val="340"/>
                <w:jc w:val="center"/>
              </w:trPr>
              <w:tc>
                <w:tcPr>
                  <w:tcW w:w="2177" w:type="dxa"/>
                  <w:gridSpan w:val="2"/>
                  <w:tcBorders>
                    <w:top w:val="single" w:sz="4" w:space="0" w:color="auto"/>
                    <w:bottom w:val="single" w:sz="12"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食堂油烟</w:t>
                  </w:r>
                </w:p>
              </w:tc>
              <w:tc>
                <w:tcPr>
                  <w:tcW w:w="832" w:type="dxa"/>
                  <w:tcBorders>
                    <w:top w:val="single" w:sz="4" w:space="0" w:color="auto"/>
                    <w:left w:val="single" w:sz="4" w:space="0" w:color="auto"/>
                    <w:bottom w:val="single" w:sz="12"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2.7</w:t>
                  </w:r>
                </w:p>
              </w:tc>
              <w:tc>
                <w:tcPr>
                  <w:tcW w:w="667" w:type="dxa"/>
                  <w:tcBorders>
                    <w:top w:val="single" w:sz="4" w:space="0" w:color="auto"/>
                    <w:left w:val="single" w:sz="4" w:space="0" w:color="auto"/>
                    <w:bottom w:val="single" w:sz="12"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13.5</w:t>
                  </w:r>
                </w:p>
              </w:tc>
              <w:tc>
                <w:tcPr>
                  <w:tcW w:w="1134" w:type="dxa"/>
                  <w:tcBorders>
                    <w:top w:val="single" w:sz="4" w:space="0" w:color="auto"/>
                    <w:left w:val="single" w:sz="4" w:space="0" w:color="auto"/>
                    <w:bottom w:val="single" w:sz="12" w:space="0" w:color="auto"/>
                    <w:right w:val="single" w:sz="4" w:space="0" w:color="auto"/>
                  </w:tcBorders>
                  <w:vAlign w:val="center"/>
                </w:tcPr>
                <w:p w:rsidR="004D7FF4" w:rsidRPr="00326F62" w:rsidRDefault="00290FD7"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0.009</w:t>
                  </w:r>
                  <w:r w:rsidR="004D7FF4" w:rsidRPr="00326F62">
                    <w:rPr>
                      <w:rFonts w:asciiTheme="minorEastAsia" w:eastAsiaTheme="minorEastAsia" w:hAnsiTheme="minorEastAsia"/>
                      <w:sz w:val="21"/>
                      <w:szCs w:val="21"/>
                    </w:rPr>
                    <w:t>45</w:t>
                  </w:r>
                </w:p>
              </w:tc>
              <w:tc>
                <w:tcPr>
                  <w:tcW w:w="1021" w:type="dxa"/>
                  <w:tcBorders>
                    <w:top w:val="single" w:sz="4" w:space="0" w:color="auto"/>
                    <w:left w:val="single" w:sz="4" w:space="0" w:color="auto"/>
                    <w:bottom w:val="single" w:sz="12"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静电油烟净化器60%</w:t>
                  </w:r>
                </w:p>
              </w:tc>
              <w:tc>
                <w:tcPr>
                  <w:tcW w:w="715" w:type="dxa"/>
                  <w:tcBorders>
                    <w:top w:val="single" w:sz="4" w:space="0" w:color="auto"/>
                    <w:left w:val="single" w:sz="4" w:space="0" w:color="auto"/>
                    <w:bottom w:val="single" w:sz="12"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1.08</w:t>
                  </w:r>
                </w:p>
              </w:tc>
              <w:tc>
                <w:tcPr>
                  <w:tcW w:w="759" w:type="dxa"/>
                  <w:tcBorders>
                    <w:top w:val="single" w:sz="4" w:space="0" w:color="auto"/>
                    <w:left w:val="single" w:sz="4" w:space="0" w:color="auto"/>
                    <w:bottom w:val="single" w:sz="12" w:space="0" w:color="auto"/>
                    <w:right w:val="single" w:sz="4" w:space="0" w:color="auto"/>
                  </w:tcBorders>
                  <w:vAlign w:val="center"/>
                </w:tcPr>
                <w:p w:rsidR="004D7FF4" w:rsidRPr="00326F62" w:rsidRDefault="004D7FF4" w:rsidP="00326F62">
                  <w:pPr>
                    <w:rPr>
                      <w:rFonts w:asciiTheme="minorEastAsia" w:eastAsiaTheme="minorEastAsia" w:hAnsiTheme="minorEastAsia"/>
                      <w:sz w:val="21"/>
                      <w:szCs w:val="21"/>
                    </w:rPr>
                  </w:pPr>
                  <w:r w:rsidRPr="00326F62">
                    <w:rPr>
                      <w:rFonts w:asciiTheme="minorEastAsia" w:eastAsiaTheme="minorEastAsia" w:hAnsiTheme="minorEastAsia"/>
                      <w:sz w:val="21"/>
                      <w:szCs w:val="21"/>
                    </w:rPr>
                    <w:t>5.4</w:t>
                  </w:r>
                </w:p>
              </w:tc>
              <w:tc>
                <w:tcPr>
                  <w:tcW w:w="1134" w:type="dxa"/>
                  <w:tcBorders>
                    <w:top w:val="single" w:sz="4" w:space="0" w:color="auto"/>
                    <w:left w:val="single" w:sz="4" w:space="0" w:color="auto"/>
                    <w:bottom w:val="single" w:sz="12" w:space="0" w:color="auto"/>
                    <w:right w:val="single" w:sz="4" w:space="0" w:color="auto"/>
                  </w:tcBorders>
                  <w:vAlign w:val="center"/>
                </w:tcPr>
                <w:p w:rsidR="004D7FF4" w:rsidRPr="00326F62" w:rsidRDefault="007640BC" w:rsidP="00326F62">
                  <w:pPr>
                    <w:rPr>
                      <w:rFonts w:asciiTheme="minorEastAsia" w:eastAsiaTheme="minorEastAsia" w:hAnsiTheme="minorEastAsia"/>
                      <w:sz w:val="21"/>
                      <w:szCs w:val="21"/>
                    </w:rPr>
                  </w:pPr>
                  <w:r>
                    <w:rPr>
                      <w:rFonts w:asciiTheme="minorEastAsia" w:eastAsiaTheme="minorEastAsia" w:hAnsiTheme="minorEastAsia" w:hint="eastAsia"/>
                      <w:sz w:val="21"/>
                      <w:szCs w:val="21"/>
                    </w:rPr>
                    <w:t>0.00</w:t>
                  </w:r>
                  <w:r>
                    <w:rPr>
                      <w:rFonts w:asciiTheme="minorEastAsia" w:eastAsiaTheme="minorEastAsia" w:hAnsiTheme="minorEastAsia"/>
                      <w:sz w:val="21"/>
                      <w:szCs w:val="21"/>
                    </w:rPr>
                    <w:t>3</w:t>
                  </w:r>
                  <w:r w:rsidR="004D7FF4" w:rsidRPr="00326F62">
                    <w:rPr>
                      <w:rFonts w:asciiTheme="minorEastAsia" w:eastAsiaTheme="minorEastAsia" w:hAnsiTheme="minorEastAsia"/>
                      <w:sz w:val="21"/>
                      <w:szCs w:val="21"/>
                    </w:rPr>
                    <w:t>776</w:t>
                  </w:r>
                </w:p>
              </w:tc>
              <w:tc>
                <w:tcPr>
                  <w:tcW w:w="701" w:type="dxa"/>
                  <w:vMerge/>
                  <w:tcBorders>
                    <w:top w:val="single" w:sz="4" w:space="0" w:color="auto"/>
                    <w:left w:val="single" w:sz="4" w:space="0" w:color="auto"/>
                    <w:bottom w:val="single" w:sz="12" w:space="0" w:color="auto"/>
                  </w:tcBorders>
                  <w:vAlign w:val="center"/>
                </w:tcPr>
                <w:p w:rsidR="004D7FF4" w:rsidRPr="00326F62" w:rsidRDefault="004D7FF4" w:rsidP="00326F62">
                  <w:pPr>
                    <w:rPr>
                      <w:rFonts w:asciiTheme="minorEastAsia" w:eastAsiaTheme="minorEastAsia" w:hAnsiTheme="minorEastAsia"/>
                      <w:sz w:val="21"/>
                      <w:szCs w:val="21"/>
                    </w:rPr>
                  </w:pPr>
                </w:p>
              </w:tc>
            </w:tr>
          </w:tbl>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2</w:t>
            </w:r>
            <w:r w:rsidRPr="00326F62">
              <w:rPr>
                <w:rFonts w:eastAsia="宋体"/>
                <w:kern w:val="2"/>
                <w:szCs w:val="24"/>
              </w:rPr>
              <w:t>）废水</w:t>
            </w:r>
          </w:p>
          <w:p w:rsidR="00F56BCD" w:rsidRPr="00326F62" w:rsidRDefault="003553E5" w:rsidP="00326F62">
            <w:pPr>
              <w:adjustRightInd w:val="0"/>
              <w:snapToGrid w:val="0"/>
              <w:spacing w:line="360" w:lineRule="auto"/>
              <w:ind w:firstLineChars="200" w:firstLine="480"/>
              <w:jc w:val="both"/>
              <w:rPr>
                <w:rFonts w:eastAsia="宋体"/>
                <w:kern w:val="2"/>
                <w:szCs w:val="24"/>
              </w:rPr>
            </w:pPr>
            <w:r>
              <w:rPr>
                <w:rFonts w:eastAsia="宋体"/>
                <w:kern w:val="2"/>
                <w:szCs w:val="24"/>
              </w:rPr>
              <w:t>本项目废水主要为客人的洗浴废水、员工生活污水以及食堂</w:t>
            </w:r>
            <w:r w:rsidR="004D7FF4" w:rsidRPr="00326F62">
              <w:rPr>
                <w:rFonts w:eastAsia="宋体"/>
                <w:kern w:val="2"/>
                <w:szCs w:val="24"/>
              </w:rPr>
              <w:t>废水。</w:t>
            </w:r>
          </w:p>
          <w:p w:rsidR="004D7FF4"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w:t>
            </w:r>
            <w:r w:rsidRPr="00326F62">
              <w:rPr>
                <w:rFonts w:eastAsia="宋体"/>
                <w:kern w:val="2"/>
                <w:szCs w:val="24"/>
              </w:rPr>
              <w:t>1</w:t>
            </w:r>
            <w:r w:rsidRPr="00326F62">
              <w:rPr>
                <w:rFonts w:eastAsia="宋体"/>
                <w:kern w:val="2"/>
                <w:szCs w:val="24"/>
              </w:rPr>
              <w:t>）洗浴废水：项目日客流量约</w:t>
            </w:r>
            <w:r w:rsidRPr="00326F62">
              <w:rPr>
                <w:rFonts w:eastAsia="宋体"/>
                <w:kern w:val="2"/>
                <w:szCs w:val="24"/>
              </w:rPr>
              <w:t>200</w:t>
            </w:r>
            <w:r w:rsidRPr="00326F62">
              <w:rPr>
                <w:rFonts w:eastAsia="宋体"/>
                <w:kern w:val="2"/>
                <w:szCs w:val="24"/>
              </w:rPr>
              <w:t>人，参考《江苏省城市生活与公共用水定额）（</w:t>
            </w:r>
            <w:r w:rsidRPr="00326F62">
              <w:rPr>
                <w:rFonts w:eastAsia="宋体"/>
                <w:kern w:val="2"/>
                <w:szCs w:val="24"/>
              </w:rPr>
              <w:t>2012</w:t>
            </w:r>
            <w:r w:rsidRPr="00326F62">
              <w:rPr>
                <w:rFonts w:eastAsia="宋体"/>
                <w:kern w:val="2"/>
                <w:szCs w:val="24"/>
              </w:rPr>
              <w:t>年修订版），公共浴室盆浴、淋浴用水定额取</w:t>
            </w:r>
            <w:r w:rsidRPr="00326F62">
              <w:rPr>
                <w:rFonts w:eastAsia="宋体"/>
                <w:kern w:val="2"/>
                <w:szCs w:val="24"/>
              </w:rPr>
              <w:t>200L/</w:t>
            </w:r>
            <w:r w:rsidRPr="00326F62">
              <w:rPr>
                <w:rFonts w:eastAsia="宋体"/>
                <w:kern w:val="2"/>
                <w:szCs w:val="24"/>
              </w:rPr>
              <w:t>人次，则用水量为</w:t>
            </w:r>
            <w:r w:rsidRPr="00326F62">
              <w:rPr>
                <w:rFonts w:eastAsia="宋体"/>
                <w:kern w:val="2"/>
                <w:szCs w:val="24"/>
              </w:rPr>
              <w:t>40m3/d</w:t>
            </w:r>
            <w:r w:rsidRPr="00326F62">
              <w:rPr>
                <w:rFonts w:eastAsia="宋体"/>
                <w:kern w:val="2"/>
                <w:szCs w:val="24"/>
              </w:rPr>
              <w:t>（</w:t>
            </w:r>
            <w:r w:rsidRPr="00326F62">
              <w:rPr>
                <w:rFonts w:eastAsia="宋体"/>
                <w:kern w:val="2"/>
                <w:szCs w:val="24"/>
              </w:rPr>
              <w:t>14000m3/a</w:t>
            </w:r>
            <w:r w:rsidRPr="00326F62">
              <w:rPr>
                <w:rFonts w:eastAsia="宋体"/>
                <w:kern w:val="2"/>
                <w:szCs w:val="24"/>
              </w:rPr>
              <w:t>）。排水量以用水量的</w:t>
            </w:r>
            <w:r w:rsidRPr="00326F62">
              <w:rPr>
                <w:rFonts w:eastAsia="宋体"/>
                <w:kern w:val="2"/>
                <w:szCs w:val="24"/>
              </w:rPr>
              <w:t>80%</w:t>
            </w:r>
            <w:r w:rsidRPr="00326F62">
              <w:rPr>
                <w:rFonts w:eastAsia="宋体"/>
                <w:kern w:val="2"/>
                <w:szCs w:val="24"/>
              </w:rPr>
              <w:t>计，即</w:t>
            </w:r>
            <w:r w:rsidRPr="00326F62">
              <w:rPr>
                <w:rFonts w:eastAsia="宋体"/>
                <w:kern w:val="2"/>
                <w:szCs w:val="24"/>
              </w:rPr>
              <w:t>32m3/d</w:t>
            </w:r>
            <w:r w:rsidRPr="00326F62">
              <w:rPr>
                <w:rFonts w:eastAsia="宋体"/>
                <w:kern w:val="2"/>
                <w:szCs w:val="24"/>
              </w:rPr>
              <w:t>（</w:t>
            </w:r>
            <w:r w:rsidRPr="00326F62">
              <w:rPr>
                <w:rFonts w:eastAsia="宋体"/>
                <w:kern w:val="2"/>
                <w:szCs w:val="24"/>
              </w:rPr>
              <w:t>11200m3/a</w:t>
            </w:r>
            <w:r w:rsidRPr="00326F62">
              <w:rPr>
                <w:rFonts w:eastAsia="宋体"/>
                <w:kern w:val="2"/>
                <w:szCs w:val="24"/>
              </w:rPr>
              <w:t>）。</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hint="eastAsia"/>
                <w:kern w:val="2"/>
                <w:szCs w:val="24"/>
              </w:rPr>
              <w:t>⑵</w:t>
            </w:r>
            <w:r w:rsidRPr="00326F62">
              <w:rPr>
                <w:rFonts w:eastAsia="宋体"/>
                <w:kern w:val="2"/>
                <w:szCs w:val="24"/>
              </w:rPr>
              <w:t xml:space="preserve"> </w:t>
            </w:r>
            <w:r w:rsidRPr="00326F62">
              <w:rPr>
                <w:rFonts w:eastAsia="宋体"/>
                <w:kern w:val="2"/>
                <w:szCs w:val="24"/>
              </w:rPr>
              <w:t>生活污水</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061E0B">
              <w:rPr>
                <w:rFonts w:eastAsia="宋体"/>
                <w:kern w:val="2"/>
                <w:szCs w:val="24"/>
              </w:rPr>
              <w:t>本项目共有员工</w:t>
            </w:r>
            <w:r w:rsidRPr="00061E0B">
              <w:rPr>
                <w:rFonts w:eastAsia="宋体"/>
                <w:kern w:val="2"/>
                <w:szCs w:val="24"/>
              </w:rPr>
              <w:t>45</w:t>
            </w:r>
            <w:r w:rsidRPr="00061E0B">
              <w:rPr>
                <w:rFonts w:eastAsia="宋体"/>
                <w:kern w:val="2"/>
                <w:szCs w:val="24"/>
              </w:rPr>
              <w:t>，年工作</w:t>
            </w:r>
            <w:r w:rsidRPr="00061E0B">
              <w:rPr>
                <w:rFonts w:eastAsia="宋体"/>
                <w:kern w:val="2"/>
                <w:szCs w:val="24"/>
              </w:rPr>
              <w:t>350</w:t>
            </w:r>
            <w:r w:rsidRPr="00061E0B">
              <w:rPr>
                <w:rFonts w:eastAsia="宋体"/>
                <w:kern w:val="2"/>
                <w:szCs w:val="24"/>
              </w:rPr>
              <w:t>天。根据《江苏省城市生活与公共用水定额》，生活用水定额为</w:t>
            </w:r>
            <w:r w:rsidRPr="00061E0B">
              <w:rPr>
                <w:rFonts w:eastAsia="宋体"/>
                <w:kern w:val="2"/>
                <w:szCs w:val="24"/>
              </w:rPr>
              <w:t>160L/</w:t>
            </w:r>
            <w:r w:rsidRPr="00061E0B">
              <w:rPr>
                <w:rFonts w:eastAsia="宋体"/>
                <w:kern w:val="2"/>
                <w:szCs w:val="24"/>
              </w:rPr>
              <w:t>（人</w:t>
            </w:r>
            <w:r w:rsidRPr="00061E0B">
              <w:rPr>
                <w:rFonts w:eastAsia="宋体"/>
                <w:kern w:val="2"/>
                <w:szCs w:val="24"/>
              </w:rPr>
              <w:t>·d</w:t>
            </w:r>
            <w:r w:rsidRPr="00061E0B">
              <w:rPr>
                <w:rFonts w:eastAsia="宋体"/>
                <w:kern w:val="2"/>
                <w:szCs w:val="24"/>
              </w:rPr>
              <w:t>），则本项目职工生活用水量为</w:t>
            </w:r>
            <w:r w:rsidRPr="00061E0B">
              <w:rPr>
                <w:rFonts w:eastAsia="宋体"/>
                <w:kern w:val="2"/>
                <w:szCs w:val="24"/>
              </w:rPr>
              <w:t>7.2m3/d</w:t>
            </w:r>
            <w:r w:rsidRPr="00061E0B">
              <w:rPr>
                <w:rFonts w:eastAsia="宋体"/>
                <w:kern w:val="2"/>
                <w:szCs w:val="24"/>
              </w:rPr>
              <w:t>（</w:t>
            </w:r>
            <w:r w:rsidRPr="00061E0B">
              <w:rPr>
                <w:rFonts w:eastAsia="宋体"/>
                <w:kern w:val="2"/>
                <w:szCs w:val="24"/>
              </w:rPr>
              <w:t>2520m3/a</w:t>
            </w:r>
            <w:r w:rsidRPr="00061E0B">
              <w:rPr>
                <w:rFonts w:eastAsia="宋体"/>
                <w:kern w:val="2"/>
                <w:szCs w:val="24"/>
              </w:rPr>
              <w:t>）。污水产生系数按照</w:t>
            </w:r>
            <w:r w:rsidRPr="00061E0B">
              <w:rPr>
                <w:rFonts w:eastAsia="宋体"/>
                <w:kern w:val="2"/>
                <w:szCs w:val="24"/>
              </w:rPr>
              <w:t>80%</w:t>
            </w:r>
            <w:r w:rsidRPr="00061E0B">
              <w:rPr>
                <w:rFonts w:eastAsia="宋体"/>
                <w:kern w:val="2"/>
                <w:szCs w:val="24"/>
              </w:rPr>
              <w:t>计，则本项目职工生活污水产生量为</w:t>
            </w:r>
            <w:r w:rsidRPr="00061E0B">
              <w:rPr>
                <w:rFonts w:eastAsia="宋体"/>
                <w:kern w:val="2"/>
                <w:szCs w:val="24"/>
              </w:rPr>
              <w:t>5.76m3/d</w:t>
            </w:r>
            <w:r w:rsidRPr="00061E0B">
              <w:rPr>
                <w:rFonts w:eastAsia="宋体"/>
                <w:kern w:val="2"/>
                <w:szCs w:val="24"/>
              </w:rPr>
              <w:t>（</w:t>
            </w:r>
            <w:r w:rsidRPr="00061E0B">
              <w:rPr>
                <w:rFonts w:eastAsia="宋体"/>
                <w:kern w:val="2"/>
                <w:szCs w:val="24"/>
              </w:rPr>
              <w:t>2016m3/a</w:t>
            </w:r>
            <w:r w:rsidRPr="00061E0B">
              <w:rPr>
                <w:rFonts w:eastAsia="宋体"/>
                <w:kern w:val="2"/>
                <w:szCs w:val="24"/>
              </w:rPr>
              <w:t>）。</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w:t>
            </w:r>
            <w:r w:rsidRPr="00326F62">
              <w:rPr>
                <w:rFonts w:eastAsia="宋体"/>
                <w:kern w:val="2"/>
                <w:szCs w:val="24"/>
              </w:rPr>
              <w:t>3</w:t>
            </w:r>
            <w:r w:rsidR="00070B5B" w:rsidRPr="00326F62">
              <w:rPr>
                <w:rFonts w:eastAsia="宋体"/>
                <w:kern w:val="2"/>
                <w:szCs w:val="24"/>
              </w:rPr>
              <w:t>）食堂</w:t>
            </w:r>
            <w:r w:rsidRPr="00326F62">
              <w:rPr>
                <w:rFonts w:eastAsia="宋体"/>
                <w:kern w:val="2"/>
                <w:szCs w:val="24"/>
              </w:rPr>
              <w:t>废水</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本项目每日为</w:t>
            </w:r>
            <w:r w:rsidRPr="00326F62">
              <w:rPr>
                <w:rFonts w:eastAsia="宋体"/>
                <w:kern w:val="2"/>
                <w:szCs w:val="24"/>
              </w:rPr>
              <w:t>45</w:t>
            </w:r>
            <w:r w:rsidRPr="00326F62">
              <w:rPr>
                <w:rFonts w:eastAsia="宋体"/>
                <w:kern w:val="2"/>
                <w:szCs w:val="24"/>
              </w:rPr>
              <w:t>位员</w:t>
            </w:r>
            <w:r w:rsidR="003553E5">
              <w:rPr>
                <w:rFonts w:eastAsia="宋体"/>
                <w:kern w:val="2"/>
                <w:szCs w:val="24"/>
              </w:rPr>
              <w:t>工提供中餐及晚餐。根据《江苏省城市生活与公共用水定额》，食堂</w:t>
            </w:r>
            <w:r w:rsidRPr="00326F62">
              <w:rPr>
                <w:rFonts w:eastAsia="宋体"/>
                <w:kern w:val="2"/>
                <w:szCs w:val="24"/>
              </w:rPr>
              <w:t>用水定额按照</w:t>
            </w:r>
            <w:r w:rsidRPr="00326F62">
              <w:rPr>
                <w:rFonts w:eastAsia="宋体"/>
                <w:kern w:val="2"/>
                <w:szCs w:val="24"/>
              </w:rPr>
              <w:t>5L/</w:t>
            </w:r>
            <w:r w:rsidRPr="00326F62">
              <w:rPr>
                <w:rFonts w:eastAsia="宋体"/>
                <w:kern w:val="2"/>
                <w:szCs w:val="24"/>
              </w:rPr>
              <w:t>（人</w:t>
            </w:r>
            <w:r w:rsidRPr="00326F62">
              <w:rPr>
                <w:rFonts w:eastAsia="宋体"/>
                <w:kern w:val="2"/>
                <w:szCs w:val="24"/>
              </w:rPr>
              <w:t>·</w:t>
            </w:r>
            <w:r w:rsidRPr="00326F62">
              <w:rPr>
                <w:rFonts w:eastAsia="宋体"/>
                <w:kern w:val="2"/>
                <w:szCs w:val="24"/>
              </w:rPr>
              <w:t>次）计，则本项目食堂用水量为</w:t>
            </w:r>
            <w:r w:rsidRPr="00326F62">
              <w:rPr>
                <w:rFonts w:eastAsia="宋体"/>
                <w:kern w:val="2"/>
                <w:szCs w:val="24"/>
              </w:rPr>
              <w:t>0.225m3/d</w:t>
            </w:r>
            <w:r w:rsidRPr="00326F62">
              <w:rPr>
                <w:rFonts w:eastAsia="宋体"/>
                <w:kern w:val="2"/>
                <w:szCs w:val="24"/>
              </w:rPr>
              <w:t>（</w:t>
            </w:r>
            <w:r w:rsidRPr="00326F62">
              <w:rPr>
                <w:rFonts w:eastAsia="宋体"/>
                <w:kern w:val="2"/>
                <w:szCs w:val="24"/>
              </w:rPr>
              <w:t>78.75m3/a</w:t>
            </w:r>
            <w:r w:rsidRPr="00326F62">
              <w:rPr>
                <w:rFonts w:eastAsia="宋体"/>
                <w:kern w:val="2"/>
                <w:szCs w:val="24"/>
              </w:rPr>
              <w:t>），废水产生系数按照</w:t>
            </w:r>
            <w:r w:rsidRPr="00326F62">
              <w:rPr>
                <w:rFonts w:eastAsia="宋体"/>
                <w:kern w:val="2"/>
                <w:szCs w:val="24"/>
              </w:rPr>
              <w:t>80%</w:t>
            </w:r>
            <w:r w:rsidR="003553E5">
              <w:rPr>
                <w:rFonts w:eastAsia="宋体"/>
                <w:kern w:val="2"/>
                <w:szCs w:val="24"/>
              </w:rPr>
              <w:t>计，本项目</w:t>
            </w:r>
            <w:r w:rsidR="003553E5">
              <w:rPr>
                <w:rFonts w:eastAsia="宋体" w:hint="eastAsia"/>
                <w:kern w:val="2"/>
                <w:szCs w:val="24"/>
              </w:rPr>
              <w:t>食堂</w:t>
            </w:r>
            <w:r w:rsidRPr="00326F62">
              <w:rPr>
                <w:rFonts w:eastAsia="宋体"/>
                <w:kern w:val="2"/>
                <w:szCs w:val="24"/>
              </w:rPr>
              <w:t>废水产生量为</w:t>
            </w:r>
            <w:r w:rsidRPr="00326F62">
              <w:rPr>
                <w:rFonts w:eastAsia="宋体"/>
                <w:kern w:val="2"/>
                <w:szCs w:val="24"/>
              </w:rPr>
              <w:t>0.18m3/d</w:t>
            </w:r>
            <w:r w:rsidRPr="00326F62">
              <w:rPr>
                <w:rFonts w:eastAsia="宋体"/>
                <w:kern w:val="2"/>
                <w:szCs w:val="24"/>
              </w:rPr>
              <w:t>（</w:t>
            </w:r>
            <w:r w:rsidRPr="00326F62">
              <w:rPr>
                <w:rFonts w:eastAsia="宋体"/>
                <w:kern w:val="2"/>
                <w:szCs w:val="24"/>
              </w:rPr>
              <w:t>63m3/a</w:t>
            </w:r>
            <w:r w:rsidRPr="00326F62">
              <w:rPr>
                <w:rFonts w:eastAsia="宋体"/>
                <w:kern w:val="2"/>
                <w:szCs w:val="24"/>
              </w:rPr>
              <w:t>）。</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另外，浴袍、毛巾等均委托外部洗涤服务部洗涤处理，因此不产生洗涤废水。</w:t>
            </w:r>
          </w:p>
          <w:p w:rsidR="00326F62" w:rsidRPr="00877026" w:rsidRDefault="004D7FF4" w:rsidP="00877026">
            <w:pPr>
              <w:adjustRightInd w:val="0"/>
              <w:snapToGrid w:val="0"/>
              <w:spacing w:line="360" w:lineRule="auto"/>
              <w:ind w:firstLineChars="200" w:firstLine="480"/>
              <w:jc w:val="both"/>
              <w:rPr>
                <w:rFonts w:eastAsia="宋体"/>
                <w:kern w:val="2"/>
                <w:szCs w:val="24"/>
              </w:rPr>
            </w:pPr>
            <w:r w:rsidRPr="00326F62">
              <w:rPr>
                <w:rFonts w:eastAsia="宋体"/>
                <w:kern w:val="2"/>
                <w:szCs w:val="24"/>
              </w:rPr>
              <w:t>本项目水平衡状况见图</w:t>
            </w:r>
            <w:r w:rsidRPr="00326F62">
              <w:rPr>
                <w:rFonts w:eastAsia="宋体"/>
                <w:kern w:val="2"/>
                <w:szCs w:val="24"/>
              </w:rPr>
              <w:t>5-2</w:t>
            </w:r>
            <w:r w:rsidRPr="00326F62">
              <w:rPr>
                <w:rFonts w:eastAsia="宋体"/>
                <w:kern w:val="2"/>
                <w:szCs w:val="24"/>
              </w:rPr>
              <w:t>，水污染</w:t>
            </w:r>
            <w:r w:rsidR="006B447B" w:rsidRPr="00326F62">
              <w:rPr>
                <w:rFonts w:eastAsia="宋体"/>
                <w:kern w:val="2"/>
                <w:szCs w:val="24"/>
              </w:rPr>
              <w:t>无</w:t>
            </w:r>
            <w:r w:rsidRPr="00326F62">
              <w:rPr>
                <w:rFonts w:eastAsia="宋体"/>
                <w:kern w:val="2"/>
                <w:szCs w:val="24"/>
              </w:rPr>
              <w:t>排放情况见表</w:t>
            </w:r>
            <w:r w:rsidR="006B447B" w:rsidRPr="00326F62">
              <w:rPr>
                <w:rFonts w:eastAsia="宋体"/>
                <w:kern w:val="2"/>
                <w:szCs w:val="24"/>
              </w:rPr>
              <w:t>5-3</w:t>
            </w:r>
            <w:r w:rsidR="006B447B" w:rsidRPr="00326F62">
              <w:rPr>
                <w:rFonts w:eastAsia="宋体"/>
                <w:kern w:val="2"/>
                <w:szCs w:val="24"/>
              </w:rPr>
              <w:t>、</w:t>
            </w:r>
            <w:r w:rsidR="006B447B" w:rsidRPr="00326F62">
              <w:rPr>
                <w:rFonts w:eastAsia="宋体"/>
                <w:kern w:val="2"/>
                <w:szCs w:val="24"/>
              </w:rPr>
              <w:t>5-4</w:t>
            </w:r>
            <w:r w:rsidR="006B447B" w:rsidRPr="00326F62">
              <w:rPr>
                <w:rFonts w:eastAsia="宋体"/>
                <w:kern w:val="2"/>
                <w:szCs w:val="24"/>
              </w:rPr>
              <w:t>。</w:t>
            </w:r>
          </w:p>
          <w:p w:rsidR="004D7FF4" w:rsidRPr="00816AC2" w:rsidRDefault="009673A9" w:rsidP="002306E5">
            <w:pPr>
              <w:pStyle w:val="affd"/>
              <w:wordWrap w:val="0"/>
              <w:jc w:val="center"/>
            </w:pPr>
            <w:r>
              <w:rPr>
                <w:noProof/>
              </w:rPr>
              <w:drawing>
                <wp:inline distT="0" distB="0" distL="0" distR="0">
                  <wp:extent cx="4823113" cy="1933575"/>
                  <wp:effectExtent l="19050" t="0" r="0" b="0"/>
                  <wp:docPr id="1" name="图片 0" descr="sh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i.jpg"/>
                          <pic:cNvPicPr/>
                        </pic:nvPicPr>
                        <pic:blipFill>
                          <a:blip r:embed="rId16"/>
                          <a:stretch>
                            <a:fillRect/>
                          </a:stretch>
                        </pic:blipFill>
                        <pic:spPr>
                          <a:xfrm>
                            <a:off x="0" y="0"/>
                            <a:ext cx="4835673" cy="1938610"/>
                          </a:xfrm>
                          <a:prstGeom prst="rect">
                            <a:avLst/>
                          </a:prstGeom>
                        </pic:spPr>
                      </pic:pic>
                    </a:graphicData>
                  </a:graphic>
                </wp:inline>
              </w:drawing>
            </w:r>
          </w:p>
          <w:p w:rsidR="004D7FF4" w:rsidRPr="00816AC2" w:rsidRDefault="004D7FF4" w:rsidP="002306E5">
            <w:pPr>
              <w:pStyle w:val="affd"/>
              <w:wordWrap w:val="0"/>
              <w:jc w:val="center"/>
              <w:rPr>
                <w:b/>
                <w:sz w:val="21"/>
              </w:rPr>
            </w:pPr>
            <w:r w:rsidRPr="00816AC2">
              <w:rPr>
                <w:b/>
              </w:rPr>
              <w:t>图</w:t>
            </w:r>
            <w:r w:rsidRPr="00816AC2">
              <w:rPr>
                <w:b/>
              </w:rPr>
              <w:t xml:space="preserve">5-2  </w:t>
            </w:r>
            <w:r w:rsidRPr="00816AC2">
              <w:rPr>
                <w:b/>
              </w:rPr>
              <w:t>本项目水平衡状况</w:t>
            </w:r>
            <w:r w:rsidRPr="00816AC2">
              <w:rPr>
                <w:b/>
              </w:rPr>
              <w:t xml:space="preserve">      </w:t>
            </w:r>
            <w:r w:rsidRPr="00816AC2">
              <w:rPr>
                <w:b/>
                <w:sz w:val="21"/>
              </w:rPr>
              <w:t>单位：</w:t>
            </w:r>
            <w:r w:rsidRPr="00816AC2">
              <w:rPr>
                <w:b/>
                <w:sz w:val="21"/>
              </w:rPr>
              <w:t>t/a</w:t>
            </w:r>
          </w:p>
          <w:p w:rsidR="00F56BCD" w:rsidRPr="00AD1892" w:rsidRDefault="004D7FF4" w:rsidP="00AD1892">
            <w:pPr>
              <w:pStyle w:val="a5"/>
              <w:snapToGrid w:val="0"/>
              <w:spacing w:beforeLines="0" w:line="360" w:lineRule="auto"/>
              <w:ind w:firstLine="0"/>
              <w:jc w:val="center"/>
              <w:rPr>
                <w:rFonts w:ascii="Times New Roman" w:eastAsia="宋体"/>
                <w:b/>
                <w:color w:val="000000"/>
                <w:szCs w:val="24"/>
              </w:rPr>
            </w:pPr>
            <w:r w:rsidRPr="00AD1892">
              <w:rPr>
                <w:rFonts w:ascii="Times New Roman" w:eastAsia="宋体"/>
                <w:b/>
                <w:color w:val="000000"/>
                <w:szCs w:val="24"/>
              </w:rPr>
              <w:lastRenderedPageBreak/>
              <w:t>表</w:t>
            </w:r>
            <w:r w:rsidRPr="00AD1892">
              <w:rPr>
                <w:rFonts w:ascii="Times New Roman" w:eastAsia="宋体"/>
                <w:b/>
                <w:color w:val="000000"/>
                <w:szCs w:val="24"/>
              </w:rPr>
              <w:t xml:space="preserve">5-3   </w:t>
            </w:r>
            <w:r w:rsidRPr="00AD1892">
              <w:rPr>
                <w:rFonts w:ascii="Times New Roman" w:eastAsia="宋体"/>
                <w:b/>
                <w:color w:val="000000"/>
                <w:szCs w:val="24"/>
              </w:rPr>
              <w:t>本项目水污染物排放情况</w:t>
            </w:r>
          </w:p>
          <w:tbl>
            <w:tblPr>
              <w:tblW w:w="5000" w:type="pct"/>
              <w:tblBorders>
                <w:top w:val="single" w:sz="12" w:space="0" w:color="auto"/>
                <w:bottom w:val="single" w:sz="12" w:space="0" w:color="auto"/>
                <w:insideH w:val="single" w:sz="4" w:space="0" w:color="auto"/>
                <w:insideV w:val="single" w:sz="4" w:space="0" w:color="auto"/>
              </w:tblBorders>
              <w:tblLook w:val="00A0"/>
            </w:tblPr>
            <w:tblGrid>
              <w:gridCol w:w="896"/>
              <w:gridCol w:w="671"/>
              <w:gridCol w:w="751"/>
              <w:gridCol w:w="1155"/>
              <w:gridCol w:w="2075"/>
              <w:gridCol w:w="1254"/>
              <w:gridCol w:w="1133"/>
              <w:gridCol w:w="1205"/>
            </w:tblGrid>
            <w:tr w:rsidR="006B447B" w:rsidRPr="00816AC2" w:rsidTr="007640BC">
              <w:trPr>
                <w:trHeight w:val="341"/>
              </w:trPr>
              <w:tc>
                <w:tcPr>
                  <w:tcW w:w="490" w:type="pct"/>
                  <w:vMerge w:val="restart"/>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污染源名称、</w:t>
                  </w:r>
                </w:p>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废水产生量</w:t>
                  </w:r>
                </w:p>
                <w:p w:rsidR="006B447B" w:rsidRPr="00816AC2" w:rsidRDefault="00AD1892" w:rsidP="007640BC">
                  <w:pPr>
                    <w:widowControl w:val="0"/>
                    <w:jc w:val="center"/>
                    <w:rPr>
                      <w:rFonts w:eastAsiaTheme="minorEastAsia"/>
                      <w:b/>
                      <w:bCs/>
                      <w:color w:val="000000"/>
                      <w:sz w:val="21"/>
                      <w:szCs w:val="21"/>
                    </w:rPr>
                  </w:pPr>
                  <w:r>
                    <w:rPr>
                      <w:rFonts w:eastAsiaTheme="minorEastAsia" w:hint="eastAsia"/>
                      <w:b/>
                      <w:bCs/>
                      <w:color w:val="000000"/>
                      <w:sz w:val="21"/>
                      <w:szCs w:val="21"/>
                    </w:rPr>
                    <w:t>t</w:t>
                  </w:r>
                  <w:r w:rsidR="006B447B" w:rsidRPr="00816AC2">
                    <w:rPr>
                      <w:rFonts w:eastAsiaTheme="minorEastAsia"/>
                      <w:b/>
                      <w:bCs/>
                      <w:color w:val="000000"/>
                      <w:sz w:val="21"/>
                      <w:szCs w:val="21"/>
                    </w:rPr>
                    <w:t>/a</w:t>
                  </w:r>
                </w:p>
              </w:tc>
              <w:tc>
                <w:tcPr>
                  <w:tcW w:w="367" w:type="pct"/>
                  <w:vMerge w:val="restart"/>
                  <w:vAlign w:val="center"/>
                </w:tcPr>
                <w:p w:rsidR="006B447B" w:rsidRPr="00816AC2" w:rsidRDefault="006B447B" w:rsidP="007640BC">
                  <w:pPr>
                    <w:widowControl w:val="0"/>
                    <w:jc w:val="center"/>
                    <w:rPr>
                      <w:rFonts w:eastAsiaTheme="minorEastAsia"/>
                      <w:b/>
                      <w:bCs/>
                      <w:color w:val="000000"/>
                      <w:sz w:val="21"/>
                      <w:szCs w:val="21"/>
                    </w:rPr>
                  </w:pPr>
                  <w:r w:rsidRPr="00816AC2">
                    <w:rPr>
                      <w:rFonts w:eastAsiaTheme="minorEastAsia"/>
                      <w:b/>
                      <w:bCs/>
                      <w:color w:val="000000"/>
                      <w:sz w:val="21"/>
                      <w:szCs w:val="21"/>
                    </w:rPr>
                    <w:t>污染物名称</w:t>
                  </w:r>
                </w:p>
              </w:tc>
              <w:tc>
                <w:tcPr>
                  <w:tcW w:w="1043" w:type="pct"/>
                  <w:gridSpan w:val="2"/>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污染物产生量</w:t>
                  </w:r>
                </w:p>
              </w:tc>
              <w:tc>
                <w:tcPr>
                  <w:tcW w:w="1135" w:type="pct"/>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处理措施</w:t>
                  </w:r>
                </w:p>
              </w:tc>
              <w:tc>
                <w:tcPr>
                  <w:tcW w:w="1306" w:type="pct"/>
                  <w:gridSpan w:val="2"/>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处理后出水情况</w:t>
                  </w:r>
                </w:p>
              </w:tc>
              <w:tc>
                <w:tcPr>
                  <w:tcW w:w="659" w:type="pct"/>
                  <w:vMerge w:val="restart"/>
                  <w:vAlign w:val="center"/>
                </w:tcPr>
                <w:p w:rsidR="006B447B" w:rsidRPr="00816AC2" w:rsidRDefault="006B447B" w:rsidP="007640BC">
                  <w:pPr>
                    <w:widowControl w:val="0"/>
                    <w:adjustRightInd w:val="0"/>
                    <w:snapToGrid w:val="0"/>
                    <w:jc w:val="center"/>
                    <w:rPr>
                      <w:rFonts w:eastAsiaTheme="minorEastAsia"/>
                      <w:b/>
                      <w:sz w:val="21"/>
                      <w:szCs w:val="21"/>
                    </w:rPr>
                  </w:pPr>
                  <w:r w:rsidRPr="00816AC2">
                    <w:rPr>
                      <w:rFonts w:eastAsiaTheme="minorEastAsia"/>
                      <w:b/>
                      <w:sz w:val="21"/>
                      <w:szCs w:val="21"/>
                    </w:rPr>
                    <w:t>削减量（</w:t>
                  </w:r>
                  <w:r w:rsidRPr="00816AC2">
                    <w:rPr>
                      <w:rFonts w:eastAsiaTheme="minorEastAsia"/>
                      <w:b/>
                      <w:sz w:val="21"/>
                      <w:szCs w:val="21"/>
                    </w:rPr>
                    <w:t>t/a</w:t>
                  </w:r>
                  <w:r w:rsidRPr="00816AC2">
                    <w:rPr>
                      <w:rFonts w:eastAsiaTheme="minorEastAsia"/>
                      <w:b/>
                      <w:sz w:val="21"/>
                      <w:szCs w:val="21"/>
                    </w:rPr>
                    <w:t>）</w:t>
                  </w:r>
                </w:p>
              </w:tc>
            </w:tr>
            <w:tr w:rsidR="006B447B" w:rsidRPr="00816AC2" w:rsidTr="007640BC">
              <w:trPr>
                <w:trHeight w:val="1142"/>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Merge/>
                  <w:vAlign w:val="center"/>
                </w:tcPr>
                <w:p w:rsidR="006B447B" w:rsidRPr="00816AC2" w:rsidRDefault="006B447B" w:rsidP="007640BC">
                  <w:pPr>
                    <w:jc w:val="center"/>
                    <w:rPr>
                      <w:rFonts w:eastAsiaTheme="minorEastAsia"/>
                      <w:bCs/>
                      <w:color w:val="000000"/>
                      <w:sz w:val="21"/>
                      <w:szCs w:val="21"/>
                    </w:rPr>
                  </w:pPr>
                </w:p>
              </w:tc>
              <w:tc>
                <w:tcPr>
                  <w:tcW w:w="411" w:type="pct"/>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浓度</w:t>
                  </w:r>
                  <w:r w:rsidRPr="00816AC2">
                    <w:rPr>
                      <w:rFonts w:eastAsiaTheme="minorEastAsia"/>
                      <w:b/>
                      <w:bCs/>
                      <w:color w:val="000000"/>
                      <w:sz w:val="21"/>
                      <w:szCs w:val="21"/>
                    </w:rPr>
                    <w:t>mg/l</w:t>
                  </w:r>
                </w:p>
              </w:tc>
              <w:tc>
                <w:tcPr>
                  <w:tcW w:w="632" w:type="pct"/>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bCs/>
                      <w:color w:val="000000"/>
                      <w:sz w:val="21"/>
                      <w:szCs w:val="21"/>
                    </w:rPr>
                    <w:t>产生量</w:t>
                  </w:r>
                  <w:r w:rsidRPr="00816AC2">
                    <w:rPr>
                      <w:rFonts w:eastAsiaTheme="minorEastAsia"/>
                      <w:b/>
                      <w:bCs/>
                      <w:color w:val="000000"/>
                      <w:sz w:val="21"/>
                      <w:szCs w:val="21"/>
                    </w:rPr>
                    <w:t>t/a</w:t>
                  </w:r>
                </w:p>
              </w:tc>
              <w:tc>
                <w:tcPr>
                  <w:tcW w:w="1135" w:type="pct"/>
                  <w:vMerge w:val="restar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经东方明珠城现有废水处理设施预处理后，达到沭阳污水处理有限公司接管标准，排入沭阳污水处理有限公司处理</w:t>
                  </w:r>
                </w:p>
              </w:tc>
              <w:tc>
                <w:tcPr>
                  <w:tcW w:w="686" w:type="pct"/>
                  <w:vAlign w:val="center"/>
                </w:tcPr>
                <w:p w:rsidR="006B447B" w:rsidRPr="00816AC2" w:rsidRDefault="006B447B" w:rsidP="007640BC">
                  <w:pPr>
                    <w:jc w:val="center"/>
                    <w:rPr>
                      <w:rFonts w:eastAsiaTheme="minorEastAsia"/>
                      <w:b/>
                      <w:bCs/>
                      <w:color w:val="000000"/>
                      <w:sz w:val="21"/>
                      <w:szCs w:val="21"/>
                    </w:rPr>
                  </w:pPr>
                  <w:r w:rsidRPr="00816AC2">
                    <w:rPr>
                      <w:rFonts w:eastAsiaTheme="minorEastAsia"/>
                      <w:b/>
                      <w:sz w:val="21"/>
                      <w:szCs w:val="21"/>
                    </w:rPr>
                    <w:t>排放浓度（</w:t>
                  </w:r>
                  <w:r w:rsidRPr="00816AC2">
                    <w:rPr>
                      <w:rFonts w:eastAsiaTheme="minorEastAsia"/>
                      <w:b/>
                      <w:sz w:val="21"/>
                      <w:szCs w:val="21"/>
                    </w:rPr>
                    <w:t>mg/L</w:t>
                  </w:r>
                  <w:r w:rsidRPr="00816AC2">
                    <w:rPr>
                      <w:rFonts w:eastAsiaTheme="minorEastAsia"/>
                      <w:b/>
                      <w:sz w:val="21"/>
                      <w:szCs w:val="21"/>
                    </w:rPr>
                    <w:t>）</w:t>
                  </w:r>
                </w:p>
              </w:tc>
              <w:tc>
                <w:tcPr>
                  <w:tcW w:w="620" w:type="pct"/>
                  <w:vAlign w:val="center"/>
                </w:tcPr>
                <w:p w:rsidR="006B447B" w:rsidRPr="00816AC2" w:rsidRDefault="006B447B" w:rsidP="007640BC">
                  <w:pPr>
                    <w:adjustRightInd w:val="0"/>
                    <w:snapToGrid w:val="0"/>
                    <w:jc w:val="center"/>
                    <w:rPr>
                      <w:rFonts w:eastAsiaTheme="minorEastAsia"/>
                      <w:b/>
                      <w:sz w:val="21"/>
                      <w:szCs w:val="21"/>
                    </w:rPr>
                  </w:pPr>
                  <w:r w:rsidRPr="00816AC2">
                    <w:rPr>
                      <w:rFonts w:eastAsiaTheme="minorEastAsia"/>
                      <w:b/>
                      <w:sz w:val="21"/>
                      <w:szCs w:val="21"/>
                    </w:rPr>
                    <w:t>排放量</w:t>
                  </w:r>
                </w:p>
                <w:p w:rsidR="006B447B" w:rsidRPr="00816AC2" w:rsidRDefault="006B447B" w:rsidP="007640BC">
                  <w:pPr>
                    <w:jc w:val="center"/>
                    <w:rPr>
                      <w:rFonts w:eastAsiaTheme="minorEastAsia"/>
                      <w:b/>
                      <w:bCs/>
                      <w:color w:val="000000"/>
                      <w:sz w:val="21"/>
                      <w:szCs w:val="21"/>
                    </w:rPr>
                  </w:pPr>
                  <w:r w:rsidRPr="00816AC2">
                    <w:rPr>
                      <w:rFonts w:eastAsiaTheme="minorEastAsia"/>
                      <w:b/>
                      <w:sz w:val="21"/>
                      <w:szCs w:val="21"/>
                    </w:rPr>
                    <w:t>(t/a)</w:t>
                  </w:r>
                </w:p>
              </w:tc>
              <w:tc>
                <w:tcPr>
                  <w:tcW w:w="659" w:type="pct"/>
                  <w:vMerge/>
                  <w:vAlign w:val="center"/>
                </w:tcPr>
                <w:p w:rsidR="006B447B" w:rsidRPr="00816AC2" w:rsidRDefault="006B447B" w:rsidP="007640BC">
                  <w:pPr>
                    <w:adjustRightInd w:val="0"/>
                    <w:snapToGrid w:val="0"/>
                    <w:jc w:val="center"/>
                    <w:rPr>
                      <w:rFonts w:eastAsiaTheme="minorEastAsia"/>
                      <w:sz w:val="21"/>
                      <w:szCs w:val="21"/>
                    </w:rPr>
                  </w:pPr>
                </w:p>
              </w:tc>
            </w:tr>
            <w:tr w:rsidR="006B447B" w:rsidRPr="00816AC2" w:rsidTr="007640BC">
              <w:trPr>
                <w:trHeight w:val="529"/>
              </w:trPr>
              <w:tc>
                <w:tcPr>
                  <w:tcW w:w="490" w:type="pct"/>
                  <w:vMerge w:val="restar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生活污水</w:t>
                  </w:r>
                </w:p>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2016</w:t>
                  </w:r>
                </w:p>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COD</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350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0.7056</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250</w:t>
                  </w:r>
                </w:p>
              </w:tc>
              <w:tc>
                <w:tcPr>
                  <w:tcW w:w="620"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0.504</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0.2016</w:t>
                  </w:r>
                </w:p>
              </w:tc>
            </w:tr>
            <w:tr w:rsidR="006B447B" w:rsidRPr="00816AC2" w:rsidTr="007640BC">
              <w:trPr>
                <w:trHeight w:val="385"/>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SS</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200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0.4032</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150</w:t>
                  </w:r>
                </w:p>
              </w:tc>
              <w:tc>
                <w:tcPr>
                  <w:tcW w:w="620"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0.3024</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0.1008</w:t>
                  </w:r>
                </w:p>
              </w:tc>
            </w:tr>
            <w:tr w:rsidR="006B447B" w:rsidRPr="00816AC2" w:rsidTr="007640BC">
              <w:trPr>
                <w:trHeight w:val="774"/>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氨氮</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0.06048</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30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0.06048</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TP</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4</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0.008064</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4</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0.008064</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w:t>
                  </w:r>
                </w:p>
              </w:tc>
            </w:tr>
            <w:tr w:rsidR="006B447B" w:rsidRPr="00816AC2" w:rsidTr="007640BC">
              <w:trPr>
                <w:trHeight w:val="507"/>
              </w:trPr>
              <w:tc>
                <w:tcPr>
                  <w:tcW w:w="490" w:type="pct"/>
                  <w:vMerge w:val="restar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洗浴废水</w:t>
                  </w:r>
                </w:p>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11200</w:t>
                  </w:r>
                </w:p>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COD</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350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3.92</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250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2.8</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1.12</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SS</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200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2.24</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150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1.68</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0.56</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氨氮</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0.336</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30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0.336</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TP</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4</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0.0448</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sz w:val="21"/>
                      <w:szCs w:val="21"/>
                    </w:rPr>
                  </w:pPr>
                  <w:r w:rsidRPr="00816AC2">
                    <w:rPr>
                      <w:rFonts w:eastAsiaTheme="minorEastAsia"/>
                      <w:sz w:val="21"/>
                      <w:szCs w:val="21"/>
                    </w:rPr>
                    <w:t>4</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0.0448</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w:t>
                  </w:r>
                </w:p>
              </w:tc>
            </w:tr>
            <w:tr w:rsidR="006B447B" w:rsidRPr="00816AC2" w:rsidTr="007640BC">
              <w:trPr>
                <w:trHeight w:val="507"/>
              </w:trPr>
              <w:tc>
                <w:tcPr>
                  <w:tcW w:w="490" w:type="pct"/>
                  <w:vMerge w:val="restart"/>
                  <w:vAlign w:val="center"/>
                </w:tcPr>
                <w:p w:rsidR="006B447B" w:rsidRPr="00816AC2" w:rsidRDefault="003553E5" w:rsidP="007640BC">
                  <w:pPr>
                    <w:jc w:val="center"/>
                    <w:rPr>
                      <w:rFonts w:eastAsiaTheme="minorEastAsia"/>
                      <w:color w:val="000000"/>
                      <w:sz w:val="21"/>
                      <w:szCs w:val="21"/>
                    </w:rPr>
                  </w:pPr>
                  <w:r>
                    <w:rPr>
                      <w:rFonts w:eastAsiaTheme="minorEastAsia" w:hint="eastAsia"/>
                      <w:color w:val="000000"/>
                      <w:sz w:val="21"/>
                      <w:szCs w:val="21"/>
                    </w:rPr>
                    <w:t>食堂</w:t>
                  </w:r>
                  <w:r w:rsidR="006B447B" w:rsidRPr="00816AC2">
                    <w:rPr>
                      <w:rFonts w:eastAsiaTheme="minorEastAsia"/>
                      <w:color w:val="000000"/>
                      <w:sz w:val="21"/>
                      <w:szCs w:val="21"/>
                    </w:rPr>
                    <w:t>废水</w:t>
                  </w:r>
                </w:p>
                <w:p w:rsidR="006B447B" w:rsidRPr="00816AC2" w:rsidRDefault="006B447B" w:rsidP="007640BC">
                  <w:pPr>
                    <w:jc w:val="center"/>
                    <w:rPr>
                      <w:rFonts w:eastAsiaTheme="minorEastAsia"/>
                      <w:bCs/>
                      <w:color w:val="000000"/>
                      <w:sz w:val="21"/>
                      <w:szCs w:val="21"/>
                    </w:rPr>
                  </w:pPr>
                  <w:r w:rsidRPr="00816AC2">
                    <w:rPr>
                      <w:rFonts w:eastAsiaTheme="minorEastAsia"/>
                      <w:color w:val="000000"/>
                      <w:sz w:val="21"/>
                      <w:szCs w:val="21"/>
                    </w:rPr>
                    <w:t>63</w:t>
                  </w: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COD</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300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0.0189</w:t>
                  </w:r>
                </w:p>
              </w:tc>
              <w:tc>
                <w:tcPr>
                  <w:tcW w:w="1135" w:type="pct"/>
                  <w:vMerge/>
                  <w:vAlign w:val="center"/>
                </w:tcPr>
                <w:p w:rsidR="006B447B" w:rsidRPr="00816AC2" w:rsidRDefault="006B447B" w:rsidP="007640BC">
                  <w:pPr>
                    <w:jc w:val="center"/>
                    <w:rPr>
                      <w:rFonts w:eastAsiaTheme="minorEastAsia"/>
                      <w:color w:val="000000"/>
                      <w:sz w:val="21"/>
                      <w:szCs w:val="21"/>
                    </w:rPr>
                  </w:pPr>
                </w:p>
              </w:tc>
              <w:tc>
                <w:tcPr>
                  <w:tcW w:w="686"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220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0.01386</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0.00504</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SS</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180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0.01134</w:t>
                  </w:r>
                </w:p>
              </w:tc>
              <w:tc>
                <w:tcPr>
                  <w:tcW w:w="1135" w:type="pct"/>
                  <w:vMerge/>
                  <w:vAlign w:val="center"/>
                </w:tcPr>
                <w:p w:rsidR="006B447B" w:rsidRPr="00816AC2" w:rsidRDefault="006B447B" w:rsidP="007640BC">
                  <w:pPr>
                    <w:jc w:val="center"/>
                    <w:rPr>
                      <w:rFonts w:eastAsiaTheme="minorEastAsia"/>
                      <w:color w:val="000000"/>
                      <w:sz w:val="21"/>
                      <w:szCs w:val="21"/>
                    </w:rPr>
                  </w:pPr>
                </w:p>
              </w:tc>
              <w:tc>
                <w:tcPr>
                  <w:tcW w:w="686"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100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0.0063</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0.00504</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氨氮</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0.00189</w:t>
                  </w:r>
                </w:p>
              </w:tc>
              <w:tc>
                <w:tcPr>
                  <w:tcW w:w="1135" w:type="pct"/>
                  <w:vMerge/>
                  <w:vAlign w:val="center"/>
                </w:tcPr>
                <w:p w:rsidR="006B447B" w:rsidRPr="00816AC2" w:rsidRDefault="006B447B" w:rsidP="007640BC">
                  <w:pPr>
                    <w:jc w:val="center"/>
                    <w:rPr>
                      <w:rFonts w:eastAsiaTheme="minorEastAsia"/>
                      <w:color w:val="000000"/>
                      <w:sz w:val="21"/>
                      <w:szCs w:val="21"/>
                    </w:rPr>
                  </w:pPr>
                </w:p>
              </w:tc>
              <w:tc>
                <w:tcPr>
                  <w:tcW w:w="686"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30</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0.00189</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TP</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4</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0.000252</w:t>
                  </w:r>
                </w:p>
              </w:tc>
              <w:tc>
                <w:tcPr>
                  <w:tcW w:w="1135" w:type="pct"/>
                  <w:vMerge/>
                  <w:vAlign w:val="center"/>
                </w:tcPr>
                <w:p w:rsidR="006B447B" w:rsidRPr="00816AC2" w:rsidRDefault="006B447B" w:rsidP="007640BC">
                  <w:pPr>
                    <w:jc w:val="center"/>
                    <w:rPr>
                      <w:rFonts w:eastAsiaTheme="minorEastAsia"/>
                      <w:color w:val="000000"/>
                      <w:sz w:val="21"/>
                      <w:szCs w:val="21"/>
                    </w:rPr>
                  </w:pPr>
                </w:p>
              </w:tc>
              <w:tc>
                <w:tcPr>
                  <w:tcW w:w="686"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4</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0.000252</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w:t>
                  </w:r>
                </w:p>
              </w:tc>
            </w:tr>
            <w:tr w:rsidR="006B447B" w:rsidRPr="00816AC2" w:rsidTr="007640BC">
              <w:trPr>
                <w:trHeight w:val="507"/>
              </w:trPr>
              <w:tc>
                <w:tcPr>
                  <w:tcW w:w="490" w:type="pct"/>
                  <w:vMerge/>
                  <w:vAlign w:val="center"/>
                </w:tcPr>
                <w:p w:rsidR="006B447B" w:rsidRPr="00816AC2" w:rsidRDefault="006B447B" w:rsidP="007640BC">
                  <w:pPr>
                    <w:jc w:val="center"/>
                    <w:rPr>
                      <w:rFonts w:eastAsiaTheme="minorEastAsia"/>
                      <w:bCs/>
                      <w:color w:val="000000"/>
                      <w:sz w:val="21"/>
                      <w:szCs w:val="21"/>
                    </w:rPr>
                  </w:pPr>
                </w:p>
              </w:tc>
              <w:tc>
                <w:tcPr>
                  <w:tcW w:w="367"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动植物油</w:t>
                  </w:r>
                </w:p>
              </w:tc>
              <w:tc>
                <w:tcPr>
                  <w:tcW w:w="411"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20</w:t>
                  </w:r>
                </w:p>
              </w:tc>
              <w:tc>
                <w:tcPr>
                  <w:tcW w:w="632"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0.00126</w:t>
                  </w:r>
                </w:p>
              </w:tc>
              <w:tc>
                <w:tcPr>
                  <w:tcW w:w="1135" w:type="pct"/>
                  <w:vMerge/>
                  <w:vAlign w:val="center"/>
                </w:tcPr>
                <w:p w:rsidR="006B447B" w:rsidRPr="00816AC2" w:rsidRDefault="006B447B" w:rsidP="007640BC">
                  <w:pPr>
                    <w:jc w:val="center"/>
                    <w:rPr>
                      <w:rFonts w:eastAsiaTheme="minorEastAsia"/>
                      <w:sz w:val="21"/>
                      <w:szCs w:val="21"/>
                    </w:rPr>
                  </w:pPr>
                </w:p>
              </w:tc>
              <w:tc>
                <w:tcPr>
                  <w:tcW w:w="686" w:type="pct"/>
                  <w:vAlign w:val="center"/>
                </w:tcPr>
                <w:p w:rsidR="006B447B" w:rsidRPr="00816AC2" w:rsidRDefault="006B447B" w:rsidP="007640BC">
                  <w:pPr>
                    <w:jc w:val="center"/>
                    <w:rPr>
                      <w:rFonts w:eastAsiaTheme="minorEastAsia"/>
                      <w:color w:val="000000"/>
                      <w:sz w:val="21"/>
                      <w:szCs w:val="21"/>
                    </w:rPr>
                  </w:pPr>
                  <w:r w:rsidRPr="00816AC2">
                    <w:rPr>
                      <w:rFonts w:eastAsiaTheme="minorEastAsia"/>
                      <w:color w:val="000000"/>
                      <w:sz w:val="21"/>
                      <w:szCs w:val="21"/>
                    </w:rPr>
                    <w:t>8</w:t>
                  </w:r>
                </w:p>
              </w:tc>
              <w:tc>
                <w:tcPr>
                  <w:tcW w:w="620" w:type="pct"/>
                  <w:vAlign w:val="center"/>
                </w:tcPr>
                <w:p w:rsidR="006B447B" w:rsidRPr="00816AC2" w:rsidRDefault="006B447B" w:rsidP="007640BC">
                  <w:pPr>
                    <w:jc w:val="center"/>
                    <w:rPr>
                      <w:rFonts w:eastAsiaTheme="minorEastAsia"/>
                      <w:bCs/>
                      <w:color w:val="000000"/>
                      <w:sz w:val="21"/>
                      <w:szCs w:val="21"/>
                    </w:rPr>
                  </w:pPr>
                  <w:r w:rsidRPr="00816AC2">
                    <w:rPr>
                      <w:rFonts w:eastAsiaTheme="minorEastAsia"/>
                      <w:bCs/>
                      <w:color w:val="000000"/>
                      <w:sz w:val="21"/>
                      <w:szCs w:val="21"/>
                    </w:rPr>
                    <w:t>0.000504</w:t>
                  </w:r>
                </w:p>
              </w:tc>
              <w:tc>
                <w:tcPr>
                  <w:tcW w:w="659" w:type="pct"/>
                  <w:vAlign w:val="center"/>
                </w:tcPr>
                <w:p w:rsidR="006B447B" w:rsidRPr="00816AC2" w:rsidRDefault="006B447B" w:rsidP="007640BC">
                  <w:pPr>
                    <w:adjustRightInd w:val="0"/>
                    <w:snapToGrid w:val="0"/>
                    <w:jc w:val="center"/>
                    <w:rPr>
                      <w:rFonts w:eastAsiaTheme="minorEastAsia"/>
                      <w:sz w:val="21"/>
                      <w:szCs w:val="21"/>
                    </w:rPr>
                  </w:pPr>
                  <w:r w:rsidRPr="00816AC2">
                    <w:rPr>
                      <w:rFonts w:eastAsiaTheme="minorEastAsia"/>
                      <w:sz w:val="21"/>
                      <w:szCs w:val="21"/>
                    </w:rPr>
                    <w:t>0.000756</w:t>
                  </w:r>
                </w:p>
              </w:tc>
            </w:tr>
          </w:tbl>
          <w:p w:rsidR="00326F62" w:rsidRDefault="00326F62" w:rsidP="00AD1892">
            <w:pPr>
              <w:pStyle w:val="2TimesNewRoman"/>
            </w:pPr>
          </w:p>
          <w:p w:rsidR="00326F62" w:rsidRDefault="00326F62" w:rsidP="00AD1892">
            <w:pPr>
              <w:pStyle w:val="2TimesNewRoman"/>
            </w:pPr>
          </w:p>
          <w:p w:rsidR="005906C8" w:rsidRPr="00AD1892" w:rsidRDefault="005906C8" w:rsidP="00AD1892">
            <w:pPr>
              <w:pStyle w:val="a5"/>
              <w:snapToGrid w:val="0"/>
              <w:spacing w:beforeLines="0" w:line="360" w:lineRule="auto"/>
              <w:ind w:firstLine="0"/>
              <w:jc w:val="center"/>
              <w:rPr>
                <w:rFonts w:ascii="Times New Roman" w:eastAsia="宋体"/>
                <w:b/>
                <w:color w:val="000000"/>
                <w:szCs w:val="24"/>
              </w:rPr>
            </w:pPr>
            <w:r w:rsidRPr="00AD1892">
              <w:rPr>
                <w:rFonts w:ascii="Times New Roman" w:eastAsia="宋体"/>
                <w:b/>
                <w:color w:val="000000"/>
                <w:szCs w:val="24"/>
              </w:rPr>
              <w:t>表</w:t>
            </w:r>
            <w:r w:rsidRPr="00AD1892">
              <w:rPr>
                <w:rFonts w:ascii="Times New Roman" w:eastAsia="宋体"/>
                <w:b/>
                <w:color w:val="000000"/>
                <w:szCs w:val="24"/>
              </w:rPr>
              <w:t xml:space="preserve">5-4  </w:t>
            </w:r>
            <w:r w:rsidRPr="00AD1892">
              <w:rPr>
                <w:rFonts w:ascii="Times New Roman" w:eastAsia="宋体"/>
                <w:b/>
                <w:color w:val="000000"/>
                <w:szCs w:val="24"/>
              </w:rPr>
              <w:t>废水接管及最终排放环境情况一览表</w:t>
            </w:r>
          </w:p>
          <w:tbl>
            <w:tblPr>
              <w:tblW w:w="0" w:type="auto"/>
              <w:tblBorders>
                <w:top w:val="single" w:sz="12" w:space="0" w:color="000000" w:themeColor="text1"/>
                <w:bottom w:val="single" w:sz="12" w:space="0" w:color="000000" w:themeColor="text1"/>
                <w:insideH w:val="single" w:sz="4" w:space="0" w:color="000000" w:themeColor="text1"/>
                <w:insideV w:val="single" w:sz="4" w:space="0" w:color="000000" w:themeColor="text1"/>
              </w:tblBorders>
              <w:tblLook w:val="04A0"/>
            </w:tblPr>
            <w:tblGrid>
              <w:gridCol w:w="1280"/>
              <w:gridCol w:w="868"/>
              <w:gridCol w:w="998"/>
              <w:gridCol w:w="1004"/>
              <w:gridCol w:w="1084"/>
              <w:gridCol w:w="862"/>
              <w:gridCol w:w="1123"/>
              <w:gridCol w:w="1921"/>
            </w:tblGrid>
            <w:tr w:rsidR="006B447B" w:rsidRPr="00816AC2" w:rsidTr="006B447B">
              <w:tc>
                <w:tcPr>
                  <w:tcW w:w="0" w:type="auto"/>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本项目废水量</w:t>
                  </w:r>
                  <w:r w:rsidRPr="00816AC2">
                    <w:rPr>
                      <w:rFonts w:eastAsiaTheme="minorEastAsia"/>
                      <w:b/>
                      <w:sz w:val="21"/>
                      <w:szCs w:val="21"/>
                    </w:rPr>
                    <w:t>t/a</w:t>
                  </w:r>
                </w:p>
              </w:tc>
              <w:tc>
                <w:tcPr>
                  <w:tcW w:w="0" w:type="auto"/>
                  <w:vMerge w:val="restart"/>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污染物</w:t>
                  </w:r>
                </w:p>
              </w:tc>
              <w:tc>
                <w:tcPr>
                  <w:tcW w:w="0" w:type="auto"/>
                  <w:gridSpan w:val="2"/>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接管情况</w:t>
                  </w:r>
                </w:p>
              </w:tc>
              <w:tc>
                <w:tcPr>
                  <w:tcW w:w="0" w:type="auto"/>
                  <w:vMerge w:val="restart"/>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接管标准</w:t>
                  </w:r>
                  <w:r w:rsidRPr="00816AC2">
                    <w:rPr>
                      <w:rFonts w:eastAsiaTheme="minorEastAsia"/>
                      <w:b/>
                      <w:bCs/>
                      <w:color w:val="000000"/>
                      <w:sz w:val="21"/>
                      <w:szCs w:val="21"/>
                    </w:rPr>
                    <w:t>mg/l</w:t>
                  </w:r>
                </w:p>
              </w:tc>
              <w:tc>
                <w:tcPr>
                  <w:tcW w:w="0" w:type="auto"/>
                  <w:gridSpan w:val="2"/>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排入外环境情况</w:t>
                  </w:r>
                </w:p>
              </w:tc>
              <w:tc>
                <w:tcPr>
                  <w:tcW w:w="0" w:type="auto"/>
                  <w:vMerge w:val="restart"/>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污水厂尾水排放标准浓度</w:t>
                  </w:r>
                  <w:r w:rsidRPr="00816AC2">
                    <w:rPr>
                      <w:rFonts w:eastAsiaTheme="minorEastAsia"/>
                      <w:b/>
                      <w:bCs/>
                      <w:color w:val="000000"/>
                      <w:sz w:val="21"/>
                      <w:szCs w:val="21"/>
                    </w:rPr>
                    <w:t>mg/l</w:t>
                  </w:r>
                </w:p>
              </w:tc>
            </w:tr>
            <w:tr w:rsidR="006B447B" w:rsidRPr="00816AC2" w:rsidTr="006B447B">
              <w:tc>
                <w:tcPr>
                  <w:tcW w:w="0" w:type="auto"/>
                  <w:vAlign w:val="center"/>
                </w:tcPr>
                <w:p w:rsidR="006B447B" w:rsidRPr="00816AC2" w:rsidRDefault="006B447B" w:rsidP="006B447B">
                  <w:pPr>
                    <w:jc w:val="center"/>
                    <w:rPr>
                      <w:rFonts w:eastAsiaTheme="minorEastAsia"/>
                      <w:sz w:val="21"/>
                      <w:szCs w:val="21"/>
                    </w:rPr>
                  </w:pPr>
                </w:p>
              </w:tc>
              <w:tc>
                <w:tcPr>
                  <w:tcW w:w="0" w:type="auto"/>
                  <w:vMerge/>
                  <w:vAlign w:val="center"/>
                </w:tcPr>
                <w:p w:rsidR="006B447B" w:rsidRPr="00816AC2" w:rsidRDefault="006B447B" w:rsidP="006B447B">
                  <w:pPr>
                    <w:jc w:val="center"/>
                    <w:rPr>
                      <w:rFonts w:eastAsiaTheme="minorEastAsia"/>
                      <w:sz w:val="21"/>
                      <w:szCs w:val="21"/>
                    </w:rPr>
                  </w:pPr>
                </w:p>
              </w:tc>
              <w:tc>
                <w:tcPr>
                  <w:tcW w:w="0" w:type="auto"/>
                  <w:vAlign w:val="center"/>
                </w:tcPr>
                <w:p w:rsidR="006B447B" w:rsidRPr="00816AC2" w:rsidRDefault="006B447B" w:rsidP="006B447B">
                  <w:pPr>
                    <w:jc w:val="center"/>
                    <w:rPr>
                      <w:rFonts w:eastAsiaTheme="minorEastAsia"/>
                      <w:b/>
                      <w:sz w:val="21"/>
                      <w:szCs w:val="21"/>
                    </w:rPr>
                  </w:pPr>
                  <w:r w:rsidRPr="00816AC2">
                    <w:rPr>
                      <w:rFonts w:eastAsiaTheme="minorEastAsia"/>
                      <w:b/>
                      <w:bCs/>
                      <w:color w:val="000000"/>
                      <w:sz w:val="21"/>
                      <w:szCs w:val="21"/>
                    </w:rPr>
                    <w:t>浓度</w:t>
                  </w:r>
                  <w:r w:rsidRPr="00816AC2">
                    <w:rPr>
                      <w:rFonts w:eastAsiaTheme="minorEastAsia"/>
                      <w:b/>
                      <w:bCs/>
                      <w:color w:val="000000"/>
                      <w:sz w:val="21"/>
                      <w:szCs w:val="21"/>
                    </w:rPr>
                    <w:t>mg/l</w:t>
                  </w:r>
                </w:p>
              </w:tc>
              <w:tc>
                <w:tcPr>
                  <w:tcW w:w="0" w:type="auto"/>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接管量</w:t>
                  </w:r>
                </w:p>
                <w:p w:rsidR="006B447B" w:rsidRPr="00816AC2" w:rsidRDefault="006B447B" w:rsidP="006B447B">
                  <w:pPr>
                    <w:jc w:val="center"/>
                    <w:rPr>
                      <w:rFonts w:eastAsiaTheme="minorEastAsia"/>
                      <w:b/>
                      <w:sz w:val="21"/>
                      <w:szCs w:val="21"/>
                    </w:rPr>
                  </w:pPr>
                  <w:r w:rsidRPr="00816AC2">
                    <w:rPr>
                      <w:rFonts w:eastAsiaTheme="minorEastAsia"/>
                      <w:b/>
                      <w:sz w:val="21"/>
                      <w:szCs w:val="21"/>
                    </w:rPr>
                    <w:t>t/a</w:t>
                  </w:r>
                </w:p>
              </w:tc>
              <w:tc>
                <w:tcPr>
                  <w:tcW w:w="0" w:type="auto"/>
                  <w:vMerge/>
                  <w:vAlign w:val="center"/>
                </w:tcPr>
                <w:p w:rsidR="006B447B" w:rsidRPr="00816AC2" w:rsidRDefault="006B447B" w:rsidP="006B447B">
                  <w:pPr>
                    <w:jc w:val="center"/>
                    <w:rPr>
                      <w:rFonts w:eastAsiaTheme="minorEastAsia"/>
                      <w:b/>
                      <w:sz w:val="21"/>
                      <w:szCs w:val="21"/>
                    </w:rPr>
                  </w:pPr>
                </w:p>
              </w:tc>
              <w:tc>
                <w:tcPr>
                  <w:tcW w:w="0" w:type="auto"/>
                  <w:vAlign w:val="center"/>
                </w:tcPr>
                <w:p w:rsidR="006B447B" w:rsidRPr="00816AC2" w:rsidRDefault="006B447B" w:rsidP="006B447B">
                  <w:pPr>
                    <w:jc w:val="center"/>
                    <w:rPr>
                      <w:rFonts w:eastAsiaTheme="minorEastAsia"/>
                      <w:b/>
                      <w:sz w:val="21"/>
                      <w:szCs w:val="21"/>
                    </w:rPr>
                  </w:pPr>
                  <w:r w:rsidRPr="00816AC2">
                    <w:rPr>
                      <w:rFonts w:eastAsiaTheme="minorEastAsia"/>
                      <w:b/>
                      <w:bCs/>
                      <w:color w:val="000000"/>
                      <w:sz w:val="21"/>
                      <w:szCs w:val="21"/>
                    </w:rPr>
                    <w:t>浓度</w:t>
                  </w:r>
                  <w:r w:rsidRPr="00816AC2">
                    <w:rPr>
                      <w:rFonts w:eastAsiaTheme="minorEastAsia"/>
                      <w:b/>
                      <w:bCs/>
                      <w:color w:val="000000"/>
                      <w:sz w:val="21"/>
                      <w:szCs w:val="21"/>
                    </w:rPr>
                    <w:t>mg/l</w:t>
                  </w:r>
                </w:p>
              </w:tc>
              <w:tc>
                <w:tcPr>
                  <w:tcW w:w="0" w:type="auto"/>
                  <w:vAlign w:val="center"/>
                </w:tcPr>
                <w:p w:rsidR="006B447B" w:rsidRPr="00816AC2" w:rsidRDefault="006B447B" w:rsidP="006B447B">
                  <w:pPr>
                    <w:jc w:val="center"/>
                    <w:rPr>
                      <w:rFonts w:eastAsiaTheme="minorEastAsia"/>
                      <w:b/>
                      <w:sz w:val="21"/>
                      <w:szCs w:val="21"/>
                    </w:rPr>
                  </w:pPr>
                  <w:r w:rsidRPr="00816AC2">
                    <w:rPr>
                      <w:rFonts w:eastAsiaTheme="minorEastAsia"/>
                      <w:b/>
                      <w:sz w:val="21"/>
                      <w:szCs w:val="21"/>
                    </w:rPr>
                    <w:t>排放量</w:t>
                  </w:r>
                  <w:r w:rsidRPr="00816AC2">
                    <w:rPr>
                      <w:rFonts w:eastAsiaTheme="minorEastAsia"/>
                      <w:b/>
                      <w:sz w:val="21"/>
                      <w:szCs w:val="21"/>
                    </w:rPr>
                    <w:t>t/a</w:t>
                  </w:r>
                </w:p>
              </w:tc>
              <w:tc>
                <w:tcPr>
                  <w:tcW w:w="0" w:type="auto"/>
                  <w:vMerge/>
                  <w:vAlign w:val="center"/>
                </w:tcPr>
                <w:p w:rsidR="006B447B" w:rsidRPr="00816AC2" w:rsidRDefault="006B447B" w:rsidP="006B447B">
                  <w:pPr>
                    <w:jc w:val="center"/>
                    <w:rPr>
                      <w:rFonts w:eastAsiaTheme="minorEastAsia"/>
                      <w:sz w:val="21"/>
                      <w:szCs w:val="21"/>
                    </w:rPr>
                  </w:pPr>
                </w:p>
              </w:tc>
            </w:tr>
            <w:tr w:rsidR="006B447B" w:rsidRPr="00816AC2" w:rsidTr="006B447B">
              <w:tc>
                <w:tcPr>
                  <w:tcW w:w="0" w:type="auto"/>
                  <w:vMerge w:val="restart"/>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13279</w:t>
                  </w:r>
                </w:p>
              </w:tc>
              <w:tc>
                <w:tcPr>
                  <w:tcW w:w="0" w:type="auto"/>
                  <w:vAlign w:val="center"/>
                </w:tcPr>
                <w:p w:rsidR="006B447B" w:rsidRPr="00816AC2" w:rsidRDefault="006B447B" w:rsidP="006B447B">
                  <w:pPr>
                    <w:jc w:val="center"/>
                    <w:rPr>
                      <w:rFonts w:eastAsiaTheme="minorEastAsia"/>
                      <w:color w:val="000000"/>
                      <w:sz w:val="21"/>
                      <w:szCs w:val="21"/>
                    </w:rPr>
                  </w:pPr>
                  <w:r w:rsidRPr="00816AC2">
                    <w:rPr>
                      <w:rFonts w:eastAsiaTheme="minorEastAsia"/>
                      <w:color w:val="000000"/>
                      <w:sz w:val="21"/>
                      <w:szCs w:val="21"/>
                    </w:rPr>
                    <w:t>COD</w:t>
                  </w:r>
                </w:p>
              </w:tc>
              <w:tc>
                <w:tcPr>
                  <w:tcW w:w="0" w:type="auto"/>
                  <w:vAlign w:val="center"/>
                </w:tcPr>
                <w:p w:rsidR="006B447B" w:rsidRPr="00816AC2" w:rsidRDefault="006B447B" w:rsidP="006B447B">
                  <w:pPr>
                    <w:adjustRightInd w:val="0"/>
                    <w:snapToGrid w:val="0"/>
                    <w:jc w:val="center"/>
                    <w:rPr>
                      <w:rFonts w:eastAsiaTheme="minorEastAsia"/>
                      <w:sz w:val="21"/>
                      <w:szCs w:val="21"/>
                    </w:rPr>
                  </w:pPr>
                  <w:r w:rsidRPr="00816AC2">
                    <w:rPr>
                      <w:rFonts w:eastAsiaTheme="minorEastAsia"/>
                      <w:sz w:val="21"/>
                      <w:szCs w:val="21"/>
                    </w:rPr>
                    <w:t>249.8</w:t>
                  </w:r>
                </w:p>
              </w:tc>
              <w:tc>
                <w:tcPr>
                  <w:tcW w:w="0" w:type="auto"/>
                  <w:vAlign w:val="center"/>
                </w:tcPr>
                <w:p w:rsidR="006B447B" w:rsidRPr="00816AC2" w:rsidRDefault="006B447B" w:rsidP="006B447B">
                  <w:pPr>
                    <w:adjustRightInd w:val="0"/>
                    <w:snapToGrid w:val="0"/>
                    <w:jc w:val="center"/>
                    <w:rPr>
                      <w:rFonts w:eastAsiaTheme="minorEastAsia"/>
                      <w:sz w:val="21"/>
                      <w:szCs w:val="21"/>
                    </w:rPr>
                  </w:pPr>
                  <w:r w:rsidRPr="00816AC2">
                    <w:rPr>
                      <w:rFonts w:eastAsiaTheme="minorEastAsia"/>
                      <w:sz w:val="21"/>
                      <w:szCs w:val="21"/>
                    </w:rPr>
                    <w:t>3.31786</w:t>
                  </w:r>
                </w:p>
              </w:tc>
              <w:tc>
                <w:tcPr>
                  <w:tcW w:w="0" w:type="auto"/>
                  <w:vAlign w:val="center"/>
                </w:tcPr>
                <w:p w:rsidR="006B447B" w:rsidRPr="00816AC2" w:rsidRDefault="006B447B" w:rsidP="006B447B">
                  <w:pPr>
                    <w:pStyle w:val="af0"/>
                    <w:rPr>
                      <w:rFonts w:eastAsiaTheme="minorEastAsia"/>
                      <w:color w:val="auto"/>
                    </w:rPr>
                  </w:pPr>
                  <w:r w:rsidRPr="00816AC2">
                    <w:rPr>
                      <w:rFonts w:eastAsiaTheme="minorEastAsia"/>
                      <w:color w:val="auto"/>
                      <w:lang w:val="en-GB"/>
                    </w:rPr>
                    <w:t>500</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50</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0.66395</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50</w:t>
                  </w:r>
                </w:p>
              </w:tc>
            </w:tr>
            <w:tr w:rsidR="006B447B" w:rsidRPr="00816AC2" w:rsidTr="006B447B">
              <w:tc>
                <w:tcPr>
                  <w:tcW w:w="0" w:type="auto"/>
                  <w:vMerge/>
                  <w:vAlign w:val="center"/>
                </w:tcPr>
                <w:p w:rsidR="006B447B" w:rsidRPr="00816AC2" w:rsidRDefault="006B447B" w:rsidP="006B447B">
                  <w:pPr>
                    <w:jc w:val="center"/>
                    <w:rPr>
                      <w:rFonts w:eastAsiaTheme="minorEastAsia"/>
                      <w:sz w:val="21"/>
                      <w:szCs w:val="21"/>
                    </w:rPr>
                  </w:pPr>
                </w:p>
              </w:tc>
              <w:tc>
                <w:tcPr>
                  <w:tcW w:w="0" w:type="auto"/>
                  <w:vAlign w:val="center"/>
                </w:tcPr>
                <w:p w:rsidR="006B447B" w:rsidRPr="00816AC2" w:rsidRDefault="006B447B" w:rsidP="006B447B">
                  <w:pPr>
                    <w:jc w:val="center"/>
                    <w:rPr>
                      <w:rFonts w:eastAsiaTheme="minorEastAsia"/>
                      <w:color w:val="000000"/>
                      <w:sz w:val="21"/>
                      <w:szCs w:val="21"/>
                    </w:rPr>
                  </w:pPr>
                  <w:r w:rsidRPr="00816AC2">
                    <w:rPr>
                      <w:rFonts w:eastAsiaTheme="minorEastAsia"/>
                      <w:color w:val="000000"/>
                      <w:sz w:val="21"/>
                      <w:szCs w:val="21"/>
                    </w:rPr>
                    <w:t>SS</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149.6</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1.987</w:t>
                  </w:r>
                </w:p>
              </w:tc>
              <w:tc>
                <w:tcPr>
                  <w:tcW w:w="0" w:type="auto"/>
                  <w:vAlign w:val="center"/>
                </w:tcPr>
                <w:p w:rsidR="006B447B" w:rsidRPr="00816AC2" w:rsidRDefault="006B447B" w:rsidP="006B447B">
                  <w:pPr>
                    <w:pStyle w:val="af0"/>
                    <w:rPr>
                      <w:rFonts w:eastAsiaTheme="minorEastAsia"/>
                      <w:color w:val="auto"/>
                    </w:rPr>
                  </w:pPr>
                  <w:r w:rsidRPr="00816AC2">
                    <w:rPr>
                      <w:rFonts w:eastAsiaTheme="minorEastAsia"/>
                      <w:color w:val="auto"/>
                    </w:rPr>
                    <w:t>250</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10</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0.13279</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10</w:t>
                  </w:r>
                </w:p>
              </w:tc>
            </w:tr>
            <w:tr w:rsidR="006B447B" w:rsidRPr="00816AC2" w:rsidTr="006B447B">
              <w:tc>
                <w:tcPr>
                  <w:tcW w:w="0" w:type="auto"/>
                  <w:vMerge/>
                  <w:vAlign w:val="center"/>
                </w:tcPr>
                <w:p w:rsidR="006B447B" w:rsidRPr="00816AC2" w:rsidRDefault="006B447B" w:rsidP="006B447B">
                  <w:pPr>
                    <w:jc w:val="center"/>
                    <w:rPr>
                      <w:rFonts w:eastAsiaTheme="minorEastAsia"/>
                      <w:sz w:val="21"/>
                      <w:szCs w:val="21"/>
                    </w:rPr>
                  </w:pPr>
                </w:p>
              </w:tc>
              <w:tc>
                <w:tcPr>
                  <w:tcW w:w="0" w:type="auto"/>
                  <w:vAlign w:val="center"/>
                </w:tcPr>
                <w:p w:rsidR="006B447B" w:rsidRPr="00816AC2" w:rsidRDefault="006B447B" w:rsidP="006B447B">
                  <w:pPr>
                    <w:jc w:val="center"/>
                    <w:rPr>
                      <w:rFonts w:eastAsiaTheme="minorEastAsia"/>
                      <w:color w:val="000000"/>
                      <w:sz w:val="21"/>
                      <w:szCs w:val="21"/>
                    </w:rPr>
                  </w:pPr>
                  <w:r w:rsidRPr="00816AC2">
                    <w:rPr>
                      <w:rFonts w:eastAsiaTheme="minorEastAsia"/>
                      <w:color w:val="000000"/>
                      <w:sz w:val="21"/>
                      <w:szCs w:val="21"/>
                    </w:rPr>
                    <w:t>氨氮</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30</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0.39837</w:t>
                  </w:r>
                </w:p>
              </w:tc>
              <w:tc>
                <w:tcPr>
                  <w:tcW w:w="0" w:type="auto"/>
                  <w:vAlign w:val="center"/>
                </w:tcPr>
                <w:p w:rsidR="006B447B" w:rsidRPr="00816AC2" w:rsidRDefault="006B447B" w:rsidP="006B447B">
                  <w:pPr>
                    <w:pStyle w:val="af0"/>
                    <w:rPr>
                      <w:rFonts w:eastAsiaTheme="minorEastAsia"/>
                      <w:color w:val="auto"/>
                    </w:rPr>
                  </w:pPr>
                  <w:r w:rsidRPr="00816AC2">
                    <w:rPr>
                      <w:rFonts w:eastAsiaTheme="minorEastAsia"/>
                      <w:color w:val="auto"/>
                    </w:rPr>
                    <w:t>35</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5</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0.066395</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5</w:t>
                  </w:r>
                  <w:r w:rsidRPr="00816AC2">
                    <w:rPr>
                      <w:rFonts w:eastAsiaTheme="minorEastAsia"/>
                      <w:sz w:val="21"/>
                      <w:szCs w:val="21"/>
                    </w:rPr>
                    <w:t>（</w:t>
                  </w:r>
                  <w:r w:rsidRPr="00816AC2">
                    <w:rPr>
                      <w:rFonts w:eastAsiaTheme="minorEastAsia"/>
                      <w:sz w:val="21"/>
                      <w:szCs w:val="21"/>
                    </w:rPr>
                    <w:t>8</w:t>
                  </w:r>
                  <w:r w:rsidRPr="00816AC2">
                    <w:rPr>
                      <w:rFonts w:eastAsiaTheme="minorEastAsia"/>
                      <w:sz w:val="21"/>
                      <w:szCs w:val="21"/>
                    </w:rPr>
                    <w:t>）</w:t>
                  </w:r>
                </w:p>
              </w:tc>
            </w:tr>
            <w:tr w:rsidR="006B447B" w:rsidRPr="00816AC2" w:rsidTr="006B447B">
              <w:tc>
                <w:tcPr>
                  <w:tcW w:w="0" w:type="auto"/>
                  <w:vMerge/>
                  <w:vAlign w:val="center"/>
                </w:tcPr>
                <w:p w:rsidR="006B447B" w:rsidRPr="00816AC2" w:rsidRDefault="006B447B" w:rsidP="006B447B">
                  <w:pPr>
                    <w:jc w:val="center"/>
                    <w:rPr>
                      <w:rFonts w:eastAsiaTheme="minorEastAsia"/>
                      <w:sz w:val="21"/>
                      <w:szCs w:val="21"/>
                    </w:rPr>
                  </w:pPr>
                </w:p>
              </w:tc>
              <w:tc>
                <w:tcPr>
                  <w:tcW w:w="0" w:type="auto"/>
                  <w:vAlign w:val="center"/>
                </w:tcPr>
                <w:p w:rsidR="006B447B" w:rsidRPr="00816AC2" w:rsidRDefault="006B447B" w:rsidP="006B447B">
                  <w:pPr>
                    <w:jc w:val="center"/>
                    <w:rPr>
                      <w:rFonts w:eastAsiaTheme="minorEastAsia"/>
                      <w:color w:val="000000"/>
                      <w:sz w:val="21"/>
                      <w:szCs w:val="21"/>
                    </w:rPr>
                  </w:pPr>
                  <w:r w:rsidRPr="00816AC2">
                    <w:rPr>
                      <w:rFonts w:eastAsiaTheme="minorEastAsia"/>
                      <w:color w:val="000000"/>
                      <w:sz w:val="21"/>
                      <w:szCs w:val="21"/>
                    </w:rPr>
                    <w:t>TP</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4</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0.053116</w:t>
                  </w:r>
                </w:p>
              </w:tc>
              <w:tc>
                <w:tcPr>
                  <w:tcW w:w="0" w:type="auto"/>
                  <w:vAlign w:val="center"/>
                </w:tcPr>
                <w:p w:rsidR="006B447B" w:rsidRPr="00816AC2" w:rsidRDefault="006B447B" w:rsidP="006B447B">
                  <w:pPr>
                    <w:pStyle w:val="af0"/>
                    <w:rPr>
                      <w:rFonts w:eastAsiaTheme="minorEastAsia"/>
                      <w:color w:val="auto"/>
                    </w:rPr>
                  </w:pPr>
                  <w:r w:rsidRPr="00816AC2">
                    <w:rPr>
                      <w:rFonts w:eastAsiaTheme="minorEastAsia"/>
                      <w:color w:val="auto"/>
                    </w:rPr>
                    <w:t>4</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0.5</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0.0066395</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0.5</w:t>
                  </w:r>
                </w:p>
              </w:tc>
            </w:tr>
            <w:tr w:rsidR="006B447B" w:rsidRPr="00816AC2" w:rsidTr="006B447B">
              <w:tc>
                <w:tcPr>
                  <w:tcW w:w="0" w:type="auto"/>
                  <w:vMerge/>
                  <w:vAlign w:val="center"/>
                </w:tcPr>
                <w:p w:rsidR="006B447B" w:rsidRPr="00816AC2" w:rsidRDefault="006B447B" w:rsidP="006B447B">
                  <w:pPr>
                    <w:jc w:val="center"/>
                    <w:rPr>
                      <w:rFonts w:eastAsiaTheme="minorEastAsia"/>
                      <w:sz w:val="21"/>
                      <w:szCs w:val="21"/>
                    </w:rPr>
                  </w:pPr>
                </w:p>
              </w:tc>
              <w:tc>
                <w:tcPr>
                  <w:tcW w:w="0" w:type="auto"/>
                  <w:vAlign w:val="center"/>
                </w:tcPr>
                <w:p w:rsidR="006B447B" w:rsidRPr="00816AC2" w:rsidRDefault="006B447B" w:rsidP="006B447B">
                  <w:pPr>
                    <w:jc w:val="center"/>
                    <w:rPr>
                      <w:rFonts w:eastAsiaTheme="minorEastAsia"/>
                      <w:color w:val="000000"/>
                      <w:sz w:val="21"/>
                      <w:szCs w:val="21"/>
                    </w:rPr>
                  </w:pPr>
                  <w:r w:rsidRPr="00816AC2">
                    <w:rPr>
                      <w:rFonts w:eastAsiaTheme="minorEastAsia"/>
                      <w:color w:val="000000"/>
                      <w:sz w:val="21"/>
                      <w:szCs w:val="21"/>
                    </w:rPr>
                    <w:t>动植物油</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bCs/>
                      <w:color w:val="000000"/>
                      <w:sz w:val="21"/>
                      <w:szCs w:val="21"/>
                    </w:rPr>
                    <w:t>0.03795</w:t>
                  </w:r>
                </w:p>
              </w:tc>
              <w:tc>
                <w:tcPr>
                  <w:tcW w:w="0" w:type="auto"/>
                  <w:vAlign w:val="center"/>
                </w:tcPr>
                <w:p w:rsidR="006B447B" w:rsidRPr="00816AC2" w:rsidRDefault="006B447B" w:rsidP="006B447B">
                  <w:pPr>
                    <w:jc w:val="center"/>
                    <w:rPr>
                      <w:rFonts w:eastAsiaTheme="minorEastAsia"/>
                      <w:bCs/>
                      <w:color w:val="000000"/>
                      <w:sz w:val="21"/>
                      <w:szCs w:val="21"/>
                    </w:rPr>
                  </w:pPr>
                  <w:r w:rsidRPr="00816AC2">
                    <w:rPr>
                      <w:rFonts w:eastAsiaTheme="minorEastAsia"/>
                      <w:bCs/>
                      <w:color w:val="000000"/>
                      <w:sz w:val="21"/>
                      <w:szCs w:val="21"/>
                    </w:rPr>
                    <w:t>0.000504</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1</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0.000504</w:t>
                  </w:r>
                </w:p>
              </w:tc>
              <w:tc>
                <w:tcPr>
                  <w:tcW w:w="0" w:type="auto"/>
                  <w:vAlign w:val="center"/>
                </w:tcPr>
                <w:p w:rsidR="006B447B" w:rsidRPr="00816AC2" w:rsidRDefault="006B447B" w:rsidP="006B447B">
                  <w:pPr>
                    <w:jc w:val="center"/>
                    <w:rPr>
                      <w:rFonts w:eastAsiaTheme="minorEastAsia"/>
                      <w:sz w:val="21"/>
                      <w:szCs w:val="21"/>
                    </w:rPr>
                  </w:pPr>
                  <w:r w:rsidRPr="00816AC2">
                    <w:rPr>
                      <w:rFonts w:eastAsiaTheme="minorEastAsia"/>
                      <w:sz w:val="21"/>
                      <w:szCs w:val="21"/>
                    </w:rPr>
                    <w:t>1</w:t>
                  </w:r>
                </w:p>
              </w:tc>
            </w:tr>
          </w:tbl>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3</w:t>
            </w:r>
            <w:r w:rsidRPr="00326F62">
              <w:rPr>
                <w:rFonts w:eastAsia="宋体"/>
                <w:kern w:val="2"/>
                <w:szCs w:val="24"/>
              </w:rPr>
              <w:t>）噪声</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lastRenderedPageBreak/>
              <w:t>主要为空调室外机运转噪声。空调室外机噪声源强约为</w:t>
            </w:r>
            <w:r w:rsidRPr="00326F62">
              <w:rPr>
                <w:rFonts w:eastAsia="宋体"/>
                <w:kern w:val="2"/>
                <w:szCs w:val="24"/>
              </w:rPr>
              <w:t>55~65dB</w:t>
            </w:r>
            <w:r w:rsidRPr="00326F62">
              <w:rPr>
                <w:rFonts w:eastAsia="宋体"/>
                <w:kern w:val="2"/>
                <w:szCs w:val="24"/>
              </w:rPr>
              <w:t>。</w:t>
            </w:r>
          </w:p>
          <w:p w:rsidR="00F56BCD" w:rsidRPr="00326F62" w:rsidRDefault="004D7FF4"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4</w:t>
            </w:r>
            <w:r w:rsidRPr="00326F62">
              <w:rPr>
                <w:rFonts w:eastAsia="宋体"/>
                <w:kern w:val="2"/>
                <w:szCs w:val="24"/>
              </w:rPr>
              <w:t>）固体废弃物</w:t>
            </w:r>
          </w:p>
          <w:p w:rsidR="00F56BCD" w:rsidRPr="00326F62" w:rsidRDefault="00070B5B"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w:t>
            </w:r>
            <w:r w:rsidRPr="00326F62">
              <w:rPr>
                <w:rFonts w:eastAsia="宋体"/>
                <w:kern w:val="2"/>
                <w:szCs w:val="24"/>
              </w:rPr>
              <w:t>1</w:t>
            </w:r>
            <w:r w:rsidRPr="00326F62">
              <w:rPr>
                <w:rFonts w:eastAsia="宋体"/>
                <w:kern w:val="2"/>
                <w:szCs w:val="24"/>
              </w:rPr>
              <w:t>）</w:t>
            </w:r>
            <w:r w:rsidR="004D7FF4" w:rsidRPr="00326F62">
              <w:rPr>
                <w:rFonts w:eastAsia="宋体"/>
                <w:kern w:val="2"/>
                <w:szCs w:val="24"/>
              </w:rPr>
              <w:t>共有员工</w:t>
            </w:r>
            <w:r w:rsidR="004D7FF4" w:rsidRPr="00326F62">
              <w:rPr>
                <w:rFonts w:eastAsia="宋体"/>
                <w:kern w:val="2"/>
                <w:szCs w:val="24"/>
              </w:rPr>
              <w:t>45</w:t>
            </w:r>
            <w:r w:rsidR="004D7FF4" w:rsidRPr="00326F62">
              <w:rPr>
                <w:rFonts w:eastAsia="宋体"/>
                <w:kern w:val="2"/>
                <w:szCs w:val="24"/>
              </w:rPr>
              <w:t>人，产生的生活垃圾按</w:t>
            </w:r>
            <w:r w:rsidR="004D7FF4" w:rsidRPr="00326F62">
              <w:rPr>
                <w:rFonts w:eastAsia="宋体"/>
                <w:kern w:val="2"/>
                <w:szCs w:val="24"/>
              </w:rPr>
              <w:t>0.5kg/</w:t>
            </w:r>
            <w:r w:rsidR="004D7FF4" w:rsidRPr="00326F62">
              <w:rPr>
                <w:rFonts w:eastAsia="宋体"/>
                <w:kern w:val="2"/>
                <w:szCs w:val="24"/>
              </w:rPr>
              <w:t>人</w:t>
            </w:r>
            <w:r w:rsidR="004D7FF4" w:rsidRPr="00326F62">
              <w:rPr>
                <w:rFonts w:eastAsia="宋体"/>
                <w:kern w:val="2"/>
                <w:szCs w:val="24"/>
              </w:rPr>
              <w:t>•d</w:t>
            </w:r>
            <w:r w:rsidR="004D7FF4" w:rsidRPr="00326F62">
              <w:rPr>
                <w:rFonts w:eastAsia="宋体"/>
                <w:kern w:val="2"/>
                <w:szCs w:val="24"/>
              </w:rPr>
              <w:t>计；日客流量</w:t>
            </w:r>
            <w:r w:rsidR="004D7FF4" w:rsidRPr="00326F62">
              <w:rPr>
                <w:rFonts w:eastAsia="宋体"/>
                <w:kern w:val="2"/>
                <w:szCs w:val="24"/>
              </w:rPr>
              <w:t>200</w:t>
            </w:r>
            <w:r w:rsidR="004D7FF4" w:rsidRPr="00326F62">
              <w:rPr>
                <w:rFonts w:eastAsia="宋体"/>
                <w:kern w:val="2"/>
                <w:szCs w:val="24"/>
              </w:rPr>
              <w:t>人，产生的生活垃圾按</w:t>
            </w:r>
            <w:r w:rsidR="004D7FF4" w:rsidRPr="00326F62">
              <w:rPr>
                <w:rFonts w:eastAsia="宋体"/>
                <w:kern w:val="2"/>
                <w:szCs w:val="24"/>
              </w:rPr>
              <w:t>0.1kg/</w:t>
            </w:r>
            <w:r w:rsidR="004D7FF4" w:rsidRPr="00326F62">
              <w:rPr>
                <w:rFonts w:eastAsia="宋体"/>
                <w:kern w:val="2"/>
                <w:szCs w:val="24"/>
              </w:rPr>
              <w:t>人</w:t>
            </w:r>
            <w:r w:rsidR="004D7FF4" w:rsidRPr="00326F62">
              <w:rPr>
                <w:rFonts w:eastAsia="宋体"/>
                <w:kern w:val="2"/>
                <w:szCs w:val="24"/>
              </w:rPr>
              <w:t>•d</w:t>
            </w:r>
            <w:r w:rsidR="004D7FF4" w:rsidRPr="00326F62">
              <w:rPr>
                <w:rFonts w:eastAsia="宋体"/>
                <w:kern w:val="2"/>
                <w:szCs w:val="24"/>
              </w:rPr>
              <w:t>计。则项目生活垃圾产生量为</w:t>
            </w:r>
            <w:r w:rsidR="004D7FF4" w:rsidRPr="00326F62">
              <w:rPr>
                <w:rFonts w:eastAsia="宋体"/>
                <w:kern w:val="2"/>
                <w:szCs w:val="24"/>
              </w:rPr>
              <w:t>42.5kg/d</w:t>
            </w:r>
            <w:r w:rsidR="004D7FF4" w:rsidRPr="00326F62">
              <w:rPr>
                <w:rFonts w:eastAsia="宋体"/>
                <w:kern w:val="2"/>
                <w:szCs w:val="24"/>
              </w:rPr>
              <w:t>（</w:t>
            </w:r>
            <w:r w:rsidR="004D7FF4" w:rsidRPr="00326F62">
              <w:rPr>
                <w:rFonts w:eastAsia="宋体"/>
                <w:kern w:val="2"/>
                <w:szCs w:val="24"/>
              </w:rPr>
              <w:t>14.875t/a</w:t>
            </w:r>
            <w:r w:rsidR="004D7FF4" w:rsidRPr="00326F62">
              <w:rPr>
                <w:rFonts w:eastAsia="宋体"/>
                <w:kern w:val="2"/>
                <w:szCs w:val="24"/>
              </w:rPr>
              <w:t>）。</w:t>
            </w:r>
          </w:p>
          <w:p w:rsidR="00070B5B" w:rsidRPr="00326F62" w:rsidRDefault="00070B5B" w:rsidP="00326F62">
            <w:pPr>
              <w:adjustRightInd w:val="0"/>
              <w:snapToGrid w:val="0"/>
              <w:spacing w:line="360" w:lineRule="auto"/>
              <w:ind w:firstLineChars="200" w:firstLine="480"/>
              <w:jc w:val="both"/>
              <w:rPr>
                <w:rFonts w:eastAsia="宋体"/>
                <w:kern w:val="2"/>
                <w:szCs w:val="24"/>
              </w:rPr>
            </w:pPr>
            <w:r w:rsidRPr="00326F62">
              <w:rPr>
                <w:rFonts w:eastAsia="宋体"/>
                <w:kern w:val="2"/>
                <w:szCs w:val="24"/>
              </w:rPr>
              <w:t>（</w:t>
            </w:r>
            <w:r w:rsidRPr="00326F62">
              <w:rPr>
                <w:rFonts w:eastAsia="宋体"/>
                <w:kern w:val="2"/>
                <w:szCs w:val="24"/>
              </w:rPr>
              <w:t>2</w:t>
            </w:r>
            <w:r w:rsidRPr="00326F62">
              <w:rPr>
                <w:rFonts w:eastAsia="宋体"/>
                <w:kern w:val="2"/>
                <w:szCs w:val="24"/>
              </w:rPr>
              <w:t>）足疗一次性用品</w:t>
            </w:r>
            <w:r w:rsidR="00443BD9" w:rsidRPr="00326F62">
              <w:rPr>
                <w:rFonts w:eastAsia="宋体"/>
                <w:kern w:val="2"/>
                <w:szCs w:val="24"/>
              </w:rPr>
              <w:t>毛巾一年使用量为</w:t>
            </w:r>
            <w:r w:rsidR="00443BD9" w:rsidRPr="00326F62">
              <w:rPr>
                <w:rFonts w:eastAsia="宋体"/>
                <w:kern w:val="2"/>
                <w:szCs w:val="24"/>
              </w:rPr>
              <w:t>70000</w:t>
            </w:r>
            <w:r w:rsidR="00443BD9" w:rsidRPr="00326F62">
              <w:rPr>
                <w:rFonts w:eastAsia="宋体"/>
                <w:kern w:val="2"/>
                <w:szCs w:val="24"/>
              </w:rPr>
              <w:t>条，使用后不回收利用，废弃毛巾</w:t>
            </w:r>
            <w:r w:rsidR="00443BD9" w:rsidRPr="00326F62">
              <w:rPr>
                <w:rFonts w:eastAsia="宋体"/>
                <w:kern w:val="2"/>
                <w:szCs w:val="24"/>
              </w:rPr>
              <w:t>0.1 kg/</w:t>
            </w:r>
            <w:r w:rsidR="00443BD9" w:rsidRPr="00326F62">
              <w:rPr>
                <w:rFonts w:eastAsia="宋体"/>
                <w:kern w:val="2"/>
                <w:szCs w:val="24"/>
              </w:rPr>
              <w:t>条，废弃毛巾年产生量为</w:t>
            </w:r>
            <w:r w:rsidR="00443BD9" w:rsidRPr="00326F62">
              <w:rPr>
                <w:rFonts w:eastAsia="宋体"/>
                <w:kern w:val="2"/>
                <w:szCs w:val="24"/>
              </w:rPr>
              <w:t>7t/a</w:t>
            </w:r>
          </w:p>
          <w:p w:rsidR="00F56BCD" w:rsidRPr="00AD1892" w:rsidRDefault="004D7FF4" w:rsidP="00AD1892">
            <w:pPr>
              <w:pStyle w:val="a5"/>
              <w:snapToGrid w:val="0"/>
              <w:spacing w:beforeLines="0" w:line="360" w:lineRule="auto"/>
              <w:ind w:firstLine="0"/>
              <w:jc w:val="center"/>
              <w:rPr>
                <w:rFonts w:ascii="Times New Roman" w:eastAsia="宋体"/>
                <w:b/>
                <w:color w:val="000000"/>
                <w:szCs w:val="24"/>
              </w:rPr>
            </w:pPr>
            <w:r w:rsidRPr="00AD1892">
              <w:rPr>
                <w:rFonts w:ascii="Times New Roman" w:eastAsia="宋体"/>
                <w:b/>
                <w:color w:val="000000"/>
                <w:szCs w:val="24"/>
              </w:rPr>
              <w:t>表</w:t>
            </w:r>
            <w:r w:rsidR="006B447B" w:rsidRPr="00AD1892">
              <w:rPr>
                <w:rFonts w:ascii="Times New Roman" w:eastAsia="宋体"/>
                <w:b/>
                <w:color w:val="000000"/>
                <w:szCs w:val="24"/>
              </w:rPr>
              <w:t>5-5</w:t>
            </w:r>
            <w:r w:rsidRPr="00AD1892">
              <w:rPr>
                <w:rFonts w:ascii="Times New Roman" w:eastAsia="宋体"/>
                <w:b/>
                <w:color w:val="000000"/>
                <w:szCs w:val="24"/>
              </w:rPr>
              <w:t xml:space="preserve">   </w:t>
            </w:r>
            <w:r w:rsidRPr="00AD1892">
              <w:rPr>
                <w:rFonts w:ascii="Times New Roman" w:eastAsia="宋体"/>
                <w:b/>
                <w:color w:val="000000"/>
                <w:szCs w:val="24"/>
              </w:rPr>
              <w:t>营运期固体废物分析结果汇总表</w:t>
            </w:r>
          </w:p>
          <w:tbl>
            <w:tblPr>
              <w:tblW w:w="0" w:type="auto"/>
              <w:jc w:val="center"/>
              <w:tblBorders>
                <w:top w:val="single" w:sz="12" w:space="0" w:color="000000"/>
                <w:bottom w:val="single" w:sz="12" w:space="0" w:color="000000"/>
                <w:insideH w:val="single" w:sz="4" w:space="0" w:color="000000"/>
                <w:insideV w:val="single" w:sz="4" w:space="0" w:color="000000"/>
              </w:tblBorders>
              <w:tblLook w:val="00A0"/>
            </w:tblPr>
            <w:tblGrid>
              <w:gridCol w:w="605"/>
              <w:gridCol w:w="1120"/>
              <w:gridCol w:w="1228"/>
              <w:gridCol w:w="1749"/>
              <w:gridCol w:w="806"/>
              <w:gridCol w:w="1004"/>
              <w:gridCol w:w="1314"/>
              <w:gridCol w:w="1314"/>
            </w:tblGrid>
            <w:tr w:rsidR="004D7FF4" w:rsidRPr="00816AC2" w:rsidTr="00E646E7">
              <w:trPr>
                <w:jc w:val="center"/>
              </w:trPr>
              <w:tc>
                <w:tcPr>
                  <w:tcW w:w="0" w:type="auto"/>
                  <w:tcBorders>
                    <w:top w:val="single" w:sz="12"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序号</w:t>
                  </w:r>
                </w:p>
              </w:tc>
              <w:tc>
                <w:tcPr>
                  <w:tcW w:w="1120" w:type="dxa"/>
                  <w:tcBorders>
                    <w:top w:val="single" w:sz="12"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固体废物名称</w:t>
                  </w:r>
                </w:p>
              </w:tc>
              <w:tc>
                <w:tcPr>
                  <w:tcW w:w="1228" w:type="dxa"/>
                  <w:tcBorders>
                    <w:top w:val="single" w:sz="12"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属性</w:t>
                  </w:r>
                </w:p>
              </w:tc>
              <w:tc>
                <w:tcPr>
                  <w:tcW w:w="1749" w:type="dxa"/>
                  <w:tcBorders>
                    <w:top w:val="single" w:sz="12"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产生工序</w:t>
                  </w:r>
                </w:p>
              </w:tc>
              <w:tc>
                <w:tcPr>
                  <w:tcW w:w="806" w:type="dxa"/>
                  <w:tcBorders>
                    <w:top w:val="single" w:sz="12"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形态</w:t>
                  </w:r>
                </w:p>
              </w:tc>
              <w:tc>
                <w:tcPr>
                  <w:tcW w:w="0" w:type="auto"/>
                  <w:tcBorders>
                    <w:top w:val="single" w:sz="12"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产生量</w:t>
                  </w:r>
                </w:p>
              </w:tc>
              <w:tc>
                <w:tcPr>
                  <w:tcW w:w="0" w:type="auto"/>
                  <w:tcBorders>
                    <w:top w:val="single" w:sz="12"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利用处置方式</w:t>
                  </w:r>
                </w:p>
              </w:tc>
              <w:tc>
                <w:tcPr>
                  <w:tcW w:w="0" w:type="auto"/>
                  <w:tcBorders>
                    <w:top w:val="single" w:sz="12" w:space="0" w:color="000000"/>
                    <w:left w:val="single" w:sz="4" w:space="0" w:color="000000"/>
                    <w:bottom w:val="single" w:sz="4" w:space="0" w:color="000000"/>
                  </w:tcBorders>
                  <w:vAlign w:val="center"/>
                </w:tcPr>
                <w:p w:rsidR="004D7FF4" w:rsidRPr="00816AC2" w:rsidRDefault="004D7FF4" w:rsidP="006B447B">
                  <w:pPr>
                    <w:tabs>
                      <w:tab w:val="left" w:pos="8835"/>
                    </w:tabs>
                    <w:jc w:val="center"/>
                    <w:rPr>
                      <w:rFonts w:eastAsia="宋体"/>
                      <w:b/>
                      <w:color w:val="000000"/>
                      <w:sz w:val="21"/>
                      <w:szCs w:val="21"/>
                    </w:rPr>
                  </w:pPr>
                  <w:r w:rsidRPr="00816AC2">
                    <w:rPr>
                      <w:rFonts w:eastAsia="宋体"/>
                      <w:b/>
                      <w:color w:val="000000"/>
                      <w:sz w:val="21"/>
                      <w:szCs w:val="21"/>
                    </w:rPr>
                    <w:t>利用处理单位</w:t>
                  </w:r>
                </w:p>
              </w:tc>
            </w:tr>
            <w:tr w:rsidR="004D7FF4" w:rsidRPr="00816AC2" w:rsidTr="00070B5B">
              <w:trPr>
                <w:jc w:val="center"/>
              </w:trPr>
              <w:tc>
                <w:tcPr>
                  <w:tcW w:w="0" w:type="auto"/>
                  <w:tcBorders>
                    <w:top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生活垃圾</w:t>
                  </w:r>
                </w:p>
              </w:tc>
              <w:tc>
                <w:tcPr>
                  <w:tcW w:w="1228" w:type="dxa"/>
                  <w:tcBorders>
                    <w:top w:val="single" w:sz="4"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一般固废</w:t>
                  </w:r>
                </w:p>
              </w:tc>
              <w:tc>
                <w:tcPr>
                  <w:tcW w:w="1749" w:type="dxa"/>
                  <w:tcBorders>
                    <w:top w:val="single" w:sz="4"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员工生活、顾客消费</w:t>
                  </w:r>
                </w:p>
              </w:tc>
              <w:tc>
                <w:tcPr>
                  <w:tcW w:w="806" w:type="dxa"/>
                  <w:tcBorders>
                    <w:top w:val="single" w:sz="4"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固态</w:t>
                  </w:r>
                </w:p>
              </w:tc>
              <w:tc>
                <w:tcPr>
                  <w:tcW w:w="0" w:type="auto"/>
                  <w:tcBorders>
                    <w:top w:val="single" w:sz="4"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sz w:val="21"/>
                      <w:szCs w:val="21"/>
                    </w:rPr>
                    <w:t>14.875t/a</w:t>
                  </w:r>
                </w:p>
              </w:tc>
              <w:tc>
                <w:tcPr>
                  <w:tcW w:w="0" w:type="auto"/>
                  <w:tcBorders>
                    <w:top w:val="single" w:sz="4" w:space="0" w:color="000000"/>
                    <w:left w:val="single" w:sz="4" w:space="0" w:color="000000"/>
                    <w:bottom w:val="single" w:sz="4" w:space="0" w:color="000000"/>
                    <w:right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卫生填埋</w:t>
                  </w:r>
                </w:p>
              </w:tc>
              <w:tc>
                <w:tcPr>
                  <w:tcW w:w="0" w:type="auto"/>
                  <w:tcBorders>
                    <w:top w:val="single" w:sz="4" w:space="0" w:color="000000"/>
                    <w:left w:val="single" w:sz="4" w:space="0" w:color="000000"/>
                    <w:bottom w:val="single" w:sz="4" w:space="0" w:color="000000"/>
                  </w:tcBorders>
                  <w:vAlign w:val="center"/>
                </w:tcPr>
                <w:p w:rsidR="004D7FF4" w:rsidRPr="00816AC2" w:rsidRDefault="004D7FF4" w:rsidP="006B447B">
                  <w:pPr>
                    <w:tabs>
                      <w:tab w:val="left" w:pos="8835"/>
                    </w:tabs>
                    <w:jc w:val="center"/>
                    <w:rPr>
                      <w:rFonts w:eastAsia="宋体"/>
                      <w:color w:val="000000"/>
                      <w:sz w:val="21"/>
                      <w:szCs w:val="21"/>
                    </w:rPr>
                  </w:pPr>
                  <w:r w:rsidRPr="00816AC2">
                    <w:rPr>
                      <w:rFonts w:eastAsia="宋体"/>
                      <w:color w:val="000000"/>
                      <w:sz w:val="21"/>
                      <w:szCs w:val="21"/>
                    </w:rPr>
                    <w:t>环卫部门</w:t>
                  </w:r>
                </w:p>
              </w:tc>
            </w:tr>
            <w:tr w:rsidR="00443BD9" w:rsidRPr="00816AC2" w:rsidTr="00E646E7">
              <w:trPr>
                <w:jc w:val="center"/>
              </w:trPr>
              <w:tc>
                <w:tcPr>
                  <w:tcW w:w="0" w:type="auto"/>
                  <w:tcBorders>
                    <w:top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2</w:t>
                  </w:r>
                </w:p>
              </w:tc>
              <w:tc>
                <w:tcPr>
                  <w:tcW w:w="1120" w:type="dxa"/>
                  <w:tcBorders>
                    <w:top w:val="single" w:sz="4" w:space="0" w:color="000000"/>
                    <w:left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废弃毛巾</w:t>
                  </w:r>
                </w:p>
              </w:tc>
              <w:tc>
                <w:tcPr>
                  <w:tcW w:w="1228" w:type="dxa"/>
                  <w:tcBorders>
                    <w:top w:val="single" w:sz="4" w:space="0" w:color="000000"/>
                    <w:left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一般固废</w:t>
                  </w:r>
                </w:p>
              </w:tc>
              <w:tc>
                <w:tcPr>
                  <w:tcW w:w="1749" w:type="dxa"/>
                  <w:tcBorders>
                    <w:top w:val="single" w:sz="4" w:space="0" w:color="000000"/>
                    <w:left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顾客消费</w:t>
                  </w:r>
                </w:p>
              </w:tc>
              <w:tc>
                <w:tcPr>
                  <w:tcW w:w="806" w:type="dxa"/>
                  <w:tcBorders>
                    <w:top w:val="single" w:sz="4" w:space="0" w:color="000000"/>
                    <w:left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固态</w:t>
                  </w:r>
                </w:p>
              </w:tc>
              <w:tc>
                <w:tcPr>
                  <w:tcW w:w="0" w:type="auto"/>
                  <w:tcBorders>
                    <w:top w:val="single" w:sz="4" w:space="0" w:color="000000"/>
                    <w:left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sz w:val="21"/>
                      <w:szCs w:val="21"/>
                    </w:rPr>
                  </w:pPr>
                  <w:r w:rsidRPr="00816AC2">
                    <w:rPr>
                      <w:sz w:val="21"/>
                      <w:szCs w:val="21"/>
                    </w:rPr>
                    <w:t>7t/a</w:t>
                  </w:r>
                </w:p>
              </w:tc>
              <w:tc>
                <w:tcPr>
                  <w:tcW w:w="0" w:type="auto"/>
                  <w:tcBorders>
                    <w:top w:val="single" w:sz="4" w:space="0" w:color="000000"/>
                    <w:left w:val="single" w:sz="4" w:space="0" w:color="000000"/>
                    <w:bottom w:val="single" w:sz="12" w:space="0" w:color="000000"/>
                    <w:right w:val="single" w:sz="4"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卫生填埋</w:t>
                  </w:r>
                </w:p>
              </w:tc>
              <w:tc>
                <w:tcPr>
                  <w:tcW w:w="0" w:type="auto"/>
                  <w:tcBorders>
                    <w:top w:val="single" w:sz="4" w:space="0" w:color="000000"/>
                    <w:left w:val="single" w:sz="4" w:space="0" w:color="000000"/>
                    <w:bottom w:val="single" w:sz="12" w:space="0" w:color="000000"/>
                  </w:tcBorders>
                  <w:vAlign w:val="center"/>
                </w:tcPr>
                <w:p w:rsidR="00443BD9" w:rsidRPr="00816AC2" w:rsidRDefault="00443BD9" w:rsidP="006B447B">
                  <w:pPr>
                    <w:tabs>
                      <w:tab w:val="left" w:pos="8835"/>
                    </w:tabs>
                    <w:jc w:val="center"/>
                    <w:rPr>
                      <w:rFonts w:eastAsia="宋体"/>
                      <w:color w:val="000000"/>
                      <w:sz w:val="21"/>
                      <w:szCs w:val="21"/>
                    </w:rPr>
                  </w:pPr>
                  <w:r w:rsidRPr="00816AC2">
                    <w:rPr>
                      <w:rFonts w:eastAsia="宋体"/>
                      <w:color w:val="000000"/>
                      <w:sz w:val="21"/>
                      <w:szCs w:val="21"/>
                    </w:rPr>
                    <w:t>环卫部门</w:t>
                  </w:r>
                </w:p>
              </w:tc>
            </w:tr>
          </w:tbl>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4D7FF4" w:rsidRPr="00816AC2" w:rsidRDefault="004D7FF4" w:rsidP="00704523">
            <w:pPr>
              <w:tabs>
                <w:tab w:val="left" w:pos="8835"/>
              </w:tabs>
              <w:spacing w:line="360" w:lineRule="auto"/>
              <w:jc w:val="both"/>
              <w:rPr>
                <w:rFonts w:eastAsia="宋体"/>
                <w:color w:val="FF0000"/>
              </w:rPr>
            </w:pPr>
          </w:p>
          <w:p w:rsidR="00326F62" w:rsidRPr="00816AC2" w:rsidRDefault="00326F62" w:rsidP="00326F62">
            <w:pPr>
              <w:tabs>
                <w:tab w:val="left" w:pos="8835"/>
              </w:tabs>
              <w:spacing w:line="360" w:lineRule="auto"/>
              <w:jc w:val="both"/>
              <w:rPr>
                <w:rFonts w:eastAsia="宋体"/>
                <w:color w:val="FF0000"/>
              </w:rPr>
            </w:pPr>
          </w:p>
        </w:tc>
      </w:tr>
    </w:tbl>
    <w:p w:rsidR="004D7FF4" w:rsidRPr="00816AC2" w:rsidRDefault="004D7FF4" w:rsidP="00F64195">
      <w:pPr>
        <w:pStyle w:val="af"/>
        <w:tabs>
          <w:tab w:val="left" w:pos="6605"/>
        </w:tabs>
        <w:jc w:val="left"/>
        <w:rPr>
          <w:rFonts w:ascii="Times New Roman" w:hAnsi="Times New Roman"/>
        </w:rPr>
      </w:pPr>
      <w:r w:rsidRPr="00816AC2">
        <w:rPr>
          <w:rFonts w:ascii="Times New Roman" w:hAnsi="Times New Roman"/>
        </w:rPr>
        <w:lastRenderedPageBreak/>
        <w:t>六、项目主要污染物产生及预计排放情况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473"/>
        <w:gridCol w:w="806"/>
        <w:gridCol w:w="1179"/>
        <w:gridCol w:w="2551"/>
        <w:gridCol w:w="2410"/>
        <w:gridCol w:w="1382"/>
      </w:tblGrid>
      <w:tr w:rsidR="004D7FF4" w:rsidRPr="00816AC2" w:rsidTr="001E499A">
        <w:trPr>
          <w:trHeight w:val="790"/>
        </w:trPr>
        <w:tc>
          <w:tcPr>
            <w:tcW w:w="402" w:type="pct"/>
            <w:tcBorders>
              <w:top w:val="single" w:sz="12" w:space="0" w:color="auto"/>
              <w:left w:val="single" w:sz="12" w:space="0" w:color="auto"/>
              <w:tl2br w:val="single" w:sz="4" w:space="0" w:color="auto"/>
            </w:tcBorders>
            <w:vAlign w:val="center"/>
          </w:tcPr>
          <w:p w:rsidR="004D7FF4" w:rsidRPr="00816AC2" w:rsidRDefault="004D7FF4" w:rsidP="00C01390">
            <w:pPr>
              <w:jc w:val="center"/>
              <w:rPr>
                <w:rFonts w:eastAsia="宋体"/>
                <w:b/>
                <w:szCs w:val="24"/>
              </w:rPr>
            </w:pPr>
            <w:r w:rsidRPr="00816AC2">
              <w:rPr>
                <w:rFonts w:eastAsia="宋体"/>
                <w:b/>
                <w:szCs w:val="24"/>
              </w:rPr>
              <w:lastRenderedPageBreak/>
              <w:t>内容</w:t>
            </w:r>
          </w:p>
          <w:p w:rsidR="004D7FF4" w:rsidRPr="00816AC2" w:rsidRDefault="004D7FF4" w:rsidP="00C01390">
            <w:pPr>
              <w:jc w:val="center"/>
              <w:rPr>
                <w:rFonts w:eastAsia="宋体"/>
                <w:b/>
                <w:szCs w:val="24"/>
              </w:rPr>
            </w:pPr>
          </w:p>
          <w:p w:rsidR="004D7FF4" w:rsidRPr="00816AC2" w:rsidRDefault="004D7FF4" w:rsidP="00C01390">
            <w:pPr>
              <w:jc w:val="center"/>
              <w:rPr>
                <w:rFonts w:eastAsia="宋体"/>
                <w:b/>
                <w:szCs w:val="24"/>
              </w:rPr>
            </w:pPr>
            <w:r w:rsidRPr="00816AC2">
              <w:rPr>
                <w:rFonts w:eastAsia="宋体"/>
                <w:b/>
                <w:szCs w:val="24"/>
              </w:rPr>
              <w:t>类型</w:t>
            </w:r>
          </w:p>
        </w:tc>
        <w:tc>
          <w:tcPr>
            <w:tcW w:w="668" w:type="pct"/>
            <w:gridSpan w:val="2"/>
            <w:tcBorders>
              <w:top w:val="single" w:sz="12" w:space="0" w:color="auto"/>
            </w:tcBorders>
            <w:vAlign w:val="center"/>
          </w:tcPr>
          <w:p w:rsidR="004D7FF4" w:rsidRPr="00816AC2" w:rsidRDefault="004D7FF4" w:rsidP="00C01390">
            <w:pPr>
              <w:jc w:val="center"/>
              <w:rPr>
                <w:rFonts w:eastAsia="宋体"/>
                <w:b/>
                <w:szCs w:val="24"/>
              </w:rPr>
            </w:pPr>
            <w:r w:rsidRPr="00816AC2">
              <w:rPr>
                <w:rFonts w:eastAsia="宋体"/>
                <w:b/>
                <w:szCs w:val="24"/>
              </w:rPr>
              <w:t>排放源</w:t>
            </w:r>
          </w:p>
        </w:tc>
        <w:tc>
          <w:tcPr>
            <w:tcW w:w="616" w:type="pct"/>
            <w:tcBorders>
              <w:top w:val="single" w:sz="12" w:space="0" w:color="auto"/>
            </w:tcBorders>
            <w:vAlign w:val="center"/>
          </w:tcPr>
          <w:p w:rsidR="004D7FF4" w:rsidRPr="00816AC2" w:rsidRDefault="004D7FF4" w:rsidP="00C01390">
            <w:pPr>
              <w:jc w:val="center"/>
              <w:rPr>
                <w:rFonts w:eastAsia="宋体"/>
                <w:b/>
                <w:szCs w:val="24"/>
              </w:rPr>
            </w:pPr>
            <w:r w:rsidRPr="00816AC2">
              <w:rPr>
                <w:rFonts w:eastAsia="宋体"/>
                <w:b/>
                <w:szCs w:val="24"/>
              </w:rPr>
              <w:t>污染物名称</w:t>
            </w:r>
          </w:p>
        </w:tc>
        <w:tc>
          <w:tcPr>
            <w:tcW w:w="1333" w:type="pct"/>
            <w:tcBorders>
              <w:top w:val="single" w:sz="12" w:space="0" w:color="auto"/>
            </w:tcBorders>
            <w:vAlign w:val="center"/>
          </w:tcPr>
          <w:p w:rsidR="004D7FF4" w:rsidRPr="00816AC2" w:rsidRDefault="004D7FF4" w:rsidP="00C01390">
            <w:pPr>
              <w:jc w:val="center"/>
              <w:rPr>
                <w:rFonts w:eastAsia="宋体"/>
                <w:b/>
                <w:szCs w:val="24"/>
              </w:rPr>
            </w:pPr>
            <w:r w:rsidRPr="00816AC2">
              <w:rPr>
                <w:rFonts w:eastAsia="宋体"/>
                <w:b/>
                <w:szCs w:val="24"/>
              </w:rPr>
              <w:t>处理前产生浓度及产生量（单位）</w:t>
            </w:r>
          </w:p>
        </w:tc>
        <w:tc>
          <w:tcPr>
            <w:tcW w:w="1259" w:type="pct"/>
            <w:tcBorders>
              <w:top w:val="single" w:sz="12" w:space="0" w:color="auto"/>
            </w:tcBorders>
            <w:vAlign w:val="center"/>
          </w:tcPr>
          <w:p w:rsidR="004D7FF4" w:rsidRPr="00816AC2" w:rsidRDefault="004D7FF4" w:rsidP="00C01390">
            <w:pPr>
              <w:jc w:val="center"/>
              <w:rPr>
                <w:rFonts w:eastAsia="宋体"/>
                <w:b/>
                <w:szCs w:val="24"/>
              </w:rPr>
            </w:pPr>
            <w:r w:rsidRPr="00816AC2">
              <w:rPr>
                <w:rFonts w:eastAsia="宋体"/>
                <w:b/>
                <w:szCs w:val="24"/>
              </w:rPr>
              <w:t>排放浓度及排放量</w:t>
            </w:r>
            <w:r w:rsidRPr="00816AC2">
              <w:rPr>
                <w:rFonts w:eastAsia="宋体"/>
                <w:b/>
                <w:kern w:val="2"/>
                <w:szCs w:val="24"/>
              </w:rPr>
              <w:t>（单位）</w:t>
            </w:r>
          </w:p>
        </w:tc>
        <w:tc>
          <w:tcPr>
            <w:tcW w:w="722" w:type="pct"/>
            <w:tcBorders>
              <w:top w:val="single" w:sz="12" w:space="0" w:color="auto"/>
              <w:right w:val="single" w:sz="12" w:space="0" w:color="auto"/>
            </w:tcBorders>
            <w:vAlign w:val="center"/>
          </w:tcPr>
          <w:p w:rsidR="004D7FF4" w:rsidRPr="00816AC2" w:rsidRDefault="004D7FF4" w:rsidP="00C01390">
            <w:pPr>
              <w:snapToGrid w:val="0"/>
              <w:jc w:val="center"/>
              <w:rPr>
                <w:rFonts w:eastAsia="宋体"/>
                <w:b/>
                <w:color w:val="000000"/>
                <w:szCs w:val="24"/>
              </w:rPr>
            </w:pPr>
            <w:r w:rsidRPr="00816AC2">
              <w:rPr>
                <w:rFonts w:eastAsia="宋体"/>
                <w:b/>
                <w:color w:val="000000"/>
                <w:szCs w:val="24"/>
              </w:rPr>
              <w:t>排放</w:t>
            </w:r>
          </w:p>
          <w:p w:rsidR="004D7FF4" w:rsidRPr="00816AC2" w:rsidRDefault="004D7FF4" w:rsidP="00C01390">
            <w:pPr>
              <w:jc w:val="center"/>
              <w:rPr>
                <w:rFonts w:eastAsia="宋体"/>
                <w:b/>
                <w:szCs w:val="24"/>
              </w:rPr>
            </w:pPr>
            <w:r w:rsidRPr="00816AC2">
              <w:rPr>
                <w:rFonts w:eastAsia="宋体"/>
                <w:b/>
                <w:color w:val="000000"/>
                <w:szCs w:val="24"/>
              </w:rPr>
              <w:t>去向</w:t>
            </w:r>
          </w:p>
        </w:tc>
      </w:tr>
      <w:tr w:rsidR="004D7FF4" w:rsidRPr="00816AC2" w:rsidTr="001E499A">
        <w:trPr>
          <w:cantSplit/>
          <w:trHeight w:val="225"/>
        </w:trPr>
        <w:tc>
          <w:tcPr>
            <w:tcW w:w="402" w:type="pct"/>
            <w:vMerge w:val="restart"/>
            <w:tcBorders>
              <w:left w:val="single" w:sz="12" w:space="0" w:color="auto"/>
            </w:tcBorders>
            <w:vAlign w:val="center"/>
          </w:tcPr>
          <w:p w:rsidR="004D7FF4" w:rsidRPr="00816AC2" w:rsidRDefault="004D7FF4" w:rsidP="00C01390">
            <w:pPr>
              <w:jc w:val="center"/>
              <w:rPr>
                <w:rFonts w:eastAsia="宋体"/>
                <w:szCs w:val="24"/>
              </w:rPr>
            </w:pPr>
            <w:r w:rsidRPr="00816AC2">
              <w:rPr>
                <w:rFonts w:eastAsia="宋体"/>
                <w:szCs w:val="24"/>
              </w:rPr>
              <w:t>大气污染物</w:t>
            </w:r>
          </w:p>
        </w:tc>
        <w:tc>
          <w:tcPr>
            <w:tcW w:w="247" w:type="pct"/>
            <w:vMerge w:val="restart"/>
            <w:vAlign w:val="center"/>
          </w:tcPr>
          <w:p w:rsidR="004D7FF4" w:rsidRPr="00816AC2" w:rsidRDefault="004D7FF4" w:rsidP="00C01390">
            <w:pPr>
              <w:jc w:val="center"/>
              <w:rPr>
                <w:rFonts w:eastAsia="宋体"/>
                <w:szCs w:val="24"/>
              </w:rPr>
            </w:pPr>
            <w:r w:rsidRPr="00816AC2">
              <w:rPr>
                <w:rFonts w:eastAsia="宋体"/>
                <w:szCs w:val="24"/>
              </w:rPr>
              <w:t>食堂</w:t>
            </w:r>
          </w:p>
        </w:tc>
        <w:tc>
          <w:tcPr>
            <w:tcW w:w="421" w:type="pct"/>
            <w:vMerge w:val="restart"/>
            <w:vAlign w:val="center"/>
          </w:tcPr>
          <w:p w:rsidR="004D7FF4" w:rsidRPr="00816AC2" w:rsidRDefault="004D7FF4" w:rsidP="00C01390">
            <w:pPr>
              <w:jc w:val="center"/>
              <w:rPr>
                <w:rFonts w:eastAsia="宋体"/>
                <w:szCs w:val="24"/>
              </w:rPr>
            </w:pPr>
            <w:r w:rsidRPr="00816AC2">
              <w:rPr>
                <w:rFonts w:eastAsia="宋体"/>
                <w:szCs w:val="24"/>
              </w:rPr>
              <w:t>燃气废气</w:t>
            </w:r>
          </w:p>
        </w:tc>
        <w:tc>
          <w:tcPr>
            <w:tcW w:w="616"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烟尘</w:t>
            </w:r>
          </w:p>
        </w:tc>
        <w:tc>
          <w:tcPr>
            <w:tcW w:w="1333"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w:t>
            </w:r>
            <w:r w:rsidRPr="00816AC2">
              <w:rPr>
                <w:rFonts w:eastAsia="宋体"/>
                <w:color w:val="000000"/>
                <w:szCs w:val="24"/>
              </w:rPr>
              <w:t>，</w:t>
            </w:r>
            <w:r w:rsidRPr="00816AC2">
              <w:rPr>
                <w:rFonts w:eastAsia="宋体"/>
                <w:color w:val="000000"/>
                <w:szCs w:val="24"/>
              </w:rPr>
              <w:t>6.318×10</w:t>
            </w:r>
            <w:r w:rsidRPr="00816AC2">
              <w:rPr>
                <w:rFonts w:eastAsia="宋体"/>
                <w:color w:val="000000"/>
                <w:szCs w:val="24"/>
                <w:vertAlign w:val="superscript"/>
              </w:rPr>
              <w:t>-6</w:t>
            </w:r>
            <w:r w:rsidRPr="00816AC2">
              <w:rPr>
                <w:rFonts w:eastAsia="宋体"/>
                <w:color w:val="000000"/>
                <w:szCs w:val="24"/>
              </w:rPr>
              <w:t>t/a</w:t>
            </w:r>
          </w:p>
        </w:tc>
        <w:tc>
          <w:tcPr>
            <w:tcW w:w="1259"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w:t>
            </w:r>
            <w:r w:rsidRPr="00816AC2">
              <w:rPr>
                <w:rFonts w:eastAsia="宋体"/>
                <w:color w:val="000000"/>
                <w:szCs w:val="24"/>
              </w:rPr>
              <w:t>，</w:t>
            </w:r>
            <w:r w:rsidRPr="00816AC2">
              <w:rPr>
                <w:rFonts w:eastAsia="宋体"/>
                <w:color w:val="000000"/>
                <w:szCs w:val="24"/>
              </w:rPr>
              <w:t>6.318×10</w:t>
            </w:r>
            <w:r w:rsidRPr="00816AC2">
              <w:rPr>
                <w:rFonts w:eastAsia="宋体"/>
                <w:color w:val="000000"/>
                <w:szCs w:val="24"/>
                <w:vertAlign w:val="superscript"/>
              </w:rPr>
              <w:t>-6</w:t>
            </w:r>
            <w:r w:rsidRPr="00816AC2">
              <w:rPr>
                <w:rFonts w:eastAsia="宋体"/>
                <w:color w:val="000000"/>
                <w:szCs w:val="24"/>
              </w:rPr>
              <w:t>t/a</w:t>
            </w:r>
          </w:p>
        </w:tc>
        <w:tc>
          <w:tcPr>
            <w:tcW w:w="722" w:type="pct"/>
            <w:vMerge w:val="restart"/>
            <w:tcBorders>
              <w:right w:val="single" w:sz="12" w:space="0" w:color="auto"/>
            </w:tcBorders>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pacing w:val="-16"/>
                <w:szCs w:val="24"/>
              </w:rPr>
              <w:t>周围大气环境</w:t>
            </w:r>
          </w:p>
        </w:tc>
      </w:tr>
      <w:tr w:rsidR="004D7FF4" w:rsidRPr="00816AC2" w:rsidTr="001E499A">
        <w:trPr>
          <w:cantSplit/>
          <w:trHeight w:val="225"/>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247" w:type="pct"/>
            <w:vMerge/>
            <w:vAlign w:val="center"/>
          </w:tcPr>
          <w:p w:rsidR="004D7FF4" w:rsidRPr="00816AC2" w:rsidRDefault="004D7FF4" w:rsidP="00C01390">
            <w:pPr>
              <w:jc w:val="center"/>
              <w:rPr>
                <w:rFonts w:eastAsia="宋体"/>
                <w:szCs w:val="24"/>
              </w:rPr>
            </w:pPr>
          </w:p>
        </w:tc>
        <w:tc>
          <w:tcPr>
            <w:tcW w:w="421" w:type="pct"/>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SO</w:t>
            </w:r>
            <w:r w:rsidRPr="00816AC2">
              <w:rPr>
                <w:rFonts w:eastAsia="宋体"/>
                <w:color w:val="000000"/>
                <w:szCs w:val="24"/>
                <w:vertAlign w:val="subscript"/>
              </w:rPr>
              <w:t>2</w:t>
            </w:r>
          </w:p>
        </w:tc>
        <w:tc>
          <w:tcPr>
            <w:tcW w:w="1333"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w:t>
            </w:r>
            <w:r w:rsidRPr="00816AC2">
              <w:rPr>
                <w:rFonts w:eastAsia="宋体"/>
                <w:color w:val="000000"/>
                <w:szCs w:val="24"/>
              </w:rPr>
              <w:t>，</w:t>
            </w:r>
            <w:r w:rsidRPr="00816AC2">
              <w:rPr>
                <w:rFonts w:eastAsia="宋体"/>
                <w:color w:val="000000"/>
                <w:szCs w:val="24"/>
              </w:rPr>
              <w:t>0.00081t/a</w:t>
            </w:r>
          </w:p>
        </w:tc>
        <w:tc>
          <w:tcPr>
            <w:tcW w:w="1259"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w:t>
            </w:r>
            <w:r w:rsidRPr="00816AC2">
              <w:rPr>
                <w:rFonts w:eastAsia="宋体"/>
                <w:color w:val="000000"/>
                <w:szCs w:val="24"/>
              </w:rPr>
              <w:t>，</w:t>
            </w:r>
            <w:r w:rsidRPr="00816AC2">
              <w:rPr>
                <w:rFonts w:eastAsia="宋体"/>
                <w:color w:val="000000"/>
                <w:szCs w:val="24"/>
              </w:rPr>
              <w:t>0.00081t/a</w:t>
            </w:r>
          </w:p>
        </w:tc>
        <w:tc>
          <w:tcPr>
            <w:tcW w:w="722" w:type="pct"/>
            <w:vMerge/>
            <w:tcBorders>
              <w:right w:val="single" w:sz="12" w:space="0" w:color="auto"/>
            </w:tcBorders>
            <w:vAlign w:val="center"/>
          </w:tcPr>
          <w:p w:rsidR="004D7FF4" w:rsidRPr="00816AC2" w:rsidRDefault="004D7FF4" w:rsidP="00C01390">
            <w:pPr>
              <w:adjustRightInd w:val="0"/>
              <w:snapToGrid w:val="0"/>
              <w:jc w:val="center"/>
              <w:rPr>
                <w:rFonts w:eastAsia="宋体"/>
                <w:color w:val="000000"/>
                <w:szCs w:val="24"/>
              </w:rPr>
            </w:pPr>
          </w:p>
        </w:tc>
      </w:tr>
      <w:tr w:rsidR="004D7FF4" w:rsidRPr="00816AC2" w:rsidTr="001E499A">
        <w:trPr>
          <w:cantSplit/>
          <w:trHeight w:val="225"/>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247" w:type="pct"/>
            <w:vMerge/>
            <w:vAlign w:val="center"/>
          </w:tcPr>
          <w:p w:rsidR="004D7FF4" w:rsidRPr="00816AC2" w:rsidRDefault="004D7FF4" w:rsidP="00C01390">
            <w:pPr>
              <w:jc w:val="center"/>
              <w:rPr>
                <w:rFonts w:eastAsia="宋体"/>
                <w:szCs w:val="24"/>
              </w:rPr>
            </w:pPr>
          </w:p>
        </w:tc>
        <w:tc>
          <w:tcPr>
            <w:tcW w:w="421" w:type="pct"/>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NO</w:t>
            </w:r>
            <w:r w:rsidRPr="00816AC2">
              <w:rPr>
                <w:rFonts w:eastAsia="宋体"/>
                <w:color w:val="000000"/>
                <w:szCs w:val="24"/>
                <w:vertAlign w:val="subscript"/>
              </w:rPr>
              <w:t>X</w:t>
            </w:r>
          </w:p>
        </w:tc>
        <w:tc>
          <w:tcPr>
            <w:tcW w:w="1333"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w:t>
            </w:r>
            <w:r w:rsidRPr="00816AC2">
              <w:rPr>
                <w:rFonts w:eastAsia="宋体"/>
                <w:color w:val="000000"/>
                <w:szCs w:val="24"/>
              </w:rPr>
              <w:t>，</w:t>
            </w:r>
            <w:r w:rsidRPr="00816AC2">
              <w:rPr>
                <w:rFonts w:eastAsia="宋体"/>
                <w:color w:val="000000"/>
                <w:szCs w:val="24"/>
              </w:rPr>
              <w:t>0.00609 t/a</w:t>
            </w:r>
          </w:p>
        </w:tc>
        <w:tc>
          <w:tcPr>
            <w:tcW w:w="1259" w:type="pct"/>
            <w:vAlign w:val="center"/>
          </w:tcPr>
          <w:p w:rsidR="004D7FF4" w:rsidRPr="00816AC2" w:rsidRDefault="004D7FF4" w:rsidP="00C01390">
            <w:pPr>
              <w:adjustRightInd w:val="0"/>
              <w:snapToGrid w:val="0"/>
              <w:jc w:val="center"/>
              <w:rPr>
                <w:rFonts w:eastAsia="宋体"/>
                <w:color w:val="000000"/>
                <w:szCs w:val="24"/>
              </w:rPr>
            </w:pPr>
            <w:r w:rsidRPr="00816AC2">
              <w:rPr>
                <w:rFonts w:eastAsia="宋体"/>
                <w:color w:val="000000"/>
                <w:szCs w:val="24"/>
              </w:rPr>
              <w:t>--</w:t>
            </w:r>
            <w:r w:rsidRPr="00816AC2">
              <w:rPr>
                <w:rFonts w:eastAsia="宋体"/>
                <w:color w:val="000000"/>
                <w:szCs w:val="24"/>
              </w:rPr>
              <w:t>，</w:t>
            </w:r>
            <w:r w:rsidRPr="00816AC2">
              <w:rPr>
                <w:rFonts w:eastAsia="宋体"/>
                <w:color w:val="000000"/>
                <w:szCs w:val="24"/>
              </w:rPr>
              <w:t>0.00609t/a</w:t>
            </w:r>
          </w:p>
        </w:tc>
        <w:tc>
          <w:tcPr>
            <w:tcW w:w="722" w:type="pct"/>
            <w:vMerge/>
            <w:tcBorders>
              <w:right w:val="single" w:sz="12" w:space="0" w:color="auto"/>
            </w:tcBorders>
            <w:vAlign w:val="center"/>
          </w:tcPr>
          <w:p w:rsidR="004D7FF4" w:rsidRPr="00816AC2" w:rsidRDefault="004D7FF4" w:rsidP="00C01390">
            <w:pPr>
              <w:adjustRightInd w:val="0"/>
              <w:snapToGrid w:val="0"/>
              <w:jc w:val="center"/>
              <w:rPr>
                <w:rFonts w:eastAsia="宋体"/>
                <w:color w:val="000000"/>
                <w:szCs w:val="24"/>
              </w:rPr>
            </w:pPr>
          </w:p>
        </w:tc>
      </w:tr>
      <w:tr w:rsidR="004D7FF4" w:rsidRPr="00816AC2" w:rsidTr="001E499A">
        <w:trPr>
          <w:cantSplit/>
          <w:trHeight w:val="225"/>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247" w:type="pct"/>
            <w:vMerge/>
            <w:vAlign w:val="center"/>
          </w:tcPr>
          <w:p w:rsidR="004D7FF4" w:rsidRPr="00816AC2" w:rsidRDefault="004D7FF4" w:rsidP="00C01390">
            <w:pPr>
              <w:jc w:val="center"/>
              <w:rPr>
                <w:rFonts w:eastAsia="宋体"/>
                <w:szCs w:val="24"/>
              </w:rPr>
            </w:pPr>
          </w:p>
        </w:tc>
        <w:tc>
          <w:tcPr>
            <w:tcW w:w="421" w:type="pct"/>
            <w:vAlign w:val="center"/>
          </w:tcPr>
          <w:p w:rsidR="004D7FF4" w:rsidRPr="00816AC2" w:rsidRDefault="004D7FF4" w:rsidP="00BE328B">
            <w:pPr>
              <w:jc w:val="center"/>
              <w:rPr>
                <w:rFonts w:eastAsia="宋体"/>
                <w:szCs w:val="24"/>
              </w:rPr>
            </w:pPr>
            <w:r w:rsidRPr="00816AC2">
              <w:rPr>
                <w:rFonts w:eastAsia="宋体"/>
                <w:szCs w:val="24"/>
              </w:rPr>
              <w:t>油烟</w:t>
            </w:r>
          </w:p>
        </w:tc>
        <w:tc>
          <w:tcPr>
            <w:tcW w:w="616" w:type="pct"/>
            <w:vAlign w:val="center"/>
          </w:tcPr>
          <w:p w:rsidR="00F56BCD" w:rsidRPr="00816AC2" w:rsidRDefault="004D7FF4" w:rsidP="00190B1B">
            <w:pPr>
              <w:ind w:leftChars="-48" w:left="-14" w:hangingChars="42" w:hanging="101"/>
              <w:jc w:val="center"/>
              <w:rPr>
                <w:rFonts w:eastAsia="宋体"/>
                <w:szCs w:val="24"/>
              </w:rPr>
            </w:pPr>
            <w:r w:rsidRPr="00816AC2">
              <w:rPr>
                <w:rFonts w:eastAsia="宋体"/>
                <w:szCs w:val="24"/>
              </w:rPr>
              <w:t>油烟废气</w:t>
            </w:r>
          </w:p>
        </w:tc>
        <w:tc>
          <w:tcPr>
            <w:tcW w:w="1333" w:type="pct"/>
            <w:vAlign w:val="center"/>
          </w:tcPr>
          <w:p w:rsidR="00F56BCD" w:rsidRPr="00816AC2" w:rsidRDefault="004D7FF4" w:rsidP="00190B1B">
            <w:pPr>
              <w:ind w:leftChars="-48" w:left="-14" w:hangingChars="42" w:hanging="101"/>
              <w:jc w:val="center"/>
              <w:rPr>
                <w:rFonts w:eastAsia="宋体"/>
                <w:szCs w:val="24"/>
              </w:rPr>
            </w:pPr>
            <w:r w:rsidRPr="00816AC2">
              <w:rPr>
                <w:rFonts w:eastAsia="宋体"/>
                <w:szCs w:val="24"/>
              </w:rPr>
              <w:t>2.7 mg/m</w:t>
            </w:r>
            <w:r w:rsidRPr="00816AC2">
              <w:rPr>
                <w:rFonts w:eastAsia="宋体"/>
                <w:szCs w:val="24"/>
                <w:vertAlign w:val="superscript"/>
              </w:rPr>
              <w:t>3</w:t>
            </w:r>
            <w:r w:rsidRPr="00816AC2">
              <w:rPr>
                <w:rFonts w:eastAsia="宋体"/>
                <w:szCs w:val="24"/>
              </w:rPr>
              <w:t>，</w:t>
            </w:r>
            <w:r w:rsidRPr="00816AC2">
              <w:rPr>
                <w:rFonts w:eastAsia="宋体"/>
                <w:szCs w:val="24"/>
              </w:rPr>
              <w:t>0.00945t/a</w:t>
            </w:r>
          </w:p>
        </w:tc>
        <w:tc>
          <w:tcPr>
            <w:tcW w:w="1259" w:type="pct"/>
            <w:vAlign w:val="center"/>
          </w:tcPr>
          <w:p w:rsidR="00F56BCD" w:rsidRPr="00816AC2" w:rsidRDefault="004D7FF4" w:rsidP="00190B1B">
            <w:pPr>
              <w:ind w:leftChars="-48" w:left="-14" w:hangingChars="42" w:hanging="101"/>
              <w:jc w:val="center"/>
              <w:rPr>
                <w:rFonts w:eastAsia="宋体"/>
                <w:szCs w:val="24"/>
              </w:rPr>
            </w:pPr>
            <w:r w:rsidRPr="00816AC2">
              <w:rPr>
                <w:rFonts w:eastAsia="宋体"/>
                <w:szCs w:val="24"/>
              </w:rPr>
              <w:t>1.08mg/m</w:t>
            </w:r>
            <w:r w:rsidRPr="00816AC2">
              <w:rPr>
                <w:rFonts w:eastAsia="宋体"/>
                <w:szCs w:val="24"/>
                <w:vertAlign w:val="superscript"/>
              </w:rPr>
              <w:t>3</w:t>
            </w:r>
            <w:r w:rsidRPr="00816AC2">
              <w:rPr>
                <w:rFonts w:eastAsia="宋体"/>
                <w:szCs w:val="24"/>
              </w:rPr>
              <w:t>,0.003776t/a</w:t>
            </w:r>
          </w:p>
        </w:tc>
        <w:tc>
          <w:tcPr>
            <w:tcW w:w="722" w:type="pct"/>
            <w:vMerge/>
            <w:tcBorders>
              <w:right w:val="single" w:sz="12" w:space="0" w:color="auto"/>
            </w:tcBorders>
            <w:vAlign w:val="center"/>
          </w:tcPr>
          <w:p w:rsidR="00F56BCD" w:rsidRPr="00816AC2" w:rsidRDefault="00F56BCD" w:rsidP="00190B1B">
            <w:pPr>
              <w:ind w:leftChars="-48" w:left="-14" w:hangingChars="42" w:hanging="101"/>
              <w:jc w:val="center"/>
              <w:rPr>
                <w:rFonts w:eastAsia="宋体"/>
                <w:b/>
                <w:bCs/>
                <w:szCs w:val="24"/>
              </w:rPr>
            </w:pPr>
          </w:p>
        </w:tc>
      </w:tr>
      <w:tr w:rsidR="004D7FF4" w:rsidRPr="00816AC2" w:rsidTr="001E499A">
        <w:trPr>
          <w:cantSplit/>
          <w:trHeight w:val="333"/>
        </w:trPr>
        <w:tc>
          <w:tcPr>
            <w:tcW w:w="402" w:type="pct"/>
            <w:vMerge w:val="restart"/>
            <w:tcBorders>
              <w:left w:val="single" w:sz="12" w:space="0" w:color="auto"/>
            </w:tcBorders>
            <w:vAlign w:val="center"/>
          </w:tcPr>
          <w:p w:rsidR="004D7FF4" w:rsidRPr="00816AC2" w:rsidRDefault="004D7FF4" w:rsidP="00C01390">
            <w:pPr>
              <w:jc w:val="center"/>
              <w:rPr>
                <w:rFonts w:eastAsia="宋体"/>
                <w:szCs w:val="24"/>
              </w:rPr>
            </w:pPr>
            <w:r w:rsidRPr="00816AC2">
              <w:rPr>
                <w:rFonts w:eastAsia="宋体"/>
                <w:szCs w:val="24"/>
              </w:rPr>
              <w:t>水</w:t>
            </w:r>
          </w:p>
          <w:p w:rsidR="004D7FF4" w:rsidRPr="00816AC2" w:rsidRDefault="004D7FF4" w:rsidP="00C01390">
            <w:pPr>
              <w:jc w:val="center"/>
              <w:rPr>
                <w:rFonts w:eastAsia="宋体"/>
                <w:szCs w:val="24"/>
              </w:rPr>
            </w:pPr>
            <w:r w:rsidRPr="00816AC2">
              <w:rPr>
                <w:rFonts w:eastAsia="宋体"/>
                <w:szCs w:val="24"/>
              </w:rPr>
              <w:t>污</w:t>
            </w:r>
          </w:p>
          <w:p w:rsidR="004D7FF4" w:rsidRPr="00816AC2" w:rsidRDefault="004D7FF4" w:rsidP="00C01390">
            <w:pPr>
              <w:jc w:val="center"/>
              <w:rPr>
                <w:rFonts w:eastAsia="宋体"/>
                <w:szCs w:val="24"/>
              </w:rPr>
            </w:pPr>
            <w:r w:rsidRPr="00816AC2">
              <w:rPr>
                <w:rFonts w:eastAsia="宋体"/>
                <w:szCs w:val="24"/>
              </w:rPr>
              <w:t>染</w:t>
            </w:r>
          </w:p>
          <w:p w:rsidR="004D7FF4" w:rsidRPr="00816AC2" w:rsidRDefault="004D7FF4" w:rsidP="00C01390">
            <w:pPr>
              <w:jc w:val="center"/>
              <w:rPr>
                <w:rFonts w:eastAsia="宋体"/>
                <w:szCs w:val="24"/>
              </w:rPr>
            </w:pPr>
            <w:r w:rsidRPr="00816AC2">
              <w:rPr>
                <w:rFonts w:eastAsia="宋体"/>
                <w:szCs w:val="24"/>
              </w:rPr>
              <w:t>物</w:t>
            </w:r>
          </w:p>
        </w:tc>
        <w:tc>
          <w:tcPr>
            <w:tcW w:w="668" w:type="pct"/>
            <w:gridSpan w:val="2"/>
            <w:vMerge w:val="restart"/>
            <w:vAlign w:val="center"/>
          </w:tcPr>
          <w:p w:rsidR="004D7FF4" w:rsidRPr="00816AC2" w:rsidRDefault="004D7FF4" w:rsidP="00C01390">
            <w:pPr>
              <w:jc w:val="center"/>
              <w:rPr>
                <w:rFonts w:eastAsia="宋体"/>
                <w:szCs w:val="24"/>
              </w:rPr>
            </w:pPr>
            <w:r w:rsidRPr="00816AC2">
              <w:rPr>
                <w:rFonts w:eastAsia="宋体"/>
                <w:szCs w:val="24"/>
              </w:rPr>
              <w:t>生活污水</w:t>
            </w:r>
          </w:p>
          <w:p w:rsidR="004D7FF4" w:rsidRPr="00816AC2" w:rsidRDefault="004D7FF4" w:rsidP="00C01390">
            <w:pPr>
              <w:jc w:val="center"/>
              <w:rPr>
                <w:rFonts w:eastAsia="宋体"/>
                <w:szCs w:val="24"/>
              </w:rPr>
            </w:pPr>
            <w:r w:rsidRPr="00816AC2">
              <w:rPr>
                <w:rFonts w:eastAsia="宋体"/>
                <w:szCs w:val="24"/>
              </w:rPr>
              <w:t>2016</w:t>
            </w:r>
            <w:r w:rsidR="003553E5">
              <w:rPr>
                <w:rFonts w:eastAsia="宋体" w:hint="eastAsia"/>
                <w:bCs/>
                <w:szCs w:val="24"/>
              </w:rPr>
              <w:t>t</w:t>
            </w:r>
            <w:r w:rsidRPr="00816AC2">
              <w:rPr>
                <w:rFonts w:eastAsia="宋体"/>
                <w:bCs/>
                <w:szCs w:val="24"/>
              </w:rPr>
              <w:t>/a</w:t>
            </w:r>
          </w:p>
          <w:p w:rsidR="004D7FF4" w:rsidRPr="00816AC2" w:rsidRDefault="004D7FF4" w:rsidP="00C01390">
            <w:pPr>
              <w:jc w:val="center"/>
              <w:rPr>
                <w:rFonts w:eastAsia="宋体"/>
                <w:szCs w:val="24"/>
              </w:rPr>
            </w:pPr>
          </w:p>
        </w:tc>
        <w:tc>
          <w:tcPr>
            <w:tcW w:w="616" w:type="pct"/>
            <w:vAlign w:val="center"/>
          </w:tcPr>
          <w:p w:rsidR="004D7FF4" w:rsidRPr="00816AC2" w:rsidRDefault="004D7FF4" w:rsidP="00C01390">
            <w:pPr>
              <w:adjustRightInd w:val="0"/>
              <w:snapToGrid w:val="0"/>
              <w:jc w:val="center"/>
              <w:rPr>
                <w:rFonts w:eastAsia="宋体"/>
                <w:szCs w:val="24"/>
              </w:rPr>
            </w:pPr>
            <w:r w:rsidRPr="00816AC2">
              <w:rPr>
                <w:rFonts w:eastAsia="宋体"/>
                <w:szCs w:val="24"/>
              </w:rPr>
              <w:t>COD</w:t>
            </w:r>
          </w:p>
        </w:tc>
        <w:tc>
          <w:tcPr>
            <w:tcW w:w="1333" w:type="pct"/>
            <w:tcBorders>
              <w:bottom w:val="single" w:sz="2" w:space="0" w:color="auto"/>
            </w:tcBorders>
            <w:vAlign w:val="center"/>
          </w:tcPr>
          <w:p w:rsidR="004D7FF4" w:rsidRPr="00816AC2" w:rsidRDefault="004D7FF4" w:rsidP="00704523">
            <w:pPr>
              <w:jc w:val="center"/>
              <w:rPr>
                <w:rFonts w:eastAsia="宋体"/>
                <w:szCs w:val="24"/>
              </w:rPr>
            </w:pPr>
            <w:r w:rsidRPr="00816AC2">
              <w:rPr>
                <w:rFonts w:eastAsia="宋体"/>
                <w:szCs w:val="24"/>
              </w:rPr>
              <w:t>350mg/L</w:t>
            </w:r>
            <w:r w:rsidRPr="00816AC2">
              <w:rPr>
                <w:rFonts w:eastAsia="宋体"/>
                <w:szCs w:val="24"/>
              </w:rPr>
              <w:t>，</w:t>
            </w:r>
            <w:r w:rsidRPr="00816AC2">
              <w:rPr>
                <w:bCs/>
                <w:color w:val="000000"/>
                <w:szCs w:val="24"/>
              </w:rPr>
              <w:t>0.7056</w:t>
            </w:r>
            <w:r w:rsidRPr="00816AC2">
              <w:rPr>
                <w:rFonts w:eastAsia="宋体"/>
                <w:szCs w:val="24"/>
              </w:rPr>
              <w:t xml:space="preserve"> t/a</w:t>
            </w:r>
          </w:p>
        </w:tc>
        <w:tc>
          <w:tcPr>
            <w:tcW w:w="1259" w:type="pct"/>
            <w:vAlign w:val="center"/>
          </w:tcPr>
          <w:p w:rsidR="004D7FF4" w:rsidRPr="00816AC2" w:rsidRDefault="004D7FF4" w:rsidP="00A11567">
            <w:pPr>
              <w:jc w:val="center"/>
              <w:rPr>
                <w:szCs w:val="24"/>
              </w:rPr>
            </w:pPr>
            <w:r w:rsidRPr="00816AC2">
              <w:rPr>
                <w:szCs w:val="24"/>
              </w:rPr>
              <w:t>250</w:t>
            </w:r>
            <w:r w:rsidRPr="00816AC2">
              <w:rPr>
                <w:rFonts w:eastAsia="宋体"/>
                <w:szCs w:val="24"/>
              </w:rPr>
              <w:t>mg/L</w:t>
            </w:r>
            <w:r w:rsidRPr="00816AC2">
              <w:rPr>
                <w:rFonts w:eastAsia="宋体"/>
                <w:color w:val="000000"/>
                <w:szCs w:val="24"/>
              </w:rPr>
              <w:t>，</w:t>
            </w:r>
            <w:r w:rsidRPr="00816AC2">
              <w:rPr>
                <w:szCs w:val="24"/>
              </w:rPr>
              <w:t>0.504</w:t>
            </w:r>
            <w:r w:rsidRPr="00816AC2">
              <w:rPr>
                <w:rFonts w:eastAsia="宋体"/>
                <w:color w:val="000000"/>
                <w:szCs w:val="24"/>
              </w:rPr>
              <w:t xml:space="preserve"> t/a</w:t>
            </w:r>
          </w:p>
        </w:tc>
        <w:tc>
          <w:tcPr>
            <w:tcW w:w="722" w:type="pct"/>
            <w:vMerge w:val="restart"/>
            <w:tcBorders>
              <w:right w:val="single" w:sz="12" w:space="0" w:color="auto"/>
            </w:tcBorders>
            <w:vAlign w:val="center"/>
          </w:tcPr>
          <w:p w:rsidR="004D7FF4" w:rsidRPr="00816AC2" w:rsidRDefault="004D7FF4" w:rsidP="00C01390">
            <w:pPr>
              <w:jc w:val="center"/>
              <w:rPr>
                <w:rFonts w:eastAsia="宋体"/>
                <w:szCs w:val="24"/>
              </w:rPr>
            </w:pPr>
            <w:r w:rsidRPr="00816AC2">
              <w:rPr>
                <w:rFonts w:eastAsia="宋体"/>
                <w:kern w:val="2"/>
                <w:szCs w:val="24"/>
              </w:rPr>
              <w:t>沭阳县污水处理有限公司</w:t>
            </w:r>
            <w:r w:rsidRPr="00816AC2">
              <w:rPr>
                <w:rFonts w:eastAsia="宋体"/>
                <w:szCs w:val="24"/>
              </w:rPr>
              <w:t>、沂南河</w:t>
            </w:r>
          </w:p>
        </w:tc>
      </w:tr>
      <w:tr w:rsidR="004D7FF4" w:rsidRPr="00816AC2" w:rsidTr="001E499A">
        <w:trPr>
          <w:cantSplit/>
          <w:trHeight w:val="37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C01390">
            <w:pPr>
              <w:adjustRightInd w:val="0"/>
              <w:snapToGrid w:val="0"/>
              <w:jc w:val="center"/>
              <w:rPr>
                <w:rFonts w:eastAsia="宋体"/>
                <w:szCs w:val="24"/>
              </w:rPr>
            </w:pPr>
            <w:r w:rsidRPr="00816AC2">
              <w:rPr>
                <w:rFonts w:eastAsia="宋体"/>
                <w:szCs w:val="24"/>
              </w:rPr>
              <w:t>SS</w:t>
            </w:r>
          </w:p>
        </w:tc>
        <w:tc>
          <w:tcPr>
            <w:tcW w:w="1333" w:type="pct"/>
            <w:tcBorders>
              <w:bottom w:val="single" w:sz="2" w:space="0" w:color="auto"/>
            </w:tcBorders>
            <w:vAlign w:val="center"/>
          </w:tcPr>
          <w:p w:rsidR="004D7FF4" w:rsidRPr="00816AC2" w:rsidRDefault="004D7FF4" w:rsidP="00704523">
            <w:pPr>
              <w:jc w:val="center"/>
              <w:rPr>
                <w:rFonts w:eastAsia="宋体"/>
                <w:szCs w:val="24"/>
              </w:rPr>
            </w:pPr>
            <w:r w:rsidRPr="00816AC2">
              <w:rPr>
                <w:rFonts w:eastAsia="宋体"/>
                <w:szCs w:val="24"/>
              </w:rPr>
              <w:t>200mg/L</w:t>
            </w:r>
            <w:r w:rsidRPr="00816AC2">
              <w:rPr>
                <w:rFonts w:eastAsia="宋体"/>
                <w:szCs w:val="24"/>
              </w:rPr>
              <w:t>，</w:t>
            </w:r>
            <w:r w:rsidRPr="00816AC2">
              <w:rPr>
                <w:bCs/>
                <w:color w:val="000000"/>
                <w:szCs w:val="24"/>
              </w:rPr>
              <w:t>0.4032</w:t>
            </w:r>
            <w:r w:rsidRPr="00816AC2">
              <w:rPr>
                <w:rFonts w:eastAsia="宋体"/>
                <w:szCs w:val="24"/>
              </w:rPr>
              <w:t>t/a</w:t>
            </w:r>
          </w:p>
        </w:tc>
        <w:tc>
          <w:tcPr>
            <w:tcW w:w="1259" w:type="pct"/>
            <w:vAlign w:val="center"/>
          </w:tcPr>
          <w:p w:rsidR="004D7FF4" w:rsidRPr="00816AC2" w:rsidRDefault="004D7FF4" w:rsidP="00A11567">
            <w:pPr>
              <w:jc w:val="center"/>
              <w:rPr>
                <w:szCs w:val="24"/>
              </w:rPr>
            </w:pPr>
            <w:r w:rsidRPr="00816AC2">
              <w:rPr>
                <w:szCs w:val="24"/>
              </w:rPr>
              <w:t>150</w:t>
            </w:r>
            <w:r w:rsidRPr="00816AC2">
              <w:rPr>
                <w:rFonts w:eastAsia="宋体"/>
                <w:szCs w:val="24"/>
              </w:rPr>
              <w:t>mg/L</w:t>
            </w:r>
            <w:r w:rsidRPr="00816AC2">
              <w:rPr>
                <w:rFonts w:eastAsia="宋体"/>
                <w:color w:val="000000"/>
                <w:szCs w:val="24"/>
              </w:rPr>
              <w:t>，</w:t>
            </w:r>
            <w:r w:rsidRPr="00816AC2">
              <w:rPr>
                <w:szCs w:val="24"/>
              </w:rPr>
              <w:t>0.3024</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1E499A">
        <w:trPr>
          <w:cantSplit/>
          <w:trHeight w:val="406"/>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C01390">
            <w:pPr>
              <w:adjustRightInd w:val="0"/>
              <w:snapToGrid w:val="0"/>
              <w:jc w:val="center"/>
              <w:rPr>
                <w:rFonts w:eastAsia="宋体"/>
                <w:szCs w:val="24"/>
              </w:rPr>
            </w:pPr>
            <w:r w:rsidRPr="00816AC2">
              <w:rPr>
                <w:rFonts w:eastAsia="宋体"/>
                <w:szCs w:val="24"/>
              </w:rPr>
              <w:t>NH</w:t>
            </w:r>
            <w:r w:rsidRPr="00816AC2">
              <w:rPr>
                <w:rFonts w:eastAsia="宋体"/>
                <w:szCs w:val="24"/>
                <w:vertAlign w:val="subscript"/>
              </w:rPr>
              <w:t>3</w:t>
            </w:r>
            <w:r w:rsidRPr="00816AC2">
              <w:rPr>
                <w:rFonts w:eastAsia="宋体"/>
                <w:szCs w:val="24"/>
              </w:rPr>
              <w:t>-N</w:t>
            </w:r>
          </w:p>
        </w:tc>
        <w:tc>
          <w:tcPr>
            <w:tcW w:w="1333" w:type="pct"/>
            <w:tcBorders>
              <w:bottom w:val="single" w:sz="2" w:space="0" w:color="auto"/>
            </w:tcBorders>
            <w:vAlign w:val="center"/>
          </w:tcPr>
          <w:p w:rsidR="004D7FF4" w:rsidRPr="00816AC2" w:rsidRDefault="004D7FF4" w:rsidP="00704523">
            <w:pPr>
              <w:jc w:val="center"/>
              <w:rPr>
                <w:rFonts w:eastAsia="宋体"/>
                <w:szCs w:val="24"/>
              </w:rPr>
            </w:pPr>
            <w:r w:rsidRPr="00816AC2">
              <w:rPr>
                <w:rFonts w:eastAsia="宋体"/>
                <w:szCs w:val="24"/>
              </w:rPr>
              <w:t>30 mg/L</w:t>
            </w:r>
            <w:r w:rsidRPr="00816AC2">
              <w:rPr>
                <w:rFonts w:eastAsia="宋体"/>
                <w:szCs w:val="24"/>
              </w:rPr>
              <w:t>，</w:t>
            </w:r>
            <w:r w:rsidRPr="00816AC2">
              <w:rPr>
                <w:bCs/>
                <w:color w:val="000000"/>
                <w:szCs w:val="24"/>
              </w:rPr>
              <w:t>0.06048</w:t>
            </w:r>
            <w:r w:rsidRPr="00816AC2">
              <w:rPr>
                <w:rFonts w:eastAsia="宋体"/>
                <w:szCs w:val="24"/>
              </w:rPr>
              <w:t>t/a</w:t>
            </w:r>
          </w:p>
        </w:tc>
        <w:tc>
          <w:tcPr>
            <w:tcW w:w="1259" w:type="pct"/>
            <w:vAlign w:val="center"/>
          </w:tcPr>
          <w:p w:rsidR="004D7FF4" w:rsidRPr="00816AC2" w:rsidRDefault="004D7FF4" w:rsidP="00A11567">
            <w:pPr>
              <w:jc w:val="center"/>
              <w:rPr>
                <w:szCs w:val="24"/>
              </w:rPr>
            </w:pPr>
            <w:r w:rsidRPr="00816AC2">
              <w:rPr>
                <w:szCs w:val="24"/>
              </w:rPr>
              <w:t>30</w:t>
            </w:r>
            <w:r w:rsidRPr="00816AC2">
              <w:rPr>
                <w:rFonts w:eastAsia="宋体"/>
                <w:szCs w:val="24"/>
              </w:rPr>
              <w:t>mg/L</w:t>
            </w:r>
            <w:r w:rsidRPr="00816AC2">
              <w:rPr>
                <w:rFonts w:eastAsia="宋体"/>
                <w:color w:val="000000"/>
                <w:szCs w:val="24"/>
              </w:rPr>
              <w:t>，</w:t>
            </w:r>
            <w:r w:rsidRPr="00816AC2">
              <w:rPr>
                <w:bCs/>
                <w:color w:val="000000"/>
                <w:szCs w:val="24"/>
              </w:rPr>
              <w:t>0.06048</w:t>
            </w:r>
            <w:r w:rsidRPr="00816AC2">
              <w:rPr>
                <w:rFonts w:eastAsia="宋体"/>
                <w:color w:val="000000"/>
                <w:szCs w:val="24"/>
              </w:rPr>
              <w:t xml:space="preserve"> 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1E499A">
        <w:trPr>
          <w:cantSplit/>
          <w:trHeight w:val="412"/>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tcBorders>
              <w:bottom w:val="single" w:sz="2" w:space="0" w:color="auto"/>
            </w:tcBorders>
            <w:vAlign w:val="center"/>
          </w:tcPr>
          <w:p w:rsidR="004D7FF4" w:rsidRPr="00816AC2" w:rsidRDefault="004D7FF4" w:rsidP="00C01390">
            <w:pPr>
              <w:adjustRightInd w:val="0"/>
              <w:snapToGrid w:val="0"/>
              <w:jc w:val="center"/>
              <w:rPr>
                <w:rFonts w:eastAsia="宋体"/>
                <w:szCs w:val="24"/>
              </w:rPr>
            </w:pPr>
            <w:r w:rsidRPr="00816AC2">
              <w:rPr>
                <w:rFonts w:eastAsia="宋体"/>
                <w:szCs w:val="24"/>
              </w:rPr>
              <w:t>TP</w:t>
            </w:r>
          </w:p>
        </w:tc>
        <w:tc>
          <w:tcPr>
            <w:tcW w:w="1333" w:type="pct"/>
            <w:tcBorders>
              <w:bottom w:val="single" w:sz="2" w:space="0" w:color="auto"/>
            </w:tcBorders>
            <w:vAlign w:val="center"/>
          </w:tcPr>
          <w:p w:rsidR="004D7FF4" w:rsidRPr="00816AC2" w:rsidRDefault="004D7FF4" w:rsidP="00704523">
            <w:pPr>
              <w:jc w:val="center"/>
              <w:rPr>
                <w:rFonts w:eastAsia="宋体"/>
                <w:szCs w:val="24"/>
              </w:rPr>
            </w:pPr>
            <w:r w:rsidRPr="00816AC2">
              <w:rPr>
                <w:rFonts w:eastAsia="宋体"/>
                <w:szCs w:val="24"/>
              </w:rPr>
              <w:t>4mg/L</w:t>
            </w:r>
            <w:r w:rsidRPr="00816AC2">
              <w:rPr>
                <w:rFonts w:eastAsia="宋体"/>
                <w:szCs w:val="24"/>
              </w:rPr>
              <w:t>，</w:t>
            </w:r>
            <w:r w:rsidRPr="00816AC2">
              <w:rPr>
                <w:bCs/>
                <w:color w:val="000000"/>
                <w:szCs w:val="24"/>
              </w:rPr>
              <w:t>0.008064</w:t>
            </w:r>
            <w:r w:rsidRPr="00816AC2">
              <w:rPr>
                <w:rFonts w:eastAsia="宋体"/>
                <w:szCs w:val="24"/>
              </w:rPr>
              <w:t>t/a</w:t>
            </w:r>
          </w:p>
        </w:tc>
        <w:tc>
          <w:tcPr>
            <w:tcW w:w="1259" w:type="pct"/>
            <w:vAlign w:val="center"/>
          </w:tcPr>
          <w:p w:rsidR="004D7FF4" w:rsidRPr="00816AC2" w:rsidRDefault="004D7FF4" w:rsidP="00A11567">
            <w:pPr>
              <w:jc w:val="center"/>
              <w:rPr>
                <w:szCs w:val="24"/>
              </w:rPr>
            </w:pPr>
            <w:r w:rsidRPr="00816AC2">
              <w:rPr>
                <w:szCs w:val="24"/>
              </w:rPr>
              <w:t>4</w:t>
            </w:r>
            <w:r w:rsidRPr="00816AC2">
              <w:rPr>
                <w:rFonts w:eastAsia="宋体"/>
                <w:szCs w:val="24"/>
              </w:rPr>
              <w:t>mg/L</w:t>
            </w:r>
            <w:r w:rsidRPr="00816AC2">
              <w:rPr>
                <w:rFonts w:eastAsia="宋体"/>
                <w:color w:val="000000"/>
                <w:szCs w:val="24"/>
              </w:rPr>
              <w:t>，</w:t>
            </w:r>
            <w:r w:rsidRPr="00816AC2">
              <w:rPr>
                <w:bCs/>
                <w:color w:val="000000"/>
                <w:szCs w:val="24"/>
              </w:rPr>
              <w:t>0.008064</w:t>
            </w:r>
            <w:r w:rsidRPr="00816AC2">
              <w:rPr>
                <w:rFonts w:eastAsia="宋体"/>
                <w:color w:val="000000"/>
                <w:szCs w:val="24"/>
              </w:rPr>
              <w:t xml:space="preserve"> 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restart"/>
            <w:vAlign w:val="center"/>
          </w:tcPr>
          <w:p w:rsidR="004D7FF4" w:rsidRPr="00816AC2" w:rsidRDefault="004D7FF4" w:rsidP="00704523">
            <w:pPr>
              <w:jc w:val="center"/>
              <w:rPr>
                <w:rFonts w:eastAsia="宋体"/>
                <w:szCs w:val="24"/>
              </w:rPr>
            </w:pPr>
            <w:r w:rsidRPr="00816AC2">
              <w:rPr>
                <w:rFonts w:eastAsia="宋体"/>
                <w:szCs w:val="24"/>
              </w:rPr>
              <w:t>洗浴废水</w:t>
            </w:r>
          </w:p>
          <w:p w:rsidR="004D7FF4" w:rsidRPr="00816AC2" w:rsidRDefault="004D7FF4" w:rsidP="00704523">
            <w:pPr>
              <w:jc w:val="center"/>
              <w:rPr>
                <w:rFonts w:eastAsia="宋体"/>
                <w:szCs w:val="24"/>
              </w:rPr>
            </w:pPr>
            <w:r w:rsidRPr="00816AC2">
              <w:rPr>
                <w:rFonts w:eastAsia="宋体"/>
                <w:bCs/>
                <w:szCs w:val="24"/>
              </w:rPr>
              <w:t>11200</w:t>
            </w:r>
            <w:r w:rsidR="003553E5">
              <w:rPr>
                <w:rFonts w:eastAsia="宋体" w:hint="eastAsia"/>
                <w:bCs/>
                <w:szCs w:val="24"/>
              </w:rPr>
              <w:t>t</w:t>
            </w:r>
            <w:r w:rsidRPr="00816AC2">
              <w:rPr>
                <w:rFonts w:eastAsia="宋体"/>
                <w:bCs/>
                <w:szCs w:val="24"/>
              </w:rPr>
              <w:t>/a</w:t>
            </w:r>
          </w:p>
          <w:p w:rsidR="004D7FF4" w:rsidRPr="00816AC2" w:rsidRDefault="004D7FF4" w:rsidP="00704523">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COD</w:t>
            </w:r>
          </w:p>
        </w:tc>
        <w:tc>
          <w:tcPr>
            <w:tcW w:w="1333" w:type="pct"/>
            <w:vAlign w:val="center"/>
          </w:tcPr>
          <w:p w:rsidR="004D7FF4" w:rsidRPr="00816AC2" w:rsidRDefault="004D7FF4" w:rsidP="00A11567">
            <w:pPr>
              <w:jc w:val="center"/>
              <w:rPr>
                <w:rFonts w:eastAsia="宋体"/>
                <w:szCs w:val="24"/>
              </w:rPr>
            </w:pPr>
            <w:r w:rsidRPr="00816AC2">
              <w:rPr>
                <w:rFonts w:eastAsia="宋体"/>
                <w:szCs w:val="24"/>
              </w:rPr>
              <w:t>350mg/L</w:t>
            </w:r>
            <w:r w:rsidRPr="00816AC2">
              <w:rPr>
                <w:rFonts w:eastAsia="宋体"/>
                <w:szCs w:val="24"/>
              </w:rPr>
              <w:t>，</w:t>
            </w:r>
            <w:r w:rsidRPr="00816AC2">
              <w:rPr>
                <w:bCs/>
                <w:color w:val="000000"/>
                <w:szCs w:val="24"/>
              </w:rPr>
              <w:t>3.92</w:t>
            </w:r>
            <w:r w:rsidRPr="00816AC2">
              <w:rPr>
                <w:rFonts w:eastAsia="宋体"/>
                <w:szCs w:val="24"/>
              </w:rPr>
              <w:t>/a</w:t>
            </w:r>
          </w:p>
        </w:tc>
        <w:tc>
          <w:tcPr>
            <w:tcW w:w="1259" w:type="pct"/>
            <w:vAlign w:val="center"/>
          </w:tcPr>
          <w:p w:rsidR="004D7FF4" w:rsidRPr="00816AC2" w:rsidRDefault="004D7FF4" w:rsidP="00A11567">
            <w:pPr>
              <w:jc w:val="center"/>
              <w:rPr>
                <w:szCs w:val="24"/>
              </w:rPr>
            </w:pPr>
            <w:r w:rsidRPr="00816AC2">
              <w:rPr>
                <w:szCs w:val="24"/>
              </w:rPr>
              <w:t>250</w:t>
            </w:r>
            <w:r w:rsidRPr="00816AC2">
              <w:rPr>
                <w:rFonts w:eastAsia="宋体"/>
                <w:szCs w:val="24"/>
              </w:rPr>
              <w:t>mg/L</w:t>
            </w:r>
            <w:r w:rsidRPr="00816AC2">
              <w:rPr>
                <w:rFonts w:eastAsia="宋体"/>
                <w:color w:val="000000"/>
                <w:szCs w:val="24"/>
              </w:rPr>
              <w:t>，</w:t>
            </w:r>
            <w:r w:rsidRPr="00816AC2">
              <w:rPr>
                <w:bCs/>
                <w:color w:val="000000"/>
                <w:szCs w:val="24"/>
              </w:rPr>
              <w:t>2.8</w:t>
            </w:r>
            <w:r w:rsidRPr="00816AC2">
              <w:rPr>
                <w:rFonts w:eastAsia="宋体"/>
                <w:color w:val="000000"/>
                <w:szCs w:val="24"/>
              </w:rPr>
              <w:t xml:space="preserve"> 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SS</w:t>
            </w:r>
          </w:p>
        </w:tc>
        <w:tc>
          <w:tcPr>
            <w:tcW w:w="1333" w:type="pct"/>
            <w:vAlign w:val="center"/>
          </w:tcPr>
          <w:p w:rsidR="004D7FF4" w:rsidRPr="00816AC2" w:rsidRDefault="004D7FF4" w:rsidP="00A11567">
            <w:pPr>
              <w:jc w:val="center"/>
              <w:rPr>
                <w:rFonts w:eastAsia="宋体"/>
                <w:szCs w:val="24"/>
              </w:rPr>
            </w:pPr>
            <w:r w:rsidRPr="00816AC2">
              <w:rPr>
                <w:rFonts w:eastAsia="宋体"/>
                <w:szCs w:val="24"/>
              </w:rPr>
              <w:t>200 mg/L</w:t>
            </w:r>
            <w:r w:rsidRPr="00816AC2">
              <w:rPr>
                <w:rFonts w:eastAsia="宋体"/>
                <w:szCs w:val="24"/>
              </w:rPr>
              <w:t>，</w:t>
            </w:r>
            <w:r w:rsidRPr="00816AC2">
              <w:rPr>
                <w:bCs/>
                <w:color w:val="000000"/>
                <w:szCs w:val="24"/>
              </w:rPr>
              <w:t>2.24</w:t>
            </w:r>
            <w:r w:rsidRPr="00816AC2">
              <w:rPr>
                <w:rFonts w:eastAsia="宋体"/>
                <w:szCs w:val="24"/>
              </w:rPr>
              <w:t>t/a</w:t>
            </w:r>
          </w:p>
        </w:tc>
        <w:tc>
          <w:tcPr>
            <w:tcW w:w="1259" w:type="pct"/>
            <w:vAlign w:val="center"/>
          </w:tcPr>
          <w:p w:rsidR="004D7FF4" w:rsidRPr="00816AC2" w:rsidRDefault="004D7FF4" w:rsidP="00A11567">
            <w:pPr>
              <w:jc w:val="center"/>
              <w:rPr>
                <w:szCs w:val="24"/>
              </w:rPr>
            </w:pPr>
            <w:r w:rsidRPr="00816AC2">
              <w:rPr>
                <w:szCs w:val="24"/>
              </w:rPr>
              <w:t>150</w:t>
            </w:r>
            <w:r w:rsidRPr="00816AC2">
              <w:rPr>
                <w:rFonts w:eastAsia="宋体"/>
                <w:szCs w:val="24"/>
              </w:rPr>
              <w:t>mg/L</w:t>
            </w:r>
            <w:r w:rsidRPr="00816AC2">
              <w:rPr>
                <w:rFonts w:eastAsia="宋体"/>
                <w:color w:val="000000"/>
                <w:szCs w:val="24"/>
              </w:rPr>
              <w:t>，</w:t>
            </w:r>
            <w:r w:rsidRPr="00816AC2">
              <w:rPr>
                <w:bCs/>
                <w:color w:val="000000"/>
                <w:szCs w:val="24"/>
              </w:rPr>
              <w:t>1.68</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NH</w:t>
            </w:r>
            <w:r w:rsidRPr="00816AC2">
              <w:rPr>
                <w:rFonts w:eastAsia="宋体"/>
                <w:szCs w:val="24"/>
                <w:vertAlign w:val="subscript"/>
              </w:rPr>
              <w:t>3</w:t>
            </w:r>
            <w:r w:rsidRPr="00816AC2">
              <w:rPr>
                <w:rFonts w:eastAsia="宋体"/>
                <w:szCs w:val="24"/>
              </w:rPr>
              <w:t>-N</w:t>
            </w:r>
          </w:p>
        </w:tc>
        <w:tc>
          <w:tcPr>
            <w:tcW w:w="1333" w:type="pct"/>
            <w:vAlign w:val="center"/>
          </w:tcPr>
          <w:p w:rsidR="004D7FF4" w:rsidRPr="00816AC2" w:rsidRDefault="004D7FF4" w:rsidP="00A11567">
            <w:pPr>
              <w:jc w:val="center"/>
              <w:rPr>
                <w:rFonts w:eastAsia="宋体"/>
                <w:szCs w:val="24"/>
              </w:rPr>
            </w:pPr>
            <w:r w:rsidRPr="00816AC2">
              <w:rPr>
                <w:rFonts w:eastAsia="宋体"/>
                <w:szCs w:val="24"/>
              </w:rPr>
              <w:t>30mg/L</w:t>
            </w:r>
            <w:r w:rsidRPr="00816AC2">
              <w:rPr>
                <w:rFonts w:eastAsia="宋体"/>
                <w:szCs w:val="24"/>
              </w:rPr>
              <w:t>，</w:t>
            </w:r>
            <w:r w:rsidRPr="00816AC2">
              <w:rPr>
                <w:rFonts w:eastAsia="宋体"/>
                <w:szCs w:val="24"/>
              </w:rPr>
              <w:t xml:space="preserve"> </w:t>
            </w:r>
            <w:r w:rsidRPr="00816AC2">
              <w:rPr>
                <w:bCs/>
                <w:color w:val="000000"/>
                <w:szCs w:val="24"/>
              </w:rPr>
              <w:t>0.336</w:t>
            </w:r>
            <w:r w:rsidRPr="00816AC2">
              <w:rPr>
                <w:rFonts w:eastAsia="宋体"/>
                <w:szCs w:val="24"/>
              </w:rPr>
              <w:t>t/a</w:t>
            </w:r>
          </w:p>
        </w:tc>
        <w:tc>
          <w:tcPr>
            <w:tcW w:w="1259" w:type="pct"/>
            <w:vAlign w:val="center"/>
          </w:tcPr>
          <w:p w:rsidR="004D7FF4" w:rsidRPr="00816AC2" w:rsidRDefault="004D7FF4" w:rsidP="00A87230">
            <w:pPr>
              <w:jc w:val="center"/>
              <w:rPr>
                <w:szCs w:val="24"/>
              </w:rPr>
            </w:pPr>
            <w:r w:rsidRPr="00816AC2">
              <w:rPr>
                <w:szCs w:val="24"/>
              </w:rPr>
              <w:t>30</w:t>
            </w:r>
            <w:r w:rsidRPr="00816AC2">
              <w:rPr>
                <w:rFonts w:eastAsia="宋体"/>
                <w:szCs w:val="24"/>
              </w:rPr>
              <w:t>mg/L</w:t>
            </w:r>
            <w:r w:rsidRPr="00816AC2">
              <w:rPr>
                <w:rFonts w:eastAsia="宋体"/>
                <w:color w:val="000000"/>
                <w:szCs w:val="24"/>
              </w:rPr>
              <w:t>，</w:t>
            </w:r>
            <w:r w:rsidRPr="00816AC2">
              <w:rPr>
                <w:bCs/>
                <w:color w:val="000000"/>
                <w:szCs w:val="24"/>
              </w:rPr>
              <w:t>0.336</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TP</w:t>
            </w:r>
          </w:p>
        </w:tc>
        <w:tc>
          <w:tcPr>
            <w:tcW w:w="1333" w:type="pct"/>
            <w:vAlign w:val="center"/>
          </w:tcPr>
          <w:p w:rsidR="004D7FF4" w:rsidRPr="00816AC2" w:rsidRDefault="004D7FF4" w:rsidP="00A11567">
            <w:pPr>
              <w:jc w:val="center"/>
              <w:rPr>
                <w:rFonts w:eastAsia="宋体"/>
                <w:szCs w:val="24"/>
              </w:rPr>
            </w:pPr>
            <w:r w:rsidRPr="00816AC2">
              <w:rPr>
                <w:rFonts w:eastAsia="宋体"/>
                <w:szCs w:val="24"/>
              </w:rPr>
              <w:t>4mg/L</w:t>
            </w:r>
            <w:r w:rsidRPr="00816AC2">
              <w:rPr>
                <w:rFonts w:eastAsia="宋体"/>
                <w:szCs w:val="24"/>
              </w:rPr>
              <w:t>，</w:t>
            </w:r>
            <w:r w:rsidRPr="00816AC2">
              <w:rPr>
                <w:bCs/>
                <w:color w:val="000000"/>
                <w:szCs w:val="24"/>
              </w:rPr>
              <w:t>0.0448</w:t>
            </w:r>
            <w:r w:rsidRPr="00816AC2">
              <w:rPr>
                <w:rFonts w:eastAsia="宋体"/>
                <w:szCs w:val="24"/>
              </w:rPr>
              <w:t>t/a</w:t>
            </w:r>
          </w:p>
        </w:tc>
        <w:tc>
          <w:tcPr>
            <w:tcW w:w="1259" w:type="pct"/>
            <w:vAlign w:val="center"/>
          </w:tcPr>
          <w:p w:rsidR="004D7FF4" w:rsidRPr="00816AC2" w:rsidRDefault="004D7FF4" w:rsidP="00A11567">
            <w:pPr>
              <w:jc w:val="center"/>
              <w:rPr>
                <w:szCs w:val="24"/>
              </w:rPr>
            </w:pPr>
            <w:r w:rsidRPr="00816AC2">
              <w:rPr>
                <w:szCs w:val="24"/>
              </w:rPr>
              <w:t>4</w:t>
            </w:r>
            <w:r w:rsidRPr="00816AC2">
              <w:rPr>
                <w:rFonts w:eastAsia="宋体"/>
                <w:szCs w:val="24"/>
              </w:rPr>
              <w:t>mg/L</w:t>
            </w:r>
            <w:r w:rsidRPr="00816AC2">
              <w:rPr>
                <w:rFonts w:eastAsia="宋体"/>
                <w:color w:val="000000"/>
                <w:szCs w:val="24"/>
              </w:rPr>
              <w:t>，</w:t>
            </w:r>
            <w:r w:rsidRPr="00816AC2">
              <w:rPr>
                <w:bCs/>
                <w:color w:val="000000"/>
                <w:szCs w:val="24"/>
              </w:rPr>
              <w:t>0.0448</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restart"/>
            <w:vAlign w:val="center"/>
          </w:tcPr>
          <w:p w:rsidR="004D7FF4" w:rsidRPr="00816AC2" w:rsidRDefault="003553E5" w:rsidP="00704523">
            <w:pPr>
              <w:jc w:val="center"/>
              <w:rPr>
                <w:rFonts w:eastAsia="宋体"/>
                <w:szCs w:val="24"/>
              </w:rPr>
            </w:pPr>
            <w:r>
              <w:rPr>
                <w:rFonts w:eastAsia="宋体" w:hint="eastAsia"/>
                <w:szCs w:val="24"/>
              </w:rPr>
              <w:t>食堂</w:t>
            </w:r>
            <w:r w:rsidR="004D7FF4" w:rsidRPr="00816AC2">
              <w:rPr>
                <w:rFonts w:eastAsia="宋体"/>
                <w:szCs w:val="24"/>
              </w:rPr>
              <w:t>废水</w:t>
            </w:r>
          </w:p>
          <w:p w:rsidR="004D7FF4" w:rsidRPr="00816AC2" w:rsidRDefault="004D7FF4" w:rsidP="00304453">
            <w:pPr>
              <w:jc w:val="center"/>
              <w:rPr>
                <w:rFonts w:eastAsia="宋体"/>
                <w:szCs w:val="24"/>
              </w:rPr>
            </w:pPr>
            <w:r w:rsidRPr="00816AC2">
              <w:rPr>
                <w:rFonts w:eastAsia="宋体"/>
                <w:szCs w:val="24"/>
              </w:rPr>
              <w:t>63</w:t>
            </w:r>
            <w:r w:rsidR="003553E5">
              <w:rPr>
                <w:rFonts w:eastAsia="宋体" w:hint="eastAsia"/>
                <w:bCs/>
                <w:szCs w:val="24"/>
              </w:rPr>
              <w:t>t</w:t>
            </w:r>
            <w:r w:rsidRPr="00816AC2">
              <w:rPr>
                <w:rFonts w:eastAsia="宋体"/>
                <w:bCs/>
                <w:szCs w:val="24"/>
              </w:rPr>
              <w:t>/a</w:t>
            </w:r>
          </w:p>
          <w:p w:rsidR="004D7FF4" w:rsidRPr="00816AC2" w:rsidRDefault="004D7FF4" w:rsidP="00304453">
            <w:pP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COD</w:t>
            </w:r>
          </w:p>
        </w:tc>
        <w:tc>
          <w:tcPr>
            <w:tcW w:w="1333" w:type="pct"/>
            <w:vAlign w:val="center"/>
          </w:tcPr>
          <w:p w:rsidR="004D7FF4" w:rsidRPr="00816AC2" w:rsidRDefault="004D7FF4" w:rsidP="00A11567">
            <w:pPr>
              <w:jc w:val="center"/>
              <w:rPr>
                <w:color w:val="000000"/>
                <w:szCs w:val="24"/>
              </w:rPr>
            </w:pPr>
            <w:r w:rsidRPr="00816AC2">
              <w:rPr>
                <w:color w:val="000000"/>
                <w:szCs w:val="24"/>
              </w:rPr>
              <w:t>300</w:t>
            </w:r>
            <w:r w:rsidRPr="00816AC2">
              <w:rPr>
                <w:rFonts w:eastAsia="宋体"/>
                <w:szCs w:val="24"/>
              </w:rPr>
              <w:t>mg/L</w:t>
            </w:r>
            <w:r w:rsidRPr="00816AC2">
              <w:rPr>
                <w:rFonts w:eastAsia="宋体"/>
                <w:szCs w:val="24"/>
              </w:rPr>
              <w:t>，</w:t>
            </w:r>
            <w:r w:rsidRPr="00816AC2">
              <w:rPr>
                <w:bCs/>
                <w:color w:val="000000"/>
                <w:szCs w:val="24"/>
              </w:rPr>
              <w:t>0.0189</w:t>
            </w:r>
            <w:r w:rsidRPr="00816AC2">
              <w:rPr>
                <w:rFonts w:eastAsia="宋体"/>
                <w:szCs w:val="24"/>
              </w:rPr>
              <w:t xml:space="preserve"> t/a</w:t>
            </w:r>
          </w:p>
        </w:tc>
        <w:tc>
          <w:tcPr>
            <w:tcW w:w="1259" w:type="pct"/>
            <w:vAlign w:val="center"/>
          </w:tcPr>
          <w:p w:rsidR="004D7FF4" w:rsidRPr="00816AC2" w:rsidRDefault="004D7FF4" w:rsidP="00A11567">
            <w:pPr>
              <w:jc w:val="center"/>
              <w:rPr>
                <w:color w:val="000000"/>
                <w:szCs w:val="24"/>
              </w:rPr>
            </w:pPr>
            <w:r w:rsidRPr="00816AC2">
              <w:rPr>
                <w:color w:val="000000"/>
                <w:szCs w:val="24"/>
              </w:rPr>
              <w:t>220</w:t>
            </w:r>
            <w:r w:rsidRPr="00816AC2">
              <w:rPr>
                <w:rFonts w:eastAsia="宋体"/>
                <w:szCs w:val="24"/>
              </w:rPr>
              <w:t>mg/L</w:t>
            </w:r>
            <w:r w:rsidRPr="00816AC2">
              <w:rPr>
                <w:rFonts w:eastAsia="宋体"/>
                <w:color w:val="000000"/>
                <w:szCs w:val="24"/>
              </w:rPr>
              <w:t>，</w:t>
            </w:r>
            <w:r w:rsidRPr="00816AC2">
              <w:rPr>
                <w:bCs/>
                <w:color w:val="000000"/>
                <w:szCs w:val="24"/>
              </w:rPr>
              <w:t>0.01386</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SS</w:t>
            </w:r>
          </w:p>
        </w:tc>
        <w:tc>
          <w:tcPr>
            <w:tcW w:w="1333" w:type="pct"/>
            <w:vAlign w:val="center"/>
          </w:tcPr>
          <w:p w:rsidR="004D7FF4" w:rsidRPr="00816AC2" w:rsidRDefault="004D7FF4" w:rsidP="00A11567">
            <w:pPr>
              <w:jc w:val="center"/>
              <w:rPr>
                <w:color w:val="000000"/>
                <w:szCs w:val="24"/>
              </w:rPr>
            </w:pPr>
            <w:r w:rsidRPr="00816AC2">
              <w:rPr>
                <w:color w:val="000000"/>
                <w:szCs w:val="24"/>
              </w:rPr>
              <w:t>180</w:t>
            </w:r>
            <w:r w:rsidRPr="00816AC2">
              <w:rPr>
                <w:rFonts w:eastAsia="宋体"/>
                <w:szCs w:val="24"/>
              </w:rPr>
              <w:t>mg/L</w:t>
            </w:r>
            <w:r w:rsidRPr="00816AC2">
              <w:rPr>
                <w:rFonts w:eastAsia="宋体"/>
                <w:szCs w:val="24"/>
              </w:rPr>
              <w:t>，</w:t>
            </w:r>
            <w:r w:rsidRPr="00816AC2">
              <w:rPr>
                <w:bCs/>
                <w:color w:val="000000"/>
                <w:szCs w:val="24"/>
              </w:rPr>
              <w:t>0.01134</w:t>
            </w:r>
            <w:r w:rsidRPr="00816AC2">
              <w:rPr>
                <w:rFonts w:eastAsia="宋体"/>
                <w:szCs w:val="24"/>
              </w:rPr>
              <w:t xml:space="preserve"> t/a</w:t>
            </w:r>
          </w:p>
        </w:tc>
        <w:tc>
          <w:tcPr>
            <w:tcW w:w="1259" w:type="pct"/>
            <w:vAlign w:val="center"/>
          </w:tcPr>
          <w:p w:rsidR="004D7FF4" w:rsidRPr="00816AC2" w:rsidRDefault="004D7FF4" w:rsidP="00A11567">
            <w:pPr>
              <w:jc w:val="center"/>
              <w:rPr>
                <w:color w:val="000000"/>
                <w:szCs w:val="24"/>
              </w:rPr>
            </w:pPr>
            <w:r w:rsidRPr="00816AC2">
              <w:rPr>
                <w:color w:val="000000"/>
                <w:szCs w:val="24"/>
              </w:rPr>
              <w:t>100</w:t>
            </w:r>
            <w:r w:rsidRPr="00816AC2">
              <w:rPr>
                <w:rFonts w:eastAsia="宋体"/>
                <w:szCs w:val="24"/>
              </w:rPr>
              <w:t>mg/L</w:t>
            </w:r>
            <w:r w:rsidRPr="00816AC2">
              <w:rPr>
                <w:rFonts w:eastAsia="宋体"/>
                <w:color w:val="000000"/>
                <w:szCs w:val="24"/>
              </w:rPr>
              <w:t>，</w:t>
            </w:r>
            <w:r w:rsidRPr="00816AC2">
              <w:rPr>
                <w:bCs/>
                <w:color w:val="000000"/>
                <w:szCs w:val="24"/>
              </w:rPr>
              <w:t>0.0063</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NH</w:t>
            </w:r>
            <w:r w:rsidRPr="00816AC2">
              <w:rPr>
                <w:rFonts w:eastAsia="宋体"/>
                <w:szCs w:val="24"/>
                <w:vertAlign w:val="subscript"/>
              </w:rPr>
              <w:t>3</w:t>
            </w:r>
            <w:r w:rsidRPr="00816AC2">
              <w:rPr>
                <w:rFonts w:eastAsia="宋体"/>
                <w:szCs w:val="24"/>
              </w:rPr>
              <w:t>-N</w:t>
            </w:r>
          </w:p>
        </w:tc>
        <w:tc>
          <w:tcPr>
            <w:tcW w:w="1333" w:type="pct"/>
            <w:vAlign w:val="center"/>
          </w:tcPr>
          <w:p w:rsidR="004D7FF4" w:rsidRPr="00816AC2" w:rsidRDefault="004D7FF4" w:rsidP="00A11567">
            <w:pPr>
              <w:jc w:val="center"/>
              <w:rPr>
                <w:color w:val="000000"/>
                <w:szCs w:val="24"/>
              </w:rPr>
            </w:pPr>
            <w:r w:rsidRPr="00816AC2">
              <w:rPr>
                <w:color w:val="000000"/>
                <w:szCs w:val="24"/>
              </w:rPr>
              <w:t>30</w:t>
            </w:r>
            <w:r w:rsidRPr="00816AC2">
              <w:rPr>
                <w:rFonts w:eastAsia="宋体"/>
                <w:szCs w:val="24"/>
              </w:rPr>
              <w:t>mg/L</w:t>
            </w:r>
            <w:r w:rsidRPr="00816AC2">
              <w:rPr>
                <w:rFonts w:eastAsia="宋体"/>
                <w:szCs w:val="24"/>
              </w:rPr>
              <w:t>，</w:t>
            </w:r>
            <w:r w:rsidRPr="00816AC2">
              <w:rPr>
                <w:bCs/>
                <w:color w:val="000000"/>
                <w:szCs w:val="24"/>
              </w:rPr>
              <w:t>0.00189</w:t>
            </w:r>
            <w:r w:rsidRPr="00816AC2">
              <w:rPr>
                <w:rFonts w:eastAsia="宋体"/>
                <w:szCs w:val="24"/>
              </w:rPr>
              <w:t xml:space="preserve"> t/a</w:t>
            </w:r>
          </w:p>
        </w:tc>
        <w:tc>
          <w:tcPr>
            <w:tcW w:w="1259" w:type="pct"/>
            <w:vAlign w:val="center"/>
          </w:tcPr>
          <w:p w:rsidR="004D7FF4" w:rsidRPr="00816AC2" w:rsidRDefault="004D7FF4" w:rsidP="00A11567">
            <w:pPr>
              <w:jc w:val="center"/>
              <w:rPr>
                <w:color w:val="000000"/>
                <w:szCs w:val="24"/>
              </w:rPr>
            </w:pPr>
            <w:r w:rsidRPr="00816AC2">
              <w:rPr>
                <w:color w:val="000000"/>
                <w:szCs w:val="24"/>
              </w:rPr>
              <w:t>30</w:t>
            </w:r>
            <w:r w:rsidRPr="00816AC2">
              <w:rPr>
                <w:rFonts w:eastAsia="宋体"/>
                <w:szCs w:val="24"/>
              </w:rPr>
              <w:t>mg/L</w:t>
            </w:r>
            <w:r w:rsidRPr="00816AC2">
              <w:rPr>
                <w:rFonts w:eastAsia="宋体"/>
                <w:color w:val="000000"/>
                <w:szCs w:val="24"/>
              </w:rPr>
              <w:t>，</w:t>
            </w:r>
            <w:r w:rsidRPr="00816AC2">
              <w:rPr>
                <w:bCs/>
                <w:color w:val="000000"/>
                <w:szCs w:val="24"/>
              </w:rPr>
              <w:t>0.00189</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A11567">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A11567">
            <w:pPr>
              <w:adjustRightInd w:val="0"/>
              <w:snapToGrid w:val="0"/>
              <w:jc w:val="center"/>
              <w:rPr>
                <w:rFonts w:eastAsia="宋体"/>
                <w:szCs w:val="24"/>
              </w:rPr>
            </w:pPr>
            <w:r w:rsidRPr="00816AC2">
              <w:rPr>
                <w:rFonts w:eastAsia="宋体"/>
                <w:szCs w:val="24"/>
              </w:rPr>
              <w:t>TP</w:t>
            </w:r>
          </w:p>
        </w:tc>
        <w:tc>
          <w:tcPr>
            <w:tcW w:w="1333" w:type="pct"/>
            <w:vAlign w:val="center"/>
          </w:tcPr>
          <w:p w:rsidR="004D7FF4" w:rsidRPr="00816AC2" w:rsidRDefault="004D7FF4" w:rsidP="00A11567">
            <w:pPr>
              <w:jc w:val="center"/>
              <w:rPr>
                <w:color w:val="000000"/>
                <w:szCs w:val="24"/>
              </w:rPr>
            </w:pPr>
            <w:r w:rsidRPr="00816AC2">
              <w:rPr>
                <w:color w:val="000000"/>
                <w:szCs w:val="24"/>
              </w:rPr>
              <w:t>4</w:t>
            </w:r>
            <w:r w:rsidRPr="00816AC2">
              <w:rPr>
                <w:rFonts w:eastAsia="宋体"/>
                <w:szCs w:val="24"/>
              </w:rPr>
              <w:t>mg/L</w:t>
            </w:r>
            <w:r w:rsidRPr="00816AC2">
              <w:rPr>
                <w:rFonts w:eastAsia="宋体"/>
                <w:szCs w:val="24"/>
              </w:rPr>
              <w:t>，</w:t>
            </w:r>
            <w:r w:rsidRPr="00816AC2">
              <w:rPr>
                <w:bCs/>
                <w:color w:val="000000"/>
                <w:szCs w:val="24"/>
              </w:rPr>
              <w:t>0.000252</w:t>
            </w:r>
            <w:r w:rsidRPr="00816AC2">
              <w:rPr>
                <w:rFonts w:eastAsia="宋体"/>
                <w:szCs w:val="24"/>
              </w:rPr>
              <w:t xml:space="preserve"> t/a</w:t>
            </w:r>
          </w:p>
        </w:tc>
        <w:tc>
          <w:tcPr>
            <w:tcW w:w="1259" w:type="pct"/>
            <w:vAlign w:val="center"/>
          </w:tcPr>
          <w:p w:rsidR="004D7FF4" w:rsidRPr="00816AC2" w:rsidRDefault="004D7FF4" w:rsidP="00A11567">
            <w:pPr>
              <w:jc w:val="center"/>
              <w:rPr>
                <w:color w:val="000000"/>
                <w:szCs w:val="24"/>
              </w:rPr>
            </w:pPr>
            <w:r w:rsidRPr="00816AC2">
              <w:rPr>
                <w:color w:val="000000"/>
                <w:szCs w:val="24"/>
              </w:rPr>
              <w:t>4</w:t>
            </w:r>
            <w:r w:rsidRPr="00816AC2">
              <w:rPr>
                <w:rFonts w:eastAsia="宋体"/>
                <w:szCs w:val="24"/>
              </w:rPr>
              <w:t>mg/L</w:t>
            </w:r>
            <w:r w:rsidRPr="00816AC2">
              <w:rPr>
                <w:rFonts w:eastAsia="宋体"/>
                <w:color w:val="000000"/>
                <w:szCs w:val="24"/>
              </w:rPr>
              <w:t>，</w:t>
            </w:r>
            <w:r w:rsidRPr="00816AC2">
              <w:rPr>
                <w:bCs/>
                <w:color w:val="000000"/>
                <w:szCs w:val="24"/>
              </w:rPr>
              <w:t>0.000252</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1E499A">
        <w:trPr>
          <w:trHeight w:val="333"/>
        </w:trPr>
        <w:tc>
          <w:tcPr>
            <w:tcW w:w="402" w:type="pct"/>
            <w:vMerge/>
            <w:tcBorders>
              <w:left w:val="single" w:sz="12" w:space="0" w:color="auto"/>
            </w:tcBorders>
            <w:vAlign w:val="center"/>
          </w:tcPr>
          <w:p w:rsidR="004D7FF4" w:rsidRPr="00816AC2" w:rsidRDefault="004D7FF4" w:rsidP="00C01390">
            <w:pPr>
              <w:jc w:val="center"/>
              <w:rPr>
                <w:rFonts w:eastAsia="宋体"/>
                <w:szCs w:val="24"/>
              </w:rPr>
            </w:pPr>
          </w:p>
        </w:tc>
        <w:tc>
          <w:tcPr>
            <w:tcW w:w="668" w:type="pct"/>
            <w:gridSpan w:val="2"/>
            <w:vMerge/>
            <w:vAlign w:val="center"/>
          </w:tcPr>
          <w:p w:rsidR="004D7FF4" w:rsidRPr="00816AC2" w:rsidRDefault="004D7FF4" w:rsidP="00C01390">
            <w:pPr>
              <w:jc w:val="center"/>
              <w:rPr>
                <w:rFonts w:eastAsia="宋体"/>
                <w:szCs w:val="24"/>
              </w:rPr>
            </w:pPr>
          </w:p>
        </w:tc>
        <w:tc>
          <w:tcPr>
            <w:tcW w:w="616" w:type="pct"/>
            <w:vAlign w:val="center"/>
          </w:tcPr>
          <w:p w:rsidR="004D7FF4" w:rsidRPr="00816AC2" w:rsidRDefault="004D7FF4" w:rsidP="00387133">
            <w:pPr>
              <w:adjustRightInd w:val="0"/>
              <w:snapToGrid w:val="0"/>
              <w:jc w:val="center"/>
              <w:rPr>
                <w:rFonts w:eastAsia="宋体"/>
                <w:color w:val="000000"/>
                <w:szCs w:val="24"/>
              </w:rPr>
            </w:pPr>
            <w:r w:rsidRPr="00816AC2">
              <w:rPr>
                <w:rFonts w:eastAsia="宋体"/>
                <w:color w:val="000000"/>
                <w:szCs w:val="24"/>
              </w:rPr>
              <w:t>动植物油</w:t>
            </w:r>
          </w:p>
        </w:tc>
        <w:tc>
          <w:tcPr>
            <w:tcW w:w="1333" w:type="pct"/>
            <w:vAlign w:val="center"/>
          </w:tcPr>
          <w:p w:rsidR="004D7FF4" w:rsidRPr="00816AC2" w:rsidRDefault="004D7FF4" w:rsidP="00A11567">
            <w:pPr>
              <w:jc w:val="center"/>
              <w:rPr>
                <w:color w:val="000000"/>
                <w:szCs w:val="24"/>
              </w:rPr>
            </w:pPr>
            <w:r w:rsidRPr="00816AC2">
              <w:rPr>
                <w:color w:val="000000"/>
                <w:szCs w:val="24"/>
              </w:rPr>
              <w:t>20</w:t>
            </w:r>
            <w:r w:rsidRPr="00816AC2">
              <w:rPr>
                <w:rFonts w:eastAsia="宋体"/>
                <w:szCs w:val="24"/>
              </w:rPr>
              <w:t>mg/L</w:t>
            </w:r>
            <w:r w:rsidRPr="00816AC2">
              <w:rPr>
                <w:rFonts w:eastAsia="宋体"/>
                <w:szCs w:val="24"/>
              </w:rPr>
              <w:t>，</w:t>
            </w:r>
            <w:r w:rsidRPr="00816AC2">
              <w:rPr>
                <w:bCs/>
                <w:color w:val="000000"/>
                <w:szCs w:val="24"/>
              </w:rPr>
              <w:t>0.00126</w:t>
            </w:r>
            <w:r w:rsidRPr="00816AC2">
              <w:rPr>
                <w:rFonts w:eastAsia="宋体"/>
                <w:szCs w:val="24"/>
              </w:rPr>
              <w:t xml:space="preserve"> t/a</w:t>
            </w:r>
          </w:p>
        </w:tc>
        <w:tc>
          <w:tcPr>
            <w:tcW w:w="1259" w:type="pct"/>
            <w:vAlign w:val="center"/>
          </w:tcPr>
          <w:p w:rsidR="004D7FF4" w:rsidRPr="00816AC2" w:rsidRDefault="004D7FF4" w:rsidP="00A11567">
            <w:pPr>
              <w:jc w:val="center"/>
              <w:rPr>
                <w:color w:val="000000"/>
                <w:szCs w:val="24"/>
              </w:rPr>
            </w:pPr>
            <w:r w:rsidRPr="00816AC2">
              <w:rPr>
                <w:color w:val="000000"/>
                <w:szCs w:val="24"/>
              </w:rPr>
              <w:t>8</w:t>
            </w:r>
            <w:r w:rsidRPr="00816AC2">
              <w:rPr>
                <w:rFonts w:eastAsia="宋体"/>
                <w:szCs w:val="24"/>
              </w:rPr>
              <w:t>mg/L</w:t>
            </w:r>
            <w:r w:rsidRPr="00816AC2">
              <w:rPr>
                <w:rFonts w:eastAsia="宋体"/>
                <w:color w:val="000000"/>
                <w:szCs w:val="24"/>
              </w:rPr>
              <w:t>，</w:t>
            </w:r>
            <w:r w:rsidRPr="00816AC2">
              <w:rPr>
                <w:bCs/>
                <w:color w:val="000000"/>
                <w:szCs w:val="24"/>
              </w:rPr>
              <w:t>0.000504</w:t>
            </w:r>
            <w:r w:rsidRPr="00816AC2">
              <w:rPr>
                <w:rFonts w:eastAsia="宋体"/>
                <w:color w:val="000000"/>
                <w:szCs w:val="24"/>
              </w:rPr>
              <w:t>t/a</w:t>
            </w:r>
          </w:p>
        </w:tc>
        <w:tc>
          <w:tcPr>
            <w:tcW w:w="722" w:type="pct"/>
            <w:vMerge/>
            <w:tcBorders>
              <w:right w:val="single" w:sz="12" w:space="0" w:color="auto"/>
            </w:tcBorders>
            <w:vAlign w:val="center"/>
          </w:tcPr>
          <w:p w:rsidR="004D7FF4" w:rsidRPr="00816AC2" w:rsidRDefault="004D7FF4" w:rsidP="00C01390">
            <w:pPr>
              <w:jc w:val="center"/>
              <w:rPr>
                <w:rFonts w:eastAsia="宋体"/>
                <w:szCs w:val="24"/>
              </w:rPr>
            </w:pPr>
          </w:p>
        </w:tc>
      </w:tr>
      <w:tr w:rsidR="004D7FF4" w:rsidRPr="00816AC2" w:rsidTr="001E499A">
        <w:trPr>
          <w:trHeight w:val="967"/>
        </w:trPr>
        <w:tc>
          <w:tcPr>
            <w:tcW w:w="402" w:type="pct"/>
            <w:tcBorders>
              <w:left w:val="single" w:sz="12" w:space="0" w:color="auto"/>
            </w:tcBorders>
            <w:vAlign w:val="center"/>
          </w:tcPr>
          <w:p w:rsidR="004D7FF4" w:rsidRPr="00816AC2" w:rsidRDefault="004D7FF4" w:rsidP="00C01390">
            <w:pPr>
              <w:jc w:val="center"/>
              <w:rPr>
                <w:rFonts w:eastAsia="宋体"/>
                <w:szCs w:val="24"/>
              </w:rPr>
            </w:pPr>
            <w:r w:rsidRPr="00816AC2">
              <w:rPr>
                <w:rFonts w:eastAsia="宋体"/>
                <w:szCs w:val="24"/>
              </w:rPr>
              <w:t>电</w:t>
            </w:r>
            <w:r w:rsidRPr="00816AC2">
              <w:rPr>
                <w:rFonts w:eastAsia="宋体"/>
                <w:szCs w:val="24"/>
              </w:rPr>
              <w:t xml:space="preserve">  </w:t>
            </w:r>
            <w:r w:rsidRPr="00816AC2">
              <w:rPr>
                <w:rFonts w:eastAsia="宋体"/>
                <w:szCs w:val="24"/>
              </w:rPr>
              <w:t>和</w:t>
            </w:r>
          </w:p>
          <w:p w:rsidR="004D7FF4" w:rsidRPr="00816AC2" w:rsidRDefault="004D7FF4" w:rsidP="00C01390">
            <w:pPr>
              <w:jc w:val="center"/>
              <w:rPr>
                <w:rFonts w:eastAsia="宋体"/>
                <w:szCs w:val="24"/>
              </w:rPr>
            </w:pPr>
            <w:r w:rsidRPr="00816AC2">
              <w:rPr>
                <w:rFonts w:eastAsia="宋体"/>
                <w:szCs w:val="24"/>
              </w:rPr>
              <w:t>离</w:t>
            </w:r>
            <w:r w:rsidRPr="00816AC2">
              <w:rPr>
                <w:rFonts w:eastAsia="宋体"/>
                <w:szCs w:val="24"/>
              </w:rPr>
              <w:t xml:space="preserve">  </w:t>
            </w:r>
            <w:r w:rsidRPr="00816AC2">
              <w:rPr>
                <w:rFonts w:eastAsia="宋体"/>
                <w:szCs w:val="24"/>
              </w:rPr>
              <w:t>电</w:t>
            </w:r>
          </w:p>
          <w:p w:rsidR="004D7FF4" w:rsidRPr="00816AC2" w:rsidRDefault="004D7FF4" w:rsidP="00C01390">
            <w:pPr>
              <w:jc w:val="center"/>
              <w:rPr>
                <w:rFonts w:eastAsia="宋体"/>
                <w:szCs w:val="24"/>
              </w:rPr>
            </w:pPr>
            <w:r w:rsidRPr="00816AC2">
              <w:rPr>
                <w:rFonts w:eastAsia="宋体"/>
                <w:szCs w:val="24"/>
              </w:rPr>
              <w:t>辐</w:t>
            </w:r>
            <w:r w:rsidRPr="00816AC2">
              <w:rPr>
                <w:rFonts w:eastAsia="宋体"/>
                <w:szCs w:val="24"/>
              </w:rPr>
              <w:t xml:space="preserve">  </w:t>
            </w:r>
            <w:r w:rsidRPr="00816AC2">
              <w:rPr>
                <w:rFonts w:eastAsia="宋体"/>
                <w:szCs w:val="24"/>
              </w:rPr>
              <w:t>磁</w:t>
            </w:r>
          </w:p>
          <w:p w:rsidR="004D7FF4" w:rsidRPr="00816AC2" w:rsidRDefault="004D7FF4" w:rsidP="00C01390">
            <w:pPr>
              <w:jc w:val="center"/>
              <w:rPr>
                <w:rFonts w:eastAsia="宋体"/>
                <w:szCs w:val="24"/>
              </w:rPr>
            </w:pPr>
            <w:r w:rsidRPr="00816AC2">
              <w:rPr>
                <w:rFonts w:eastAsia="宋体"/>
                <w:szCs w:val="24"/>
              </w:rPr>
              <w:t>射</w:t>
            </w:r>
            <w:r w:rsidRPr="00816AC2">
              <w:rPr>
                <w:rFonts w:eastAsia="宋体"/>
                <w:szCs w:val="24"/>
              </w:rPr>
              <w:t xml:space="preserve">  </w:t>
            </w:r>
            <w:r w:rsidRPr="00816AC2">
              <w:rPr>
                <w:rFonts w:eastAsia="宋体"/>
                <w:szCs w:val="24"/>
              </w:rPr>
              <w:t>辐</w:t>
            </w:r>
          </w:p>
          <w:p w:rsidR="00F56BCD" w:rsidRPr="00816AC2" w:rsidRDefault="004D7FF4" w:rsidP="00190B1B">
            <w:pPr>
              <w:ind w:firstLineChars="50" w:firstLine="120"/>
              <w:jc w:val="center"/>
              <w:rPr>
                <w:rFonts w:eastAsia="宋体"/>
                <w:szCs w:val="24"/>
              </w:rPr>
            </w:pPr>
            <w:r w:rsidRPr="00816AC2">
              <w:rPr>
                <w:rFonts w:eastAsia="宋体"/>
                <w:szCs w:val="24"/>
              </w:rPr>
              <w:t>射</w:t>
            </w:r>
          </w:p>
        </w:tc>
        <w:tc>
          <w:tcPr>
            <w:tcW w:w="668" w:type="pct"/>
            <w:gridSpan w:val="2"/>
            <w:vAlign w:val="center"/>
          </w:tcPr>
          <w:p w:rsidR="004D7FF4" w:rsidRPr="00816AC2" w:rsidRDefault="004D7FF4" w:rsidP="00C01390">
            <w:pPr>
              <w:jc w:val="center"/>
              <w:rPr>
                <w:rFonts w:eastAsia="宋体"/>
                <w:szCs w:val="24"/>
              </w:rPr>
            </w:pPr>
            <w:r w:rsidRPr="00816AC2">
              <w:rPr>
                <w:rFonts w:eastAsia="宋体"/>
                <w:szCs w:val="24"/>
              </w:rPr>
              <w:t>-</w:t>
            </w:r>
          </w:p>
        </w:tc>
        <w:tc>
          <w:tcPr>
            <w:tcW w:w="616" w:type="pct"/>
            <w:vAlign w:val="center"/>
          </w:tcPr>
          <w:p w:rsidR="004D7FF4" w:rsidRPr="00816AC2" w:rsidRDefault="004D7FF4" w:rsidP="00C01390">
            <w:pPr>
              <w:adjustRightInd w:val="0"/>
              <w:snapToGrid w:val="0"/>
              <w:jc w:val="center"/>
              <w:rPr>
                <w:rFonts w:eastAsia="宋体"/>
                <w:szCs w:val="24"/>
              </w:rPr>
            </w:pPr>
            <w:r w:rsidRPr="00816AC2">
              <w:rPr>
                <w:rFonts w:eastAsia="宋体"/>
                <w:szCs w:val="24"/>
              </w:rPr>
              <w:t>-</w:t>
            </w:r>
          </w:p>
        </w:tc>
        <w:tc>
          <w:tcPr>
            <w:tcW w:w="1333" w:type="pct"/>
            <w:vAlign w:val="center"/>
          </w:tcPr>
          <w:p w:rsidR="004D7FF4" w:rsidRPr="00816AC2" w:rsidRDefault="004D7FF4" w:rsidP="00C01390">
            <w:pPr>
              <w:jc w:val="center"/>
              <w:rPr>
                <w:rFonts w:eastAsia="宋体"/>
                <w:szCs w:val="24"/>
              </w:rPr>
            </w:pPr>
            <w:r w:rsidRPr="00816AC2">
              <w:rPr>
                <w:rFonts w:eastAsia="宋体"/>
                <w:szCs w:val="24"/>
              </w:rPr>
              <w:t>-</w:t>
            </w:r>
          </w:p>
        </w:tc>
        <w:tc>
          <w:tcPr>
            <w:tcW w:w="1259" w:type="pct"/>
            <w:vAlign w:val="center"/>
          </w:tcPr>
          <w:p w:rsidR="004D7FF4" w:rsidRPr="00816AC2" w:rsidRDefault="004D7FF4" w:rsidP="00C01390">
            <w:pPr>
              <w:pStyle w:val="22"/>
              <w:spacing w:line="240" w:lineRule="auto"/>
              <w:ind w:left="480"/>
              <w:jc w:val="center"/>
              <w:rPr>
                <w:szCs w:val="24"/>
              </w:rPr>
            </w:pPr>
            <w:r w:rsidRPr="00816AC2">
              <w:rPr>
                <w:szCs w:val="24"/>
              </w:rPr>
              <w:t>-</w:t>
            </w:r>
          </w:p>
        </w:tc>
        <w:tc>
          <w:tcPr>
            <w:tcW w:w="722" w:type="pct"/>
            <w:tcBorders>
              <w:right w:val="single" w:sz="12" w:space="0" w:color="auto"/>
            </w:tcBorders>
            <w:vAlign w:val="center"/>
          </w:tcPr>
          <w:p w:rsidR="004D7FF4" w:rsidRPr="00816AC2" w:rsidRDefault="004D7FF4" w:rsidP="00C01390">
            <w:pPr>
              <w:pStyle w:val="22"/>
              <w:spacing w:line="240" w:lineRule="auto"/>
              <w:ind w:left="480"/>
              <w:jc w:val="center"/>
              <w:rPr>
                <w:szCs w:val="24"/>
              </w:rPr>
            </w:pPr>
          </w:p>
        </w:tc>
      </w:tr>
      <w:tr w:rsidR="00443BD9" w:rsidRPr="00816AC2" w:rsidTr="001E499A">
        <w:trPr>
          <w:cantSplit/>
          <w:trHeight w:val="304"/>
        </w:trPr>
        <w:tc>
          <w:tcPr>
            <w:tcW w:w="402" w:type="pct"/>
            <w:vMerge w:val="restart"/>
            <w:tcBorders>
              <w:left w:val="single" w:sz="12" w:space="0" w:color="auto"/>
            </w:tcBorders>
            <w:vAlign w:val="center"/>
          </w:tcPr>
          <w:p w:rsidR="00443BD9" w:rsidRPr="00816AC2" w:rsidRDefault="00443BD9" w:rsidP="00C01390">
            <w:pPr>
              <w:jc w:val="center"/>
              <w:rPr>
                <w:rFonts w:eastAsia="宋体"/>
                <w:szCs w:val="24"/>
              </w:rPr>
            </w:pPr>
            <w:r w:rsidRPr="00816AC2">
              <w:rPr>
                <w:rFonts w:eastAsia="宋体"/>
                <w:szCs w:val="24"/>
              </w:rPr>
              <w:t>固废</w:t>
            </w:r>
          </w:p>
        </w:tc>
        <w:tc>
          <w:tcPr>
            <w:tcW w:w="1284" w:type="pct"/>
            <w:gridSpan w:val="3"/>
            <w:vAlign w:val="center"/>
          </w:tcPr>
          <w:p w:rsidR="00443BD9" w:rsidRPr="00816AC2" w:rsidRDefault="00443BD9" w:rsidP="00C01390">
            <w:pPr>
              <w:jc w:val="center"/>
              <w:rPr>
                <w:rFonts w:eastAsia="宋体"/>
                <w:szCs w:val="24"/>
              </w:rPr>
            </w:pPr>
            <w:r w:rsidRPr="00816AC2">
              <w:rPr>
                <w:rFonts w:eastAsia="宋体"/>
                <w:szCs w:val="24"/>
              </w:rPr>
              <w:t>生活垃圾</w:t>
            </w:r>
          </w:p>
        </w:tc>
        <w:tc>
          <w:tcPr>
            <w:tcW w:w="1333" w:type="pct"/>
            <w:vAlign w:val="center"/>
          </w:tcPr>
          <w:p w:rsidR="00443BD9" w:rsidRPr="00816AC2" w:rsidRDefault="00443BD9" w:rsidP="00C01390">
            <w:pPr>
              <w:jc w:val="center"/>
              <w:rPr>
                <w:rFonts w:eastAsia="宋体"/>
                <w:szCs w:val="24"/>
              </w:rPr>
            </w:pPr>
            <w:r w:rsidRPr="00816AC2">
              <w:rPr>
                <w:rFonts w:eastAsia="宋体"/>
                <w:szCs w:val="24"/>
              </w:rPr>
              <w:t>14.875t/a</w:t>
            </w:r>
          </w:p>
        </w:tc>
        <w:tc>
          <w:tcPr>
            <w:tcW w:w="1259" w:type="pct"/>
            <w:vAlign w:val="center"/>
          </w:tcPr>
          <w:p w:rsidR="00443BD9" w:rsidRPr="00816AC2" w:rsidRDefault="00443BD9" w:rsidP="00C01390">
            <w:pPr>
              <w:jc w:val="center"/>
              <w:rPr>
                <w:rFonts w:eastAsia="宋体"/>
                <w:szCs w:val="24"/>
              </w:rPr>
            </w:pPr>
            <w:r w:rsidRPr="00816AC2">
              <w:rPr>
                <w:rFonts w:eastAsia="宋体"/>
                <w:szCs w:val="24"/>
              </w:rPr>
              <w:t>0</w:t>
            </w:r>
          </w:p>
        </w:tc>
        <w:tc>
          <w:tcPr>
            <w:tcW w:w="722" w:type="pct"/>
            <w:vMerge w:val="restart"/>
            <w:tcBorders>
              <w:right w:val="single" w:sz="12" w:space="0" w:color="auto"/>
            </w:tcBorders>
            <w:vAlign w:val="center"/>
          </w:tcPr>
          <w:p w:rsidR="00443BD9" w:rsidRPr="00816AC2" w:rsidRDefault="00443BD9" w:rsidP="00C01390">
            <w:pPr>
              <w:snapToGrid w:val="0"/>
              <w:jc w:val="center"/>
              <w:rPr>
                <w:rFonts w:eastAsia="宋体"/>
                <w:color w:val="000000"/>
                <w:spacing w:val="-20"/>
                <w:szCs w:val="24"/>
              </w:rPr>
            </w:pPr>
            <w:r w:rsidRPr="00816AC2">
              <w:rPr>
                <w:rFonts w:eastAsia="宋体"/>
                <w:color w:val="000000"/>
                <w:spacing w:val="-20"/>
                <w:szCs w:val="24"/>
              </w:rPr>
              <w:t>由环卫部门处理</w:t>
            </w:r>
          </w:p>
        </w:tc>
      </w:tr>
      <w:tr w:rsidR="00443BD9" w:rsidRPr="00816AC2" w:rsidTr="001E499A">
        <w:trPr>
          <w:cantSplit/>
          <w:trHeight w:val="304"/>
        </w:trPr>
        <w:tc>
          <w:tcPr>
            <w:tcW w:w="402" w:type="pct"/>
            <w:vMerge/>
            <w:tcBorders>
              <w:left w:val="single" w:sz="12" w:space="0" w:color="auto"/>
            </w:tcBorders>
            <w:vAlign w:val="center"/>
          </w:tcPr>
          <w:p w:rsidR="00443BD9" w:rsidRPr="00816AC2" w:rsidRDefault="00443BD9" w:rsidP="00C01390">
            <w:pPr>
              <w:jc w:val="center"/>
              <w:rPr>
                <w:rFonts w:eastAsia="宋体"/>
                <w:szCs w:val="24"/>
              </w:rPr>
            </w:pPr>
          </w:p>
        </w:tc>
        <w:tc>
          <w:tcPr>
            <w:tcW w:w="1284" w:type="pct"/>
            <w:gridSpan w:val="3"/>
            <w:vAlign w:val="center"/>
          </w:tcPr>
          <w:p w:rsidR="00443BD9" w:rsidRPr="00816AC2" w:rsidRDefault="00443BD9" w:rsidP="00C01390">
            <w:pPr>
              <w:jc w:val="center"/>
              <w:rPr>
                <w:rFonts w:eastAsia="宋体"/>
                <w:szCs w:val="24"/>
              </w:rPr>
            </w:pPr>
            <w:r w:rsidRPr="00816AC2">
              <w:rPr>
                <w:rFonts w:eastAsia="宋体"/>
                <w:color w:val="000000"/>
                <w:sz w:val="21"/>
                <w:szCs w:val="21"/>
              </w:rPr>
              <w:t>废弃毛巾</w:t>
            </w:r>
          </w:p>
        </w:tc>
        <w:tc>
          <w:tcPr>
            <w:tcW w:w="1333" w:type="pct"/>
            <w:vAlign w:val="center"/>
          </w:tcPr>
          <w:p w:rsidR="00443BD9" w:rsidRPr="00816AC2" w:rsidRDefault="00443BD9" w:rsidP="00C01390">
            <w:pPr>
              <w:jc w:val="center"/>
              <w:rPr>
                <w:rFonts w:eastAsia="宋体"/>
                <w:szCs w:val="24"/>
              </w:rPr>
            </w:pPr>
            <w:r w:rsidRPr="00816AC2">
              <w:rPr>
                <w:rFonts w:eastAsia="宋体"/>
                <w:szCs w:val="24"/>
              </w:rPr>
              <w:t>7t/a</w:t>
            </w:r>
          </w:p>
        </w:tc>
        <w:tc>
          <w:tcPr>
            <w:tcW w:w="1259" w:type="pct"/>
            <w:vAlign w:val="center"/>
          </w:tcPr>
          <w:p w:rsidR="00443BD9" w:rsidRPr="00816AC2" w:rsidRDefault="00443BD9" w:rsidP="00C01390">
            <w:pPr>
              <w:jc w:val="center"/>
              <w:rPr>
                <w:rFonts w:eastAsia="宋体"/>
                <w:szCs w:val="24"/>
              </w:rPr>
            </w:pPr>
            <w:r w:rsidRPr="00816AC2">
              <w:rPr>
                <w:rFonts w:eastAsia="宋体"/>
                <w:szCs w:val="24"/>
              </w:rPr>
              <w:t>0</w:t>
            </w:r>
          </w:p>
        </w:tc>
        <w:tc>
          <w:tcPr>
            <w:tcW w:w="722" w:type="pct"/>
            <w:vMerge/>
            <w:tcBorders>
              <w:right w:val="single" w:sz="12" w:space="0" w:color="auto"/>
            </w:tcBorders>
            <w:vAlign w:val="center"/>
          </w:tcPr>
          <w:p w:rsidR="00443BD9" w:rsidRPr="00816AC2" w:rsidRDefault="00443BD9" w:rsidP="00C01390">
            <w:pPr>
              <w:snapToGrid w:val="0"/>
              <w:jc w:val="center"/>
              <w:rPr>
                <w:rFonts w:eastAsia="宋体"/>
                <w:color w:val="000000"/>
                <w:spacing w:val="-20"/>
                <w:szCs w:val="24"/>
              </w:rPr>
            </w:pPr>
          </w:p>
        </w:tc>
      </w:tr>
      <w:tr w:rsidR="004D7FF4" w:rsidRPr="00816AC2" w:rsidTr="00836275">
        <w:trPr>
          <w:cantSplit/>
          <w:trHeight w:val="787"/>
        </w:trPr>
        <w:tc>
          <w:tcPr>
            <w:tcW w:w="402" w:type="pct"/>
            <w:tcBorders>
              <w:left w:val="single" w:sz="12" w:space="0" w:color="auto"/>
            </w:tcBorders>
            <w:vAlign w:val="center"/>
          </w:tcPr>
          <w:p w:rsidR="004D7FF4" w:rsidRPr="00816AC2" w:rsidRDefault="004D7FF4" w:rsidP="00836275">
            <w:pPr>
              <w:jc w:val="center"/>
              <w:rPr>
                <w:rFonts w:eastAsia="宋体"/>
                <w:szCs w:val="24"/>
              </w:rPr>
            </w:pPr>
            <w:r w:rsidRPr="00816AC2">
              <w:rPr>
                <w:rFonts w:eastAsia="宋体"/>
                <w:szCs w:val="24"/>
              </w:rPr>
              <w:t>噪声</w:t>
            </w:r>
          </w:p>
        </w:tc>
        <w:tc>
          <w:tcPr>
            <w:tcW w:w="3876" w:type="pct"/>
            <w:gridSpan w:val="5"/>
            <w:vAlign w:val="center"/>
          </w:tcPr>
          <w:p w:rsidR="004D7FF4" w:rsidRPr="00816AC2" w:rsidRDefault="004D7FF4" w:rsidP="00836275">
            <w:pPr>
              <w:adjustRightInd w:val="0"/>
              <w:snapToGrid w:val="0"/>
              <w:jc w:val="center"/>
              <w:rPr>
                <w:rFonts w:eastAsia="宋体"/>
                <w:szCs w:val="24"/>
              </w:rPr>
            </w:pPr>
            <w:r w:rsidRPr="00816AC2">
              <w:rPr>
                <w:rFonts w:eastAsia="宋体"/>
                <w:szCs w:val="24"/>
              </w:rPr>
              <w:t>主要为空调室外机运转噪声。空调室外机噪声源强约为</w:t>
            </w:r>
            <w:r w:rsidRPr="00816AC2">
              <w:rPr>
                <w:rFonts w:eastAsia="宋体"/>
                <w:szCs w:val="24"/>
              </w:rPr>
              <w:t>55~65dB</w:t>
            </w:r>
            <w:r w:rsidRPr="00816AC2">
              <w:rPr>
                <w:rFonts w:eastAsia="宋体"/>
                <w:szCs w:val="24"/>
              </w:rPr>
              <w:t>。</w:t>
            </w:r>
          </w:p>
        </w:tc>
        <w:tc>
          <w:tcPr>
            <w:tcW w:w="722" w:type="pct"/>
            <w:tcBorders>
              <w:right w:val="single" w:sz="12" w:space="0" w:color="auto"/>
            </w:tcBorders>
            <w:vAlign w:val="center"/>
          </w:tcPr>
          <w:p w:rsidR="004D7FF4" w:rsidRPr="00816AC2" w:rsidRDefault="004D7FF4" w:rsidP="00836275">
            <w:pPr>
              <w:adjustRightInd w:val="0"/>
              <w:snapToGrid w:val="0"/>
              <w:jc w:val="center"/>
              <w:rPr>
                <w:rFonts w:eastAsia="宋体"/>
                <w:szCs w:val="24"/>
              </w:rPr>
            </w:pPr>
          </w:p>
        </w:tc>
      </w:tr>
      <w:tr w:rsidR="004D7FF4" w:rsidRPr="00816AC2" w:rsidTr="00836275">
        <w:trPr>
          <w:cantSplit/>
          <w:trHeight w:val="416"/>
        </w:trPr>
        <w:tc>
          <w:tcPr>
            <w:tcW w:w="402" w:type="pct"/>
            <w:tcBorders>
              <w:left w:val="single" w:sz="12" w:space="0" w:color="auto"/>
            </w:tcBorders>
            <w:vAlign w:val="center"/>
          </w:tcPr>
          <w:p w:rsidR="004D7FF4" w:rsidRPr="00816AC2" w:rsidRDefault="004D7FF4" w:rsidP="00836275">
            <w:pPr>
              <w:jc w:val="center"/>
              <w:rPr>
                <w:rFonts w:eastAsia="宋体"/>
                <w:szCs w:val="24"/>
              </w:rPr>
            </w:pPr>
            <w:r w:rsidRPr="00816AC2">
              <w:rPr>
                <w:rFonts w:eastAsia="宋体"/>
                <w:szCs w:val="24"/>
              </w:rPr>
              <w:t>其它</w:t>
            </w:r>
          </w:p>
        </w:tc>
        <w:tc>
          <w:tcPr>
            <w:tcW w:w="4598" w:type="pct"/>
            <w:gridSpan w:val="6"/>
            <w:tcBorders>
              <w:right w:val="single" w:sz="12" w:space="0" w:color="auto"/>
            </w:tcBorders>
            <w:vAlign w:val="center"/>
          </w:tcPr>
          <w:p w:rsidR="004D7FF4" w:rsidRPr="00816AC2" w:rsidRDefault="004D7FF4" w:rsidP="00304453">
            <w:pPr>
              <w:jc w:val="center"/>
              <w:rPr>
                <w:szCs w:val="24"/>
              </w:rPr>
            </w:pPr>
            <w:r w:rsidRPr="00816AC2">
              <w:rPr>
                <w:rFonts w:eastAsia="宋体"/>
                <w:szCs w:val="24"/>
              </w:rPr>
              <w:t>无</w:t>
            </w:r>
          </w:p>
        </w:tc>
      </w:tr>
      <w:tr w:rsidR="004D7FF4" w:rsidRPr="00816AC2" w:rsidTr="00836275">
        <w:trPr>
          <w:cantSplit/>
          <w:trHeight w:val="416"/>
        </w:trPr>
        <w:tc>
          <w:tcPr>
            <w:tcW w:w="5000" w:type="pct"/>
            <w:gridSpan w:val="7"/>
            <w:tcBorders>
              <w:left w:val="single" w:sz="12" w:space="0" w:color="auto"/>
              <w:right w:val="single" w:sz="12" w:space="0" w:color="auto"/>
            </w:tcBorders>
            <w:vAlign w:val="center"/>
          </w:tcPr>
          <w:p w:rsidR="004D7FF4" w:rsidRPr="00816AC2" w:rsidRDefault="004D7FF4" w:rsidP="00836275">
            <w:pPr>
              <w:snapToGrid w:val="0"/>
              <w:jc w:val="both"/>
              <w:rPr>
                <w:rFonts w:eastAsia="宋体"/>
                <w:b/>
                <w:szCs w:val="24"/>
              </w:rPr>
            </w:pPr>
            <w:r w:rsidRPr="00816AC2">
              <w:rPr>
                <w:rFonts w:eastAsia="宋体"/>
                <w:b/>
                <w:szCs w:val="24"/>
              </w:rPr>
              <w:t>主要生态影响（不够时可另附页）：</w:t>
            </w:r>
          </w:p>
          <w:p w:rsidR="00F56BCD" w:rsidRPr="00816AC2" w:rsidRDefault="004D7FF4" w:rsidP="00004603">
            <w:pPr>
              <w:snapToGrid w:val="0"/>
              <w:spacing w:beforeLines="100"/>
              <w:ind w:firstLineChars="200" w:firstLine="480"/>
              <w:jc w:val="both"/>
              <w:rPr>
                <w:rFonts w:eastAsia="宋体"/>
                <w:szCs w:val="24"/>
              </w:rPr>
            </w:pPr>
            <w:r w:rsidRPr="00816AC2">
              <w:rPr>
                <w:rFonts w:eastAsia="宋体"/>
                <w:szCs w:val="24"/>
              </w:rPr>
              <w:t>无</w:t>
            </w:r>
          </w:p>
          <w:p w:rsidR="004D7FF4" w:rsidRPr="00816AC2" w:rsidRDefault="004D7FF4" w:rsidP="00836275">
            <w:pPr>
              <w:rPr>
                <w:szCs w:val="24"/>
              </w:rPr>
            </w:pPr>
          </w:p>
          <w:p w:rsidR="004D7FF4" w:rsidRPr="00816AC2" w:rsidRDefault="004D7FF4" w:rsidP="00836275">
            <w:pPr>
              <w:rPr>
                <w:szCs w:val="24"/>
              </w:rPr>
            </w:pPr>
          </w:p>
        </w:tc>
      </w:tr>
    </w:tbl>
    <w:p w:rsidR="004D7FF4" w:rsidRPr="00816AC2" w:rsidRDefault="004D7FF4">
      <w:pPr>
        <w:pStyle w:val="af"/>
        <w:jc w:val="left"/>
        <w:rPr>
          <w:rFonts w:ascii="Times New Roman" w:hAnsi="Times New Roman"/>
        </w:rPr>
      </w:pPr>
      <w:r w:rsidRPr="00816AC2">
        <w:rPr>
          <w:rFonts w:ascii="Times New Roman" w:hAnsi="Times New Roman"/>
        </w:rPr>
        <w:t>七、环境影响分析</w:t>
      </w:r>
    </w:p>
    <w:tbl>
      <w:tblPr>
        <w:tblW w:w="0" w:type="auto"/>
        <w:tblInd w:w="116" w:type="dxa"/>
        <w:tblBorders>
          <w:top w:val="single" w:sz="12" w:space="0" w:color="auto"/>
          <w:left w:val="single" w:sz="12" w:space="0" w:color="auto"/>
          <w:bottom w:val="single" w:sz="12" w:space="0" w:color="auto"/>
          <w:right w:val="single" w:sz="12" w:space="0" w:color="auto"/>
        </w:tblBorders>
        <w:tblLayout w:type="fixed"/>
        <w:tblLook w:val="0000"/>
      </w:tblPr>
      <w:tblGrid>
        <w:gridCol w:w="9348"/>
      </w:tblGrid>
      <w:tr w:rsidR="004D7FF4" w:rsidRPr="00816AC2" w:rsidTr="00100916">
        <w:trPr>
          <w:trHeight w:val="13847"/>
        </w:trPr>
        <w:tc>
          <w:tcPr>
            <w:tcW w:w="9348" w:type="dxa"/>
            <w:tcBorders>
              <w:top w:val="single" w:sz="12" w:space="0" w:color="auto"/>
              <w:bottom w:val="single" w:sz="12" w:space="0" w:color="auto"/>
            </w:tcBorders>
          </w:tcPr>
          <w:p w:rsidR="004D7FF4" w:rsidRPr="00816AC2" w:rsidRDefault="004D7FF4" w:rsidP="00004603">
            <w:pPr>
              <w:spacing w:beforeLines="50" w:line="360" w:lineRule="auto"/>
              <w:rPr>
                <w:rFonts w:eastAsia="宋体"/>
                <w:b/>
                <w:bCs/>
              </w:rPr>
            </w:pPr>
            <w:r w:rsidRPr="00816AC2">
              <w:rPr>
                <w:rFonts w:eastAsia="宋体"/>
                <w:b/>
                <w:bCs/>
              </w:rPr>
              <w:lastRenderedPageBreak/>
              <w:t>施工期环境影响分析</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建设项目利用已建商业用房作为营业场所，无需新建，仅进行室内装修和设备安装。</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本项目施工量较小，施工人员不在施工现场食宿，因此，施工过程主要会产生建筑垃圾、设备噪声以及粉尘油漆等污染。</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对于施工期间产生的建筑垃圾。为减少对环境的影响，应将垃圾分类堆放，不可随意丢弃。施工作业产生的建筑垃圾由施工单位进行处置，胶水油漆应符合环保要求，以减少</w:t>
            </w:r>
            <w:r w:rsidRPr="00816AC2">
              <w:rPr>
                <w:rFonts w:eastAsia="宋体"/>
                <w:kern w:val="2"/>
                <w:szCs w:val="24"/>
              </w:rPr>
              <w:t>VOCs</w:t>
            </w:r>
            <w:r w:rsidRPr="00816AC2">
              <w:rPr>
                <w:rFonts w:eastAsia="宋体"/>
                <w:kern w:val="2"/>
                <w:szCs w:val="24"/>
              </w:rPr>
              <w:t>排放量。用于室内装饰装修的人造板及其制品中的甲醛释放量量应符合《室内装饰装修材料人造板及其制品中的甲醛释放限量》（</w:t>
            </w:r>
            <w:r w:rsidRPr="00816AC2">
              <w:rPr>
                <w:rFonts w:eastAsia="宋体"/>
                <w:kern w:val="2"/>
                <w:szCs w:val="24"/>
              </w:rPr>
              <w:t>GB18580-2001</w:t>
            </w:r>
            <w:r w:rsidRPr="00816AC2">
              <w:rPr>
                <w:rFonts w:eastAsia="宋体"/>
                <w:kern w:val="2"/>
                <w:szCs w:val="24"/>
              </w:rPr>
              <w:t>）的要求。</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装修过程由于破墙、砌墙，钻墙、锯木等各种作业将不可避免地对周围声环境造成影响。对于施工过程产生的噪声污染，主要采取以下措施：</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w:t>
            </w:r>
            <w:r w:rsidRPr="00816AC2">
              <w:rPr>
                <w:rFonts w:eastAsia="宋体"/>
                <w:kern w:val="2"/>
                <w:szCs w:val="24"/>
              </w:rPr>
              <w:t>1</w:t>
            </w:r>
            <w:r w:rsidRPr="00816AC2">
              <w:rPr>
                <w:rFonts w:eastAsia="宋体"/>
                <w:kern w:val="2"/>
                <w:szCs w:val="24"/>
              </w:rPr>
              <w:t>）合理安排施工进度和作业时间，对主要噪声设备应采取相应的限时作业，并尽量避开居民休息时间，一般晚</w:t>
            </w:r>
            <w:r w:rsidRPr="00816AC2">
              <w:rPr>
                <w:rFonts w:eastAsia="宋体"/>
                <w:kern w:val="2"/>
                <w:szCs w:val="24"/>
              </w:rPr>
              <w:t>10</w:t>
            </w:r>
            <w:r w:rsidRPr="00816AC2">
              <w:rPr>
                <w:rFonts w:eastAsia="宋体"/>
                <w:kern w:val="2"/>
                <w:szCs w:val="24"/>
              </w:rPr>
              <w:t>点到次日早</w:t>
            </w:r>
            <w:r w:rsidRPr="00816AC2">
              <w:rPr>
                <w:rFonts w:eastAsia="宋体"/>
                <w:kern w:val="2"/>
                <w:szCs w:val="24"/>
              </w:rPr>
              <w:t>6</w:t>
            </w:r>
            <w:r w:rsidRPr="00816AC2">
              <w:rPr>
                <w:rFonts w:eastAsia="宋体"/>
                <w:kern w:val="2"/>
                <w:szCs w:val="24"/>
              </w:rPr>
              <w:t>点之间停止施工。</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w:t>
            </w:r>
            <w:r w:rsidRPr="00816AC2">
              <w:rPr>
                <w:rFonts w:eastAsia="宋体"/>
                <w:kern w:val="2"/>
                <w:szCs w:val="24"/>
              </w:rPr>
              <w:t>2</w:t>
            </w:r>
            <w:r w:rsidRPr="00816AC2">
              <w:rPr>
                <w:rFonts w:eastAsia="宋体"/>
                <w:kern w:val="2"/>
                <w:szCs w:val="24"/>
              </w:rPr>
              <w:t>）合理安排施工机械安放位置，施工机械应尽可能放置于场地中间或对场界外造成影响最小的地点。</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w:t>
            </w:r>
            <w:r w:rsidRPr="00816AC2">
              <w:rPr>
                <w:rFonts w:eastAsia="宋体"/>
                <w:kern w:val="2"/>
                <w:szCs w:val="24"/>
              </w:rPr>
              <w:t>3</w:t>
            </w:r>
            <w:r w:rsidRPr="00816AC2">
              <w:rPr>
                <w:rFonts w:eastAsia="宋体"/>
                <w:kern w:val="2"/>
                <w:szCs w:val="24"/>
              </w:rPr>
              <w:t>）优先选用低噪声设备进行装修。</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对于施工期产生的粉尘以及油漆污染，由于本项目在密闭环境中进行，因此，对外环境影响较小，主要做好施工人员的大气污染防护工作，如佩戴口罩等。</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由于施工期主要为房间的装修及设备的安装，施工期比较短，工程量较小，因此对周围环境影响较小。</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综述，随着施工期的结束，以上环境影响将逐渐消失。</w:t>
            </w:r>
          </w:p>
          <w:p w:rsidR="004D7FF4" w:rsidRPr="00816AC2" w:rsidRDefault="004D7FF4" w:rsidP="00004603">
            <w:pPr>
              <w:spacing w:beforeLines="50" w:line="360" w:lineRule="auto"/>
              <w:rPr>
                <w:rFonts w:eastAsia="宋体"/>
                <w:b/>
                <w:bCs/>
              </w:rPr>
            </w:pPr>
            <w:r w:rsidRPr="00816AC2">
              <w:rPr>
                <w:rFonts w:eastAsia="宋体"/>
                <w:b/>
                <w:bCs/>
              </w:rPr>
              <w:t>营运期环境影响。</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一、大气环境影响分析</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w:t>
            </w:r>
            <w:r w:rsidRPr="00816AC2">
              <w:rPr>
                <w:rFonts w:eastAsia="宋体"/>
                <w:kern w:val="2"/>
                <w:szCs w:val="24"/>
              </w:rPr>
              <w:t>1</w:t>
            </w:r>
            <w:r w:rsidRPr="00816AC2">
              <w:rPr>
                <w:rFonts w:eastAsia="宋体"/>
                <w:kern w:val="2"/>
                <w:szCs w:val="24"/>
              </w:rPr>
              <w:t>）燃气废气</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项目食堂使用燃料为液化石油气，属于清洁能源，产生的燃烧废气直接排放，满足环境管理的要求。</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w:t>
            </w:r>
            <w:r w:rsidRPr="00816AC2">
              <w:rPr>
                <w:rFonts w:eastAsia="宋体"/>
                <w:kern w:val="2"/>
                <w:szCs w:val="24"/>
              </w:rPr>
              <w:t>2</w:t>
            </w:r>
            <w:r w:rsidRPr="00816AC2">
              <w:rPr>
                <w:rFonts w:eastAsia="宋体"/>
                <w:kern w:val="2"/>
                <w:szCs w:val="24"/>
              </w:rPr>
              <w:t>）食堂油烟</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食堂设置静电油烟净化装置，油烟经位于灶头上方的集气罩收集后，经静电油烟净化装置处理后接入预留的内置式油烟废气专用烟道排放。根据计算，项目油烟排放浓度为</w:t>
            </w:r>
            <w:r w:rsidRPr="00816AC2">
              <w:rPr>
                <w:rFonts w:eastAsia="宋体"/>
                <w:kern w:val="2"/>
                <w:szCs w:val="24"/>
              </w:rPr>
              <w:t>1.08mg/m</w:t>
            </w:r>
            <w:r w:rsidRPr="00816AC2">
              <w:rPr>
                <w:rFonts w:eastAsia="宋体"/>
                <w:kern w:val="2"/>
                <w:szCs w:val="24"/>
                <w:vertAlign w:val="superscript"/>
              </w:rPr>
              <w:t>3</w:t>
            </w:r>
            <w:r w:rsidRPr="00816AC2">
              <w:rPr>
                <w:rFonts w:eastAsia="宋体"/>
                <w:kern w:val="2"/>
                <w:szCs w:val="24"/>
              </w:rPr>
              <w:t>，小于《饮食业油烟排放标准（试行）（</w:t>
            </w:r>
            <w:r w:rsidRPr="00816AC2">
              <w:rPr>
                <w:rFonts w:eastAsia="宋体"/>
                <w:kern w:val="2"/>
                <w:szCs w:val="24"/>
              </w:rPr>
              <w:t>GB18483-2001</w:t>
            </w:r>
            <w:r w:rsidRPr="00816AC2">
              <w:rPr>
                <w:rFonts w:eastAsia="宋体"/>
                <w:kern w:val="2"/>
                <w:szCs w:val="24"/>
              </w:rPr>
              <w:t>）》小型规模标准。因此，项目产生的油烟对周边环境影响较小。</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lastRenderedPageBreak/>
              <w:t>二、水环境影响分析</w:t>
            </w:r>
            <w:r w:rsidRPr="00816AC2">
              <w:rPr>
                <w:rFonts w:eastAsia="宋体"/>
                <w:kern w:val="2"/>
                <w:szCs w:val="24"/>
              </w:rPr>
              <w:t xml:space="preserve"> </w:t>
            </w:r>
          </w:p>
          <w:p w:rsidR="00F56BCD" w:rsidRPr="00816AC2" w:rsidRDefault="004D7FF4" w:rsidP="00190B1B">
            <w:pPr>
              <w:widowControl w:val="0"/>
              <w:spacing w:line="360" w:lineRule="auto"/>
              <w:ind w:firstLineChars="200" w:firstLine="480"/>
              <w:jc w:val="both"/>
              <w:rPr>
                <w:rFonts w:eastAsia="宋体"/>
              </w:rPr>
            </w:pPr>
            <w:r w:rsidRPr="00816AC2">
              <w:rPr>
                <w:rFonts w:eastAsia="宋体"/>
                <w:kern w:val="2"/>
                <w:szCs w:val="24"/>
              </w:rPr>
              <w:t>项目建成运行后污水总排放量</w:t>
            </w:r>
            <w:r w:rsidRPr="00816AC2">
              <w:rPr>
                <w:rFonts w:eastAsia="宋体"/>
                <w:kern w:val="2"/>
                <w:szCs w:val="24"/>
              </w:rPr>
              <w:t>13279</w:t>
            </w:r>
            <w:r w:rsidR="003553E5">
              <w:rPr>
                <w:rFonts w:eastAsia="宋体" w:hint="eastAsia"/>
                <w:kern w:val="2"/>
                <w:szCs w:val="24"/>
              </w:rPr>
              <w:t>t</w:t>
            </w:r>
            <w:r w:rsidRPr="00816AC2">
              <w:rPr>
                <w:rFonts w:eastAsia="宋体"/>
                <w:kern w:val="2"/>
                <w:szCs w:val="24"/>
              </w:rPr>
              <w:t>/a</w:t>
            </w:r>
            <w:r w:rsidRPr="00816AC2">
              <w:rPr>
                <w:rFonts w:eastAsia="宋体"/>
                <w:kern w:val="2"/>
                <w:szCs w:val="24"/>
              </w:rPr>
              <w:t>。</w:t>
            </w:r>
            <w:r w:rsidRPr="00816AC2">
              <w:rPr>
                <w:rFonts w:eastAsia="宋体"/>
              </w:rPr>
              <w:t>主要污染物为</w:t>
            </w:r>
            <w:r w:rsidRPr="00816AC2">
              <w:rPr>
                <w:rFonts w:eastAsia="宋体"/>
              </w:rPr>
              <w:t>COD</w:t>
            </w:r>
            <w:r w:rsidRPr="00816AC2">
              <w:rPr>
                <w:rFonts w:eastAsia="宋体"/>
              </w:rPr>
              <w:t>、</w:t>
            </w:r>
            <w:r w:rsidRPr="00816AC2">
              <w:rPr>
                <w:rFonts w:eastAsia="宋体"/>
              </w:rPr>
              <w:t>SS</w:t>
            </w:r>
            <w:r w:rsidRPr="00816AC2">
              <w:rPr>
                <w:rFonts w:eastAsia="宋体"/>
              </w:rPr>
              <w:t>、氨氮、</w:t>
            </w:r>
            <w:r w:rsidRPr="00816AC2">
              <w:rPr>
                <w:rFonts w:eastAsia="宋体"/>
              </w:rPr>
              <w:t>TP</w:t>
            </w:r>
            <w:r w:rsidRPr="00816AC2">
              <w:rPr>
                <w:rFonts w:eastAsia="宋体"/>
              </w:rPr>
              <w:t>、动植物油，</w:t>
            </w:r>
            <w:r w:rsidRPr="00816AC2">
              <w:rPr>
                <w:rFonts w:eastAsia="宋体"/>
                <w:kern w:val="2"/>
                <w:szCs w:val="24"/>
              </w:rPr>
              <w:t>废水经东方明珠城小区现有废水处理设施预处理后</w:t>
            </w:r>
            <w:r w:rsidRPr="00816AC2">
              <w:rPr>
                <w:rFonts w:eastAsia="宋体"/>
              </w:rPr>
              <w:t>，达到</w:t>
            </w:r>
            <w:r w:rsidRPr="00816AC2">
              <w:rPr>
                <w:rFonts w:eastAsia="宋体"/>
                <w:kern w:val="2"/>
                <w:szCs w:val="24"/>
              </w:rPr>
              <w:t>沭阳县污水处理有限公司</w:t>
            </w:r>
            <w:r w:rsidRPr="00816AC2">
              <w:rPr>
                <w:rFonts w:eastAsia="宋体"/>
              </w:rPr>
              <w:t>接管标准，</w:t>
            </w:r>
            <w:r w:rsidR="00816AC2" w:rsidRPr="00816AC2">
              <w:rPr>
                <w:rFonts w:eastAsia="宋体" w:hint="eastAsia"/>
              </w:rPr>
              <w:t>接管量</w:t>
            </w:r>
            <w:r w:rsidRPr="00816AC2">
              <w:rPr>
                <w:rFonts w:eastAsia="宋体"/>
              </w:rPr>
              <w:t>分别为</w:t>
            </w:r>
            <w:r w:rsidRPr="00816AC2">
              <w:rPr>
                <w:sz w:val="21"/>
                <w:szCs w:val="21"/>
              </w:rPr>
              <w:t>3.31786</w:t>
            </w:r>
            <w:r w:rsidRPr="00816AC2">
              <w:rPr>
                <w:rFonts w:eastAsia="宋体"/>
              </w:rPr>
              <w:t>t/a</w:t>
            </w:r>
            <w:r w:rsidRPr="00816AC2">
              <w:rPr>
                <w:rFonts w:eastAsia="宋体"/>
              </w:rPr>
              <w:t>、</w:t>
            </w:r>
            <w:r w:rsidRPr="00816AC2">
              <w:rPr>
                <w:rFonts w:eastAsia="宋体"/>
                <w:bCs/>
                <w:color w:val="000000"/>
                <w:szCs w:val="21"/>
              </w:rPr>
              <w:t>1.987</w:t>
            </w:r>
            <w:r w:rsidRPr="00816AC2">
              <w:rPr>
                <w:rFonts w:eastAsia="宋体"/>
              </w:rPr>
              <w:t>t/a</w:t>
            </w:r>
            <w:r w:rsidRPr="00816AC2">
              <w:rPr>
                <w:rFonts w:eastAsia="宋体"/>
              </w:rPr>
              <w:t>、</w:t>
            </w:r>
            <w:r w:rsidRPr="00816AC2">
              <w:rPr>
                <w:rFonts w:eastAsia="宋体"/>
                <w:bCs/>
                <w:color w:val="000000"/>
                <w:szCs w:val="21"/>
              </w:rPr>
              <w:t>0.39837</w:t>
            </w:r>
            <w:r w:rsidRPr="00816AC2">
              <w:rPr>
                <w:rFonts w:eastAsia="宋体"/>
              </w:rPr>
              <w:t>t/a</w:t>
            </w:r>
            <w:r w:rsidRPr="00816AC2">
              <w:rPr>
                <w:rFonts w:eastAsia="宋体"/>
              </w:rPr>
              <w:t>、</w:t>
            </w:r>
            <w:r w:rsidRPr="00816AC2">
              <w:rPr>
                <w:bCs/>
                <w:color w:val="000000"/>
                <w:szCs w:val="21"/>
              </w:rPr>
              <w:t>0.053116</w:t>
            </w:r>
            <w:r w:rsidRPr="00816AC2">
              <w:rPr>
                <w:rFonts w:eastAsia="宋体"/>
              </w:rPr>
              <w:t>t/a</w:t>
            </w:r>
            <w:r w:rsidRPr="00816AC2">
              <w:rPr>
                <w:rFonts w:eastAsia="宋体"/>
              </w:rPr>
              <w:t>、</w:t>
            </w:r>
            <w:r w:rsidRPr="00816AC2">
              <w:rPr>
                <w:bCs/>
                <w:color w:val="000000"/>
                <w:sz w:val="21"/>
                <w:szCs w:val="21"/>
              </w:rPr>
              <w:t>0.000504</w:t>
            </w:r>
            <w:r w:rsidRPr="00816AC2">
              <w:rPr>
                <w:rFonts w:eastAsia="宋体"/>
              </w:rPr>
              <w:t>t/a</w:t>
            </w:r>
            <w:r w:rsidRPr="00816AC2">
              <w:rPr>
                <w:rFonts w:eastAsia="宋体"/>
              </w:rPr>
              <w:t>，接管进入</w:t>
            </w:r>
            <w:r w:rsidRPr="00816AC2">
              <w:rPr>
                <w:rFonts w:eastAsia="宋体"/>
                <w:kern w:val="2"/>
                <w:szCs w:val="24"/>
              </w:rPr>
              <w:t>沭阳县污水处理有限公司</w:t>
            </w:r>
            <w:r w:rsidRPr="00816AC2">
              <w:rPr>
                <w:rFonts w:eastAsia="宋体"/>
              </w:rPr>
              <w:t>处理，</w:t>
            </w:r>
            <w:r w:rsidRPr="00816AC2">
              <w:rPr>
                <w:rFonts w:eastAsia="宋体"/>
                <w:kern w:val="2"/>
                <w:szCs w:val="24"/>
              </w:rPr>
              <w:t>沭阳县污水处理有限公司出水执行《城镇污水处理厂污染物排放标准》（</w:t>
            </w:r>
            <w:r w:rsidRPr="00816AC2">
              <w:rPr>
                <w:rFonts w:eastAsia="宋体"/>
                <w:kern w:val="2"/>
                <w:szCs w:val="24"/>
              </w:rPr>
              <w:t>GB18918-2002</w:t>
            </w:r>
            <w:r w:rsidRPr="00816AC2">
              <w:rPr>
                <w:rFonts w:eastAsia="宋体"/>
                <w:kern w:val="2"/>
                <w:szCs w:val="24"/>
              </w:rPr>
              <w:t>）表</w:t>
            </w:r>
            <w:r w:rsidRPr="00816AC2">
              <w:rPr>
                <w:rFonts w:eastAsia="宋体"/>
                <w:kern w:val="2"/>
                <w:szCs w:val="24"/>
              </w:rPr>
              <w:t>1</w:t>
            </w:r>
            <w:r w:rsidRPr="00816AC2">
              <w:rPr>
                <w:rFonts w:eastAsia="宋体"/>
                <w:kern w:val="2"/>
                <w:szCs w:val="24"/>
              </w:rPr>
              <w:t>中一级标准</w:t>
            </w:r>
            <w:r w:rsidRPr="00816AC2">
              <w:rPr>
                <w:rFonts w:eastAsia="宋体"/>
                <w:kern w:val="2"/>
                <w:szCs w:val="24"/>
              </w:rPr>
              <w:t>A</w:t>
            </w:r>
            <w:r w:rsidRPr="00816AC2">
              <w:rPr>
                <w:rFonts w:eastAsia="宋体"/>
                <w:kern w:val="2"/>
                <w:szCs w:val="24"/>
              </w:rPr>
              <w:t>类标准，尾水排入沂南河</w:t>
            </w:r>
            <w:r w:rsidRPr="00816AC2">
              <w:rPr>
                <w:rFonts w:eastAsia="宋体"/>
              </w:rPr>
              <w:t>。</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沭阳县污水处理有限公司位于江苏沭阳经济开发区北区，现有污水处理规模</w:t>
            </w:r>
            <w:r w:rsidRPr="00816AC2">
              <w:rPr>
                <w:rFonts w:eastAsia="宋体"/>
                <w:kern w:val="2"/>
                <w:szCs w:val="24"/>
              </w:rPr>
              <w:t>30000t/a</w:t>
            </w:r>
            <w:r w:rsidRPr="00816AC2">
              <w:rPr>
                <w:rFonts w:eastAsia="宋体"/>
                <w:kern w:val="2"/>
                <w:szCs w:val="24"/>
              </w:rPr>
              <w:t>，采用</w:t>
            </w:r>
            <w:r w:rsidRPr="00816AC2">
              <w:rPr>
                <w:rFonts w:eastAsia="宋体"/>
                <w:kern w:val="2"/>
                <w:szCs w:val="24"/>
              </w:rPr>
              <w:t>“</w:t>
            </w:r>
            <w:r w:rsidRPr="00816AC2">
              <w:rPr>
                <w:rFonts w:eastAsia="宋体"/>
                <w:kern w:val="2"/>
                <w:szCs w:val="24"/>
              </w:rPr>
              <w:t>格栅井、提升泵房和沉砂池</w:t>
            </w:r>
            <w:r w:rsidRPr="00816AC2">
              <w:rPr>
                <w:rFonts w:eastAsia="宋体"/>
                <w:kern w:val="2"/>
                <w:szCs w:val="24"/>
              </w:rPr>
              <w:t>+A</w:t>
            </w:r>
            <w:r w:rsidRPr="00816AC2">
              <w:rPr>
                <w:rFonts w:eastAsia="宋体"/>
                <w:kern w:val="2"/>
                <w:szCs w:val="24"/>
                <w:vertAlign w:val="superscript"/>
              </w:rPr>
              <w:t>2</w:t>
            </w:r>
            <w:r w:rsidRPr="00816AC2">
              <w:rPr>
                <w:rFonts w:eastAsia="宋体"/>
                <w:kern w:val="2"/>
                <w:szCs w:val="24"/>
              </w:rPr>
              <w:t>/O</w:t>
            </w:r>
            <w:r w:rsidRPr="00816AC2">
              <w:rPr>
                <w:rFonts w:eastAsia="宋体"/>
                <w:kern w:val="2"/>
                <w:szCs w:val="24"/>
              </w:rPr>
              <w:t>生化处理系统</w:t>
            </w:r>
            <w:r w:rsidRPr="00816AC2">
              <w:rPr>
                <w:rFonts w:eastAsia="宋体"/>
                <w:kern w:val="2"/>
                <w:szCs w:val="24"/>
              </w:rPr>
              <w:t>+</w:t>
            </w:r>
            <w:r w:rsidRPr="00816AC2">
              <w:rPr>
                <w:rFonts w:eastAsia="宋体"/>
                <w:kern w:val="2"/>
                <w:szCs w:val="24"/>
              </w:rPr>
              <w:t>二沉池</w:t>
            </w:r>
            <w:r w:rsidRPr="00816AC2">
              <w:rPr>
                <w:rFonts w:eastAsia="宋体"/>
                <w:kern w:val="2"/>
                <w:szCs w:val="24"/>
              </w:rPr>
              <w:t>+</w:t>
            </w:r>
            <w:r w:rsidRPr="00816AC2">
              <w:rPr>
                <w:rFonts w:eastAsia="宋体"/>
                <w:kern w:val="2"/>
                <w:szCs w:val="24"/>
              </w:rPr>
              <w:t>接触池</w:t>
            </w:r>
            <w:r w:rsidRPr="00816AC2">
              <w:rPr>
                <w:rFonts w:eastAsia="宋体"/>
                <w:kern w:val="2"/>
                <w:szCs w:val="24"/>
              </w:rPr>
              <w:t>”</w:t>
            </w:r>
            <w:r w:rsidRPr="00816AC2">
              <w:rPr>
                <w:rFonts w:eastAsia="宋体"/>
                <w:kern w:val="2"/>
                <w:szCs w:val="24"/>
              </w:rPr>
              <w:t>工艺，该处理工艺流程的优点有：</w:t>
            </w:r>
            <w:r w:rsidRPr="00816AC2">
              <w:rPr>
                <w:rFonts w:eastAsia="宋体"/>
                <w:kern w:val="2"/>
                <w:szCs w:val="24"/>
              </w:rPr>
              <w:t>a</w:t>
            </w:r>
            <w:r w:rsidRPr="00816AC2">
              <w:rPr>
                <w:rFonts w:eastAsia="宋体"/>
                <w:kern w:val="2"/>
                <w:szCs w:val="24"/>
              </w:rPr>
              <w:t>、有较高的除污效果，</w:t>
            </w:r>
            <w:r w:rsidRPr="00816AC2">
              <w:rPr>
                <w:rFonts w:eastAsia="宋体"/>
                <w:kern w:val="2"/>
                <w:szCs w:val="24"/>
              </w:rPr>
              <w:t>COD</w:t>
            </w:r>
            <w:r w:rsidRPr="00816AC2">
              <w:rPr>
                <w:rFonts w:eastAsia="宋体"/>
                <w:kern w:val="2"/>
                <w:szCs w:val="24"/>
              </w:rPr>
              <w:t>可云除</w:t>
            </w:r>
            <w:r w:rsidRPr="00816AC2">
              <w:rPr>
                <w:rFonts w:eastAsia="宋体"/>
                <w:kern w:val="2"/>
                <w:szCs w:val="24"/>
              </w:rPr>
              <w:t>90</w:t>
            </w:r>
            <w:r w:rsidRPr="00816AC2">
              <w:rPr>
                <w:rFonts w:eastAsia="宋体"/>
                <w:kern w:val="2"/>
                <w:szCs w:val="24"/>
              </w:rPr>
              <w:t>％以上，</w:t>
            </w:r>
            <w:r w:rsidRPr="00816AC2">
              <w:rPr>
                <w:rFonts w:eastAsia="宋体"/>
                <w:kern w:val="2"/>
                <w:szCs w:val="24"/>
              </w:rPr>
              <w:t>BOD</w:t>
            </w:r>
            <w:r w:rsidRPr="00816AC2">
              <w:rPr>
                <w:rFonts w:eastAsia="宋体"/>
                <w:kern w:val="2"/>
                <w:szCs w:val="24"/>
                <w:vertAlign w:val="subscript"/>
              </w:rPr>
              <w:t>5</w:t>
            </w:r>
            <w:r w:rsidRPr="00816AC2">
              <w:rPr>
                <w:rFonts w:eastAsia="宋体"/>
                <w:kern w:val="2"/>
                <w:szCs w:val="24"/>
              </w:rPr>
              <w:t>可去除</w:t>
            </w:r>
            <w:r w:rsidRPr="00816AC2">
              <w:rPr>
                <w:rFonts w:eastAsia="宋体"/>
                <w:kern w:val="2"/>
                <w:szCs w:val="24"/>
              </w:rPr>
              <w:t>90</w:t>
            </w:r>
            <w:r w:rsidRPr="00816AC2">
              <w:rPr>
                <w:rFonts w:eastAsia="宋体"/>
                <w:kern w:val="2"/>
                <w:szCs w:val="24"/>
              </w:rPr>
              <w:t>％～</w:t>
            </w:r>
            <w:r w:rsidRPr="00816AC2">
              <w:rPr>
                <w:rFonts w:eastAsia="宋体"/>
                <w:kern w:val="2"/>
                <w:szCs w:val="24"/>
              </w:rPr>
              <w:t>95</w:t>
            </w:r>
            <w:r w:rsidRPr="00816AC2">
              <w:rPr>
                <w:rFonts w:eastAsia="宋体"/>
                <w:kern w:val="2"/>
                <w:szCs w:val="24"/>
              </w:rPr>
              <w:t>％。</w:t>
            </w:r>
            <w:r w:rsidRPr="00816AC2">
              <w:rPr>
                <w:rFonts w:eastAsia="宋体"/>
                <w:kern w:val="2"/>
                <w:szCs w:val="24"/>
              </w:rPr>
              <w:t>b</w:t>
            </w:r>
            <w:r w:rsidRPr="00816AC2">
              <w:rPr>
                <w:rFonts w:eastAsia="宋体"/>
                <w:kern w:val="2"/>
                <w:szCs w:val="24"/>
              </w:rPr>
              <w:t>、大容量调节池可稳定污水的水质、水量，使该系统具有较强的耐冲击负荷能力。</w:t>
            </w:r>
            <w:r w:rsidRPr="00816AC2">
              <w:rPr>
                <w:rFonts w:eastAsia="宋体"/>
                <w:kern w:val="2"/>
                <w:szCs w:val="24"/>
              </w:rPr>
              <w:t>c</w:t>
            </w:r>
            <w:r w:rsidRPr="00816AC2">
              <w:rPr>
                <w:rFonts w:eastAsia="宋体"/>
                <w:kern w:val="2"/>
                <w:szCs w:val="24"/>
              </w:rPr>
              <w:t>、操作管理方便，运行稳定，出水水质波动小。</w:t>
            </w:r>
            <w:r w:rsidRPr="00816AC2">
              <w:rPr>
                <w:rFonts w:eastAsia="宋体"/>
                <w:kern w:val="2"/>
                <w:szCs w:val="24"/>
              </w:rPr>
              <w:t>d</w:t>
            </w:r>
            <w:r w:rsidRPr="00816AC2">
              <w:rPr>
                <w:rFonts w:eastAsia="宋体"/>
                <w:kern w:val="2"/>
                <w:szCs w:val="24"/>
              </w:rPr>
              <w:t>、具有较好的除磷脱氮效果，总磷的去除率为</w:t>
            </w:r>
            <w:r w:rsidRPr="00816AC2">
              <w:rPr>
                <w:rFonts w:eastAsia="宋体"/>
                <w:kern w:val="2"/>
                <w:szCs w:val="24"/>
              </w:rPr>
              <w:t>67</w:t>
            </w:r>
            <w:r w:rsidRPr="00816AC2">
              <w:rPr>
                <w:rFonts w:eastAsia="宋体"/>
                <w:kern w:val="2"/>
                <w:szCs w:val="24"/>
              </w:rPr>
              <w:t>％。</w:t>
            </w:r>
            <w:r w:rsidRPr="00816AC2">
              <w:rPr>
                <w:rFonts w:eastAsia="宋体"/>
                <w:kern w:val="2"/>
                <w:szCs w:val="24"/>
              </w:rPr>
              <w:t>e</w:t>
            </w:r>
            <w:r w:rsidRPr="00816AC2">
              <w:rPr>
                <w:rFonts w:eastAsia="宋体"/>
                <w:kern w:val="2"/>
                <w:szCs w:val="24"/>
              </w:rPr>
              <w:t>、具有良好的经济效益，投资省，运行费用低。其尾水排放稳定达到《城镇污水处理厂污染物排放标准》（</w:t>
            </w:r>
            <w:r w:rsidRPr="00816AC2">
              <w:rPr>
                <w:rFonts w:eastAsia="宋体"/>
                <w:kern w:val="2"/>
                <w:szCs w:val="24"/>
              </w:rPr>
              <w:t>GB18918-2002</w:t>
            </w:r>
            <w:r w:rsidRPr="00816AC2">
              <w:rPr>
                <w:rFonts w:eastAsia="宋体"/>
                <w:kern w:val="2"/>
                <w:szCs w:val="24"/>
              </w:rPr>
              <w:t>）一级</w:t>
            </w:r>
            <w:r w:rsidRPr="00816AC2">
              <w:rPr>
                <w:rFonts w:eastAsia="宋体"/>
                <w:kern w:val="2"/>
                <w:szCs w:val="24"/>
              </w:rPr>
              <w:t>A</w:t>
            </w:r>
            <w:r w:rsidRPr="00816AC2">
              <w:rPr>
                <w:rFonts w:eastAsia="宋体"/>
                <w:kern w:val="2"/>
                <w:szCs w:val="24"/>
              </w:rPr>
              <w:t>标准要求，尾水处理达标后排入沂南河。</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三、噪声环境影响分析</w:t>
            </w:r>
          </w:p>
          <w:p w:rsidR="00F56BCD" w:rsidRPr="00816AC2" w:rsidRDefault="004D7FF4" w:rsidP="00AD1892">
            <w:pPr>
              <w:pStyle w:val="2TimesNewRoman"/>
            </w:pPr>
            <w:r w:rsidRPr="00816AC2">
              <w:t>项目主要噪声源为空调室外机噪声，源强在</w:t>
            </w:r>
            <w:r w:rsidRPr="00816AC2">
              <w:t>55~65dB(A)</w:t>
            </w:r>
            <w:r w:rsidRPr="00816AC2">
              <w:t>之间。为减少项目噪声对周围环境的影响，本环评建议建设单位采取以下防治措施：</w:t>
            </w:r>
          </w:p>
          <w:p w:rsidR="00F56BCD" w:rsidRPr="00816AC2" w:rsidRDefault="004D7FF4" w:rsidP="00AD1892">
            <w:pPr>
              <w:pStyle w:val="2TimesNewRoman"/>
            </w:pPr>
            <w:r w:rsidRPr="00816AC2">
              <w:t>1</w:t>
            </w:r>
            <w:r w:rsidRPr="00816AC2">
              <w:t>）选用低噪声空调机组。</w:t>
            </w:r>
          </w:p>
          <w:p w:rsidR="00F56BCD" w:rsidRPr="00816AC2" w:rsidRDefault="004D7FF4" w:rsidP="00AD1892">
            <w:pPr>
              <w:pStyle w:val="2TimesNewRoman"/>
            </w:pPr>
            <w:r w:rsidRPr="00816AC2">
              <w:t>2</w:t>
            </w:r>
            <w:r w:rsidRPr="00816AC2">
              <w:t>）空调机组与基础之间安装减震支架。</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综上所述，建设项目经采用以上降噪措施后，不会对周围区域的声环境质量产生不良影响，能满足环境保护的要求。</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四、固体废物环境影响分析</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项目固废主要为员工和顾客产生的生活垃圾。生活垃圾每天收集后，投放到指定地点，由环卫部门统一处置。</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建设单位应在项目建成投产后切实落实固废的处置措施，做到及时清运，固废不会对周围环境卫生造成不利影响。</w:t>
            </w:r>
          </w:p>
          <w:p w:rsidR="00F56BCD" w:rsidRPr="00816AC2" w:rsidRDefault="00F56BCD" w:rsidP="00190B1B">
            <w:pPr>
              <w:adjustRightInd w:val="0"/>
              <w:snapToGrid w:val="0"/>
              <w:spacing w:line="360" w:lineRule="auto"/>
              <w:ind w:firstLineChars="200" w:firstLine="482"/>
              <w:jc w:val="both"/>
              <w:rPr>
                <w:rFonts w:eastAsia="宋体"/>
                <w:b/>
                <w:bCs/>
                <w:kern w:val="2"/>
                <w:szCs w:val="24"/>
              </w:rPr>
            </w:pPr>
          </w:p>
          <w:p w:rsidR="004D7FF4" w:rsidRPr="00816AC2" w:rsidRDefault="004D7FF4" w:rsidP="00100916">
            <w:pPr>
              <w:pStyle w:val="3"/>
              <w:spacing w:after="0" w:line="360" w:lineRule="auto"/>
              <w:ind w:leftChars="0" w:left="0"/>
              <w:rPr>
                <w:szCs w:val="24"/>
              </w:rPr>
            </w:pPr>
          </w:p>
        </w:tc>
      </w:tr>
    </w:tbl>
    <w:p w:rsidR="004D7FF4" w:rsidRPr="00816AC2" w:rsidRDefault="004D7FF4" w:rsidP="00100916"/>
    <w:p w:rsidR="004D7FF4" w:rsidRPr="00816AC2" w:rsidRDefault="004D7FF4">
      <w:pPr>
        <w:pStyle w:val="af"/>
        <w:jc w:val="left"/>
        <w:rPr>
          <w:rFonts w:ascii="Times New Roman" w:hAnsi="Times New Roman"/>
        </w:rPr>
      </w:pPr>
      <w:r w:rsidRPr="00816AC2">
        <w:rPr>
          <w:rFonts w:ascii="Times New Roman" w:hAnsi="Times New Roman"/>
        </w:rPr>
        <w:lastRenderedPageBreak/>
        <w:t>八、建设项目拟采取的防治措施及预期治理效果</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1506"/>
        <w:gridCol w:w="1632"/>
        <w:gridCol w:w="2693"/>
        <w:gridCol w:w="2410"/>
      </w:tblGrid>
      <w:tr w:rsidR="004D7FF4" w:rsidRPr="00816AC2" w:rsidTr="005026A7">
        <w:trPr>
          <w:trHeight w:val="20"/>
        </w:trPr>
        <w:tc>
          <w:tcPr>
            <w:tcW w:w="1107" w:type="dxa"/>
            <w:tcBorders>
              <w:top w:val="single" w:sz="12" w:space="0" w:color="auto"/>
              <w:left w:val="single" w:sz="12" w:space="0" w:color="auto"/>
              <w:tl2br w:val="single" w:sz="4" w:space="0" w:color="auto"/>
            </w:tcBorders>
            <w:vAlign w:val="center"/>
          </w:tcPr>
          <w:p w:rsidR="004D7FF4" w:rsidRPr="00816AC2" w:rsidRDefault="004D7FF4">
            <w:pPr>
              <w:jc w:val="center"/>
              <w:rPr>
                <w:rFonts w:eastAsia="宋体"/>
                <w:szCs w:val="24"/>
              </w:rPr>
            </w:pPr>
            <w:r w:rsidRPr="00816AC2">
              <w:rPr>
                <w:rFonts w:eastAsia="宋体"/>
                <w:szCs w:val="24"/>
              </w:rPr>
              <w:t xml:space="preserve">   </w:t>
            </w:r>
            <w:r w:rsidRPr="00816AC2">
              <w:rPr>
                <w:rFonts w:eastAsia="宋体"/>
                <w:szCs w:val="24"/>
              </w:rPr>
              <w:t>内容</w:t>
            </w:r>
          </w:p>
          <w:p w:rsidR="004D7FF4" w:rsidRPr="00816AC2" w:rsidRDefault="004D7FF4">
            <w:pPr>
              <w:jc w:val="center"/>
              <w:rPr>
                <w:rFonts w:eastAsia="宋体"/>
                <w:szCs w:val="24"/>
              </w:rPr>
            </w:pPr>
          </w:p>
          <w:p w:rsidR="004D7FF4" w:rsidRPr="00816AC2" w:rsidRDefault="004D7FF4">
            <w:pPr>
              <w:rPr>
                <w:rFonts w:eastAsia="宋体"/>
                <w:szCs w:val="24"/>
              </w:rPr>
            </w:pPr>
            <w:r w:rsidRPr="00816AC2">
              <w:rPr>
                <w:rFonts w:eastAsia="宋体"/>
                <w:szCs w:val="24"/>
              </w:rPr>
              <w:t>类型</w:t>
            </w:r>
          </w:p>
        </w:tc>
        <w:tc>
          <w:tcPr>
            <w:tcW w:w="1506" w:type="dxa"/>
            <w:tcBorders>
              <w:top w:val="single" w:sz="12" w:space="0" w:color="auto"/>
            </w:tcBorders>
            <w:vAlign w:val="center"/>
          </w:tcPr>
          <w:p w:rsidR="004D7FF4" w:rsidRPr="00816AC2" w:rsidRDefault="004D7FF4" w:rsidP="005D6A58">
            <w:pPr>
              <w:jc w:val="center"/>
              <w:rPr>
                <w:rFonts w:eastAsia="宋体"/>
                <w:szCs w:val="24"/>
              </w:rPr>
            </w:pPr>
            <w:r w:rsidRPr="00816AC2">
              <w:rPr>
                <w:rFonts w:eastAsia="宋体"/>
                <w:szCs w:val="24"/>
              </w:rPr>
              <w:t>排放源（编号）</w:t>
            </w:r>
          </w:p>
        </w:tc>
        <w:tc>
          <w:tcPr>
            <w:tcW w:w="1632" w:type="dxa"/>
            <w:tcBorders>
              <w:top w:val="single" w:sz="12" w:space="0" w:color="auto"/>
            </w:tcBorders>
            <w:vAlign w:val="center"/>
          </w:tcPr>
          <w:p w:rsidR="004D7FF4" w:rsidRPr="00816AC2" w:rsidRDefault="004D7FF4" w:rsidP="005D6A58">
            <w:pPr>
              <w:jc w:val="center"/>
              <w:rPr>
                <w:rFonts w:eastAsia="宋体"/>
                <w:szCs w:val="24"/>
              </w:rPr>
            </w:pPr>
            <w:r w:rsidRPr="00816AC2">
              <w:rPr>
                <w:rFonts w:eastAsia="宋体"/>
                <w:szCs w:val="24"/>
              </w:rPr>
              <w:t>污染物名称</w:t>
            </w:r>
          </w:p>
        </w:tc>
        <w:tc>
          <w:tcPr>
            <w:tcW w:w="2693" w:type="dxa"/>
            <w:tcBorders>
              <w:top w:val="single" w:sz="12" w:space="0" w:color="auto"/>
            </w:tcBorders>
            <w:vAlign w:val="center"/>
          </w:tcPr>
          <w:p w:rsidR="004D7FF4" w:rsidRPr="00816AC2" w:rsidRDefault="004D7FF4">
            <w:pPr>
              <w:jc w:val="center"/>
              <w:rPr>
                <w:rFonts w:eastAsia="宋体"/>
                <w:szCs w:val="24"/>
              </w:rPr>
            </w:pPr>
            <w:r w:rsidRPr="00816AC2">
              <w:rPr>
                <w:rFonts w:eastAsia="宋体"/>
                <w:szCs w:val="24"/>
              </w:rPr>
              <w:t>防治措施</w:t>
            </w:r>
          </w:p>
        </w:tc>
        <w:tc>
          <w:tcPr>
            <w:tcW w:w="2410" w:type="dxa"/>
            <w:tcBorders>
              <w:top w:val="single" w:sz="12" w:space="0" w:color="auto"/>
              <w:right w:val="single" w:sz="12" w:space="0" w:color="auto"/>
            </w:tcBorders>
            <w:vAlign w:val="center"/>
          </w:tcPr>
          <w:p w:rsidR="004D7FF4" w:rsidRPr="00816AC2" w:rsidRDefault="004D7FF4">
            <w:pPr>
              <w:jc w:val="center"/>
              <w:rPr>
                <w:rFonts w:eastAsia="宋体"/>
                <w:szCs w:val="24"/>
              </w:rPr>
            </w:pPr>
            <w:r w:rsidRPr="00816AC2">
              <w:rPr>
                <w:rFonts w:eastAsia="宋体"/>
                <w:szCs w:val="24"/>
              </w:rPr>
              <w:t>预期治理效果</w:t>
            </w:r>
          </w:p>
        </w:tc>
      </w:tr>
      <w:tr w:rsidR="004D7FF4" w:rsidRPr="00816AC2" w:rsidTr="000B118C">
        <w:trPr>
          <w:trHeight w:val="998"/>
        </w:trPr>
        <w:tc>
          <w:tcPr>
            <w:tcW w:w="1107" w:type="dxa"/>
            <w:vMerge w:val="restart"/>
            <w:tcBorders>
              <w:left w:val="single" w:sz="12" w:space="0" w:color="auto"/>
            </w:tcBorders>
            <w:vAlign w:val="center"/>
          </w:tcPr>
          <w:p w:rsidR="004D7FF4" w:rsidRPr="00816AC2" w:rsidRDefault="004D7FF4" w:rsidP="00C3326D">
            <w:pPr>
              <w:jc w:val="center"/>
              <w:rPr>
                <w:rFonts w:eastAsia="宋体"/>
                <w:szCs w:val="24"/>
              </w:rPr>
            </w:pPr>
            <w:r w:rsidRPr="00816AC2">
              <w:rPr>
                <w:rFonts w:eastAsia="宋体"/>
                <w:szCs w:val="24"/>
              </w:rPr>
              <w:t>大</w:t>
            </w:r>
          </w:p>
          <w:p w:rsidR="004D7FF4" w:rsidRPr="00816AC2" w:rsidRDefault="004D7FF4" w:rsidP="00C3326D">
            <w:pPr>
              <w:jc w:val="center"/>
              <w:rPr>
                <w:rFonts w:eastAsia="宋体"/>
                <w:szCs w:val="24"/>
              </w:rPr>
            </w:pPr>
            <w:r w:rsidRPr="00816AC2">
              <w:rPr>
                <w:rFonts w:eastAsia="宋体"/>
                <w:szCs w:val="24"/>
              </w:rPr>
              <w:t>气</w:t>
            </w:r>
          </w:p>
          <w:p w:rsidR="004D7FF4" w:rsidRPr="00816AC2" w:rsidRDefault="004D7FF4" w:rsidP="00C3326D">
            <w:pPr>
              <w:jc w:val="center"/>
              <w:rPr>
                <w:rFonts w:eastAsia="宋体"/>
                <w:szCs w:val="24"/>
              </w:rPr>
            </w:pPr>
            <w:r w:rsidRPr="00816AC2">
              <w:rPr>
                <w:rFonts w:eastAsia="宋体"/>
                <w:szCs w:val="24"/>
              </w:rPr>
              <w:t>污</w:t>
            </w:r>
          </w:p>
          <w:p w:rsidR="004D7FF4" w:rsidRPr="00816AC2" w:rsidRDefault="004D7FF4" w:rsidP="00C3326D">
            <w:pPr>
              <w:jc w:val="center"/>
              <w:rPr>
                <w:rFonts w:eastAsia="宋体"/>
                <w:szCs w:val="24"/>
              </w:rPr>
            </w:pPr>
            <w:r w:rsidRPr="00816AC2">
              <w:rPr>
                <w:rFonts w:eastAsia="宋体"/>
                <w:szCs w:val="24"/>
              </w:rPr>
              <w:t>染</w:t>
            </w:r>
          </w:p>
          <w:p w:rsidR="004D7FF4" w:rsidRPr="00816AC2" w:rsidRDefault="004D7FF4" w:rsidP="00C3326D">
            <w:pPr>
              <w:jc w:val="center"/>
              <w:rPr>
                <w:rFonts w:eastAsia="宋体"/>
                <w:szCs w:val="24"/>
              </w:rPr>
            </w:pPr>
            <w:r w:rsidRPr="00816AC2">
              <w:rPr>
                <w:rFonts w:eastAsia="宋体"/>
                <w:szCs w:val="24"/>
              </w:rPr>
              <w:t>物</w:t>
            </w:r>
          </w:p>
        </w:tc>
        <w:tc>
          <w:tcPr>
            <w:tcW w:w="1506" w:type="dxa"/>
            <w:vMerge w:val="restart"/>
            <w:vAlign w:val="center"/>
          </w:tcPr>
          <w:p w:rsidR="004D7FF4" w:rsidRPr="00816AC2" w:rsidRDefault="004D7FF4" w:rsidP="00C3326D">
            <w:pPr>
              <w:jc w:val="center"/>
              <w:rPr>
                <w:rFonts w:eastAsia="宋体"/>
                <w:szCs w:val="24"/>
              </w:rPr>
            </w:pPr>
            <w:r w:rsidRPr="00816AC2">
              <w:rPr>
                <w:rFonts w:eastAsia="宋体"/>
                <w:szCs w:val="24"/>
              </w:rPr>
              <w:t>食堂</w:t>
            </w:r>
          </w:p>
        </w:tc>
        <w:tc>
          <w:tcPr>
            <w:tcW w:w="1632" w:type="dxa"/>
            <w:vAlign w:val="center"/>
          </w:tcPr>
          <w:p w:rsidR="004D7FF4" w:rsidRPr="00816AC2" w:rsidRDefault="004D7FF4" w:rsidP="00FA050B">
            <w:pPr>
              <w:jc w:val="center"/>
              <w:rPr>
                <w:color w:val="000000"/>
              </w:rPr>
            </w:pPr>
            <w:r w:rsidRPr="00816AC2">
              <w:rPr>
                <w:rFonts w:eastAsia="宋体"/>
                <w:szCs w:val="24"/>
              </w:rPr>
              <w:t>烟尘、</w:t>
            </w:r>
            <w:r w:rsidRPr="00816AC2">
              <w:rPr>
                <w:rFonts w:eastAsia="宋体"/>
                <w:szCs w:val="24"/>
              </w:rPr>
              <w:t>SO</w:t>
            </w:r>
            <w:r w:rsidRPr="00816AC2">
              <w:rPr>
                <w:rFonts w:eastAsia="宋体"/>
                <w:szCs w:val="24"/>
                <w:vertAlign w:val="subscript"/>
              </w:rPr>
              <w:t>2</w:t>
            </w:r>
            <w:r w:rsidRPr="00816AC2">
              <w:rPr>
                <w:rFonts w:eastAsia="宋体"/>
                <w:szCs w:val="24"/>
              </w:rPr>
              <w:t>、</w:t>
            </w:r>
            <w:r w:rsidRPr="00816AC2">
              <w:rPr>
                <w:rFonts w:eastAsia="宋体"/>
                <w:szCs w:val="24"/>
              </w:rPr>
              <w:t>NOx</w:t>
            </w:r>
          </w:p>
        </w:tc>
        <w:tc>
          <w:tcPr>
            <w:tcW w:w="2693" w:type="dxa"/>
            <w:tcBorders>
              <w:top w:val="single" w:sz="2" w:space="0" w:color="auto"/>
            </w:tcBorders>
            <w:vAlign w:val="center"/>
          </w:tcPr>
          <w:p w:rsidR="004D7FF4" w:rsidRPr="00816AC2" w:rsidRDefault="004D7FF4" w:rsidP="00C3326D">
            <w:pPr>
              <w:jc w:val="center"/>
              <w:rPr>
                <w:rFonts w:eastAsia="宋体"/>
                <w:szCs w:val="24"/>
              </w:rPr>
            </w:pPr>
            <w:r w:rsidRPr="00816AC2">
              <w:rPr>
                <w:rFonts w:eastAsia="宋体"/>
                <w:szCs w:val="24"/>
              </w:rPr>
              <w:t>----</w:t>
            </w:r>
          </w:p>
        </w:tc>
        <w:tc>
          <w:tcPr>
            <w:tcW w:w="2410" w:type="dxa"/>
            <w:tcBorders>
              <w:right w:val="single" w:sz="12" w:space="0" w:color="auto"/>
            </w:tcBorders>
            <w:vAlign w:val="center"/>
          </w:tcPr>
          <w:p w:rsidR="004D7FF4" w:rsidRPr="00816AC2" w:rsidRDefault="004D7FF4" w:rsidP="00C3326D">
            <w:pPr>
              <w:jc w:val="center"/>
              <w:rPr>
                <w:rFonts w:eastAsia="宋体"/>
                <w:szCs w:val="24"/>
              </w:rPr>
            </w:pPr>
            <w:r w:rsidRPr="00816AC2">
              <w:rPr>
                <w:rFonts w:eastAsia="宋体"/>
                <w:szCs w:val="24"/>
              </w:rPr>
              <w:t>达标排放</w:t>
            </w:r>
          </w:p>
        </w:tc>
      </w:tr>
      <w:tr w:rsidR="004D7FF4" w:rsidRPr="00816AC2" w:rsidTr="0024657B">
        <w:trPr>
          <w:trHeight w:val="20"/>
        </w:trPr>
        <w:tc>
          <w:tcPr>
            <w:tcW w:w="1107" w:type="dxa"/>
            <w:vMerge/>
            <w:tcBorders>
              <w:left w:val="single" w:sz="12" w:space="0" w:color="auto"/>
            </w:tcBorders>
            <w:vAlign w:val="center"/>
          </w:tcPr>
          <w:p w:rsidR="004D7FF4" w:rsidRPr="00816AC2" w:rsidRDefault="004D7FF4" w:rsidP="00C3326D">
            <w:pPr>
              <w:jc w:val="center"/>
              <w:rPr>
                <w:rFonts w:eastAsia="宋体"/>
                <w:szCs w:val="24"/>
              </w:rPr>
            </w:pPr>
          </w:p>
        </w:tc>
        <w:tc>
          <w:tcPr>
            <w:tcW w:w="1506" w:type="dxa"/>
            <w:vMerge/>
            <w:vAlign w:val="center"/>
          </w:tcPr>
          <w:p w:rsidR="004D7FF4" w:rsidRPr="00816AC2" w:rsidRDefault="004D7FF4" w:rsidP="00C3326D">
            <w:pPr>
              <w:jc w:val="center"/>
              <w:rPr>
                <w:rFonts w:eastAsia="宋体"/>
                <w:szCs w:val="24"/>
              </w:rPr>
            </w:pPr>
          </w:p>
        </w:tc>
        <w:tc>
          <w:tcPr>
            <w:tcW w:w="1632" w:type="dxa"/>
            <w:vAlign w:val="center"/>
          </w:tcPr>
          <w:p w:rsidR="004D7FF4" w:rsidRPr="00816AC2" w:rsidRDefault="004D7FF4" w:rsidP="00C3326D">
            <w:pPr>
              <w:adjustRightInd w:val="0"/>
              <w:snapToGrid w:val="0"/>
              <w:jc w:val="center"/>
              <w:rPr>
                <w:rFonts w:eastAsia="宋体"/>
                <w:szCs w:val="24"/>
              </w:rPr>
            </w:pPr>
            <w:r w:rsidRPr="00816AC2">
              <w:rPr>
                <w:rFonts w:eastAsia="宋体"/>
                <w:szCs w:val="24"/>
              </w:rPr>
              <w:t>油烟废气</w:t>
            </w:r>
          </w:p>
        </w:tc>
        <w:tc>
          <w:tcPr>
            <w:tcW w:w="2693" w:type="dxa"/>
            <w:tcBorders>
              <w:top w:val="single" w:sz="2" w:space="0" w:color="auto"/>
            </w:tcBorders>
            <w:vAlign w:val="center"/>
          </w:tcPr>
          <w:p w:rsidR="004D7FF4" w:rsidRPr="00816AC2" w:rsidRDefault="004D7FF4" w:rsidP="00C3326D">
            <w:pPr>
              <w:jc w:val="center"/>
              <w:rPr>
                <w:rFonts w:eastAsia="宋体"/>
                <w:szCs w:val="24"/>
              </w:rPr>
            </w:pPr>
            <w:r w:rsidRPr="00816AC2">
              <w:rPr>
                <w:rFonts w:eastAsia="宋体"/>
                <w:szCs w:val="24"/>
              </w:rPr>
              <w:t>静电油烟净化装置</w:t>
            </w:r>
          </w:p>
        </w:tc>
        <w:tc>
          <w:tcPr>
            <w:tcW w:w="2410" w:type="dxa"/>
            <w:tcBorders>
              <w:right w:val="single" w:sz="12" w:space="0" w:color="auto"/>
            </w:tcBorders>
            <w:vAlign w:val="center"/>
          </w:tcPr>
          <w:p w:rsidR="004D7FF4" w:rsidRPr="00816AC2" w:rsidRDefault="004D7FF4" w:rsidP="00C3326D">
            <w:pPr>
              <w:jc w:val="center"/>
              <w:rPr>
                <w:rFonts w:eastAsia="宋体"/>
                <w:szCs w:val="24"/>
              </w:rPr>
            </w:pPr>
            <w:r w:rsidRPr="00816AC2">
              <w:rPr>
                <w:rFonts w:eastAsia="宋体"/>
                <w:szCs w:val="24"/>
              </w:rPr>
              <w:t>达到《饮食业油烟排放标准》（</w:t>
            </w:r>
            <w:r w:rsidRPr="00816AC2">
              <w:rPr>
                <w:rFonts w:eastAsia="宋体"/>
                <w:szCs w:val="24"/>
              </w:rPr>
              <w:t>GB18483-2001</w:t>
            </w:r>
            <w:r w:rsidRPr="00816AC2">
              <w:rPr>
                <w:rFonts w:eastAsia="宋体"/>
                <w:szCs w:val="24"/>
              </w:rPr>
              <w:t>）标准</w:t>
            </w:r>
          </w:p>
        </w:tc>
      </w:tr>
      <w:tr w:rsidR="004D7FF4" w:rsidRPr="00816AC2" w:rsidTr="005026A7">
        <w:trPr>
          <w:trHeight w:val="20"/>
        </w:trPr>
        <w:tc>
          <w:tcPr>
            <w:tcW w:w="1107" w:type="dxa"/>
            <w:tcBorders>
              <w:left w:val="single" w:sz="12" w:space="0" w:color="auto"/>
            </w:tcBorders>
            <w:vAlign w:val="center"/>
          </w:tcPr>
          <w:p w:rsidR="004D7FF4" w:rsidRPr="00816AC2" w:rsidRDefault="004D7FF4" w:rsidP="005133F9">
            <w:pPr>
              <w:jc w:val="center"/>
              <w:rPr>
                <w:rFonts w:eastAsia="宋体"/>
                <w:szCs w:val="24"/>
              </w:rPr>
            </w:pPr>
            <w:r w:rsidRPr="00816AC2">
              <w:rPr>
                <w:rFonts w:eastAsia="宋体"/>
                <w:szCs w:val="24"/>
              </w:rPr>
              <w:t>水</w:t>
            </w:r>
          </w:p>
          <w:p w:rsidR="004D7FF4" w:rsidRPr="00816AC2" w:rsidRDefault="004D7FF4" w:rsidP="005133F9">
            <w:pPr>
              <w:jc w:val="center"/>
              <w:rPr>
                <w:rFonts w:eastAsia="宋体"/>
                <w:szCs w:val="24"/>
              </w:rPr>
            </w:pPr>
            <w:r w:rsidRPr="00816AC2">
              <w:rPr>
                <w:rFonts w:eastAsia="宋体"/>
                <w:szCs w:val="24"/>
              </w:rPr>
              <w:t>污</w:t>
            </w:r>
          </w:p>
          <w:p w:rsidR="004D7FF4" w:rsidRPr="00816AC2" w:rsidRDefault="004D7FF4" w:rsidP="005133F9">
            <w:pPr>
              <w:jc w:val="center"/>
              <w:rPr>
                <w:rFonts w:eastAsia="宋体"/>
                <w:szCs w:val="24"/>
              </w:rPr>
            </w:pPr>
            <w:r w:rsidRPr="00816AC2">
              <w:rPr>
                <w:rFonts w:eastAsia="宋体"/>
                <w:szCs w:val="24"/>
              </w:rPr>
              <w:t>染</w:t>
            </w:r>
          </w:p>
          <w:p w:rsidR="004D7FF4" w:rsidRPr="00816AC2" w:rsidRDefault="004D7FF4" w:rsidP="005133F9">
            <w:pPr>
              <w:jc w:val="center"/>
              <w:rPr>
                <w:rFonts w:eastAsia="宋体"/>
                <w:szCs w:val="24"/>
              </w:rPr>
            </w:pPr>
            <w:r w:rsidRPr="00816AC2">
              <w:rPr>
                <w:rFonts w:eastAsia="宋体"/>
                <w:szCs w:val="24"/>
              </w:rPr>
              <w:t>物</w:t>
            </w:r>
          </w:p>
        </w:tc>
        <w:tc>
          <w:tcPr>
            <w:tcW w:w="1506" w:type="dxa"/>
            <w:vAlign w:val="center"/>
          </w:tcPr>
          <w:p w:rsidR="004D7FF4" w:rsidRPr="00816AC2" w:rsidRDefault="004D7FF4" w:rsidP="00C3326D">
            <w:pPr>
              <w:jc w:val="center"/>
              <w:rPr>
                <w:rFonts w:eastAsia="宋体"/>
                <w:szCs w:val="24"/>
              </w:rPr>
            </w:pPr>
            <w:r w:rsidRPr="00816AC2">
              <w:rPr>
                <w:rFonts w:eastAsia="宋体"/>
                <w:szCs w:val="24"/>
              </w:rPr>
              <w:t>生活污水</w:t>
            </w:r>
          </w:p>
          <w:p w:rsidR="004D7FF4" w:rsidRPr="00816AC2" w:rsidRDefault="004D7FF4" w:rsidP="00C3326D">
            <w:pPr>
              <w:jc w:val="center"/>
              <w:rPr>
                <w:rFonts w:eastAsia="宋体"/>
                <w:szCs w:val="24"/>
              </w:rPr>
            </w:pPr>
            <w:r w:rsidRPr="00816AC2">
              <w:rPr>
                <w:rFonts w:eastAsia="宋体"/>
                <w:szCs w:val="24"/>
              </w:rPr>
              <w:t>洗浴废水</w:t>
            </w:r>
          </w:p>
          <w:p w:rsidR="004D7FF4" w:rsidRPr="00816AC2" w:rsidRDefault="003553E5" w:rsidP="00C3326D">
            <w:pPr>
              <w:jc w:val="center"/>
              <w:rPr>
                <w:rFonts w:eastAsia="宋体"/>
                <w:szCs w:val="24"/>
              </w:rPr>
            </w:pPr>
            <w:r>
              <w:rPr>
                <w:rFonts w:eastAsia="宋体" w:hint="eastAsia"/>
                <w:szCs w:val="24"/>
              </w:rPr>
              <w:t>食堂</w:t>
            </w:r>
            <w:r w:rsidR="004D7FF4" w:rsidRPr="00816AC2">
              <w:rPr>
                <w:rFonts w:eastAsia="宋体"/>
                <w:szCs w:val="24"/>
              </w:rPr>
              <w:t>废水</w:t>
            </w:r>
          </w:p>
        </w:tc>
        <w:tc>
          <w:tcPr>
            <w:tcW w:w="1632" w:type="dxa"/>
            <w:vAlign w:val="center"/>
          </w:tcPr>
          <w:p w:rsidR="004D7FF4" w:rsidRPr="00816AC2" w:rsidRDefault="004D7FF4" w:rsidP="005133F9">
            <w:pPr>
              <w:jc w:val="center"/>
              <w:rPr>
                <w:rFonts w:eastAsia="宋体"/>
                <w:szCs w:val="24"/>
              </w:rPr>
            </w:pPr>
            <w:r w:rsidRPr="00816AC2">
              <w:rPr>
                <w:rFonts w:eastAsia="宋体"/>
                <w:szCs w:val="24"/>
              </w:rPr>
              <w:t>COD</w:t>
            </w:r>
          </w:p>
          <w:p w:rsidR="004D7FF4" w:rsidRPr="00816AC2" w:rsidRDefault="004D7FF4" w:rsidP="005133F9">
            <w:pPr>
              <w:jc w:val="center"/>
              <w:rPr>
                <w:rFonts w:eastAsia="宋体"/>
                <w:szCs w:val="24"/>
              </w:rPr>
            </w:pPr>
            <w:r w:rsidRPr="00816AC2">
              <w:rPr>
                <w:rFonts w:eastAsia="宋体"/>
                <w:szCs w:val="24"/>
              </w:rPr>
              <w:t>SS</w:t>
            </w:r>
          </w:p>
          <w:p w:rsidR="004D7FF4" w:rsidRPr="00816AC2" w:rsidRDefault="004D7FF4" w:rsidP="005133F9">
            <w:pPr>
              <w:jc w:val="center"/>
              <w:rPr>
                <w:rFonts w:eastAsia="宋体"/>
                <w:szCs w:val="24"/>
              </w:rPr>
            </w:pPr>
            <w:r w:rsidRPr="00816AC2">
              <w:rPr>
                <w:rFonts w:eastAsia="宋体"/>
                <w:szCs w:val="24"/>
              </w:rPr>
              <w:t>氨氮</w:t>
            </w:r>
          </w:p>
          <w:p w:rsidR="004D7FF4" w:rsidRPr="00816AC2" w:rsidRDefault="004D7FF4" w:rsidP="005133F9">
            <w:pPr>
              <w:jc w:val="center"/>
              <w:rPr>
                <w:rFonts w:eastAsia="宋体"/>
                <w:szCs w:val="24"/>
              </w:rPr>
            </w:pPr>
            <w:r w:rsidRPr="00816AC2">
              <w:rPr>
                <w:rFonts w:eastAsia="宋体"/>
                <w:szCs w:val="24"/>
              </w:rPr>
              <w:t>TP</w:t>
            </w:r>
          </w:p>
          <w:p w:rsidR="004D7FF4" w:rsidRPr="00816AC2" w:rsidRDefault="004D7FF4" w:rsidP="005133F9">
            <w:pPr>
              <w:jc w:val="center"/>
              <w:rPr>
                <w:rFonts w:eastAsia="宋体"/>
                <w:szCs w:val="24"/>
              </w:rPr>
            </w:pPr>
            <w:r w:rsidRPr="00816AC2">
              <w:rPr>
                <w:rFonts w:eastAsia="宋体"/>
                <w:szCs w:val="24"/>
              </w:rPr>
              <w:t>动植物油</w:t>
            </w:r>
          </w:p>
        </w:tc>
        <w:tc>
          <w:tcPr>
            <w:tcW w:w="2693" w:type="dxa"/>
            <w:vAlign w:val="center"/>
          </w:tcPr>
          <w:p w:rsidR="004D7FF4" w:rsidRPr="00816AC2" w:rsidRDefault="004D7FF4" w:rsidP="005133F9">
            <w:pPr>
              <w:jc w:val="center"/>
              <w:rPr>
                <w:rFonts w:eastAsia="宋体"/>
                <w:szCs w:val="24"/>
              </w:rPr>
            </w:pPr>
            <w:r w:rsidRPr="00816AC2">
              <w:rPr>
                <w:rFonts w:eastAsia="宋体"/>
                <w:szCs w:val="24"/>
              </w:rPr>
              <w:t>由东方明珠城现有废水处理设施预处理后，进入</w:t>
            </w:r>
            <w:r w:rsidRPr="00816AC2">
              <w:rPr>
                <w:rFonts w:eastAsia="宋体"/>
                <w:kern w:val="2"/>
                <w:szCs w:val="24"/>
              </w:rPr>
              <w:t>沭阳县污水处理有限公司</w:t>
            </w:r>
            <w:r w:rsidRPr="00816AC2">
              <w:rPr>
                <w:rFonts w:eastAsia="宋体"/>
                <w:szCs w:val="24"/>
              </w:rPr>
              <w:t>处理</w:t>
            </w:r>
          </w:p>
        </w:tc>
        <w:tc>
          <w:tcPr>
            <w:tcW w:w="2410" w:type="dxa"/>
            <w:tcBorders>
              <w:right w:val="single" w:sz="12" w:space="0" w:color="auto"/>
            </w:tcBorders>
            <w:vAlign w:val="center"/>
          </w:tcPr>
          <w:p w:rsidR="004D7FF4" w:rsidRPr="00816AC2" w:rsidRDefault="004D7FF4" w:rsidP="00261186">
            <w:pPr>
              <w:jc w:val="center"/>
              <w:rPr>
                <w:rFonts w:eastAsia="宋体"/>
                <w:szCs w:val="24"/>
              </w:rPr>
            </w:pPr>
            <w:r w:rsidRPr="00816AC2">
              <w:rPr>
                <w:rFonts w:eastAsia="宋体"/>
                <w:szCs w:val="24"/>
              </w:rPr>
              <w:t>达标排放</w:t>
            </w:r>
          </w:p>
        </w:tc>
      </w:tr>
      <w:tr w:rsidR="004D7FF4" w:rsidRPr="00816AC2" w:rsidTr="0025494C">
        <w:trPr>
          <w:trHeight w:val="20"/>
        </w:trPr>
        <w:tc>
          <w:tcPr>
            <w:tcW w:w="1107" w:type="dxa"/>
            <w:tcBorders>
              <w:left w:val="single" w:sz="12" w:space="0" w:color="auto"/>
            </w:tcBorders>
            <w:vAlign w:val="center"/>
          </w:tcPr>
          <w:p w:rsidR="004D7FF4" w:rsidRPr="00816AC2" w:rsidRDefault="004D7FF4" w:rsidP="005133F9">
            <w:pPr>
              <w:jc w:val="center"/>
              <w:rPr>
                <w:rFonts w:eastAsia="宋体"/>
                <w:szCs w:val="24"/>
              </w:rPr>
            </w:pPr>
            <w:r w:rsidRPr="00816AC2">
              <w:rPr>
                <w:rFonts w:eastAsia="宋体"/>
                <w:szCs w:val="24"/>
              </w:rPr>
              <w:t>电离</w:t>
            </w:r>
          </w:p>
          <w:p w:rsidR="004D7FF4" w:rsidRPr="00816AC2" w:rsidRDefault="004D7FF4" w:rsidP="005133F9">
            <w:pPr>
              <w:jc w:val="center"/>
              <w:rPr>
                <w:rFonts w:eastAsia="宋体"/>
                <w:szCs w:val="24"/>
              </w:rPr>
            </w:pPr>
            <w:r w:rsidRPr="00816AC2">
              <w:rPr>
                <w:rFonts w:eastAsia="宋体"/>
                <w:szCs w:val="24"/>
              </w:rPr>
              <w:t>辐射</w:t>
            </w:r>
          </w:p>
          <w:p w:rsidR="004D7FF4" w:rsidRPr="00816AC2" w:rsidRDefault="004D7FF4" w:rsidP="005133F9">
            <w:pPr>
              <w:jc w:val="center"/>
              <w:rPr>
                <w:rFonts w:eastAsia="宋体"/>
                <w:szCs w:val="24"/>
              </w:rPr>
            </w:pPr>
            <w:r w:rsidRPr="00816AC2">
              <w:rPr>
                <w:rFonts w:eastAsia="宋体"/>
                <w:szCs w:val="24"/>
              </w:rPr>
              <w:t>和电</w:t>
            </w:r>
          </w:p>
          <w:p w:rsidR="004D7FF4" w:rsidRPr="00816AC2" w:rsidRDefault="004D7FF4" w:rsidP="005133F9">
            <w:pPr>
              <w:jc w:val="center"/>
              <w:rPr>
                <w:rFonts w:eastAsia="宋体"/>
                <w:szCs w:val="24"/>
              </w:rPr>
            </w:pPr>
            <w:r w:rsidRPr="00816AC2">
              <w:rPr>
                <w:rFonts w:eastAsia="宋体"/>
                <w:szCs w:val="24"/>
              </w:rPr>
              <w:t>磁辐</w:t>
            </w:r>
          </w:p>
          <w:p w:rsidR="004D7FF4" w:rsidRPr="00816AC2" w:rsidRDefault="004D7FF4" w:rsidP="005133F9">
            <w:pPr>
              <w:jc w:val="center"/>
              <w:rPr>
                <w:rFonts w:eastAsia="宋体"/>
                <w:szCs w:val="24"/>
              </w:rPr>
            </w:pPr>
            <w:r w:rsidRPr="00816AC2">
              <w:rPr>
                <w:rFonts w:eastAsia="宋体"/>
                <w:szCs w:val="24"/>
              </w:rPr>
              <w:t>射</w:t>
            </w:r>
          </w:p>
        </w:tc>
        <w:tc>
          <w:tcPr>
            <w:tcW w:w="1506" w:type="dxa"/>
            <w:vAlign w:val="center"/>
          </w:tcPr>
          <w:p w:rsidR="004D7FF4" w:rsidRPr="00816AC2" w:rsidRDefault="004D7FF4" w:rsidP="005133F9">
            <w:pPr>
              <w:jc w:val="center"/>
              <w:rPr>
                <w:rFonts w:eastAsia="宋体"/>
                <w:szCs w:val="24"/>
              </w:rPr>
            </w:pPr>
            <w:r w:rsidRPr="00816AC2">
              <w:rPr>
                <w:rFonts w:eastAsia="宋体"/>
                <w:szCs w:val="24"/>
              </w:rPr>
              <w:t>-</w:t>
            </w:r>
          </w:p>
        </w:tc>
        <w:tc>
          <w:tcPr>
            <w:tcW w:w="1632" w:type="dxa"/>
            <w:vAlign w:val="center"/>
          </w:tcPr>
          <w:p w:rsidR="004D7FF4" w:rsidRPr="00816AC2" w:rsidRDefault="004D7FF4" w:rsidP="005133F9">
            <w:pPr>
              <w:jc w:val="center"/>
              <w:rPr>
                <w:rFonts w:eastAsia="宋体"/>
                <w:szCs w:val="24"/>
              </w:rPr>
            </w:pPr>
            <w:r w:rsidRPr="00816AC2">
              <w:rPr>
                <w:rFonts w:eastAsia="宋体"/>
                <w:szCs w:val="24"/>
              </w:rPr>
              <w:t>-</w:t>
            </w:r>
          </w:p>
        </w:tc>
        <w:tc>
          <w:tcPr>
            <w:tcW w:w="2693" w:type="dxa"/>
            <w:vAlign w:val="center"/>
          </w:tcPr>
          <w:p w:rsidR="004D7FF4" w:rsidRPr="00816AC2" w:rsidRDefault="004D7FF4" w:rsidP="005133F9">
            <w:pPr>
              <w:jc w:val="center"/>
              <w:rPr>
                <w:rFonts w:eastAsia="宋体"/>
                <w:szCs w:val="24"/>
              </w:rPr>
            </w:pPr>
            <w:r w:rsidRPr="00816AC2">
              <w:rPr>
                <w:rFonts w:eastAsia="宋体"/>
                <w:szCs w:val="24"/>
              </w:rPr>
              <w:t>-</w:t>
            </w:r>
          </w:p>
        </w:tc>
        <w:tc>
          <w:tcPr>
            <w:tcW w:w="2410" w:type="dxa"/>
            <w:tcBorders>
              <w:right w:val="single" w:sz="12" w:space="0" w:color="auto"/>
            </w:tcBorders>
            <w:vAlign w:val="center"/>
          </w:tcPr>
          <w:p w:rsidR="004D7FF4" w:rsidRPr="00816AC2" w:rsidRDefault="004D7FF4" w:rsidP="005133F9">
            <w:pPr>
              <w:jc w:val="center"/>
              <w:rPr>
                <w:rFonts w:eastAsia="宋体"/>
                <w:szCs w:val="24"/>
              </w:rPr>
            </w:pPr>
            <w:r w:rsidRPr="00816AC2">
              <w:rPr>
                <w:rFonts w:eastAsia="宋体"/>
                <w:szCs w:val="24"/>
              </w:rPr>
              <w:t>-</w:t>
            </w:r>
          </w:p>
        </w:tc>
      </w:tr>
      <w:tr w:rsidR="0080460E" w:rsidRPr="00816AC2" w:rsidTr="0025494C">
        <w:trPr>
          <w:trHeight w:val="20"/>
        </w:trPr>
        <w:tc>
          <w:tcPr>
            <w:tcW w:w="1107" w:type="dxa"/>
            <w:vMerge w:val="restart"/>
            <w:tcBorders>
              <w:left w:val="single" w:sz="12" w:space="0" w:color="auto"/>
            </w:tcBorders>
            <w:vAlign w:val="center"/>
          </w:tcPr>
          <w:p w:rsidR="0080460E" w:rsidRPr="00816AC2" w:rsidRDefault="0080460E" w:rsidP="0025494C">
            <w:pPr>
              <w:jc w:val="center"/>
              <w:rPr>
                <w:rFonts w:eastAsia="宋体"/>
                <w:szCs w:val="24"/>
              </w:rPr>
            </w:pPr>
            <w:r w:rsidRPr="00816AC2">
              <w:rPr>
                <w:rFonts w:eastAsia="宋体"/>
                <w:szCs w:val="24"/>
              </w:rPr>
              <w:t>固</w:t>
            </w:r>
          </w:p>
          <w:p w:rsidR="0080460E" w:rsidRPr="00816AC2" w:rsidRDefault="0080460E" w:rsidP="0025494C">
            <w:pPr>
              <w:jc w:val="center"/>
              <w:rPr>
                <w:rFonts w:eastAsia="宋体"/>
                <w:szCs w:val="24"/>
              </w:rPr>
            </w:pPr>
            <w:r w:rsidRPr="00816AC2">
              <w:rPr>
                <w:rFonts w:eastAsia="宋体"/>
                <w:szCs w:val="24"/>
              </w:rPr>
              <w:t>体</w:t>
            </w:r>
          </w:p>
          <w:p w:rsidR="0080460E" w:rsidRPr="00816AC2" w:rsidRDefault="0080460E" w:rsidP="0025494C">
            <w:pPr>
              <w:jc w:val="center"/>
              <w:rPr>
                <w:rFonts w:eastAsia="宋体"/>
                <w:szCs w:val="24"/>
              </w:rPr>
            </w:pPr>
            <w:r w:rsidRPr="00816AC2">
              <w:rPr>
                <w:rFonts w:eastAsia="宋体"/>
                <w:szCs w:val="24"/>
              </w:rPr>
              <w:t>废</w:t>
            </w:r>
          </w:p>
          <w:p w:rsidR="0080460E" w:rsidRPr="00816AC2" w:rsidRDefault="0080460E" w:rsidP="0025494C">
            <w:pPr>
              <w:jc w:val="center"/>
              <w:rPr>
                <w:rFonts w:eastAsia="宋体"/>
                <w:szCs w:val="24"/>
              </w:rPr>
            </w:pPr>
            <w:r w:rsidRPr="00816AC2">
              <w:rPr>
                <w:rFonts w:eastAsia="宋体"/>
                <w:szCs w:val="24"/>
              </w:rPr>
              <w:t>物</w:t>
            </w:r>
          </w:p>
        </w:tc>
        <w:tc>
          <w:tcPr>
            <w:tcW w:w="1506" w:type="dxa"/>
            <w:vAlign w:val="center"/>
          </w:tcPr>
          <w:p w:rsidR="0080460E" w:rsidRPr="00816AC2" w:rsidRDefault="0080460E" w:rsidP="0025494C">
            <w:pPr>
              <w:adjustRightInd w:val="0"/>
              <w:snapToGrid w:val="0"/>
              <w:jc w:val="center"/>
              <w:rPr>
                <w:rFonts w:eastAsia="宋体"/>
                <w:szCs w:val="24"/>
              </w:rPr>
            </w:pPr>
            <w:r w:rsidRPr="00816AC2">
              <w:rPr>
                <w:rFonts w:eastAsia="宋体"/>
                <w:szCs w:val="24"/>
              </w:rPr>
              <w:t>员工、顾客生活</w:t>
            </w:r>
          </w:p>
        </w:tc>
        <w:tc>
          <w:tcPr>
            <w:tcW w:w="1632" w:type="dxa"/>
            <w:vAlign w:val="center"/>
          </w:tcPr>
          <w:p w:rsidR="0080460E" w:rsidRPr="00816AC2" w:rsidRDefault="0080460E" w:rsidP="0025494C">
            <w:pPr>
              <w:adjustRightInd w:val="0"/>
              <w:snapToGrid w:val="0"/>
              <w:jc w:val="center"/>
              <w:rPr>
                <w:rFonts w:eastAsia="宋体"/>
                <w:szCs w:val="24"/>
              </w:rPr>
            </w:pPr>
            <w:r w:rsidRPr="00816AC2">
              <w:rPr>
                <w:rFonts w:eastAsia="宋体"/>
                <w:szCs w:val="24"/>
              </w:rPr>
              <w:t>生活垃圾</w:t>
            </w:r>
          </w:p>
        </w:tc>
        <w:tc>
          <w:tcPr>
            <w:tcW w:w="2693" w:type="dxa"/>
            <w:vMerge w:val="restart"/>
            <w:vAlign w:val="center"/>
          </w:tcPr>
          <w:p w:rsidR="0080460E" w:rsidRPr="00816AC2" w:rsidRDefault="0080460E" w:rsidP="0025494C">
            <w:pPr>
              <w:adjustRightInd w:val="0"/>
              <w:snapToGrid w:val="0"/>
              <w:jc w:val="center"/>
              <w:rPr>
                <w:rFonts w:eastAsia="宋体"/>
                <w:szCs w:val="24"/>
              </w:rPr>
            </w:pPr>
            <w:r w:rsidRPr="00816AC2">
              <w:rPr>
                <w:rFonts w:eastAsia="宋体"/>
                <w:szCs w:val="24"/>
              </w:rPr>
              <w:t>环卫部门清运</w:t>
            </w:r>
          </w:p>
        </w:tc>
        <w:tc>
          <w:tcPr>
            <w:tcW w:w="2410" w:type="dxa"/>
            <w:vMerge w:val="restart"/>
            <w:tcBorders>
              <w:right w:val="single" w:sz="12" w:space="0" w:color="auto"/>
            </w:tcBorders>
            <w:vAlign w:val="center"/>
          </w:tcPr>
          <w:p w:rsidR="0080460E" w:rsidRPr="00816AC2" w:rsidRDefault="0080460E" w:rsidP="00261186">
            <w:pPr>
              <w:jc w:val="center"/>
              <w:rPr>
                <w:rFonts w:eastAsia="宋体"/>
                <w:szCs w:val="24"/>
              </w:rPr>
            </w:pPr>
            <w:r w:rsidRPr="00816AC2">
              <w:rPr>
                <w:rFonts w:eastAsia="宋体"/>
                <w:szCs w:val="24"/>
              </w:rPr>
              <w:t>处置率达</w:t>
            </w:r>
            <w:r w:rsidRPr="00816AC2">
              <w:rPr>
                <w:rFonts w:eastAsia="宋体"/>
                <w:szCs w:val="24"/>
              </w:rPr>
              <w:t>100%</w:t>
            </w:r>
            <w:r w:rsidRPr="00816AC2">
              <w:rPr>
                <w:rFonts w:eastAsia="宋体"/>
                <w:szCs w:val="24"/>
              </w:rPr>
              <w:t>，实现零排放，对环境不产生二次污染</w:t>
            </w:r>
          </w:p>
        </w:tc>
      </w:tr>
      <w:tr w:rsidR="0080460E" w:rsidRPr="00816AC2" w:rsidTr="0025494C">
        <w:trPr>
          <w:trHeight w:val="20"/>
        </w:trPr>
        <w:tc>
          <w:tcPr>
            <w:tcW w:w="1107" w:type="dxa"/>
            <w:vMerge/>
            <w:tcBorders>
              <w:left w:val="single" w:sz="12" w:space="0" w:color="auto"/>
            </w:tcBorders>
            <w:vAlign w:val="center"/>
          </w:tcPr>
          <w:p w:rsidR="0080460E" w:rsidRPr="00816AC2" w:rsidRDefault="0080460E" w:rsidP="0025494C">
            <w:pPr>
              <w:jc w:val="center"/>
              <w:rPr>
                <w:rFonts w:eastAsia="宋体"/>
                <w:szCs w:val="24"/>
              </w:rPr>
            </w:pPr>
          </w:p>
        </w:tc>
        <w:tc>
          <w:tcPr>
            <w:tcW w:w="1506" w:type="dxa"/>
            <w:vAlign w:val="center"/>
          </w:tcPr>
          <w:p w:rsidR="0080460E" w:rsidRPr="00816AC2" w:rsidRDefault="0080460E" w:rsidP="0025494C">
            <w:pPr>
              <w:adjustRightInd w:val="0"/>
              <w:snapToGrid w:val="0"/>
              <w:jc w:val="center"/>
              <w:rPr>
                <w:rFonts w:eastAsia="宋体"/>
                <w:szCs w:val="24"/>
              </w:rPr>
            </w:pPr>
            <w:r w:rsidRPr="00816AC2">
              <w:rPr>
                <w:rFonts w:eastAsia="宋体"/>
                <w:szCs w:val="24"/>
              </w:rPr>
              <w:t>顾客</w:t>
            </w:r>
            <w:r>
              <w:rPr>
                <w:rFonts w:eastAsia="宋体" w:hint="eastAsia"/>
                <w:szCs w:val="24"/>
              </w:rPr>
              <w:t>足浴</w:t>
            </w:r>
          </w:p>
        </w:tc>
        <w:tc>
          <w:tcPr>
            <w:tcW w:w="1632" w:type="dxa"/>
            <w:vAlign w:val="center"/>
          </w:tcPr>
          <w:p w:rsidR="0080460E" w:rsidRPr="00816AC2" w:rsidRDefault="0080460E" w:rsidP="0025494C">
            <w:pPr>
              <w:adjustRightInd w:val="0"/>
              <w:snapToGrid w:val="0"/>
              <w:jc w:val="center"/>
              <w:rPr>
                <w:rFonts w:eastAsia="宋体"/>
                <w:szCs w:val="24"/>
              </w:rPr>
            </w:pPr>
            <w:r>
              <w:rPr>
                <w:rFonts w:eastAsia="宋体" w:hint="eastAsia"/>
                <w:szCs w:val="24"/>
              </w:rPr>
              <w:t>废弃毛巾</w:t>
            </w:r>
          </w:p>
        </w:tc>
        <w:tc>
          <w:tcPr>
            <w:tcW w:w="2693" w:type="dxa"/>
            <w:vMerge/>
            <w:vAlign w:val="center"/>
          </w:tcPr>
          <w:p w:rsidR="0080460E" w:rsidRPr="00816AC2" w:rsidRDefault="0080460E" w:rsidP="0025494C">
            <w:pPr>
              <w:adjustRightInd w:val="0"/>
              <w:snapToGrid w:val="0"/>
              <w:jc w:val="center"/>
              <w:rPr>
                <w:rFonts w:eastAsia="宋体"/>
                <w:szCs w:val="24"/>
              </w:rPr>
            </w:pPr>
          </w:p>
        </w:tc>
        <w:tc>
          <w:tcPr>
            <w:tcW w:w="2410" w:type="dxa"/>
            <w:vMerge/>
            <w:tcBorders>
              <w:right w:val="single" w:sz="12" w:space="0" w:color="auto"/>
            </w:tcBorders>
            <w:vAlign w:val="center"/>
          </w:tcPr>
          <w:p w:rsidR="0080460E" w:rsidRPr="00816AC2" w:rsidRDefault="0080460E" w:rsidP="00261186">
            <w:pPr>
              <w:jc w:val="center"/>
              <w:rPr>
                <w:rFonts w:eastAsia="宋体"/>
                <w:szCs w:val="24"/>
              </w:rPr>
            </w:pPr>
          </w:p>
        </w:tc>
      </w:tr>
      <w:tr w:rsidR="004D7FF4" w:rsidRPr="00816AC2" w:rsidTr="005133F9">
        <w:trPr>
          <w:trHeight w:val="20"/>
        </w:trPr>
        <w:tc>
          <w:tcPr>
            <w:tcW w:w="1107" w:type="dxa"/>
            <w:tcBorders>
              <w:left w:val="single" w:sz="12" w:space="0" w:color="auto"/>
            </w:tcBorders>
            <w:vAlign w:val="center"/>
          </w:tcPr>
          <w:p w:rsidR="004D7FF4" w:rsidRPr="00816AC2" w:rsidRDefault="004D7FF4" w:rsidP="009D24C7">
            <w:pPr>
              <w:jc w:val="center"/>
              <w:rPr>
                <w:rFonts w:eastAsia="宋体"/>
                <w:szCs w:val="24"/>
              </w:rPr>
            </w:pPr>
            <w:r w:rsidRPr="00816AC2">
              <w:rPr>
                <w:rFonts w:eastAsia="宋体"/>
                <w:szCs w:val="24"/>
              </w:rPr>
              <w:t>噪</w:t>
            </w:r>
          </w:p>
          <w:p w:rsidR="004D7FF4" w:rsidRPr="00816AC2" w:rsidRDefault="004D7FF4" w:rsidP="009D24C7">
            <w:pPr>
              <w:jc w:val="center"/>
              <w:rPr>
                <w:rFonts w:eastAsia="宋体"/>
                <w:szCs w:val="24"/>
              </w:rPr>
            </w:pPr>
            <w:r w:rsidRPr="00816AC2">
              <w:rPr>
                <w:rFonts w:eastAsia="宋体"/>
                <w:szCs w:val="24"/>
              </w:rPr>
              <w:t>声</w:t>
            </w:r>
          </w:p>
        </w:tc>
        <w:tc>
          <w:tcPr>
            <w:tcW w:w="8241" w:type="dxa"/>
            <w:gridSpan w:val="4"/>
            <w:tcBorders>
              <w:right w:val="single" w:sz="12" w:space="0" w:color="auto"/>
            </w:tcBorders>
            <w:vAlign w:val="center"/>
          </w:tcPr>
          <w:p w:rsidR="00F56BCD" w:rsidRPr="00816AC2" w:rsidRDefault="004D7FF4" w:rsidP="00AD1892">
            <w:pPr>
              <w:pStyle w:val="2TimesNewRoman"/>
            </w:pPr>
            <w:r w:rsidRPr="00816AC2">
              <w:t>1</w:t>
            </w:r>
            <w:r w:rsidRPr="00816AC2">
              <w:t>）选用低噪声空调机组。</w:t>
            </w:r>
          </w:p>
          <w:p w:rsidR="00F56BCD" w:rsidRPr="00816AC2" w:rsidRDefault="004D7FF4" w:rsidP="00AD1892">
            <w:pPr>
              <w:pStyle w:val="2TimesNewRoman"/>
            </w:pPr>
            <w:r w:rsidRPr="00816AC2">
              <w:t>2</w:t>
            </w:r>
            <w:r w:rsidRPr="00816AC2">
              <w:t>）空调机组与基础之间安装减震支架。</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建设项目经采用以上降噪措施后，不会对周围区域的声环境质量产生不良影响，能满足环境保护的要求。</w:t>
            </w:r>
          </w:p>
        </w:tc>
      </w:tr>
      <w:tr w:rsidR="004D7FF4" w:rsidRPr="00816AC2" w:rsidTr="005133F9">
        <w:trPr>
          <w:trHeight w:val="20"/>
        </w:trPr>
        <w:tc>
          <w:tcPr>
            <w:tcW w:w="1107" w:type="dxa"/>
            <w:tcBorders>
              <w:left w:val="single" w:sz="12" w:space="0" w:color="auto"/>
            </w:tcBorders>
            <w:vAlign w:val="center"/>
          </w:tcPr>
          <w:p w:rsidR="004D7FF4" w:rsidRPr="00816AC2" w:rsidRDefault="004D7FF4" w:rsidP="009D24C7">
            <w:pPr>
              <w:jc w:val="center"/>
              <w:rPr>
                <w:rFonts w:eastAsia="宋体"/>
                <w:szCs w:val="24"/>
              </w:rPr>
            </w:pPr>
            <w:r w:rsidRPr="00816AC2">
              <w:rPr>
                <w:rFonts w:eastAsia="宋体"/>
                <w:szCs w:val="24"/>
              </w:rPr>
              <w:t>其</w:t>
            </w:r>
          </w:p>
          <w:p w:rsidR="004D7FF4" w:rsidRPr="00816AC2" w:rsidRDefault="004D7FF4" w:rsidP="009D24C7">
            <w:pPr>
              <w:jc w:val="center"/>
              <w:rPr>
                <w:rFonts w:eastAsia="宋体"/>
                <w:szCs w:val="24"/>
              </w:rPr>
            </w:pPr>
            <w:r w:rsidRPr="00816AC2">
              <w:rPr>
                <w:rFonts w:eastAsia="宋体"/>
                <w:szCs w:val="24"/>
              </w:rPr>
              <w:t>它</w:t>
            </w:r>
          </w:p>
        </w:tc>
        <w:tc>
          <w:tcPr>
            <w:tcW w:w="8241" w:type="dxa"/>
            <w:gridSpan w:val="4"/>
            <w:tcBorders>
              <w:right w:val="single" w:sz="12" w:space="0" w:color="auto"/>
            </w:tcBorders>
            <w:vAlign w:val="center"/>
          </w:tcPr>
          <w:p w:rsidR="00F56BCD" w:rsidRPr="00816AC2" w:rsidRDefault="004D7FF4" w:rsidP="00190B1B">
            <w:pPr>
              <w:ind w:firstLineChars="12" w:firstLine="29"/>
              <w:jc w:val="both"/>
              <w:rPr>
                <w:rFonts w:eastAsia="宋体"/>
                <w:szCs w:val="24"/>
              </w:rPr>
            </w:pPr>
            <w:r w:rsidRPr="00816AC2">
              <w:rPr>
                <w:rFonts w:eastAsia="宋体"/>
                <w:szCs w:val="24"/>
              </w:rPr>
              <w:t>无</w:t>
            </w:r>
          </w:p>
        </w:tc>
      </w:tr>
      <w:tr w:rsidR="004D7FF4" w:rsidRPr="00816AC2" w:rsidTr="005133F9">
        <w:trPr>
          <w:trHeight w:val="20"/>
        </w:trPr>
        <w:tc>
          <w:tcPr>
            <w:tcW w:w="9348" w:type="dxa"/>
            <w:gridSpan w:val="5"/>
            <w:tcBorders>
              <w:left w:val="single" w:sz="12" w:space="0" w:color="auto"/>
              <w:bottom w:val="single" w:sz="12" w:space="0" w:color="auto"/>
              <w:right w:val="single" w:sz="12" w:space="0" w:color="auto"/>
            </w:tcBorders>
          </w:tcPr>
          <w:p w:rsidR="004D7FF4" w:rsidRPr="00816AC2" w:rsidRDefault="004D7FF4" w:rsidP="009D24C7">
            <w:pPr>
              <w:pStyle w:val="3"/>
              <w:spacing w:after="0" w:line="360" w:lineRule="auto"/>
              <w:ind w:leftChars="0" w:left="0"/>
              <w:rPr>
                <w:b/>
                <w:sz w:val="24"/>
                <w:szCs w:val="24"/>
              </w:rPr>
            </w:pPr>
            <w:r w:rsidRPr="00816AC2">
              <w:rPr>
                <w:b/>
                <w:sz w:val="24"/>
                <w:szCs w:val="24"/>
              </w:rPr>
              <w:t>生态保护措施及预期效果：</w:t>
            </w:r>
          </w:p>
          <w:p w:rsidR="00F56BCD" w:rsidRPr="00816AC2" w:rsidRDefault="003553E5" w:rsidP="00190B1B">
            <w:pPr>
              <w:pStyle w:val="3"/>
              <w:spacing w:after="0" w:line="360" w:lineRule="auto"/>
              <w:ind w:leftChars="0" w:left="0" w:firstLineChars="200" w:firstLine="480"/>
              <w:rPr>
                <w:sz w:val="24"/>
                <w:szCs w:val="24"/>
              </w:rPr>
            </w:pPr>
            <w:r>
              <w:rPr>
                <w:sz w:val="24"/>
                <w:szCs w:val="24"/>
              </w:rPr>
              <w:t>无</w:t>
            </w:r>
          </w:p>
          <w:p w:rsidR="00F56BCD" w:rsidRPr="00816AC2" w:rsidRDefault="00F56BCD" w:rsidP="00190B1B">
            <w:pPr>
              <w:pStyle w:val="3"/>
              <w:spacing w:after="0" w:line="360" w:lineRule="auto"/>
              <w:ind w:leftChars="0" w:left="0" w:firstLineChars="200" w:firstLine="482"/>
              <w:rPr>
                <w:b/>
                <w:bCs/>
                <w:sz w:val="24"/>
                <w:szCs w:val="24"/>
              </w:rPr>
            </w:pPr>
          </w:p>
          <w:p w:rsidR="00F56BCD" w:rsidRPr="00816AC2" w:rsidRDefault="00F56BCD" w:rsidP="00190B1B">
            <w:pPr>
              <w:pStyle w:val="3"/>
              <w:spacing w:after="0" w:line="360" w:lineRule="auto"/>
              <w:ind w:leftChars="0" w:left="0" w:firstLineChars="200" w:firstLine="482"/>
              <w:rPr>
                <w:b/>
                <w:bCs/>
                <w:sz w:val="24"/>
                <w:szCs w:val="24"/>
              </w:rPr>
            </w:pPr>
          </w:p>
          <w:p w:rsidR="00F56BCD" w:rsidRPr="00816AC2" w:rsidRDefault="00F56BCD" w:rsidP="00190B1B">
            <w:pPr>
              <w:pStyle w:val="3"/>
              <w:spacing w:after="0" w:line="360" w:lineRule="auto"/>
              <w:ind w:leftChars="0" w:left="0" w:firstLineChars="200" w:firstLine="482"/>
              <w:rPr>
                <w:b/>
                <w:bCs/>
                <w:sz w:val="24"/>
                <w:szCs w:val="24"/>
              </w:rPr>
            </w:pPr>
          </w:p>
          <w:p w:rsidR="004D7FF4" w:rsidRPr="00816AC2" w:rsidRDefault="004D7FF4" w:rsidP="00E6608E">
            <w:pPr>
              <w:pStyle w:val="3"/>
              <w:spacing w:after="0" w:line="360" w:lineRule="auto"/>
              <w:ind w:leftChars="0" w:left="0"/>
              <w:rPr>
                <w:sz w:val="24"/>
                <w:szCs w:val="24"/>
              </w:rPr>
            </w:pPr>
          </w:p>
          <w:p w:rsidR="004D7FF4" w:rsidRPr="00816AC2" w:rsidRDefault="004D7FF4" w:rsidP="009D24C7">
            <w:pPr>
              <w:pStyle w:val="3"/>
              <w:spacing w:after="0" w:line="360" w:lineRule="auto"/>
              <w:ind w:leftChars="0" w:left="0"/>
              <w:rPr>
                <w:szCs w:val="24"/>
              </w:rPr>
            </w:pPr>
          </w:p>
        </w:tc>
      </w:tr>
    </w:tbl>
    <w:p w:rsidR="004D7FF4" w:rsidRPr="00816AC2" w:rsidRDefault="004D7FF4">
      <w:pPr>
        <w:pStyle w:val="af"/>
        <w:jc w:val="left"/>
        <w:rPr>
          <w:rFonts w:ascii="Times New Roman" w:hAnsi="Times New Roman"/>
        </w:rPr>
      </w:pPr>
      <w:r w:rsidRPr="00816AC2">
        <w:rPr>
          <w:rFonts w:ascii="Times New Roman" w:hAnsi="Times New Roman"/>
        </w:rPr>
        <w:lastRenderedPageBreak/>
        <w:t>九、结论与建议</w:t>
      </w: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356"/>
      </w:tblGrid>
      <w:tr w:rsidR="004D7FF4" w:rsidRPr="00816AC2" w:rsidTr="00614817">
        <w:trPr>
          <w:trHeight w:val="13862"/>
        </w:trPr>
        <w:tc>
          <w:tcPr>
            <w:tcW w:w="9356" w:type="dxa"/>
            <w:tcBorders>
              <w:top w:val="single" w:sz="12" w:space="0" w:color="auto"/>
              <w:bottom w:val="single" w:sz="12" w:space="0" w:color="auto"/>
            </w:tcBorders>
          </w:tcPr>
          <w:p w:rsidR="004D7FF4" w:rsidRPr="00816AC2" w:rsidRDefault="004D7FF4" w:rsidP="005D6A58">
            <w:pPr>
              <w:pStyle w:val="a5"/>
              <w:adjustRightInd w:val="0"/>
              <w:snapToGrid w:val="0"/>
              <w:spacing w:beforeLines="0" w:beforeAutospacing="1" w:line="360" w:lineRule="auto"/>
              <w:ind w:firstLine="0"/>
              <w:jc w:val="both"/>
              <w:rPr>
                <w:rFonts w:ascii="Times New Roman" w:eastAsia="宋体"/>
                <w:b/>
              </w:rPr>
            </w:pPr>
            <w:r w:rsidRPr="00816AC2">
              <w:rPr>
                <w:rFonts w:ascii="Times New Roman" w:eastAsia="宋体"/>
                <w:b/>
              </w:rPr>
              <w:t>一、结论</w:t>
            </w:r>
          </w:p>
          <w:p w:rsidR="00F56BCD" w:rsidRPr="00816AC2" w:rsidRDefault="004D7FF4" w:rsidP="00190B1B">
            <w:pPr>
              <w:adjustRightInd w:val="0"/>
              <w:snapToGrid w:val="0"/>
              <w:spacing w:line="360" w:lineRule="auto"/>
              <w:ind w:firstLineChars="200" w:firstLine="480"/>
              <w:jc w:val="both"/>
              <w:rPr>
                <w:rFonts w:eastAsia="宋体"/>
                <w:szCs w:val="24"/>
              </w:rPr>
            </w:pPr>
            <w:r w:rsidRPr="00816AC2">
              <w:rPr>
                <w:rFonts w:eastAsia="宋体"/>
                <w:szCs w:val="24"/>
              </w:rPr>
              <w:t>1</w:t>
            </w:r>
            <w:r w:rsidRPr="00816AC2">
              <w:rPr>
                <w:rFonts w:eastAsia="宋体"/>
                <w:szCs w:val="24"/>
              </w:rPr>
              <w:t>、项目概况</w:t>
            </w:r>
          </w:p>
          <w:p w:rsidR="00F56BCD" w:rsidRPr="00816AC2" w:rsidRDefault="004D7FF4" w:rsidP="00190B1B">
            <w:pPr>
              <w:adjustRightInd w:val="0"/>
              <w:snapToGrid w:val="0"/>
              <w:spacing w:line="360" w:lineRule="auto"/>
              <w:ind w:firstLineChars="200" w:firstLine="480"/>
              <w:jc w:val="both"/>
              <w:rPr>
                <w:rFonts w:eastAsia="宋体"/>
                <w:szCs w:val="24"/>
              </w:rPr>
            </w:pPr>
            <w:r w:rsidRPr="00816AC2">
              <w:rPr>
                <w:rFonts w:eastAsia="宋体"/>
                <w:szCs w:val="24"/>
              </w:rPr>
              <w:t>拟新建的</w:t>
            </w:r>
            <w:r w:rsidR="00C9348E" w:rsidRPr="00816AC2">
              <w:rPr>
                <w:rFonts w:eastAsia="宋体"/>
                <w:szCs w:val="24"/>
              </w:rPr>
              <w:t>沭阳县</w:t>
            </w:r>
            <w:r w:rsidR="00C9348E">
              <w:rPr>
                <w:rFonts w:eastAsia="宋体" w:hint="eastAsia"/>
                <w:szCs w:val="24"/>
              </w:rPr>
              <w:t>台州路</w:t>
            </w:r>
            <w:r w:rsidR="00C9348E" w:rsidRPr="00816AC2">
              <w:rPr>
                <w:rFonts w:eastAsia="宋体"/>
                <w:szCs w:val="24"/>
              </w:rPr>
              <w:t>铭爵</w:t>
            </w:r>
            <w:r w:rsidR="00C9348E">
              <w:rPr>
                <w:rFonts w:eastAsia="宋体" w:hint="eastAsia"/>
                <w:szCs w:val="24"/>
              </w:rPr>
              <w:t>足疗店</w:t>
            </w:r>
            <w:r w:rsidRPr="00816AC2">
              <w:rPr>
                <w:rFonts w:eastAsia="宋体"/>
                <w:szCs w:val="24"/>
              </w:rPr>
              <w:t>项目选址沭阳县台州北路东方明珠城</w:t>
            </w:r>
            <w:r w:rsidRPr="00816AC2">
              <w:rPr>
                <w:rFonts w:eastAsia="宋体"/>
                <w:szCs w:val="24"/>
              </w:rPr>
              <w:t>45#</w:t>
            </w:r>
            <w:r w:rsidRPr="00816AC2">
              <w:rPr>
                <w:rFonts w:eastAsia="宋体"/>
                <w:szCs w:val="24"/>
              </w:rPr>
              <w:t>楼</w:t>
            </w:r>
            <w:r w:rsidRPr="00816AC2">
              <w:rPr>
                <w:rFonts w:eastAsia="宋体"/>
                <w:szCs w:val="24"/>
              </w:rPr>
              <w:t>A</w:t>
            </w:r>
            <w:r w:rsidRPr="00816AC2">
              <w:rPr>
                <w:rFonts w:eastAsia="宋体"/>
                <w:szCs w:val="24"/>
              </w:rPr>
              <w:t>幢，建筑面积</w:t>
            </w:r>
            <w:r w:rsidRPr="00816AC2">
              <w:rPr>
                <w:rFonts w:eastAsia="宋体"/>
                <w:szCs w:val="24"/>
              </w:rPr>
              <w:t>3255m</w:t>
            </w:r>
            <w:r w:rsidRPr="00816AC2">
              <w:rPr>
                <w:rFonts w:eastAsia="宋体"/>
                <w:szCs w:val="24"/>
                <w:vertAlign w:val="superscript"/>
              </w:rPr>
              <w:t>2</w:t>
            </w:r>
            <w:r w:rsidRPr="00816AC2">
              <w:rPr>
                <w:rFonts w:eastAsia="宋体"/>
                <w:szCs w:val="24"/>
              </w:rPr>
              <w:t>平方米，由沭阳县</w:t>
            </w:r>
            <w:r w:rsidR="00061E0B">
              <w:rPr>
                <w:rFonts w:eastAsia="宋体" w:hint="eastAsia"/>
                <w:szCs w:val="24"/>
              </w:rPr>
              <w:t>台州路</w:t>
            </w:r>
            <w:r w:rsidR="00061E0B">
              <w:rPr>
                <w:rFonts w:eastAsia="宋体"/>
                <w:szCs w:val="24"/>
              </w:rPr>
              <w:t>铭爵</w:t>
            </w:r>
            <w:r w:rsidR="00061E0B">
              <w:rPr>
                <w:rFonts w:eastAsia="宋体" w:hint="eastAsia"/>
                <w:szCs w:val="24"/>
              </w:rPr>
              <w:t>足疗店</w:t>
            </w:r>
            <w:r w:rsidRPr="00816AC2">
              <w:rPr>
                <w:rFonts w:eastAsia="宋体"/>
                <w:szCs w:val="24"/>
              </w:rPr>
              <w:t>投资</w:t>
            </w:r>
            <w:r w:rsidRPr="00816AC2">
              <w:rPr>
                <w:rFonts w:eastAsia="宋体"/>
                <w:szCs w:val="24"/>
              </w:rPr>
              <w:t>450</w:t>
            </w:r>
            <w:r w:rsidRPr="00816AC2">
              <w:rPr>
                <w:rFonts w:eastAsia="宋体"/>
                <w:szCs w:val="24"/>
              </w:rPr>
              <w:t>万元建设，项目主要从事足浴、洗浴、按摩等项目的经营活动，拟设置大中小</w:t>
            </w:r>
            <w:r w:rsidRPr="00816AC2">
              <w:rPr>
                <w:rFonts w:eastAsia="宋体"/>
                <w:szCs w:val="24"/>
              </w:rPr>
              <w:t>45</w:t>
            </w:r>
            <w:r w:rsidRPr="00816AC2">
              <w:rPr>
                <w:rFonts w:eastAsia="宋体"/>
                <w:szCs w:val="24"/>
              </w:rPr>
              <w:t>个足疗间。项目运营后客流量约</w:t>
            </w:r>
            <w:r w:rsidRPr="00816AC2">
              <w:rPr>
                <w:rFonts w:eastAsia="宋体"/>
                <w:szCs w:val="24"/>
              </w:rPr>
              <w:t>200</w:t>
            </w:r>
            <w:r w:rsidRPr="00816AC2">
              <w:rPr>
                <w:rFonts w:eastAsia="宋体"/>
                <w:szCs w:val="24"/>
              </w:rPr>
              <w:t>人次</w:t>
            </w:r>
            <w:r w:rsidRPr="00816AC2">
              <w:rPr>
                <w:rFonts w:eastAsia="宋体"/>
                <w:szCs w:val="24"/>
              </w:rPr>
              <w:t>/</w:t>
            </w:r>
            <w:r w:rsidRPr="00816AC2">
              <w:rPr>
                <w:rFonts w:eastAsia="宋体"/>
                <w:szCs w:val="24"/>
              </w:rPr>
              <w:t>日。</w:t>
            </w:r>
          </w:p>
          <w:p w:rsidR="00F56BCD" w:rsidRPr="00816AC2" w:rsidRDefault="004D7FF4" w:rsidP="00190B1B">
            <w:pPr>
              <w:spacing w:line="360" w:lineRule="auto"/>
              <w:ind w:firstLineChars="200" w:firstLine="480"/>
              <w:jc w:val="both"/>
              <w:rPr>
                <w:rFonts w:eastAsia="宋体"/>
              </w:rPr>
            </w:pPr>
            <w:r w:rsidRPr="00816AC2">
              <w:rPr>
                <w:rFonts w:eastAsia="宋体"/>
              </w:rPr>
              <w:t>2</w:t>
            </w:r>
            <w:r w:rsidRPr="00816AC2">
              <w:rPr>
                <w:rFonts w:eastAsia="宋体"/>
              </w:rPr>
              <w:t>、符合产业政策</w:t>
            </w:r>
          </w:p>
          <w:p w:rsidR="00443BD9" w:rsidRPr="00816AC2" w:rsidRDefault="00443BD9" w:rsidP="00443BD9">
            <w:pPr>
              <w:spacing w:line="360" w:lineRule="auto"/>
              <w:ind w:firstLineChars="200" w:firstLine="480"/>
              <w:jc w:val="both"/>
              <w:rPr>
                <w:rFonts w:eastAsia="宋体"/>
              </w:rPr>
            </w:pPr>
            <w:r w:rsidRPr="00816AC2">
              <w:rPr>
                <w:rFonts w:eastAsia="宋体"/>
              </w:rPr>
              <w:t>不属于国务院《产业结构调整指导目录（</w:t>
            </w:r>
            <w:r w:rsidRPr="00816AC2">
              <w:rPr>
                <w:rFonts w:eastAsia="宋体"/>
              </w:rPr>
              <w:t xml:space="preserve">2011 </w:t>
            </w:r>
            <w:r w:rsidRPr="00816AC2">
              <w:rPr>
                <w:rFonts w:eastAsia="宋体"/>
              </w:rPr>
              <w:t>年本）》以及国家发展改革委关于修改《产业结构调整指导目录（</w:t>
            </w:r>
            <w:r w:rsidRPr="00816AC2">
              <w:rPr>
                <w:rFonts w:eastAsia="宋体"/>
              </w:rPr>
              <w:t xml:space="preserve">2011 </w:t>
            </w:r>
            <w:r w:rsidRPr="00816AC2">
              <w:rPr>
                <w:rFonts w:eastAsia="宋体"/>
              </w:rPr>
              <w:t>年本）》有关条款的决定中淘汰和限制类项目，亦不属于《江苏省工业和信息产业结构调整指导目录（</w:t>
            </w:r>
            <w:r w:rsidRPr="00816AC2">
              <w:rPr>
                <w:rFonts w:eastAsia="宋体"/>
              </w:rPr>
              <w:t xml:space="preserve">2012 </w:t>
            </w:r>
            <w:r w:rsidRPr="00816AC2">
              <w:rPr>
                <w:rFonts w:eastAsia="宋体"/>
              </w:rPr>
              <w:t>年本）》、《江苏省工业和信息产业结构调整限制、淘汰目录和能耗限额》（苏政办发</w:t>
            </w:r>
            <w:r w:rsidRPr="00816AC2">
              <w:rPr>
                <w:rFonts w:eastAsia="宋体"/>
              </w:rPr>
              <w:t xml:space="preserve">[2015]118 </w:t>
            </w:r>
            <w:r w:rsidRPr="00816AC2">
              <w:rPr>
                <w:rFonts w:eastAsia="宋体"/>
              </w:rPr>
              <w:t>号）及关于修改《江苏省工业和信息产业结构调整指导目录（</w:t>
            </w:r>
            <w:r w:rsidRPr="00816AC2">
              <w:rPr>
                <w:rFonts w:eastAsia="宋体"/>
              </w:rPr>
              <w:t xml:space="preserve">2012 </w:t>
            </w:r>
            <w:r w:rsidRPr="00816AC2">
              <w:rPr>
                <w:rFonts w:eastAsia="宋体"/>
              </w:rPr>
              <w:t>年本）》、《江苏省工业和信息产业结构调整限制、淘汰目录和能耗限额》部分条目的通知中限制类和淘汰类项目，因此视为符合国家与地方产业政策。</w:t>
            </w:r>
          </w:p>
          <w:p w:rsidR="00F56BCD" w:rsidRPr="00816AC2" w:rsidRDefault="004D7FF4" w:rsidP="00190B1B">
            <w:pPr>
              <w:spacing w:line="360" w:lineRule="auto"/>
              <w:ind w:firstLineChars="200" w:firstLine="480"/>
              <w:jc w:val="both"/>
              <w:rPr>
                <w:rFonts w:eastAsia="宋体"/>
              </w:rPr>
            </w:pPr>
            <w:r w:rsidRPr="00816AC2">
              <w:rPr>
                <w:rFonts w:eastAsia="宋体"/>
              </w:rPr>
              <w:t>3</w:t>
            </w:r>
            <w:r w:rsidRPr="00816AC2">
              <w:rPr>
                <w:rFonts w:eastAsia="宋体"/>
              </w:rPr>
              <w:t>、选址可行性和规划相符性</w:t>
            </w:r>
          </w:p>
          <w:p w:rsidR="00F56BCD" w:rsidRPr="00816AC2" w:rsidRDefault="004D7FF4" w:rsidP="00190B1B">
            <w:pPr>
              <w:spacing w:line="360" w:lineRule="auto"/>
              <w:ind w:firstLineChars="200" w:firstLine="480"/>
              <w:jc w:val="both"/>
              <w:rPr>
                <w:rFonts w:eastAsia="宋体"/>
              </w:rPr>
            </w:pPr>
            <w:r w:rsidRPr="00816AC2">
              <w:rPr>
                <w:rFonts w:eastAsia="宋体"/>
              </w:rPr>
              <w:t>建设项目位于沭阳县台州北路东方明珠城</w:t>
            </w:r>
            <w:r w:rsidRPr="00816AC2">
              <w:rPr>
                <w:rFonts w:eastAsia="宋体"/>
              </w:rPr>
              <w:t>45#</w:t>
            </w:r>
            <w:r w:rsidRPr="00816AC2">
              <w:rPr>
                <w:rFonts w:eastAsia="宋体"/>
              </w:rPr>
              <w:t>楼</w:t>
            </w:r>
            <w:r w:rsidRPr="00816AC2">
              <w:rPr>
                <w:rFonts w:eastAsia="宋体"/>
              </w:rPr>
              <w:t>A</w:t>
            </w:r>
            <w:r w:rsidRPr="00816AC2">
              <w:rPr>
                <w:rFonts w:eastAsia="宋体"/>
              </w:rPr>
              <w:t>幢，为商业用房。本项目从事的经营项目和范围未改变规划设计确定的房屋性质。符合当地的用地规划。建设项目所在地各项基础设施较完备，可满足项目的基本需求，其中供水、供电设施直接可接入项目内。废水经东方明珠城小区现有废水处理系统预处理后，达到</w:t>
            </w:r>
            <w:r w:rsidRPr="00816AC2">
              <w:rPr>
                <w:rFonts w:eastAsia="宋体"/>
                <w:kern w:val="2"/>
                <w:szCs w:val="24"/>
              </w:rPr>
              <w:t>沭阳县污水处理有限公司</w:t>
            </w:r>
            <w:r w:rsidRPr="00816AC2">
              <w:rPr>
                <w:rFonts w:eastAsia="宋体"/>
              </w:rPr>
              <w:t>的接管标准后排入</w:t>
            </w:r>
            <w:r w:rsidRPr="00816AC2">
              <w:rPr>
                <w:rFonts w:eastAsia="宋体"/>
                <w:kern w:val="2"/>
                <w:szCs w:val="24"/>
              </w:rPr>
              <w:t>沭阳县污水处理有限公司</w:t>
            </w:r>
            <w:r w:rsidRPr="00816AC2">
              <w:rPr>
                <w:rFonts w:eastAsia="宋体"/>
              </w:rPr>
              <w:t>处理。</w:t>
            </w:r>
            <w:r w:rsidRPr="00816AC2">
              <w:rPr>
                <w:rFonts w:eastAsia="宋体"/>
              </w:rPr>
              <w:t xml:space="preserve"> </w:t>
            </w:r>
          </w:p>
          <w:p w:rsidR="00F56BCD" w:rsidRPr="00816AC2" w:rsidRDefault="004D7FF4" w:rsidP="00190B1B">
            <w:pPr>
              <w:tabs>
                <w:tab w:val="center" w:pos="4810"/>
              </w:tabs>
              <w:spacing w:line="360" w:lineRule="auto"/>
              <w:ind w:firstLineChars="200" w:firstLine="480"/>
              <w:jc w:val="both"/>
              <w:rPr>
                <w:rFonts w:eastAsia="宋体"/>
              </w:rPr>
            </w:pPr>
            <w:r w:rsidRPr="00816AC2">
              <w:rPr>
                <w:rFonts w:eastAsia="宋体"/>
              </w:rPr>
              <w:t>4</w:t>
            </w:r>
            <w:r w:rsidRPr="00816AC2">
              <w:rPr>
                <w:rFonts w:eastAsia="宋体"/>
              </w:rPr>
              <w:t>、清洁生产分析</w:t>
            </w:r>
            <w:r w:rsidRPr="00816AC2">
              <w:rPr>
                <w:rFonts w:eastAsia="宋体"/>
              </w:rPr>
              <w:tab/>
            </w:r>
          </w:p>
          <w:p w:rsidR="00F56BCD" w:rsidRPr="00816AC2" w:rsidRDefault="004D7FF4" w:rsidP="00190B1B">
            <w:pPr>
              <w:spacing w:line="360" w:lineRule="auto"/>
              <w:ind w:firstLineChars="200" w:firstLine="480"/>
              <w:jc w:val="both"/>
              <w:rPr>
                <w:rFonts w:eastAsia="宋体"/>
              </w:rPr>
            </w:pPr>
            <w:r w:rsidRPr="00816AC2">
              <w:rPr>
                <w:rFonts w:eastAsia="宋体"/>
              </w:rPr>
              <w:t>本项目属服务行业，污染物产生量很小，项目选用空气能热水器等节能设备，采用环保型室内装修材料，符合节能降耗的要求。因此本项目符合清洁生产原则。</w:t>
            </w:r>
          </w:p>
          <w:p w:rsidR="00F56BCD" w:rsidRPr="00816AC2" w:rsidRDefault="004D7FF4" w:rsidP="00190B1B">
            <w:pPr>
              <w:adjustRightInd w:val="0"/>
              <w:snapToGrid w:val="0"/>
              <w:spacing w:line="360" w:lineRule="auto"/>
              <w:ind w:firstLineChars="200" w:firstLine="480"/>
              <w:jc w:val="both"/>
              <w:rPr>
                <w:rFonts w:eastAsia="宋体"/>
                <w:szCs w:val="24"/>
              </w:rPr>
            </w:pPr>
            <w:r w:rsidRPr="00816AC2">
              <w:rPr>
                <w:rFonts w:eastAsia="宋体"/>
                <w:szCs w:val="24"/>
              </w:rPr>
              <w:t>5</w:t>
            </w:r>
            <w:r w:rsidRPr="00816AC2">
              <w:rPr>
                <w:rFonts w:eastAsia="宋体"/>
                <w:szCs w:val="24"/>
              </w:rPr>
              <w:t>、达标排放和污染物控制</w:t>
            </w:r>
          </w:p>
          <w:p w:rsidR="004D7FF4" w:rsidRPr="00816AC2" w:rsidRDefault="004D7FF4">
            <w:pPr>
              <w:pStyle w:val="p0"/>
              <w:adjustRightInd w:val="0"/>
              <w:snapToGrid w:val="0"/>
              <w:spacing w:line="360" w:lineRule="auto"/>
              <w:ind w:firstLine="480"/>
              <w:rPr>
                <w:color w:val="000000"/>
                <w:sz w:val="24"/>
                <w:szCs w:val="24"/>
              </w:rPr>
            </w:pPr>
            <w:r w:rsidRPr="00816AC2">
              <w:rPr>
                <w:color w:val="000000"/>
                <w:sz w:val="24"/>
                <w:szCs w:val="24"/>
              </w:rPr>
              <w:t>（</w:t>
            </w:r>
            <w:r w:rsidRPr="00816AC2">
              <w:rPr>
                <w:color w:val="000000"/>
                <w:sz w:val="24"/>
                <w:szCs w:val="24"/>
              </w:rPr>
              <w:t>1</w:t>
            </w:r>
            <w:r w:rsidRPr="00816AC2">
              <w:rPr>
                <w:color w:val="000000"/>
                <w:sz w:val="24"/>
                <w:szCs w:val="24"/>
              </w:rPr>
              <w:t>）废气</w:t>
            </w:r>
          </w:p>
          <w:p w:rsidR="004D7FF4" w:rsidRPr="00816AC2" w:rsidRDefault="004D7FF4" w:rsidP="0025494C">
            <w:pPr>
              <w:pStyle w:val="p0"/>
              <w:adjustRightInd w:val="0"/>
              <w:snapToGrid w:val="0"/>
              <w:spacing w:line="360" w:lineRule="auto"/>
              <w:ind w:firstLine="480"/>
              <w:rPr>
                <w:sz w:val="24"/>
                <w:szCs w:val="20"/>
              </w:rPr>
            </w:pPr>
            <w:r w:rsidRPr="00816AC2">
              <w:rPr>
                <w:color w:val="000000"/>
                <w:sz w:val="24"/>
              </w:rPr>
              <w:t>项目食堂使用燃料为液化石油气，属于清洁能源，产生的燃烧废气直接排放，对周边环境影响较小</w:t>
            </w:r>
            <w:r w:rsidRPr="00816AC2">
              <w:rPr>
                <w:color w:val="000000"/>
                <w:sz w:val="24"/>
                <w:szCs w:val="24"/>
              </w:rPr>
              <w:t>；</w:t>
            </w:r>
            <w:r w:rsidRPr="00816AC2">
              <w:rPr>
                <w:sz w:val="24"/>
                <w:szCs w:val="20"/>
              </w:rPr>
              <w:t>本项目食堂油烟经静电油烟净化装置处理后，通过专用排烟通道排放，油烟废气排放浓度为</w:t>
            </w:r>
            <w:r w:rsidRPr="00816AC2">
              <w:rPr>
                <w:sz w:val="24"/>
                <w:szCs w:val="20"/>
              </w:rPr>
              <w:t>1.08mg/m</w:t>
            </w:r>
            <w:r w:rsidRPr="00816AC2">
              <w:rPr>
                <w:sz w:val="24"/>
                <w:szCs w:val="20"/>
                <w:vertAlign w:val="superscript"/>
              </w:rPr>
              <w:t>3</w:t>
            </w:r>
            <w:r w:rsidRPr="00816AC2">
              <w:rPr>
                <w:sz w:val="24"/>
                <w:szCs w:val="20"/>
              </w:rPr>
              <w:t>，浓度可满足《饮食业油烟排放标准（试行）》</w:t>
            </w:r>
            <w:r w:rsidRPr="00816AC2">
              <w:rPr>
                <w:sz w:val="24"/>
                <w:szCs w:val="20"/>
              </w:rPr>
              <w:lastRenderedPageBreak/>
              <w:t>（</w:t>
            </w:r>
            <w:r w:rsidRPr="00816AC2">
              <w:rPr>
                <w:sz w:val="24"/>
                <w:szCs w:val="20"/>
              </w:rPr>
              <w:t>GB18483-2001</w:t>
            </w:r>
            <w:r w:rsidRPr="00816AC2">
              <w:rPr>
                <w:sz w:val="24"/>
                <w:szCs w:val="20"/>
              </w:rPr>
              <w:t>）中</w:t>
            </w:r>
            <w:r w:rsidRPr="00816AC2">
              <w:rPr>
                <w:color w:val="000000"/>
                <w:sz w:val="24"/>
                <w:szCs w:val="24"/>
              </w:rPr>
              <w:t>小型规模</w:t>
            </w:r>
            <w:r w:rsidRPr="00816AC2">
              <w:rPr>
                <w:sz w:val="24"/>
                <w:szCs w:val="20"/>
              </w:rPr>
              <w:t>油烟的最高允许排放浓度</w:t>
            </w:r>
            <w:r w:rsidRPr="00816AC2">
              <w:rPr>
                <w:sz w:val="24"/>
                <w:szCs w:val="20"/>
              </w:rPr>
              <w:t>2.0mg/m</w:t>
            </w:r>
            <w:r w:rsidRPr="00816AC2">
              <w:rPr>
                <w:sz w:val="24"/>
                <w:szCs w:val="20"/>
                <w:vertAlign w:val="superscript"/>
              </w:rPr>
              <w:t>3</w:t>
            </w:r>
            <w:r w:rsidRPr="00816AC2">
              <w:rPr>
                <w:sz w:val="24"/>
                <w:szCs w:val="20"/>
              </w:rPr>
              <w:t>的标准限值要求。</w:t>
            </w:r>
          </w:p>
          <w:p w:rsidR="004D7FF4" w:rsidRPr="00816AC2" w:rsidRDefault="004D7FF4" w:rsidP="0025494C">
            <w:pPr>
              <w:pStyle w:val="p0"/>
              <w:adjustRightInd w:val="0"/>
              <w:snapToGrid w:val="0"/>
              <w:spacing w:line="360" w:lineRule="auto"/>
              <w:ind w:firstLine="480"/>
              <w:rPr>
                <w:sz w:val="24"/>
                <w:szCs w:val="20"/>
              </w:rPr>
            </w:pPr>
            <w:r w:rsidRPr="00816AC2">
              <w:rPr>
                <w:sz w:val="24"/>
                <w:szCs w:val="20"/>
              </w:rPr>
              <w:t>建设项目产生的燃烧废气、油烟废气的排放对周围大气环境及项目周围敏感点影响较小，可满足环境管理要求。</w:t>
            </w:r>
          </w:p>
          <w:p w:rsidR="004D7FF4" w:rsidRPr="00816AC2" w:rsidRDefault="004D7FF4">
            <w:pPr>
              <w:pStyle w:val="p0"/>
              <w:adjustRightInd w:val="0"/>
              <w:snapToGrid w:val="0"/>
              <w:spacing w:line="360" w:lineRule="auto"/>
              <w:ind w:firstLine="480"/>
              <w:rPr>
                <w:color w:val="000000"/>
                <w:sz w:val="24"/>
                <w:szCs w:val="24"/>
              </w:rPr>
            </w:pPr>
            <w:r w:rsidRPr="00816AC2">
              <w:rPr>
                <w:color w:val="000000"/>
                <w:sz w:val="24"/>
                <w:szCs w:val="24"/>
              </w:rPr>
              <w:t>（</w:t>
            </w:r>
            <w:r w:rsidRPr="00816AC2">
              <w:rPr>
                <w:color w:val="000000"/>
                <w:sz w:val="24"/>
                <w:szCs w:val="24"/>
              </w:rPr>
              <w:t>2</w:t>
            </w:r>
            <w:r w:rsidRPr="00816AC2">
              <w:rPr>
                <w:color w:val="000000"/>
                <w:sz w:val="24"/>
                <w:szCs w:val="24"/>
              </w:rPr>
              <w:t>）废水</w:t>
            </w:r>
          </w:p>
          <w:p w:rsidR="00F56BCD" w:rsidRPr="00816AC2" w:rsidRDefault="003553E5" w:rsidP="00190B1B">
            <w:pPr>
              <w:adjustRightInd w:val="0"/>
              <w:snapToGrid w:val="0"/>
              <w:spacing w:line="360" w:lineRule="auto"/>
              <w:ind w:firstLineChars="200" w:firstLine="480"/>
              <w:jc w:val="both"/>
              <w:rPr>
                <w:rFonts w:eastAsia="宋体"/>
                <w:kern w:val="2"/>
                <w:szCs w:val="24"/>
              </w:rPr>
            </w:pPr>
            <w:r>
              <w:rPr>
                <w:rFonts w:eastAsia="宋体"/>
                <w:kern w:val="2"/>
                <w:szCs w:val="24"/>
              </w:rPr>
              <w:t>项目建成运行后产生的污水为顾客洗浴废水、员工生活污水以及</w:t>
            </w:r>
            <w:r>
              <w:rPr>
                <w:rFonts w:eastAsia="宋体" w:hint="eastAsia"/>
                <w:kern w:val="2"/>
                <w:szCs w:val="24"/>
              </w:rPr>
              <w:t>食堂</w:t>
            </w:r>
            <w:r w:rsidR="004D7FF4" w:rsidRPr="00816AC2">
              <w:rPr>
                <w:rFonts w:eastAsia="宋体"/>
                <w:kern w:val="2"/>
                <w:szCs w:val="24"/>
              </w:rPr>
              <w:t>废水，污水总排放量</w:t>
            </w:r>
            <w:r w:rsidR="004D7FF4" w:rsidRPr="00816AC2">
              <w:rPr>
                <w:rFonts w:eastAsia="宋体"/>
                <w:kern w:val="2"/>
                <w:szCs w:val="24"/>
              </w:rPr>
              <w:t>13279</w:t>
            </w:r>
            <w:r>
              <w:rPr>
                <w:rFonts w:eastAsia="宋体" w:hint="eastAsia"/>
                <w:kern w:val="2"/>
                <w:szCs w:val="24"/>
              </w:rPr>
              <w:t>t</w:t>
            </w:r>
            <w:r w:rsidR="004D7FF4" w:rsidRPr="00816AC2">
              <w:rPr>
                <w:rFonts w:eastAsia="宋体"/>
                <w:kern w:val="2"/>
                <w:szCs w:val="24"/>
              </w:rPr>
              <w:t>/a</w:t>
            </w:r>
            <w:r w:rsidR="004D7FF4" w:rsidRPr="00816AC2">
              <w:rPr>
                <w:rFonts w:eastAsia="宋体"/>
                <w:kern w:val="2"/>
                <w:szCs w:val="24"/>
              </w:rPr>
              <w:t>。废水经东方明珠城小区现有废水处理设施预处理后，达到沭阳县污水处理有限公司接管标准后排入沭阳县污水处理有限公司进一步处理。沭阳县污水处理有限公司出水执行《城镇污水处理厂污染物排放标准》（</w:t>
            </w:r>
            <w:r w:rsidR="004D7FF4" w:rsidRPr="00816AC2">
              <w:rPr>
                <w:rFonts w:eastAsia="宋体"/>
                <w:kern w:val="2"/>
                <w:szCs w:val="24"/>
              </w:rPr>
              <w:t>GB18918-2002</w:t>
            </w:r>
            <w:r w:rsidR="004D7FF4" w:rsidRPr="00816AC2">
              <w:rPr>
                <w:rFonts w:eastAsia="宋体"/>
                <w:kern w:val="2"/>
                <w:szCs w:val="24"/>
              </w:rPr>
              <w:t>）表</w:t>
            </w:r>
            <w:r w:rsidR="004D7FF4" w:rsidRPr="00816AC2">
              <w:rPr>
                <w:rFonts w:eastAsia="宋体"/>
                <w:kern w:val="2"/>
                <w:szCs w:val="24"/>
              </w:rPr>
              <w:t>1</w:t>
            </w:r>
            <w:r w:rsidR="004D7FF4" w:rsidRPr="00816AC2">
              <w:rPr>
                <w:rFonts w:eastAsia="宋体"/>
                <w:kern w:val="2"/>
                <w:szCs w:val="24"/>
              </w:rPr>
              <w:t>中一级标准</w:t>
            </w:r>
            <w:r w:rsidR="004D7FF4" w:rsidRPr="00816AC2">
              <w:rPr>
                <w:rFonts w:eastAsia="宋体"/>
                <w:kern w:val="2"/>
                <w:szCs w:val="24"/>
              </w:rPr>
              <w:t>A</w:t>
            </w:r>
            <w:r w:rsidR="004D7FF4" w:rsidRPr="00816AC2">
              <w:rPr>
                <w:rFonts w:eastAsia="宋体"/>
                <w:kern w:val="2"/>
                <w:szCs w:val="24"/>
              </w:rPr>
              <w:t>类标准，尾水排入沂南河，预计对沂南河的影响不大。</w:t>
            </w:r>
            <w:r w:rsidR="004D7FF4" w:rsidRPr="00816AC2">
              <w:rPr>
                <w:rFonts w:eastAsia="宋体"/>
                <w:color w:val="000000"/>
                <w:kern w:val="2"/>
              </w:rPr>
              <w:t>对周围环境影响很小，可满足环境管理要求。</w:t>
            </w:r>
          </w:p>
          <w:p w:rsidR="00F56BCD" w:rsidRPr="00816AC2" w:rsidRDefault="004D7FF4" w:rsidP="00190B1B">
            <w:pPr>
              <w:adjustRightInd w:val="0"/>
              <w:snapToGrid w:val="0"/>
              <w:spacing w:line="360" w:lineRule="auto"/>
              <w:ind w:firstLineChars="200" w:firstLine="480"/>
              <w:jc w:val="both"/>
              <w:rPr>
                <w:rFonts w:eastAsia="宋体"/>
              </w:rPr>
            </w:pPr>
            <w:r w:rsidRPr="00816AC2">
              <w:rPr>
                <w:rFonts w:eastAsia="宋体"/>
              </w:rPr>
              <w:t>（</w:t>
            </w:r>
            <w:r w:rsidRPr="00816AC2">
              <w:rPr>
                <w:rFonts w:eastAsia="宋体"/>
              </w:rPr>
              <w:t>3</w:t>
            </w:r>
            <w:r w:rsidRPr="00816AC2">
              <w:rPr>
                <w:rFonts w:eastAsia="宋体"/>
              </w:rPr>
              <w:t>）固废</w:t>
            </w:r>
          </w:p>
          <w:p w:rsidR="00F56BCD" w:rsidRPr="00816AC2" w:rsidRDefault="004D7FF4" w:rsidP="00190B1B">
            <w:pPr>
              <w:adjustRightInd w:val="0"/>
              <w:snapToGrid w:val="0"/>
              <w:spacing w:line="360" w:lineRule="auto"/>
              <w:ind w:firstLineChars="200" w:firstLine="480"/>
              <w:jc w:val="both"/>
              <w:rPr>
                <w:rFonts w:eastAsia="宋体"/>
                <w:kern w:val="2"/>
                <w:szCs w:val="24"/>
              </w:rPr>
            </w:pPr>
            <w:r w:rsidRPr="00816AC2">
              <w:rPr>
                <w:rFonts w:eastAsia="宋体"/>
                <w:kern w:val="2"/>
                <w:szCs w:val="24"/>
              </w:rPr>
              <w:t>项目固废主要为员工和顾客产生的生活垃圾，产生量为</w:t>
            </w:r>
            <w:r w:rsidRPr="00816AC2">
              <w:rPr>
                <w:rFonts w:eastAsia="宋体"/>
                <w:szCs w:val="24"/>
              </w:rPr>
              <w:t>14.875t/a</w:t>
            </w:r>
            <w:r w:rsidRPr="00816AC2">
              <w:rPr>
                <w:rFonts w:eastAsia="宋体"/>
                <w:kern w:val="2"/>
                <w:szCs w:val="24"/>
              </w:rPr>
              <w:t>。生活垃圾每天收集后，投放到指定地点，由环卫部门统一处置。固废不会对周围环境卫生造成不利影响。</w:t>
            </w:r>
          </w:p>
          <w:p w:rsidR="00F56BCD" w:rsidRPr="00816AC2" w:rsidRDefault="004D7FF4" w:rsidP="00190B1B">
            <w:pPr>
              <w:adjustRightInd w:val="0"/>
              <w:snapToGrid w:val="0"/>
              <w:spacing w:line="360" w:lineRule="auto"/>
              <w:ind w:firstLineChars="200" w:firstLine="480"/>
              <w:jc w:val="both"/>
              <w:rPr>
                <w:rFonts w:eastAsia="宋体"/>
                <w:szCs w:val="24"/>
              </w:rPr>
            </w:pPr>
            <w:r w:rsidRPr="00816AC2">
              <w:rPr>
                <w:rFonts w:eastAsia="宋体"/>
                <w:szCs w:val="24"/>
              </w:rPr>
              <w:t>（</w:t>
            </w:r>
            <w:r w:rsidRPr="00816AC2">
              <w:rPr>
                <w:rFonts w:eastAsia="宋体"/>
                <w:szCs w:val="24"/>
              </w:rPr>
              <w:t>4</w:t>
            </w:r>
            <w:r w:rsidRPr="00816AC2">
              <w:rPr>
                <w:rFonts w:eastAsia="宋体"/>
                <w:szCs w:val="24"/>
              </w:rPr>
              <w:t>）噪声</w:t>
            </w:r>
          </w:p>
          <w:p w:rsidR="00F56BCD" w:rsidRPr="00816AC2" w:rsidRDefault="004D7FF4" w:rsidP="00AD1892">
            <w:pPr>
              <w:pStyle w:val="2TimesNewRoman"/>
            </w:pPr>
            <w:r w:rsidRPr="00816AC2">
              <w:t>项目主要噪声源为空调室外机噪声，源强在</w:t>
            </w:r>
            <w:r w:rsidRPr="00816AC2">
              <w:t>55~65dB(A)</w:t>
            </w:r>
            <w:r w:rsidRPr="00816AC2">
              <w:t>之间。为减少项目噪声对周围环境的影响，本环评建议选用低噪声空调机组；空调机组与基础之间安装减震支架。</w:t>
            </w:r>
          </w:p>
          <w:p w:rsidR="004D7FF4" w:rsidRPr="00816AC2" w:rsidRDefault="004D7FF4" w:rsidP="00FA050B">
            <w:pPr>
              <w:widowControl w:val="0"/>
              <w:spacing w:line="360" w:lineRule="auto"/>
              <w:jc w:val="both"/>
              <w:rPr>
                <w:rFonts w:eastAsia="宋体"/>
                <w:color w:val="000000"/>
                <w:kern w:val="2"/>
              </w:rPr>
            </w:pPr>
            <w:r w:rsidRPr="00816AC2">
              <w:rPr>
                <w:rFonts w:eastAsia="宋体"/>
                <w:kern w:val="2"/>
                <w:szCs w:val="24"/>
              </w:rPr>
              <w:t>建设项目经采用以上降噪措施后</w:t>
            </w:r>
            <w:r w:rsidRPr="00816AC2">
              <w:rPr>
                <w:rFonts w:eastAsia="宋体"/>
                <w:color w:val="000000"/>
                <w:kern w:val="2"/>
              </w:rPr>
              <w:t>，对周围声环境影响较小。</w:t>
            </w:r>
          </w:p>
          <w:p w:rsidR="00F56BCD" w:rsidRPr="00816AC2" w:rsidRDefault="004D7FF4" w:rsidP="00190B1B">
            <w:pPr>
              <w:widowControl w:val="0"/>
              <w:spacing w:line="360" w:lineRule="auto"/>
              <w:ind w:firstLineChars="200" w:firstLine="480"/>
              <w:jc w:val="both"/>
              <w:rPr>
                <w:rFonts w:eastAsia="宋体"/>
                <w:color w:val="000000"/>
                <w:kern w:val="2"/>
              </w:rPr>
            </w:pPr>
            <w:r w:rsidRPr="00816AC2">
              <w:rPr>
                <w:rFonts w:eastAsia="宋体"/>
                <w:color w:val="000000"/>
                <w:kern w:val="2"/>
              </w:rPr>
              <w:t>6</w:t>
            </w:r>
            <w:r w:rsidRPr="00816AC2">
              <w:rPr>
                <w:rFonts w:eastAsia="宋体"/>
                <w:color w:val="000000"/>
                <w:kern w:val="2"/>
              </w:rPr>
              <w:t>、总量控制分析</w:t>
            </w:r>
          </w:p>
          <w:p w:rsidR="004D7FF4" w:rsidRPr="00816AC2" w:rsidRDefault="004D7FF4" w:rsidP="001533D1">
            <w:pPr>
              <w:spacing w:line="360" w:lineRule="auto"/>
              <w:ind w:firstLine="480"/>
              <w:jc w:val="both"/>
              <w:rPr>
                <w:rFonts w:eastAsia="宋体"/>
              </w:rPr>
            </w:pPr>
            <w:r w:rsidRPr="00816AC2">
              <w:rPr>
                <w:rFonts w:eastAsia="宋体"/>
                <w:b/>
                <w:kern w:val="2"/>
              </w:rPr>
              <w:t>废气</w:t>
            </w:r>
            <w:r w:rsidRPr="00816AC2">
              <w:rPr>
                <w:rFonts w:eastAsia="宋体"/>
              </w:rPr>
              <w:t>：项目运营期废气主要为液化石油气燃烧废气、食堂油烟。燃烧废气属于无组织排放，无需申请总量。食堂油烟经油烟净化装置处理后，通过专用排烟通道排放，属于有组织排放，油烟废气不纳入总量申请，因此无需申请总量。</w:t>
            </w:r>
          </w:p>
          <w:p w:rsidR="004D7FF4" w:rsidRPr="00816AC2" w:rsidRDefault="004D7FF4" w:rsidP="001E499A">
            <w:pPr>
              <w:spacing w:line="360" w:lineRule="auto"/>
              <w:ind w:firstLine="480"/>
              <w:jc w:val="both"/>
              <w:rPr>
                <w:rFonts w:eastAsia="宋体"/>
              </w:rPr>
            </w:pPr>
            <w:r w:rsidRPr="00816AC2">
              <w:rPr>
                <w:rFonts w:eastAsia="宋体"/>
                <w:b/>
                <w:kern w:val="2"/>
              </w:rPr>
              <w:t>废水</w:t>
            </w:r>
            <w:r w:rsidRPr="00816AC2">
              <w:rPr>
                <w:rFonts w:eastAsia="宋体"/>
              </w:rPr>
              <w:t>：建设项目水污染物总量纳入</w:t>
            </w:r>
            <w:r w:rsidRPr="00816AC2">
              <w:rPr>
                <w:rFonts w:eastAsia="宋体"/>
                <w:kern w:val="2"/>
                <w:szCs w:val="24"/>
              </w:rPr>
              <w:t>沭阳县污水处理有限公司</w:t>
            </w:r>
            <w:r w:rsidRPr="00816AC2">
              <w:rPr>
                <w:rFonts w:eastAsia="宋体"/>
              </w:rPr>
              <w:t>的接管总量。本项目建成后污水排放量为</w:t>
            </w:r>
            <w:r w:rsidRPr="00816AC2">
              <w:rPr>
                <w:rFonts w:eastAsia="宋体"/>
              </w:rPr>
              <w:t>13279</w:t>
            </w:r>
            <w:r w:rsidR="003553E5">
              <w:rPr>
                <w:rFonts w:eastAsia="宋体" w:hint="eastAsia"/>
              </w:rPr>
              <w:t>t</w:t>
            </w:r>
            <w:r w:rsidRPr="00816AC2">
              <w:rPr>
                <w:rFonts w:eastAsia="宋体"/>
              </w:rPr>
              <w:t>/a</w:t>
            </w:r>
            <w:r w:rsidRPr="00816AC2">
              <w:rPr>
                <w:rFonts w:eastAsia="宋体"/>
              </w:rPr>
              <w:t>，污染物接管考核量分别为</w:t>
            </w:r>
            <w:r w:rsidRPr="00816AC2">
              <w:rPr>
                <w:rFonts w:eastAsia="宋体"/>
              </w:rPr>
              <w:t>COD</w:t>
            </w:r>
            <w:r w:rsidRPr="00816AC2">
              <w:rPr>
                <w:rFonts w:eastAsia="宋体"/>
              </w:rPr>
              <w:t>：</w:t>
            </w:r>
            <w:r w:rsidRPr="00816AC2">
              <w:rPr>
                <w:rFonts w:eastAsia="宋体"/>
              </w:rPr>
              <w:t>3.31786t/a</w:t>
            </w:r>
            <w:r w:rsidRPr="00816AC2">
              <w:rPr>
                <w:rFonts w:eastAsia="宋体"/>
              </w:rPr>
              <w:t>、</w:t>
            </w:r>
            <w:r w:rsidRPr="00816AC2">
              <w:rPr>
                <w:rFonts w:eastAsia="宋体"/>
              </w:rPr>
              <w:t>SS</w:t>
            </w:r>
            <w:r w:rsidRPr="00816AC2">
              <w:rPr>
                <w:rFonts w:eastAsia="宋体"/>
              </w:rPr>
              <w:t>：</w:t>
            </w:r>
            <w:r w:rsidRPr="00816AC2">
              <w:rPr>
                <w:rFonts w:eastAsia="宋体"/>
              </w:rPr>
              <w:t>1.987t/a</w:t>
            </w:r>
            <w:r w:rsidRPr="00816AC2">
              <w:rPr>
                <w:rFonts w:eastAsia="宋体"/>
              </w:rPr>
              <w:t>、氨氮：</w:t>
            </w:r>
            <w:r w:rsidRPr="00816AC2">
              <w:rPr>
                <w:rFonts w:eastAsia="宋体"/>
              </w:rPr>
              <w:t>0.39837t/a</w:t>
            </w:r>
            <w:r w:rsidRPr="00816AC2">
              <w:rPr>
                <w:rFonts w:eastAsia="宋体"/>
              </w:rPr>
              <w:t>、</w:t>
            </w:r>
            <w:r w:rsidRPr="00816AC2">
              <w:rPr>
                <w:rFonts w:eastAsia="宋体"/>
              </w:rPr>
              <w:t>TP</w:t>
            </w:r>
            <w:r w:rsidRPr="00816AC2">
              <w:rPr>
                <w:rFonts w:eastAsia="宋体"/>
              </w:rPr>
              <w:t>：</w:t>
            </w:r>
            <w:r w:rsidRPr="00816AC2">
              <w:rPr>
                <w:bCs/>
                <w:color w:val="000000"/>
                <w:szCs w:val="21"/>
              </w:rPr>
              <w:t>0.053116</w:t>
            </w:r>
            <w:r w:rsidRPr="00816AC2">
              <w:rPr>
                <w:rFonts w:eastAsia="宋体"/>
              </w:rPr>
              <w:t>t/a</w:t>
            </w:r>
            <w:r w:rsidRPr="00816AC2">
              <w:rPr>
                <w:rFonts w:eastAsia="宋体"/>
              </w:rPr>
              <w:t>动植物油：</w:t>
            </w:r>
            <w:r w:rsidRPr="00816AC2">
              <w:rPr>
                <w:rFonts w:eastAsia="宋体"/>
              </w:rPr>
              <w:t>0.000504t/a</w:t>
            </w:r>
            <w:r w:rsidRPr="00816AC2">
              <w:rPr>
                <w:rFonts w:eastAsia="宋体"/>
              </w:rPr>
              <w:t>，仅对本项目接管考核量进行考核。</w:t>
            </w:r>
          </w:p>
          <w:p w:rsidR="00F56BCD" w:rsidRPr="00816AC2" w:rsidRDefault="004D7FF4" w:rsidP="00190B1B">
            <w:pPr>
              <w:widowControl w:val="0"/>
              <w:spacing w:line="360" w:lineRule="auto"/>
              <w:ind w:firstLineChars="203" w:firstLine="489"/>
              <w:jc w:val="both"/>
              <w:rPr>
                <w:rFonts w:eastAsia="宋体"/>
                <w:b/>
                <w:kern w:val="2"/>
              </w:rPr>
            </w:pPr>
            <w:r w:rsidRPr="00816AC2">
              <w:rPr>
                <w:rFonts w:eastAsia="宋体"/>
                <w:b/>
                <w:kern w:val="2"/>
              </w:rPr>
              <w:t>固废：</w:t>
            </w:r>
            <w:r w:rsidRPr="00816AC2">
              <w:rPr>
                <w:rFonts w:eastAsia="宋体"/>
                <w:kern w:val="2"/>
              </w:rPr>
              <w:t>本项目产生的固体废弃物均得到妥善处理处置，排放总量为零，不申请总量。</w:t>
            </w:r>
          </w:p>
          <w:p w:rsidR="00F56BCD" w:rsidRDefault="004D7FF4" w:rsidP="00190B1B">
            <w:pPr>
              <w:pStyle w:val="3"/>
              <w:adjustRightInd w:val="0"/>
              <w:snapToGrid w:val="0"/>
              <w:spacing w:before="156" w:line="360" w:lineRule="auto"/>
              <w:ind w:leftChars="0" w:left="0" w:firstLineChars="196" w:firstLine="472"/>
              <w:rPr>
                <w:b/>
                <w:sz w:val="24"/>
                <w:szCs w:val="24"/>
              </w:rPr>
            </w:pPr>
            <w:r w:rsidRPr="00816AC2">
              <w:rPr>
                <w:b/>
                <w:sz w:val="24"/>
                <w:szCs w:val="24"/>
              </w:rPr>
              <w:t>综上所述，建设项目符合国家法律法规及地方相关产业政策，符合规划要求，选址比较合理，采用的各项环保设施合理、可靠、有效，</w:t>
            </w:r>
            <w:r w:rsidRPr="00816AC2">
              <w:rPr>
                <w:b/>
                <w:bCs/>
                <w:color w:val="000000"/>
                <w:sz w:val="24"/>
              </w:rPr>
              <w:t>各项污染物经治理后可以达标排放，</w:t>
            </w:r>
            <w:r w:rsidRPr="00816AC2">
              <w:rPr>
                <w:b/>
                <w:sz w:val="24"/>
                <w:szCs w:val="24"/>
              </w:rPr>
              <w:t>总体上对区域环境影响较小，本评价认为，从环保角度来讲，建设项目在拟建地建设是可行的。</w:t>
            </w:r>
          </w:p>
          <w:p w:rsidR="00AD1892" w:rsidRDefault="00AD1892" w:rsidP="00D2279E">
            <w:pPr>
              <w:widowControl w:val="0"/>
              <w:snapToGrid w:val="0"/>
              <w:jc w:val="both"/>
              <w:rPr>
                <w:rFonts w:eastAsia="宋体"/>
                <w:b/>
                <w:bCs/>
                <w:color w:val="000000"/>
                <w:kern w:val="2"/>
              </w:rPr>
            </w:pPr>
          </w:p>
          <w:p w:rsidR="004D7FF4" w:rsidRPr="00816AC2" w:rsidRDefault="004D7FF4" w:rsidP="00D2279E">
            <w:pPr>
              <w:widowControl w:val="0"/>
              <w:snapToGrid w:val="0"/>
              <w:jc w:val="both"/>
              <w:rPr>
                <w:rFonts w:eastAsia="宋体"/>
                <w:b/>
                <w:bCs/>
                <w:color w:val="000000"/>
                <w:kern w:val="2"/>
              </w:rPr>
            </w:pPr>
            <w:r w:rsidRPr="00816AC2">
              <w:rPr>
                <w:rFonts w:eastAsia="宋体"/>
                <w:b/>
                <w:bCs/>
                <w:color w:val="000000"/>
                <w:kern w:val="2"/>
              </w:rPr>
              <w:t>二、建议</w:t>
            </w:r>
          </w:p>
          <w:p w:rsidR="00F56BCD" w:rsidRPr="00816AC2" w:rsidRDefault="004D7FF4" w:rsidP="00AD1892">
            <w:pPr>
              <w:pStyle w:val="2TimesNewRoman"/>
            </w:pPr>
            <w:r w:rsidRPr="00816AC2">
              <w:t>1</w:t>
            </w:r>
            <w:r w:rsidRPr="00816AC2">
              <w:t>、该项目在建设过程中，必须严格按照国家有关建设项目环保管理规定，执行建设项目须配套建设的环境保护设施与主体工程同时设计、同时施工、同时投产使用的</w:t>
            </w:r>
            <w:r w:rsidRPr="00816AC2">
              <w:t>“</w:t>
            </w:r>
            <w:r w:rsidRPr="00816AC2">
              <w:t>三同时</w:t>
            </w:r>
            <w:r w:rsidRPr="00816AC2">
              <w:t>”</w:t>
            </w:r>
            <w:r w:rsidRPr="00816AC2">
              <w:t>制度。各类污染物的排放参照执行本次环评规定的标准。</w:t>
            </w:r>
          </w:p>
          <w:p w:rsidR="00F56BCD" w:rsidRPr="00816AC2" w:rsidRDefault="004D7FF4" w:rsidP="00AD1892">
            <w:pPr>
              <w:pStyle w:val="2TimesNewRoman"/>
            </w:pPr>
            <w:r w:rsidRPr="00816AC2">
              <w:t>2</w:t>
            </w:r>
            <w:r w:rsidRPr="00816AC2">
              <w:t>、建议建设单位切实做好消防安全工作。</w:t>
            </w:r>
          </w:p>
          <w:p w:rsidR="00F56BCD" w:rsidRPr="00816AC2" w:rsidRDefault="004D7FF4" w:rsidP="00AD1892">
            <w:pPr>
              <w:pStyle w:val="2TimesNewRoman"/>
            </w:pPr>
            <w:r w:rsidRPr="00816AC2">
              <w:t>3</w:t>
            </w:r>
            <w:r w:rsidRPr="00816AC2">
              <w:t>、建设单位应加强管理，强化企业职工自身的环保意识。</w:t>
            </w:r>
          </w:p>
          <w:p w:rsidR="00443BD9" w:rsidRPr="00816AC2" w:rsidRDefault="00443BD9" w:rsidP="00190B1B">
            <w:pPr>
              <w:spacing w:line="360" w:lineRule="auto"/>
              <w:ind w:firstLineChars="200" w:firstLine="480"/>
              <w:jc w:val="both"/>
              <w:rPr>
                <w:rFonts w:eastAsia="宋体"/>
              </w:rPr>
            </w:pPr>
          </w:p>
          <w:p w:rsidR="00443BD9" w:rsidRPr="00816AC2" w:rsidRDefault="00443BD9" w:rsidP="00190B1B">
            <w:pPr>
              <w:spacing w:line="360" w:lineRule="auto"/>
              <w:ind w:firstLineChars="200" w:firstLine="480"/>
              <w:jc w:val="both"/>
              <w:rPr>
                <w:rFonts w:eastAsia="宋体"/>
              </w:rPr>
            </w:pPr>
          </w:p>
          <w:p w:rsidR="00443BD9" w:rsidRDefault="00443BD9"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Default="00816AC2" w:rsidP="00190B1B">
            <w:pPr>
              <w:spacing w:line="360" w:lineRule="auto"/>
              <w:ind w:firstLineChars="200" w:firstLine="480"/>
              <w:jc w:val="both"/>
              <w:rPr>
                <w:rFonts w:eastAsia="宋体"/>
              </w:rPr>
            </w:pPr>
          </w:p>
          <w:p w:rsidR="00816AC2" w:rsidRPr="00816AC2" w:rsidRDefault="00816AC2" w:rsidP="00190B1B">
            <w:pPr>
              <w:spacing w:line="360" w:lineRule="auto"/>
              <w:ind w:firstLineChars="200" w:firstLine="480"/>
              <w:jc w:val="both"/>
              <w:rPr>
                <w:rFonts w:eastAsia="宋体"/>
              </w:rPr>
            </w:pPr>
          </w:p>
          <w:p w:rsidR="00F56BCD" w:rsidRPr="00816AC2" w:rsidRDefault="004D7FF4" w:rsidP="00190B1B">
            <w:pPr>
              <w:spacing w:line="360" w:lineRule="auto"/>
              <w:ind w:firstLineChars="200" w:firstLine="480"/>
              <w:jc w:val="both"/>
              <w:rPr>
                <w:rFonts w:eastAsia="宋体"/>
              </w:rPr>
            </w:pPr>
            <w:r w:rsidRPr="00816AC2">
              <w:rPr>
                <w:rFonts w:eastAsia="宋体"/>
              </w:rPr>
              <w:t>预审意见：</w:t>
            </w: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F56BCD" w:rsidRPr="00816AC2" w:rsidRDefault="004D7FF4" w:rsidP="00190B1B">
            <w:pPr>
              <w:spacing w:line="360" w:lineRule="auto"/>
              <w:ind w:right="960" w:firstLineChars="2750" w:firstLine="6600"/>
              <w:jc w:val="both"/>
              <w:rPr>
                <w:rFonts w:eastAsia="宋体"/>
              </w:rPr>
            </w:pPr>
            <w:r w:rsidRPr="00816AC2">
              <w:rPr>
                <w:rFonts w:eastAsia="宋体"/>
              </w:rPr>
              <w:t>公</w:t>
            </w:r>
            <w:r w:rsidRPr="00816AC2">
              <w:rPr>
                <w:rFonts w:eastAsia="宋体"/>
              </w:rPr>
              <w:t xml:space="preserve">  </w:t>
            </w:r>
            <w:r w:rsidRPr="00816AC2">
              <w:rPr>
                <w:rFonts w:eastAsia="宋体"/>
              </w:rPr>
              <w:t>章</w:t>
            </w:r>
          </w:p>
          <w:p w:rsidR="00F56BCD" w:rsidRPr="00816AC2" w:rsidRDefault="004D7FF4" w:rsidP="00190B1B">
            <w:pPr>
              <w:spacing w:line="360" w:lineRule="auto"/>
              <w:ind w:right="480" w:firstLineChars="800" w:firstLine="1920"/>
              <w:jc w:val="both"/>
              <w:rPr>
                <w:rFonts w:eastAsia="宋体"/>
              </w:rPr>
            </w:pPr>
            <w:r w:rsidRPr="00816AC2">
              <w:rPr>
                <w:rFonts w:eastAsia="宋体"/>
              </w:rPr>
              <w:t>经办：</w:t>
            </w:r>
            <w:r w:rsidRPr="00816AC2">
              <w:rPr>
                <w:rFonts w:eastAsia="宋体"/>
              </w:rPr>
              <w:t xml:space="preserve">           </w:t>
            </w:r>
            <w:r w:rsidRPr="00816AC2">
              <w:rPr>
                <w:rFonts w:eastAsia="宋体"/>
              </w:rPr>
              <w:t>签发：</w:t>
            </w:r>
            <w:r w:rsidRPr="00816AC2">
              <w:rPr>
                <w:rFonts w:eastAsia="宋体"/>
              </w:rPr>
              <w:t xml:space="preserve">            </w:t>
            </w:r>
            <w:r w:rsidRPr="00816AC2">
              <w:rPr>
                <w:rFonts w:eastAsia="宋体"/>
              </w:rPr>
              <w:t>年</w:t>
            </w:r>
            <w:r w:rsidRPr="00816AC2">
              <w:rPr>
                <w:rFonts w:eastAsia="宋体"/>
              </w:rPr>
              <w:t xml:space="preserve">   </w:t>
            </w:r>
            <w:r w:rsidRPr="00816AC2">
              <w:rPr>
                <w:rFonts w:eastAsia="宋体"/>
              </w:rPr>
              <w:t>月</w:t>
            </w:r>
            <w:r w:rsidRPr="00816AC2">
              <w:rPr>
                <w:rFonts w:eastAsia="宋体"/>
              </w:rPr>
              <w:t xml:space="preserve">   </w:t>
            </w:r>
            <w:r w:rsidRPr="00816AC2">
              <w:rPr>
                <w:rFonts w:eastAsia="宋体"/>
              </w:rPr>
              <w:t>日</w:t>
            </w:r>
          </w:p>
          <w:p w:rsidR="004D7FF4" w:rsidRPr="00816AC2" w:rsidRDefault="004D7FF4" w:rsidP="000971A4">
            <w:pPr>
              <w:spacing w:line="360" w:lineRule="auto"/>
              <w:jc w:val="both"/>
              <w:rPr>
                <w:rFonts w:eastAsia="宋体"/>
              </w:rPr>
            </w:pPr>
          </w:p>
          <w:p w:rsidR="00F56BCD" w:rsidRPr="00816AC2" w:rsidRDefault="004D7FF4" w:rsidP="00190B1B">
            <w:pPr>
              <w:spacing w:line="360" w:lineRule="auto"/>
              <w:ind w:firstLineChars="200" w:firstLine="480"/>
              <w:jc w:val="both"/>
              <w:rPr>
                <w:rFonts w:eastAsia="宋体"/>
              </w:rPr>
            </w:pPr>
            <w:r w:rsidRPr="00816AC2">
              <w:rPr>
                <w:rFonts w:eastAsia="宋体"/>
              </w:rPr>
              <w:t>下一级环境保护行政主管部门审查意见：</w:t>
            </w: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F56BCD" w:rsidRPr="00816AC2" w:rsidRDefault="004D7FF4" w:rsidP="00190B1B">
            <w:pPr>
              <w:spacing w:line="360" w:lineRule="auto"/>
              <w:ind w:right="480" w:firstLineChars="2550" w:firstLine="6120"/>
              <w:jc w:val="both"/>
              <w:rPr>
                <w:rFonts w:eastAsia="宋体"/>
              </w:rPr>
            </w:pPr>
            <w:r w:rsidRPr="00816AC2">
              <w:rPr>
                <w:rFonts w:eastAsia="宋体"/>
              </w:rPr>
              <w:t>公</w:t>
            </w:r>
            <w:r w:rsidRPr="00816AC2">
              <w:rPr>
                <w:rFonts w:eastAsia="宋体"/>
              </w:rPr>
              <w:t xml:space="preserve"> </w:t>
            </w:r>
            <w:r w:rsidRPr="00816AC2">
              <w:rPr>
                <w:rFonts w:eastAsia="宋体"/>
              </w:rPr>
              <w:t>章</w:t>
            </w:r>
            <w:r w:rsidRPr="00816AC2">
              <w:rPr>
                <w:rFonts w:eastAsia="宋体"/>
              </w:rPr>
              <w:t xml:space="preserve"> </w:t>
            </w:r>
          </w:p>
          <w:p w:rsidR="00F56BCD" w:rsidRPr="00816AC2" w:rsidRDefault="004D7FF4" w:rsidP="00190B1B">
            <w:pPr>
              <w:spacing w:line="360" w:lineRule="auto"/>
              <w:ind w:firstLineChars="850" w:firstLine="2040"/>
              <w:jc w:val="both"/>
              <w:rPr>
                <w:rFonts w:eastAsia="宋体"/>
              </w:rPr>
            </w:pPr>
            <w:r w:rsidRPr="00816AC2">
              <w:rPr>
                <w:rFonts w:eastAsia="宋体"/>
              </w:rPr>
              <w:t>经办：</w:t>
            </w:r>
            <w:r w:rsidRPr="00816AC2">
              <w:rPr>
                <w:rFonts w:eastAsia="宋体"/>
              </w:rPr>
              <w:t xml:space="preserve">           </w:t>
            </w:r>
            <w:r w:rsidRPr="00816AC2">
              <w:rPr>
                <w:rFonts w:eastAsia="宋体"/>
              </w:rPr>
              <w:t>签发：</w:t>
            </w:r>
            <w:r w:rsidRPr="00816AC2">
              <w:rPr>
                <w:rFonts w:eastAsia="宋体"/>
              </w:rPr>
              <w:t xml:space="preserve">           </w:t>
            </w:r>
            <w:r w:rsidRPr="00816AC2">
              <w:rPr>
                <w:rFonts w:eastAsia="宋体"/>
              </w:rPr>
              <w:t>年</w:t>
            </w:r>
            <w:r w:rsidRPr="00816AC2">
              <w:rPr>
                <w:rFonts w:eastAsia="宋体"/>
              </w:rPr>
              <w:t xml:space="preserve">   </w:t>
            </w:r>
            <w:r w:rsidRPr="00816AC2">
              <w:rPr>
                <w:rFonts w:eastAsia="宋体"/>
              </w:rPr>
              <w:t>月</w:t>
            </w:r>
            <w:r w:rsidRPr="00816AC2">
              <w:rPr>
                <w:rFonts w:eastAsia="宋体"/>
              </w:rPr>
              <w:t xml:space="preserve">   </w:t>
            </w:r>
            <w:r w:rsidRPr="00816AC2">
              <w:rPr>
                <w:rFonts w:eastAsia="宋体"/>
              </w:rPr>
              <w:t>日</w:t>
            </w:r>
          </w:p>
          <w:p w:rsidR="004D7FF4" w:rsidRPr="00816AC2" w:rsidRDefault="004D7FF4" w:rsidP="000971A4">
            <w:pPr>
              <w:spacing w:line="360" w:lineRule="auto"/>
              <w:jc w:val="both"/>
              <w:rPr>
                <w:rFonts w:eastAsia="宋体"/>
              </w:rPr>
            </w:pPr>
          </w:p>
          <w:p w:rsidR="00F56BCD" w:rsidRPr="00816AC2" w:rsidRDefault="00F56BCD" w:rsidP="00190B1B">
            <w:pPr>
              <w:spacing w:line="360" w:lineRule="auto"/>
              <w:ind w:firstLineChars="200" w:firstLine="482"/>
              <w:jc w:val="both"/>
              <w:rPr>
                <w:rFonts w:eastAsia="宋体"/>
                <w:b/>
                <w:bCs/>
              </w:rPr>
            </w:pPr>
          </w:p>
          <w:p w:rsidR="00F56BCD" w:rsidRPr="00816AC2" w:rsidRDefault="004D7FF4" w:rsidP="00190B1B">
            <w:pPr>
              <w:spacing w:line="360" w:lineRule="auto"/>
              <w:ind w:firstLineChars="200" w:firstLine="480"/>
              <w:jc w:val="both"/>
              <w:rPr>
                <w:rFonts w:eastAsia="宋体"/>
              </w:rPr>
            </w:pPr>
            <w:r w:rsidRPr="00816AC2">
              <w:rPr>
                <w:rFonts w:eastAsia="宋体"/>
              </w:rPr>
              <w:t>审批意见：</w:t>
            </w: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4D7FF4" w:rsidRPr="00816AC2" w:rsidRDefault="004D7FF4">
            <w:pPr>
              <w:spacing w:line="360" w:lineRule="auto"/>
              <w:jc w:val="both"/>
              <w:rPr>
                <w:rFonts w:eastAsia="宋体"/>
              </w:rPr>
            </w:pPr>
          </w:p>
          <w:p w:rsidR="00F56BCD" w:rsidRPr="00816AC2" w:rsidRDefault="004D7FF4" w:rsidP="00190B1B">
            <w:pPr>
              <w:spacing w:line="360" w:lineRule="auto"/>
              <w:ind w:firstLineChars="2550" w:firstLine="6120"/>
              <w:jc w:val="both"/>
              <w:rPr>
                <w:rFonts w:eastAsia="宋体"/>
              </w:rPr>
            </w:pPr>
            <w:r w:rsidRPr="00816AC2">
              <w:rPr>
                <w:rFonts w:eastAsia="宋体"/>
              </w:rPr>
              <w:t>公</w:t>
            </w:r>
            <w:r w:rsidRPr="00816AC2">
              <w:rPr>
                <w:rFonts w:eastAsia="宋体"/>
              </w:rPr>
              <w:t xml:space="preserve">  </w:t>
            </w:r>
            <w:r w:rsidRPr="00816AC2">
              <w:rPr>
                <w:rFonts w:eastAsia="宋体"/>
              </w:rPr>
              <w:t>章</w:t>
            </w:r>
          </w:p>
          <w:p w:rsidR="00F56BCD" w:rsidRPr="00816AC2" w:rsidRDefault="004D7FF4" w:rsidP="00190B1B">
            <w:pPr>
              <w:spacing w:line="360" w:lineRule="auto"/>
              <w:ind w:firstLineChars="550" w:firstLine="1320"/>
              <w:jc w:val="both"/>
              <w:rPr>
                <w:rFonts w:eastAsia="宋体"/>
              </w:rPr>
            </w:pPr>
            <w:r w:rsidRPr="00816AC2">
              <w:rPr>
                <w:rFonts w:eastAsia="宋体"/>
              </w:rPr>
              <w:t>经办：</w:t>
            </w:r>
            <w:r w:rsidRPr="00816AC2">
              <w:rPr>
                <w:rFonts w:eastAsia="宋体"/>
              </w:rPr>
              <w:t xml:space="preserve">             </w:t>
            </w:r>
            <w:r w:rsidRPr="00816AC2">
              <w:rPr>
                <w:rFonts w:eastAsia="宋体"/>
              </w:rPr>
              <w:t>签发：</w:t>
            </w:r>
            <w:r w:rsidRPr="00816AC2">
              <w:rPr>
                <w:rFonts w:eastAsia="宋体"/>
              </w:rPr>
              <w:t xml:space="preserve">              </w:t>
            </w:r>
            <w:r w:rsidRPr="00816AC2">
              <w:rPr>
                <w:rFonts w:eastAsia="宋体"/>
              </w:rPr>
              <w:t>年</w:t>
            </w:r>
            <w:r w:rsidRPr="00816AC2">
              <w:rPr>
                <w:rFonts w:eastAsia="宋体"/>
              </w:rPr>
              <w:t xml:space="preserve">   </w:t>
            </w:r>
            <w:r w:rsidRPr="00816AC2">
              <w:rPr>
                <w:rFonts w:eastAsia="宋体"/>
              </w:rPr>
              <w:t>月</w:t>
            </w:r>
            <w:r w:rsidRPr="00816AC2">
              <w:rPr>
                <w:rFonts w:eastAsia="宋体"/>
              </w:rPr>
              <w:t xml:space="preserve">   </w:t>
            </w:r>
            <w:r w:rsidRPr="00816AC2">
              <w:rPr>
                <w:rFonts w:eastAsia="宋体"/>
              </w:rPr>
              <w:t>日</w:t>
            </w:r>
          </w:p>
          <w:p w:rsidR="004D7FF4" w:rsidRPr="00816AC2" w:rsidRDefault="004D7FF4">
            <w:pPr>
              <w:spacing w:line="360" w:lineRule="auto"/>
              <w:jc w:val="both"/>
              <w:rPr>
                <w:rFonts w:eastAsia="宋体"/>
              </w:rPr>
            </w:pPr>
          </w:p>
          <w:p w:rsidR="004D7FF4" w:rsidRPr="00004603" w:rsidRDefault="004D7FF4">
            <w:pPr>
              <w:spacing w:line="360" w:lineRule="auto"/>
              <w:jc w:val="both"/>
              <w:rPr>
                <w:rFonts w:eastAsia="宋体"/>
              </w:rPr>
            </w:pPr>
          </w:p>
          <w:p w:rsidR="004D7FF4" w:rsidRPr="00816AC2" w:rsidRDefault="004D7FF4" w:rsidP="000971A4">
            <w:pPr>
              <w:spacing w:line="360" w:lineRule="auto"/>
              <w:jc w:val="center"/>
              <w:rPr>
                <w:rFonts w:eastAsia="宋体"/>
                <w:sz w:val="28"/>
                <w:szCs w:val="28"/>
              </w:rPr>
            </w:pPr>
            <w:r w:rsidRPr="00816AC2">
              <w:rPr>
                <w:rFonts w:eastAsia="宋体"/>
                <w:sz w:val="28"/>
                <w:szCs w:val="28"/>
              </w:rPr>
              <w:lastRenderedPageBreak/>
              <w:t>注</w:t>
            </w:r>
            <w:r w:rsidRPr="00816AC2">
              <w:rPr>
                <w:rFonts w:eastAsia="宋体"/>
                <w:sz w:val="28"/>
                <w:szCs w:val="28"/>
              </w:rPr>
              <w:t xml:space="preserve">       </w:t>
            </w:r>
            <w:r w:rsidRPr="00816AC2">
              <w:rPr>
                <w:rFonts w:eastAsia="宋体"/>
                <w:sz w:val="28"/>
                <w:szCs w:val="28"/>
              </w:rPr>
              <w:t>释</w:t>
            </w:r>
          </w:p>
          <w:p w:rsidR="004D7FF4" w:rsidRPr="00816AC2" w:rsidRDefault="004D7FF4">
            <w:pPr>
              <w:spacing w:line="360" w:lineRule="auto"/>
              <w:jc w:val="both"/>
              <w:rPr>
                <w:rFonts w:eastAsia="宋体"/>
                <w:sz w:val="28"/>
                <w:szCs w:val="28"/>
              </w:rPr>
            </w:pPr>
          </w:p>
          <w:p w:rsidR="004D7FF4" w:rsidRPr="00816AC2" w:rsidRDefault="004D7FF4">
            <w:pPr>
              <w:spacing w:line="360" w:lineRule="auto"/>
              <w:ind w:left="564"/>
              <w:jc w:val="both"/>
              <w:rPr>
                <w:rFonts w:eastAsia="宋体"/>
              </w:rPr>
            </w:pPr>
            <w:r w:rsidRPr="00816AC2">
              <w:rPr>
                <w:rFonts w:eastAsia="宋体"/>
              </w:rPr>
              <w:t>一、本报告表应附以下附件、附图：</w:t>
            </w:r>
          </w:p>
          <w:p w:rsidR="004D7FF4" w:rsidRPr="00816AC2" w:rsidRDefault="004D7FF4" w:rsidP="001F768E">
            <w:pPr>
              <w:spacing w:line="360" w:lineRule="auto"/>
              <w:ind w:left="564"/>
              <w:jc w:val="both"/>
              <w:rPr>
                <w:rFonts w:eastAsia="宋体"/>
              </w:rPr>
            </w:pPr>
            <w:r w:rsidRPr="00816AC2">
              <w:rPr>
                <w:rFonts w:eastAsia="宋体"/>
              </w:rPr>
              <w:t>附件一</w:t>
            </w:r>
            <w:r w:rsidRPr="00816AC2">
              <w:rPr>
                <w:rFonts w:eastAsia="宋体"/>
              </w:rPr>
              <w:t xml:space="preserve">   </w:t>
            </w:r>
            <w:r w:rsidRPr="00816AC2">
              <w:rPr>
                <w:rFonts w:eastAsia="宋体"/>
              </w:rPr>
              <w:t>企业营业执照及企业组织机构代码证</w:t>
            </w:r>
          </w:p>
          <w:p w:rsidR="004D7FF4" w:rsidRPr="00816AC2" w:rsidRDefault="004D7FF4" w:rsidP="001F768E">
            <w:pPr>
              <w:spacing w:line="360" w:lineRule="auto"/>
              <w:ind w:left="564"/>
              <w:jc w:val="both"/>
              <w:rPr>
                <w:rFonts w:eastAsia="宋体"/>
              </w:rPr>
            </w:pPr>
            <w:r w:rsidRPr="00816AC2">
              <w:rPr>
                <w:rFonts w:eastAsia="宋体"/>
              </w:rPr>
              <w:t>附件二</w:t>
            </w:r>
            <w:r w:rsidRPr="00816AC2">
              <w:rPr>
                <w:rFonts w:eastAsia="宋体"/>
              </w:rPr>
              <w:t xml:space="preserve">   </w:t>
            </w:r>
            <w:r w:rsidRPr="00816AC2">
              <w:rPr>
                <w:rFonts w:eastAsia="宋体"/>
              </w:rPr>
              <w:t>企业法人身份证复印件</w:t>
            </w:r>
            <w:r w:rsidRPr="00816AC2">
              <w:rPr>
                <w:rFonts w:eastAsia="宋体"/>
              </w:rPr>
              <w:t xml:space="preserve">   </w:t>
            </w:r>
          </w:p>
          <w:p w:rsidR="004D7FF4" w:rsidRPr="00816AC2" w:rsidRDefault="004D7FF4" w:rsidP="00387133">
            <w:pPr>
              <w:spacing w:line="360" w:lineRule="auto"/>
              <w:ind w:left="564"/>
              <w:jc w:val="both"/>
              <w:rPr>
                <w:rFonts w:eastAsia="宋体"/>
              </w:rPr>
            </w:pPr>
            <w:r w:rsidRPr="00816AC2">
              <w:rPr>
                <w:rFonts w:eastAsia="宋体"/>
              </w:rPr>
              <w:t>附件三</w:t>
            </w:r>
            <w:r w:rsidRPr="00816AC2">
              <w:rPr>
                <w:rFonts w:eastAsia="宋体"/>
              </w:rPr>
              <w:t xml:space="preserve">   </w:t>
            </w:r>
            <w:r w:rsidRPr="00816AC2">
              <w:rPr>
                <w:rFonts w:eastAsia="宋体"/>
              </w:rPr>
              <w:t>项目房屋租赁合同</w:t>
            </w:r>
          </w:p>
          <w:p w:rsidR="004D7FF4" w:rsidRPr="00816AC2" w:rsidRDefault="004D7FF4" w:rsidP="00387133">
            <w:pPr>
              <w:spacing w:line="360" w:lineRule="auto"/>
              <w:ind w:left="564"/>
              <w:jc w:val="both"/>
              <w:rPr>
                <w:rFonts w:eastAsia="宋体"/>
              </w:rPr>
            </w:pPr>
            <w:r w:rsidRPr="00816AC2">
              <w:rPr>
                <w:rFonts w:eastAsia="宋体"/>
              </w:rPr>
              <w:t>附件四</w:t>
            </w:r>
            <w:r w:rsidRPr="00816AC2">
              <w:rPr>
                <w:rFonts w:eastAsia="宋体"/>
              </w:rPr>
              <w:t xml:space="preserve">   </w:t>
            </w:r>
            <w:r w:rsidRPr="00816AC2">
              <w:rPr>
                <w:rFonts w:eastAsia="宋体"/>
              </w:rPr>
              <w:t>质量现状引用说明</w:t>
            </w:r>
          </w:p>
          <w:p w:rsidR="004D7FF4" w:rsidRPr="00816AC2" w:rsidRDefault="004D7FF4" w:rsidP="003C34FF">
            <w:pPr>
              <w:spacing w:line="360" w:lineRule="auto"/>
              <w:ind w:left="564"/>
              <w:jc w:val="both"/>
              <w:rPr>
                <w:rFonts w:eastAsia="宋体"/>
              </w:rPr>
            </w:pPr>
          </w:p>
          <w:p w:rsidR="004D7FF4" w:rsidRPr="00816AC2" w:rsidRDefault="004D7FF4">
            <w:pPr>
              <w:spacing w:line="360" w:lineRule="auto"/>
              <w:ind w:left="564"/>
              <w:jc w:val="both"/>
              <w:rPr>
                <w:rFonts w:eastAsia="宋体"/>
              </w:rPr>
            </w:pPr>
          </w:p>
          <w:p w:rsidR="004D7FF4" w:rsidRPr="00816AC2" w:rsidRDefault="004D7FF4">
            <w:pPr>
              <w:spacing w:line="360" w:lineRule="auto"/>
              <w:ind w:left="564"/>
              <w:jc w:val="both"/>
              <w:rPr>
                <w:rFonts w:eastAsia="宋体"/>
              </w:rPr>
            </w:pPr>
            <w:r w:rsidRPr="00816AC2">
              <w:rPr>
                <w:rFonts w:eastAsia="宋体"/>
              </w:rPr>
              <w:t>附图</w:t>
            </w:r>
            <w:r w:rsidRPr="00816AC2">
              <w:rPr>
                <w:rFonts w:eastAsia="宋体"/>
              </w:rPr>
              <w:t xml:space="preserve">1   </w:t>
            </w:r>
            <w:r w:rsidRPr="00816AC2">
              <w:rPr>
                <w:rFonts w:eastAsia="宋体"/>
              </w:rPr>
              <w:t>建设项目地理位置图</w:t>
            </w:r>
          </w:p>
          <w:p w:rsidR="004D7FF4" w:rsidRPr="00816AC2" w:rsidRDefault="004D7FF4">
            <w:pPr>
              <w:spacing w:line="360" w:lineRule="auto"/>
              <w:ind w:left="564"/>
              <w:jc w:val="both"/>
              <w:rPr>
                <w:rFonts w:eastAsia="宋体"/>
              </w:rPr>
            </w:pPr>
            <w:r w:rsidRPr="00816AC2">
              <w:rPr>
                <w:rFonts w:eastAsia="宋体"/>
              </w:rPr>
              <w:t>附图</w:t>
            </w:r>
            <w:r w:rsidRPr="00816AC2">
              <w:rPr>
                <w:rFonts w:eastAsia="宋体"/>
              </w:rPr>
              <w:t xml:space="preserve">2   </w:t>
            </w:r>
            <w:r w:rsidRPr="00816AC2">
              <w:rPr>
                <w:rFonts w:eastAsia="宋体"/>
              </w:rPr>
              <w:t>建设项目周边环境图</w:t>
            </w:r>
          </w:p>
          <w:p w:rsidR="004D7FF4" w:rsidRPr="00816AC2" w:rsidRDefault="004D7FF4">
            <w:pPr>
              <w:spacing w:line="360" w:lineRule="auto"/>
              <w:ind w:left="564"/>
              <w:jc w:val="both"/>
              <w:rPr>
                <w:rFonts w:eastAsia="宋体"/>
              </w:rPr>
            </w:pPr>
            <w:r w:rsidRPr="00816AC2">
              <w:rPr>
                <w:rFonts w:eastAsia="宋体"/>
              </w:rPr>
              <w:t>附图</w:t>
            </w:r>
            <w:r w:rsidRPr="00816AC2">
              <w:rPr>
                <w:rFonts w:eastAsia="宋体"/>
              </w:rPr>
              <w:t xml:space="preserve">3   </w:t>
            </w:r>
            <w:r w:rsidRPr="00816AC2">
              <w:rPr>
                <w:rFonts w:eastAsia="宋体"/>
              </w:rPr>
              <w:t>建设项目平面布置图</w:t>
            </w:r>
          </w:p>
          <w:p w:rsidR="004D7FF4" w:rsidRPr="00816AC2" w:rsidRDefault="004D7FF4">
            <w:pPr>
              <w:spacing w:line="360" w:lineRule="auto"/>
              <w:ind w:left="564"/>
              <w:jc w:val="both"/>
              <w:rPr>
                <w:rFonts w:eastAsia="宋体"/>
              </w:rPr>
            </w:pPr>
          </w:p>
          <w:p w:rsidR="00F56BCD" w:rsidRPr="00816AC2" w:rsidRDefault="004D7FF4" w:rsidP="00190B1B">
            <w:pPr>
              <w:spacing w:line="360" w:lineRule="auto"/>
              <w:ind w:firstLineChars="200" w:firstLine="480"/>
              <w:jc w:val="both"/>
              <w:rPr>
                <w:rFonts w:eastAsia="宋体"/>
              </w:rPr>
            </w:pPr>
            <w:r w:rsidRPr="00816AC2">
              <w:rPr>
                <w:rFonts w:eastAsia="宋体"/>
              </w:rPr>
              <w:t>二、如果本报告表不能说明项目产生的污染及对环境造成的影响，应进行专项评价。根据建设项目的特点和当地环境特征，应选下列</w:t>
            </w:r>
            <w:r w:rsidRPr="00816AC2">
              <w:rPr>
                <w:rFonts w:eastAsia="宋体"/>
              </w:rPr>
              <w:t>1~2</w:t>
            </w:r>
            <w:r w:rsidRPr="00816AC2">
              <w:rPr>
                <w:rFonts w:eastAsia="宋体"/>
              </w:rPr>
              <w:t>项进行专项评价。</w:t>
            </w:r>
          </w:p>
          <w:p w:rsidR="004D7FF4" w:rsidRPr="00816AC2" w:rsidRDefault="004D7FF4">
            <w:pPr>
              <w:widowControl w:val="0"/>
              <w:numPr>
                <w:ilvl w:val="0"/>
                <w:numId w:val="7"/>
              </w:numPr>
              <w:spacing w:line="360" w:lineRule="auto"/>
              <w:jc w:val="both"/>
              <w:rPr>
                <w:rFonts w:eastAsia="宋体"/>
              </w:rPr>
            </w:pPr>
            <w:r w:rsidRPr="00816AC2">
              <w:rPr>
                <w:rFonts w:eastAsia="宋体"/>
              </w:rPr>
              <w:t>大气环境影响专项评价</w:t>
            </w:r>
          </w:p>
          <w:p w:rsidR="004D7FF4" w:rsidRPr="00816AC2" w:rsidRDefault="004D7FF4">
            <w:pPr>
              <w:widowControl w:val="0"/>
              <w:numPr>
                <w:ilvl w:val="0"/>
                <w:numId w:val="7"/>
              </w:numPr>
              <w:spacing w:line="360" w:lineRule="auto"/>
              <w:jc w:val="both"/>
              <w:rPr>
                <w:rFonts w:eastAsia="宋体"/>
              </w:rPr>
            </w:pPr>
            <w:r w:rsidRPr="00816AC2">
              <w:rPr>
                <w:rFonts w:eastAsia="宋体"/>
              </w:rPr>
              <w:t>水环境影响专项评价（包括地表水和地下水）</w:t>
            </w:r>
          </w:p>
          <w:p w:rsidR="004D7FF4" w:rsidRPr="00816AC2" w:rsidRDefault="004D7FF4">
            <w:pPr>
              <w:widowControl w:val="0"/>
              <w:numPr>
                <w:ilvl w:val="0"/>
                <w:numId w:val="7"/>
              </w:numPr>
              <w:spacing w:line="360" w:lineRule="auto"/>
              <w:jc w:val="both"/>
              <w:rPr>
                <w:rFonts w:eastAsia="宋体"/>
              </w:rPr>
            </w:pPr>
            <w:r w:rsidRPr="00816AC2">
              <w:rPr>
                <w:rFonts w:eastAsia="宋体"/>
              </w:rPr>
              <w:t>生态环境影响专项评价</w:t>
            </w:r>
          </w:p>
          <w:p w:rsidR="004D7FF4" w:rsidRPr="00816AC2" w:rsidRDefault="004D7FF4">
            <w:pPr>
              <w:widowControl w:val="0"/>
              <w:numPr>
                <w:ilvl w:val="0"/>
                <w:numId w:val="7"/>
              </w:numPr>
              <w:spacing w:line="360" w:lineRule="auto"/>
              <w:jc w:val="both"/>
              <w:rPr>
                <w:rFonts w:eastAsia="宋体"/>
              </w:rPr>
            </w:pPr>
            <w:r w:rsidRPr="00816AC2">
              <w:rPr>
                <w:rFonts w:eastAsia="宋体"/>
              </w:rPr>
              <w:t>声影响专项评价</w:t>
            </w:r>
          </w:p>
          <w:p w:rsidR="004D7FF4" w:rsidRPr="00816AC2" w:rsidRDefault="004D7FF4">
            <w:pPr>
              <w:widowControl w:val="0"/>
              <w:numPr>
                <w:ilvl w:val="0"/>
                <w:numId w:val="7"/>
              </w:numPr>
              <w:spacing w:line="360" w:lineRule="auto"/>
              <w:jc w:val="both"/>
              <w:rPr>
                <w:rFonts w:eastAsia="宋体"/>
              </w:rPr>
            </w:pPr>
            <w:r w:rsidRPr="00816AC2">
              <w:rPr>
                <w:rFonts w:eastAsia="宋体"/>
              </w:rPr>
              <w:t>土壤影响专项评价</w:t>
            </w:r>
          </w:p>
          <w:p w:rsidR="004D7FF4" w:rsidRPr="00816AC2" w:rsidRDefault="004D7FF4">
            <w:pPr>
              <w:widowControl w:val="0"/>
              <w:numPr>
                <w:ilvl w:val="0"/>
                <w:numId w:val="7"/>
              </w:numPr>
              <w:spacing w:line="360" w:lineRule="auto"/>
              <w:jc w:val="both"/>
              <w:rPr>
                <w:rFonts w:eastAsia="宋体"/>
              </w:rPr>
            </w:pPr>
            <w:r w:rsidRPr="00816AC2">
              <w:rPr>
                <w:rFonts w:eastAsia="宋体"/>
              </w:rPr>
              <w:t>固体废弃物影响专项评价</w:t>
            </w:r>
          </w:p>
          <w:p w:rsidR="004D7FF4" w:rsidRPr="00816AC2" w:rsidRDefault="004D7FF4">
            <w:pPr>
              <w:widowControl w:val="0"/>
              <w:numPr>
                <w:ilvl w:val="0"/>
                <w:numId w:val="7"/>
              </w:numPr>
              <w:spacing w:line="360" w:lineRule="auto"/>
              <w:jc w:val="both"/>
              <w:rPr>
                <w:rFonts w:eastAsia="宋体"/>
              </w:rPr>
            </w:pPr>
            <w:r w:rsidRPr="00816AC2">
              <w:rPr>
                <w:rFonts w:eastAsia="宋体"/>
              </w:rPr>
              <w:t>辐射环境影响专项评价（包括电离辐射和电磁辐射）</w:t>
            </w:r>
          </w:p>
          <w:p w:rsidR="00F56BCD" w:rsidRPr="00816AC2" w:rsidRDefault="004D7FF4" w:rsidP="00190B1B">
            <w:pPr>
              <w:spacing w:line="360" w:lineRule="auto"/>
              <w:ind w:firstLineChars="250" w:firstLine="600"/>
              <w:jc w:val="both"/>
              <w:rPr>
                <w:rFonts w:eastAsia="宋体"/>
              </w:rPr>
            </w:pPr>
            <w:r w:rsidRPr="00816AC2">
              <w:rPr>
                <w:rFonts w:eastAsia="宋体"/>
              </w:rPr>
              <w:t>以上专项评价未包括的可另列专项，专项评价按照《环境影响评价技术导则》中的要求进行。</w:t>
            </w:r>
          </w:p>
        </w:tc>
      </w:tr>
    </w:tbl>
    <w:p w:rsidR="004D7FF4" w:rsidRPr="00816AC2" w:rsidRDefault="004D7FF4" w:rsidP="0025494C">
      <w:pPr>
        <w:pStyle w:val="af"/>
        <w:jc w:val="left"/>
        <w:rPr>
          <w:rFonts w:ascii="Times New Roman" w:hAnsi="Times New Roman"/>
        </w:rPr>
      </w:pPr>
    </w:p>
    <w:sectPr w:rsidR="004D7FF4" w:rsidRPr="00816AC2" w:rsidSect="0025494C">
      <w:pgSz w:w="11906" w:h="16838"/>
      <w:pgMar w:top="1077" w:right="1134" w:bottom="1077" w:left="1418" w:header="567" w:footer="567"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09D" w:rsidRDefault="0054509D">
      <w:r>
        <w:separator/>
      </w:r>
    </w:p>
  </w:endnote>
  <w:endnote w:type="continuationSeparator" w:id="1">
    <w:p w:rsidR="0054509D" w:rsidRDefault="0054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ISOCTEUR">
    <w:panose1 w:val="020B06090202020202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73" w:rsidRPr="00D16C1B" w:rsidRDefault="00B43873" w:rsidP="00D16C1B">
    <w:pPr>
      <w:pStyle w:val="af3"/>
      <w:tabs>
        <w:tab w:val="clear" w:pos="4153"/>
        <w:tab w:val="clear" w:pos="8306"/>
        <w:tab w:val="center" w:pos="4677"/>
        <w:tab w:val="right" w:pos="9354"/>
      </w:tabs>
    </w:pPr>
    <w:r w:rsidRPr="00820238">
      <w:rPr>
        <w:rFonts w:hint="eastAsia"/>
        <w:sz w:val="21"/>
        <w:szCs w:val="21"/>
      </w:rPr>
      <w:t>江苏圣泰环境科技股份有限公司</w:t>
    </w:r>
    <w:r>
      <w:tab/>
    </w:r>
    <w:r>
      <w:tab/>
    </w:r>
    <w:fldSimple w:instr=" PAGE  \* Arabic  \* MERGEFORMAT ">
      <w:r w:rsidR="00004603">
        <w:rPr>
          <w:noProof/>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09D" w:rsidRDefault="0054509D">
      <w:r>
        <w:separator/>
      </w:r>
    </w:p>
  </w:footnote>
  <w:footnote w:type="continuationSeparator" w:id="1">
    <w:p w:rsidR="0054509D" w:rsidRDefault="0054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73" w:rsidRPr="00DF0FE9" w:rsidRDefault="00C9348E" w:rsidP="00DF0FE9">
    <w:pPr>
      <w:pStyle w:val="aff3"/>
      <w:jc w:val="left"/>
    </w:pPr>
    <w:r w:rsidRPr="00C9348E">
      <w:rPr>
        <w:sz w:val="21"/>
        <w:szCs w:val="21"/>
      </w:rPr>
      <w:t>沭阳县</w:t>
    </w:r>
    <w:r w:rsidRPr="00C9348E">
      <w:rPr>
        <w:rFonts w:hint="eastAsia"/>
        <w:sz w:val="21"/>
        <w:szCs w:val="21"/>
      </w:rPr>
      <w:t>台州路</w:t>
    </w:r>
    <w:r w:rsidRPr="00C9348E">
      <w:rPr>
        <w:sz w:val="21"/>
        <w:szCs w:val="21"/>
      </w:rPr>
      <w:t>铭爵</w:t>
    </w:r>
    <w:r w:rsidRPr="00C9348E">
      <w:rPr>
        <w:rFonts w:hint="eastAsia"/>
        <w:sz w:val="21"/>
        <w:szCs w:val="21"/>
      </w:rPr>
      <w:t>足疗店</w:t>
    </w:r>
    <w:r w:rsidRPr="00C9348E">
      <w:rPr>
        <w:sz w:val="21"/>
        <w:szCs w:val="21"/>
      </w:rPr>
      <w:t>项目</w:t>
    </w:r>
    <w:r w:rsidR="00B43873" w:rsidRPr="00DF0FE9">
      <w:rPr>
        <w:rFonts w:hint="eastAsia"/>
        <w:sz w:val="21"/>
        <w:szCs w:val="21"/>
      </w:rPr>
      <w:t>环境影响报告表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0000002"/>
    <w:multiLevelType w:val="singleLevel"/>
    <w:tmpl w:val="00000002"/>
    <w:lvl w:ilvl="0">
      <w:start w:val="1"/>
      <w:numFmt w:val="decimal"/>
      <w:lvlText w:val="%1—"/>
      <w:lvlJc w:val="left"/>
      <w:pPr>
        <w:tabs>
          <w:tab w:val="num" w:pos="1344"/>
        </w:tabs>
        <w:ind w:left="1344" w:hanging="360"/>
      </w:pPr>
      <w:rPr>
        <w:rFonts w:cs="Times New Roman" w:hint="eastAsia"/>
      </w:rPr>
    </w:lvl>
  </w:abstractNum>
  <w:abstractNum w:abstractNumId="2">
    <w:nsid w:val="00000003"/>
    <w:multiLevelType w:val="singleLevel"/>
    <w:tmpl w:val="00000003"/>
    <w:lvl w:ilvl="0">
      <w:start w:val="1"/>
      <w:numFmt w:val="decimal"/>
      <w:lvlText w:val="%1．"/>
      <w:lvlJc w:val="left"/>
      <w:pPr>
        <w:tabs>
          <w:tab w:val="num" w:pos="948"/>
        </w:tabs>
        <w:ind w:left="948" w:hanging="312"/>
      </w:pPr>
      <w:rPr>
        <w:rFonts w:cs="Times New Roman" w:hint="eastAsia"/>
      </w:rPr>
    </w:lvl>
  </w:abstractNum>
  <w:abstractNum w:abstractNumId="3">
    <w:nsid w:val="00000004"/>
    <w:multiLevelType w:val="singleLevel"/>
    <w:tmpl w:val="00000004"/>
    <w:lvl w:ilvl="0">
      <w:start w:val="1"/>
      <w:numFmt w:val="decimal"/>
      <w:suff w:val="nothing"/>
      <w:lvlText w:val="%1、"/>
      <w:lvlJc w:val="left"/>
      <w:rPr>
        <w:rFonts w:cs="Times New Roman"/>
      </w:rPr>
    </w:lvl>
  </w:abstractNum>
  <w:abstractNum w:abstractNumId="4">
    <w:nsid w:val="00000005"/>
    <w:multiLevelType w:val="singleLevel"/>
    <w:tmpl w:val="00000005"/>
    <w:lvl w:ilvl="0">
      <w:start w:val="2"/>
      <w:numFmt w:val="chineseCounting"/>
      <w:suff w:val="nothing"/>
      <w:lvlText w:val="(%1）"/>
      <w:lvlJc w:val="left"/>
      <w:rPr>
        <w:rFonts w:cs="Times New Roman"/>
      </w:rPr>
    </w:lvl>
  </w:abstractNum>
  <w:abstractNum w:abstractNumId="5">
    <w:nsid w:val="00000007"/>
    <w:multiLevelType w:val="singleLevel"/>
    <w:tmpl w:val="00000007"/>
    <w:lvl w:ilvl="0">
      <w:start w:val="2"/>
      <w:numFmt w:val="decimal"/>
      <w:suff w:val="nothing"/>
      <w:lvlText w:val="%1、"/>
      <w:lvlJc w:val="left"/>
      <w:rPr>
        <w:rFonts w:cs="Times New Roman"/>
      </w:rPr>
    </w:lvl>
  </w:abstractNum>
  <w:abstractNum w:abstractNumId="6">
    <w:nsid w:val="12DA59F5"/>
    <w:multiLevelType w:val="hybridMultilevel"/>
    <w:tmpl w:val="B1CC96B2"/>
    <w:lvl w:ilvl="0" w:tplc="44A24A88">
      <w:start w:val="1"/>
      <w:numFmt w:val="decimalEnclosedCircle"/>
      <w:lvlText w:val="%1"/>
      <w:lvlJc w:val="left"/>
      <w:pPr>
        <w:ind w:left="900" w:hanging="36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7">
    <w:nsid w:val="15AB7A4E"/>
    <w:multiLevelType w:val="hybridMultilevel"/>
    <w:tmpl w:val="0EDEBD46"/>
    <w:lvl w:ilvl="0" w:tplc="AFDAE5E4">
      <w:start w:val="1"/>
      <w:numFmt w:val="decimal"/>
      <w:lvlText w:val="%1、"/>
      <w:lvlJc w:val="left"/>
      <w:pPr>
        <w:ind w:left="360" w:hanging="36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CE40985"/>
    <w:multiLevelType w:val="hybridMultilevel"/>
    <w:tmpl w:val="96C0D7EE"/>
    <w:lvl w:ilvl="0" w:tplc="34DC4B34">
      <w:start w:val="1"/>
      <w:numFmt w:val="japaneseCounting"/>
      <w:lvlText w:val="%1、"/>
      <w:lvlJc w:val="left"/>
      <w:pPr>
        <w:ind w:left="1464" w:hanging="480"/>
      </w:pPr>
      <w:rPr>
        <w:rFonts w:hAnsi="宋体" w:cs="Times New Roman" w:hint="default"/>
      </w:rPr>
    </w:lvl>
    <w:lvl w:ilvl="1" w:tplc="04090019" w:tentative="1">
      <w:start w:val="1"/>
      <w:numFmt w:val="lowerLetter"/>
      <w:lvlText w:val="%2)"/>
      <w:lvlJc w:val="left"/>
      <w:pPr>
        <w:ind w:left="1824" w:hanging="420"/>
      </w:pPr>
      <w:rPr>
        <w:rFonts w:cs="Times New Roman"/>
      </w:rPr>
    </w:lvl>
    <w:lvl w:ilvl="2" w:tplc="0409001B" w:tentative="1">
      <w:start w:val="1"/>
      <w:numFmt w:val="lowerRoman"/>
      <w:lvlText w:val="%3."/>
      <w:lvlJc w:val="right"/>
      <w:pPr>
        <w:ind w:left="2244" w:hanging="420"/>
      </w:pPr>
      <w:rPr>
        <w:rFonts w:cs="Times New Roman"/>
      </w:rPr>
    </w:lvl>
    <w:lvl w:ilvl="3" w:tplc="0409000F" w:tentative="1">
      <w:start w:val="1"/>
      <w:numFmt w:val="decimal"/>
      <w:lvlText w:val="%4."/>
      <w:lvlJc w:val="left"/>
      <w:pPr>
        <w:ind w:left="2664" w:hanging="420"/>
      </w:pPr>
      <w:rPr>
        <w:rFonts w:cs="Times New Roman"/>
      </w:rPr>
    </w:lvl>
    <w:lvl w:ilvl="4" w:tplc="04090019" w:tentative="1">
      <w:start w:val="1"/>
      <w:numFmt w:val="lowerLetter"/>
      <w:lvlText w:val="%5)"/>
      <w:lvlJc w:val="left"/>
      <w:pPr>
        <w:ind w:left="3084" w:hanging="420"/>
      </w:pPr>
      <w:rPr>
        <w:rFonts w:cs="Times New Roman"/>
      </w:rPr>
    </w:lvl>
    <w:lvl w:ilvl="5" w:tplc="0409001B" w:tentative="1">
      <w:start w:val="1"/>
      <w:numFmt w:val="lowerRoman"/>
      <w:lvlText w:val="%6."/>
      <w:lvlJc w:val="right"/>
      <w:pPr>
        <w:ind w:left="3504" w:hanging="420"/>
      </w:pPr>
      <w:rPr>
        <w:rFonts w:cs="Times New Roman"/>
      </w:rPr>
    </w:lvl>
    <w:lvl w:ilvl="6" w:tplc="0409000F" w:tentative="1">
      <w:start w:val="1"/>
      <w:numFmt w:val="decimal"/>
      <w:lvlText w:val="%7."/>
      <w:lvlJc w:val="left"/>
      <w:pPr>
        <w:ind w:left="3924" w:hanging="420"/>
      </w:pPr>
      <w:rPr>
        <w:rFonts w:cs="Times New Roman"/>
      </w:rPr>
    </w:lvl>
    <w:lvl w:ilvl="7" w:tplc="04090019" w:tentative="1">
      <w:start w:val="1"/>
      <w:numFmt w:val="lowerLetter"/>
      <w:lvlText w:val="%8)"/>
      <w:lvlJc w:val="left"/>
      <w:pPr>
        <w:ind w:left="4344" w:hanging="420"/>
      </w:pPr>
      <w:rPr>
        <w:rFonts w:cs="Times New Roman"/>
      </w:rPr>
    </w:lvl>
    <w:lvl w:ilvl="8" w:tplc="0409001B" w:tentative="1">
      <w:start w:val="1"/>
      <w:numFmt w:val="lowerRoman"/>
      <w:lvlText w:val="%9."/>
      <w:lvlJc w:val="right"/>
      <w:pPr>
        <w:ind w:left="4764" w:hanging="420"/>
      </w:pPr>
      <w:rPr>
        <w:rFonts w:cs="Times New Roman"/>
      </w:rPr>
    </w:lvl>
  </w:abstractNum>
  <w:abstractNum w:abstractNumId="9">
    <w:nsid w:val="29E6161B"/>
    <w:multiLevelType w:val="hybridMultilevel"/>
    <w:tmpl w:val="FC90C4E8"/>
    <w:lvl w:ilvl="0" w:tplc="37F07766">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32A821F2"/>
    <w:multiLevelType w:val="singleLevel"/>
    <w:tmpl w:val="00000000"/>
    <w:lvl w:ilvl="0">
      <w:start w:val="1"/>
      <w:numFmt w:val="japaneseCounting"/>
      <w:lvlText w:val="%1、"/>
      <w:lvlJc w:val="left"/>
      <w:pPr>
        <w:tabs>
          <w:tab w:val="num" w:pos="984"/>
        </w:tabs>
        <w:ind w:left="984" w:hanging="420"/>
      </w:pPr>
      <w:rPr>
        <w:rFonts w:cs="Times New Roman" w:hint="eastAsia"/>
      </w:rPr>
    </w:lvl>
  </w:abstractNum>
  <w:abstractNum w:abstractNumId="11">
    <w:nsid w:val="3C722A0A"/>
    <w:multiLevelType w:val="hybridMultilevel"/>
    <w:tmpl w:val="BBE2535E"/>
    <w:lvl w:ilvl="0" w:tplc="88D6EC5A">
      <w:start w:val="1"/>
      <w:numFmt w:val="decimal"/>
      <w:lvlText w:val="%1."/>
      <w:lvlJc w:val="left"/>
      <w:pPr>
        <w:ind w:left="842" w:hanging="360"/>
      </w:pPr>
      <w:rPr>
        <w:rFonts w:hAnsi="Times New Roman"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2">
    <w:nsid w:val="57D67008"/>
    <w:multiLevelType w:val="hybridMultilevel"/>
    <w:tmpl w:val="7696B78A"/>
    <w:lvl w:ilvl="0" w:tplc="9536E04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F0209B3"/>
    <w:multiLevelType w:val="hybridMultilevel"/>
    <w:tmpl w:val="64C08ECE"/>
    <w:lvl w:ilvl="0" w:tplc="8C6A2156">
      <w:start w:val="1"/>
      <w:numFmt w:val="decimal"/>
      <w:lvlText w:val="%1、"/>
      <w:lvlJc w:val="left"/>
      <w:pPr>
        <w:ind w:left="840" w:hanging="360"/>
      </w:pPr>
      <w:rPr>
        <w:rFonts w:hAnsi="宋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60B01A0A"/>
    <w:multiLevelType w:val="hybridMultilevel"/>
    <w:tmpl w:val="FDF689FA"/>
    <w:lvl w:ilvl="0" w:tplc="57E66D06">
      <w:start w:val="1"/>
      <w:numFmt w:val="decimalEnclosedCircle"/>
      <w:lvlText w:val="%1"/>
      <w:lvlJc w:val="left"/>
      <w:pPr>
        <w:ind w:left="840" w:hanging="360"/>
      </w:pPr>
      <w:rPr>
        <w:rFonts w:ascii="宋体" w:eastAsia="宋体"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5">
    <w:nsid w:val="6FA72DF3"/>
    <w:multiLevelType w:val="hybridMultilevel"/>
    <w:tmpl w:val="41420B06"/>
    <w:lvl w:ilvl="0" w:tplc="33245A14">
      <w:start w:val="1"/>
      <w:numFmt w:val="japaneseCounting"/>
      <w:lvlText w:val="%1、"/>
      <w:lvlJc w:val="left"/>
      <w:pPr>
        <w:ind w:left="480" w:hanging="48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1DA19E3"/>
    <w:multiLevelType w:val="hybridMultilevel"/>
    <w:tmpl w:val="403827F4"/>
    <w:lvl w:ilvl="0" w:tplc="7D46489E">
      <w:start w:val="1"/>
      <w:numFmt w:val="decimalEnclosedParen"/>
      <w:lvlText w:val="%1"/>
      <w:lvlJc w:val="left"/>
      <w:pPr>
        <w:ind w:left="840" w:hanging="360"/>
      </w:pPr>
      <w:rPr>
        <w:rFonts w:ascii="宋体" w:eastAsia="宋体"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73351B69"/>
    <w:multiLevelType w:val="hybridMultilevel"/>
    <w:tmpl w:val="70248954"/>
    <w:lvl w:ilvl="0" w:tplc="4CAAA996">
      <w:start w:val="1"/>
      <w:numFmt w:val="decimal"/>
      <w:lvlText w:val="%1、"/>
      <w:lvlJc w:val="left"/>
      <w:pPr>
        <w:ind w:left="840" w:hanging="360"/>
      </w:pPr>
      <w:rPr>
        <w:rFonts w:hAnsi="宋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5"/>
  </w:num>
  <w:num w:numId="2">
    <w:abstractNumId w:val="3"/>
  </w:num>
  <w:num w:numId="3">
    <w:abstractNumId w:val="0"/>
  </w:num>
  <w:num w:numId="4">
    <w:abstractNumId w:val="4"/>
  </w:num>
  <w:num w:numId="5">
    <w:abstractNumId w:val="10"/>
  </w:num>
  <w:num w:numId="6">
    <w:abstractNumId w:val="1"/>
  </w:num>
  <w:num w:numId="7">
    <w:abstractNumId w:val="2"/>
  </w:num>
  <w:num w:numId="8">
    <w:abstractNumId w:val="6"/>
  </w:num>
  <w:num w:numId="9">
    <w:abstractNumId w:val="8"/>
  </w:num>
  <w:num w:numId="10">
    <w:abstractNumId w:val="15"/>
  </w:num>
  <w:num w:numId="11">
    <w:abstractNumId w:val="13"/>
  </w:num>
  <w:num w:numId="12">
    <w:abstractNumId w:val="7"/>
  </w:num>
  <w:num w:numId="13">
    <w:abstractNumId w:val="17"/>
  </w:num>
  <w:num w:numId="14">
    <w:abstractNumId w:val="14"/>
  </w:num>
  <w:num w:numId="15">
    <w:abstractNumId w:val="9"/>
  </w:num>
  <w:num w:numId="16">
    <w:abstractNumId w:val="11"/>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735"/>
    <w:rsid w:val="00004603"/>
    <w:rsid w:val="00007109"/>
    <w:rsid w:val="0001192B"/>
    <w:rsid w:val="00015C62"/>
    <w:rsid w:val="00021C79"/>
    <w:rsid w:val="000233EB"/>
    <w:rsid w:val="00033DE3"/>
    <w:rsid w:val="00033E6C"/>
    <w:rsid w:val="00034C49"/>
    <w:rsid w:val="00035173"/>
    <w:rsid w:val="00043F02"/>
    <w:rsid w:val="000479C4"/>
    <w:rsid w:val="00050A4F"/>
    <w:rsid w:val="0005102B"/>
    <w:rsid w:val="00052BEE"/>
    <w:rsid w:val="0005358E"/>
    <w:rsid w:val="00060D79"/>
    <w:rsid w:val="00061E0B"/>
    <w:rsid w:val="000669C6"/>
    <w:rsid w:val="000701D9"/>
    <w:rsid w:val="00070B5B"/>
    <w:rsid w:val="00072B79"/>
    <w:rsid w:val="000846D2"/>
    <w:rsid w:val="0008491D"/>
    <w:rsid w:val="00084D39"/>
    <w:rsid w:val="000859DC"/>
    <w:rsid w:val="000867DC"/>
    <w:rsid w:val="000900D7"/>
    <w:rsid w:val="000965B7"/>
    <w:rsid w:val="000969D8"/>
    <w:rsid w:val="000971A4"/>
    <w:rsid w:val="000A031A"/>
    <w:rsid w:val="000A0561"/>
    <w:rsid w:val="000A1689"/>
    <w:rsid w:val="000A22E0"/>
    <w:rsid w:val="000A2A2D"/>
    <w:rsid w:val="000A5ED3"/>
    <w:rsid w:val="000B118C"/>
    <w:rsid w:val="000B1AB6"/>
    <w:rsid w:val="000B1B00"/>
    <w:rsid w:val="000B2129"/>
    <w:rsid w:val="000B591E"/>
    <w:rsid w:val="000C01FA"/>
    <w:rsid w:val="000C2DC8"/>
    <w:rsid w:val="000C4956"/>
    <w:rsid w:val="000D2D61"/>
    <w:rsid w:val="000D4864"/>
    <w:rsid w:val="000D5308"/>
    <w:rsid w:val="000E3B72"/>
    <w:rsid w:val="000F6B1F"/>
    <w:rsid w:val="00100916"/>
    <w:rsid w:val="00105A76"/>
    <w:rsid w:val="00105FE4"/>
    <w:rsid w:val="00107394"/>
    <w:rsid w:val="001120C7"/>
    <w:rsid w:val="00112962"/>
    <w:rsid w:val="00115C2B"/>
    <w:rsid w:val="00121117"/>
    <w:rsid w:val="00121C88"/>
    <w:rsid w:val="00121D57"/>
    <w:rsid w:val="00122432"/>
    <w:rsid w:val="0013005A"/>
    <w:rsid w:val="00130740"/>
    <w:rsid w:val="00130C00"/>
    <w:rsid w:val="00134BB0"/>
    <w:rsid w:val="00135F1E"/>
    <w:rsid w:val="00146088"/>
    <w:rsid w:val="001461D4"/>
    <w:rsid w:val="001514CB"/>
    <w:rsid w:val="00152C13"/>
    <w:rsid w:val="001533D1"/>
    <w:rsid w:val="00155E84"/>
    <w:rsid w:val="001611A6"/>
    <w:rsid w:val="0016226D"/>
    <w:rsid w:val="00163D3B"/>
    <w:rsid w:val="00166CDA"/>
    <w:rsid w:val="00172A27"/>
    <w:rsid w:val="00173015"/>
    <w:rsid w:val="00183DFD"/>
    <w:rsid w:val="00185451"/>
    <w:rsid w:val="00190B1B"/>
    <w:rsid w:val="001A7BAA"/>
    <w:rsid w:val="001B3E73"/>
    <w:rsid w:val="001B48DB"/>
    <w:rsid w:val="001C06CE"/>
    <w:rsid w:val="001C7959"/>
    <w:rsid w:val="001D243E"/>
    <w:rsid w:val="001D4AE7"/>
    <w:rsid w:val="001D4C7C"/>
    <w:rsid w:val="001D7C15"/>
    <w:rsid w:val="001E1AE5"/>
    <w:rsid w:val="001E499A"/>
    <w:rsid w:val="001E7DE2"/>
    <w:rsid w:val="001F2195"/>
    <w:rsid w:val="001F5A6F"/>
    <w:rsid w:val="001F5F56"/>
    <w:rsid w:val="001F768E"/>
    <w:rsid w:val="001F7D98"/>
    <w:rsid w:val="002008CA"/>
    <w:rsid w:val="00202653"/>
    <w:rsid w:val="00203B14"/>
    <w:rsid w:val="00206746"/>
    <w:rsid w:val="00211F59"/>
    <w:rsid w:val="00212152"/>
    <w:rsid w:val="0021430B"/>
    <w:rsid w:val="002306E5"/>
    <w:rsid w:val="00232F7A"/>
    <w:rsid w:val="00242324"/>
    <w:rsid w:val="00242CC6"/>
    <w:rsid w:val="00244119"/>
    <w:rsid w:val="002450A6"/>
    <w:rsid w:val="002455FD"/>
    <w:rsid w:val="0024657B"/>
    <w:rsid w:val="0025047C"/>
    <w:rsid w:val="0025494C"/>
    <w:rsid w:val="00257E68"/>
    <w:rsid w:val="00261186"/>
    <w:rsid w:val="00262371"/>
    <w:rsid w:val="00266ED3"/>
    <w:rsid w:val="002906F3"/>
    <w:rsid w:val="00290FD7"/>
    <w:rsid w:val="00292E2F"/>
    <w:rsid w:val="00294D88"/>
    <w:rsid w:val="002A226B"/>
    <w:rsid w:val="002A2D35"/>
    <w:rsid w:val="002A4737"/>
    <w:rsid w:val="002B0D33"/>
    <w:rsid w:val="002B469C"/>
    <w:rsid w:val="002B4A7C"/>
    <w:rsid w:val="002C4BE8"/>
    <w:rsid w:val="002D657B"/>
    <w:rsid w:val="002E0330"/>
    <w:rsid w:val="002E1BAE"/>
    <w:rsid w:val="002E2A28"/>
    <w:rsid w:val="002E47BA"/>
    <w:rsid w:val="002E49FF"/>
    <w:rsid w:val="002E4A86"/>
    <w:rsid w:val="002F65E4"/>
    <w:rsid w:val="00300953"/>
    <w:rsid w:val="00302518"/>
    <w:rsid w:val="00302FC1"/>
    <w:rsid w:val="00304453"/>
    <w:rsid w:val="00306E9A"/>
    <w:rsid w:val="00307DB2"/>
    <w:rsid w:val="00314CC9"/>
    <w:rsid w:val="00317151"/>
    <w:rsid w:val="00320D59"/>
    <w:rsid w:val="003222DC"/>
    <w:rsid w:val="0032690B"/>
    <w:rsid w:val="00326F62"/>
    <w:rsid w:val="003332A3"/>
    <w:rsid w:val="003553E5"/>
    <w:rsid w:val="00357A3E"/>
    <w:rsid w:val="00357F1A"/>
    <w:rsid w:val="00360825"/>
    <w:rsid w:val="003635CA"/>
    <w:rsid w:val="00365182"/>
    <w:rsid w:val="00376810"/>
    <w:rsid w:val="00385314"/>
    <w:rsid w:val="00387133"/>
    <w:rsid w:val="003909E1"/>
    <w:rsid w:val="00393701"/>
    <w:rsid w:val="003A611B"/>
    <w:rsid w:val="003A68C3"/>
    <w:rsid w:val="003B07F0"/>
    <w:rsid w:val="003B0B7F"/>
    <w:rsid w:val="003B26AC"/>
    <w:rsid w:val="003C34FF"/>
    <w:rsid w:val="003C7970"/>
    <w:rsid w:val="003D1A43"/>
    <w:rsid w:val="003D4919"/>
    <w:rsid w:val="003D5828"/>
    <w:rsid w:val="003D74D2"/>
    <w:rsid w:val="003E628E"/>
    <w:rsid w:val="003E6593"/>
    <w:rsid w:val="003F1214"/>
    <w:rsid w:val="003F2145"/>
    <w:rsid w:val="003F456F"/>
    <w:rsid w:val="003F49B7"/>
    <w:rsid w:val="003F6878"/>
    <w:rsid w:val="00403266"/>
    <w:rsid w:val="0040377C"/>
    <w:rsid w:val="00405EAB"/>
    <w:rsid w:val="004113E9"/>
    <w:rsid w:val="00411550"/>
    <w:rsid w:val="0041177C"/>
    <w:rsid w:val="00420037"/>
    <w:rsid w:val="0042157E"/>
    <w:rsid w:val="0042295E"/>
    <w:rsid w:val="004232E8"/>
    <w:rsid w:val="004249FE"/>
    <w:rsid w:val="00433174"/>
    <w:rsid w:val="00434115"/>
    <w:rsid w:val="004345EC"/>
    <w:rsid w:val="0043534A"/>
    <w:rsid w:val="00435878"/>
    <w:rsid w:val="0043734C"/>
    <w:rsid w:val="00442471"/>
    <w:rsid w:val="00443BD9"/>
    <w:rsid w:val="00445B7E"/>
    <w:rsid w:val="00446270"/>
    <w:rsid w:val="0045552B"/>
    <w:rsid w:val="00463CBC"/>
    <w:rsid w:val="004724B4"/>
    <w:rsid w:val="004731D5"/>
    <w:rsid w:val="00477B68"/>
    <w:rsid w:val="00487BF2"/>
    <w:rsid w:val="00490306"/>
    <w:rsid w:val="00490CC1"/>
    <w:rsid w:val="0049109A"/>
    <w:rsid w:val="004949EE"/>
    <w:rsid w:val="00496A4A"/>
    <w:rsid w:val="004A08CB"/>
    <w:rsid w:val="004A56D5"/>
    <w:rsid w:val="004A5A84"/>
    <w:rsid w:val="004B4538"/>
    <w:rsid w:val="004B6E74"/>
    <w:rsid w:val="004C2273"/>
    <w:rsid w:val="004C2C91"/>
    <w:rsid w:val="004D7FF4"/>
    <w:rsid w:val="004E1547"/>
    <w:rsid w:val="004E1597"/>
    <w:rsid w:val="004E2A45"/>
    <w:rsid w:val="004E75F7"/>
    <w:rsid w:val="004F0CFA"/>
    <w:rsid w:val="004F1D3A"/>
    <w:rsid w:val="004F261E"/>
    <w:rsid w:val="004F5FFF"/>
    <w:rsid w:val="004F7493"/>
    <w:rsid w:val="005026A7"/>
    <w:rsid w:val="00504F17"/>
    <w:rsid w:val="005133F9"/>
    <w:rsid w:val="00513F17"/>
    <w:rsid w:val="00514083"/>
    <w:rsid w:val="005161AD"/>
    <w:rsid w:val="00516B7E"/>
    <w:rsid w:val="00517489"/>
    <w:rsid w:val="0052087A"/>
    <w:rsid w:val="00524C7F"/>
    <w:rsid w:val="005308AF"/>
    <w:rsid w:val="00531708"/>
    <w:rsid w:val="00532ABE"/>
    <w:rsid w:val="005377E5"/>
    <w:rsid w:val="0054509D"/>
    <w:rsid w:val="00545DF5"/>
    <w:rsid w:val="00550471"/>
    <w:rsid w:val="00553E5C"/>
    <w:rsid w:val="00563539"/>
    <w:rsid w:val="00565CCB"/>
    <w:rsid w:val="00567142"/>
    <w:rsid w:val="005673BB"/>
    <w:rsid w:val="00567619"/>
    <w:rsid w:val="00573FF7"/>
    <w:rsid w:val="005750DE"/>
    <w:rsid w:val="00575BE4"/>
    <w:rsid w:val="005776E9"/>
    <w:rsid w:val="005906C8"/>
    <w:rsid w:val="0059202B"/>
    <w:rsid w:val="00594D01"/>
    <w:rsid w:val="00597C42"/>
    <w:rsid w:val="005A0CF0"/>
    <w:rsid w:val="005A18C2"/>
    <w:rsid w:val="005A1B1B"/>
    <w:rsid w:val="005A6F52"/>
    <w:rsid w:val="005B1666"/>
    <w:rsid w:val="005B1A34"/>
    <w:rsid w:val="005B41FF"/>
    <w:rsid w:val="005B4CA0"/>
    <w:rsid w:val="005B6D12"/>
    <w:rsid w:val="005B7116"/>
    <w:rsid w:val="005B7976"/>
    <w:rsid w:val="005B7C68"/>
    <w:rsid w:val="005B7D64"/>
    <w:rsid w:val="005C2DE4"/>
    <w:rsid w:val="005C3F86"/>
    <w:rsid w:val="005C4FD2"/>
    <w:rsid w:val="005C748E"/>
    <w:rsid w:val="005D1540"/>
    <w:rsid w:val="005D6A58"/>
    <w:rsid w:val="005E7FC1"/>
    <w:rsid w:val="005F1A28"/>
    <w:rsid w:val="005F4E92"/>
    <w:rsid w:val="005F5C08"/>
    <w:rsid w:val="00602150"/>
    <w:rsid w:val="00602DB4"/>
    <w:rsid w:val="006040F9"/>
    <w:rsid w:val="006049BC"/>
    <w:rsid w:val="00611A19"/>
    <w:rsid w:val="00614817"/>
    <w:rsid w:val="006152E7"/>
    <w:rsid w:val="00617398"/>
    <w:rsid w:val="006179AE"/>
    <w:rsid w:val="00620634"/>
    <w:rsid w:val="00620641"/>
    <w:rsid w:val="006212F2"/>
    <w:rsid w:val="006220E0"/>
    <w:rsid w:val="00623D93"/>
    <w:rsid w:val="00641CCE"/>
    <w:rsid w:val="00645132"/>
    <w:rsid w:val="00647064"/>
    <w:rsid w:val="006508B9"/>
    <w:rsid w:val="006527EF"/>
    <w:rsid w:val="00655CB8"/>
    <w:rsid w:val="00656176"/>
    <w:rsid w:val="0065775C"/>
    <w:rsid w:val="0066083E"/>
    <w:rsid w:val="00663C62"/>
    <w:rsid w:val="00680CF6"/>
    <w:rsid w:val="00681E3C"/>
    <w:rsid w:val="00683991"/>
    <w:rsid w:val="00691304"/>
    <w:rsid w:val="00691B0B"/>
    <w:rsid w:val="0069418E"/>
    <w:rsid w:val="00694F56"/>
    <w:rsid w:val="006963CC"/>
    <w:rsid w:val="00697A65"/>
    <w:rsid w:val="006A130C"/>
    <w:rsid w:val="006A15E1"/>
    <w:rsid w:val="006A1F2E"/>
    <w:rsid w:val="006A3BC6"/>
    <w:rsid w:val="006A40CE"/>
    <w:rsid w:val="006B213A"/>
    <w:rsid w:val="006B277A"/>
    <w:rsid w:val="006B447B"/>
    <w:rsid w:val="006B7D6B"/>
    <w:rsid w:val="006C1A7E"/>
    <w:rsid w:val="006C2CA5"/>
    <w:rsid w:val="006C4154"/>
    <w:rsid w:val="006D3422"/>
    <w:rsid w:val="006D3B81"/>
    <w:rsid w:val="006D4016"/>
    <w:rsid w:val="006D5016"/>
    <w:rsid w:val="006D7A4F"/>
    <w:rsid w:val="006E4BAC"/>
    <w:rsid w:val="0070075D"/>
    <w:rsid w:val="00704523"/>
    <w:rsid w:val="00704D52"/>
    <w:rsid w:val="00705C52"/>
    <w:rsid w:val="00714C77"/>
    <w:rsid w:val="00717EEE"/>
    <w:rsid w:val="00723890"/>
    <w:rsid w:val="00726E9E"/>
    <w:rsid w:val="0073332B"/>
    <w:rsid w:val="007343AE"/>
    <w:rsid w:val="00734A21"/>
    <w:rsid w:val="007422E3"/>
    <w:rsid w:val="0074308B"/>
    <w:rsid w:val="00743AB1"/>
    <w:rsid w:val="007442AB"/>
    <w:rsid w:val="00744776"/>
    <w:rsid w:val="00746DDA"/>
    <w:rsid w:val="007501BC"/>
    <w:rsid w:val="00751534"/>
    <w:rsid w:val="00752887"/>
    <w:rsid w:val="007540F6"/>
    <w:rsid w:val="007640BC"/>
    <w:rsid w:val="00770CDE"/>
    <w:rsid w:val="0077118E"/>
    <w:rsid w:val="00771DC6"/>
    <w:rsid w:val="00772749"/>
    <w:rsid w:val="00773400"/>
    <w:rsid w:val="00773990"/>
    <w:rsid w:val="00773B37"/>
    <w:rsid w:val="007740F3"/>
    <w:rsid w:val="00775EED"/>
    <w:rsid w:val="00780EA9"/>
    <w:rsid w:val="00784702"/>
    <w:rsid w:val="00790B21"/>
    <w:rsid w:val="0079360F"/>
    <w:rsid w:val="007947D3"/>
    <w:rsid w:val="0079786F"/>
    <w:rsid w:val="007A25E5"/>
    <w:rsid w:val="007A7899"/>
    <w:rsid w:val="007B0B7E"/>
    <w:rsid w:val="007B179A"/>
    <w:rsid w:val="007B6E59"/>
    <w:rsid w:val="007C0D00"/>
    <w:rsid w:val="007C19FF"/>
    <w:rsid w:val="007C2E41"/>
    <w:rsid w:val="007C37C3"/>
    <w:rsid w:val="007C3AD5"/>
    <w:rsid w:val="007C5C36"/>
    <w:rsid w:val="007C7E64"/>
    <w:rsid w:val="007D0D24"/>
    <w:rsid w:val="007D13C6"/>
    <w:rsid w:val="007D2F69"/>
    <w:rsid w:val="007D35B9"/>
    <w:rsid w:val="007D488C"/>
    <w:rsid w:val="007D57A2"/>
    <w:rsid w:val="007E52F6"/>
    <w:rsid w:val="0080460E"/>
    <w:rsid w:val="008048FC"/>
    <w:rsid w:val="00814359"/>
    <w:rsid w:val="008143B1"/>
    <w:rsid w:val="00816AC2"/>
    <w:rsid w:val="00820238"/>
    <w:rsid w:val="00830A54"/>
    <w:rsid w:val="00831731"/>
    <w:rsid w:val="0083265D"/>
    <w:rsid w:val="0083289A"/>
    <w:rsid w:val="008335D6"/>
    <w:rsid w:val="00833D0D"/>
    <w:rsid w:val="00836275"/>
    <w:rsid w:val="00840237"/>
    <w:rsid w:val="0084525E"/>
    <w:rsid w:val="00847A45"/>
    <w:rsid w:val="00847D8D"/>
    <w:rsid w:val="00851966"/>
    <w:rsid w:val="008523BA"/>
    <w:rsid w:val="00852B78"/>
    <w:rsid w:val="00852F8E"/>
    <w:rsid w:val="00856C50"/>
    <w:rsid w:val="00860143"/>
    <w:rsid w:val="00870DCF"/>
    <w:rsid w:val="008720A7"/>
    <w:rsid w:val="0087282D"/>
    <w:rsid w:val="00872E04"/>
    <w:rsid w:val="008741A0"/>
    <w:rsid w:val="00877026"/>
    <w:rsid w:val="008803C2"/>
    <w:rsid w:val="0088485A"/>
    <w:rsid w:val="00885254"/>
    <w:rsid w:val="00885637"/>
    <w:rsid w:val="00886F92"/>
    <w:rsid w:val="00887C4D"/>
    <w:rsid w:val="008907DE"/>
    <w:rsid w:val="0089553A"/>
    <w:rsid w:val="008A24A7"/>
    <w:rsid w:val="008A3A5D"/>
    <w:rsid w:val="008A3BA5"/>
    <w:rsid w:val="008B0DF6"/>
    <w:rsid w:val="008B50FA"/>
    <w:rsid w:val="008B7144"/>
    <w:rsid w:val="008B7941"/>
    <w:rsid w:val="008B7E5B"/>
    <w:rsid w:val="008C32B3"/>
    <w:rsid w:val="008C64E6"/>
    <w:rsid w:val="008D2E66"/>
    <w:rsid w:val="008D39E8"/>
    <w:rsid w:val="008D6C74"/>
    <w:rsid w:val="008E4E29"/>
    <w:rsid w:val="008E64E1"/>
    <w:rsid w:val="008E6D6B"/>
    <w:rsid w:val="008F076C"/>
    <w:rsid w:val="008F1725"/>
    <w:rsid w:val="008F1D1D"/>
    <w:rsid w:val="008F21BB"/>
    <w:rsid w:val="008F2DE3"/>
    <w:rsid w:val="008F3968"/>
    <w:rsid w:val="008F4667"/>
    <w:rsid w:val="008F6C09"/>
    <w:rsid w:val="00901212"/>
    <w:rsid w:val="009024A5"/>
    <w:rsid w:val="00903940"/>
    <w:rsid w:val="00904C7B"/>
    <w:rsid w:val="00907E42"/>
    <w:rsid w:val="009115A2"/>
    <w:rsid w:val="00913309"/>
    <w:rsid w:val="00924AF7"/>
    <w:rsid w:val="009260AD"/>
    <w:rsid w:val="009266C2"/>
    <w:rsid w:val="00927B34"/>
    <w:rsid w:val="00937139"/>
    <w:rsid w:val="00941038"/>
    <w:rsid w:val="0094286C"/>
    <w:rsid w:val="009434C4"/>
    <w:rsid w:val="009438C1"/>
    <w:rsid w:val="00947D0D"/>
    <w:rsid w:val="00953C71"/>
    <w:rsid w:val="00954B92"/>
    <w:rsid w:val="00965E36"/>
    <w:rsid w:val="009673A9"/>
    <w:rsid w:val="009711A0"/>
    <w:rsid w:val="009749F3"/>
    <w:rsid w:val="0097503F"/>
    <w:rsid w:val="009772C6"/>
    <w:rsid w:val="00977BCB"/>
    <w:rsid w:val="009832BB"/>
    <w:rsid w:val="00986919"/>
    <w:rsid w:val="00996307"/>
    <w:rsid w:val="009A1456"/>
    <w:rsid w:val="009A436D"/>
    <w:rsid w:val="009B0BCE"/>
    <w:rsid w:val="009B10D0"/>
    <w:rsid w:val="009B5D57"/>
    <w:rsid w:val="009C3809"/>
    <w:rsid w:val="009C513D"/>
    <w:rsid w:val="009C7953"/>
    <w:rsid w:val="009D0322"/>
    <w:rsid w:val="009D24C7"/>
    <w:rsid w:val="009D4AB2"/>
    <w:rsid w:val="009E04A9"/>
    <w:rsid w:val="009E090F"/>
    <w:rsid w:val="009E2CB3"/>
    <w:rsid w:val="009E6482"/>
    <w:rsid w:val="009F1698"/>
    <w:rsid w:val="009F3085"/>
    <w:rsid w:val="009F4565"/>
    <w:rsid w:val="009F7FF6"/>
    <w:rsid w:val="00A00AA4"/>
    <w:rsid w:val="00A01A71"/>
    <w:rsid w:val="00A10CE7"/>
    <w:rsid w:val="00A11567"/>
    <w:rsid w:val="00A152CB"/>
    <w:rsid w:val="00A2520B"/>
    <w:rsid w:val="00A3013D"/>
    <w:rsid w:val="00A5197D"/>
    <w:rsid w:val="00A52E0F"/>
    <w:rsid w:val="00A533C1"/>
    <w:rsid w:val="00A53B8D"/>
    <w:rsid w:val="00A54111"/>
    <w:rsid w:val="00A574EC"/>
    <w:rsid w:val="00A57B83"/>
    <w:rsid w:val="00A60CE8"/>
    <w:rsid w:val="00A63DBF"/>
    <w:rsid w:val="00A72ED4"/>
    <w:rsid w:val="00A74DEF"/>
    <w:rsid w:val="00A82ED3"/>
    <w:rsid w:val="00A83C2F"/>
    <w:rsid w:val="00A853D5"/>
    <w:rsid w:val="00A87230"/>
    <w:rsid w:val="00A90007"/>
    <w:rsid w:val="00A97A46"/>
    <w:rsid w:val="00AA0E77"/>
    <w:rsid w:val="00AA716A"/>
    <w:rsid w:val="00AB7C58"/>
    <w:rsid w:val="00AB7F9F"/>
    <w:rsid w:val="00AC05D9"/>
    <w:rsid w:val="00AC0C84"/>
    <w:rsid w:val="00AC5381"/>
    <w:rsid w:val="00AC53A2"/>
    <w:rsid w:val="00AC799D"/>
    <w:rsid w:val="00AD1892"/>
    <w:rsid w:val="00AD7F5F"/>
    <w:rsid w:val="00AE4C2B"/>
    <w:rsid w:val="00AE68BD"/>
    <w:rsid w:val="00AF2D87"/>
    <w:rsid w:val="00AF302B"/>
    <w:rsid w:val="00AF4D23"/>
    <w:rsid w:val="00AF7997"/>
    <w:rsid w:val="00AF7DC0"/>
    <w:rsid w:val="00B02908"/>
    <w:rsid w:val="00B03398"/>
    <w:rsid w:val="00B0586B"/>
    <w:rsid w:val="00B069EC"/>
    <w:rsid w:val="00B1443C"/>
    <w:rsid w:val="00B14A24"/>
    <w:rsid w:val="00B17388"/>
    <w:rsid w:val="00B21056"/>
    <w:rsid w:val="00B2270C"/>
    <w:rsid w:val="00B2368C"/>
    <w:rsid w:val="00B32A03"/>
    <w:rsid w:val="00B36C94"/>
    <w:rsid w:val="00B43873"/>
    <w:rsid w:val="00B4475D"/>
    <w:rsid w:val="00B4662B"/>
    <w:rsid w:val="00B5061D"/>
    <w:rsid w:val="00B50E0A"/>
    <w:rsid w:val="00B53F9E"/>
    <w:rsid w:val="00B634FB"/>
    <w:rsid w:val="00B672F5"/>
    <w:rsid w:val="00B7248B"/>
    <w:rsid w:val="00B742AE"/>
    <w:rsid w:val="00B74356"/>
    <w:rsid w:val="00B76D83"/>
    <w:rsid w:val="00B801D8"/>
    <w:rsid w:val="00B835A9"/>
    <w:rsid w:val="00B84442"/>
    <w:rsid w:val="00B92308"/>
    <w:rsid w:val="00B923CC"/>
    <w:rsid w:val="00B9421F"/>
    <w:rsid w:val="00BA3E95"/>
    <w:rsid w:val="00BA4DF7"/>
    <w:rsid w:val="00BB1E88"/>
    <w:rsid w:val="00BB214A"/>
    <w:rsid w:val="00BB2618"/>
    <w:rsid w:val="00BB5B48"/>
    <w:rsid w:val="00BB715F"/>
    <w:rsid w:val="00BC07C3"/>
    <w:rsid w:val="00BC1298"/>
    <w:rsid w:val="00BC315D"/>
    <w:rsid w:val="00BC4112"/>
    <w:rsid w:val="00BC4947"/>
    <w:rsid w:val="00BC5C34"/>
    <w:rsid w:val="00BD2F26"/>
    <w:rsid w:val="00BD3FAC"/>
    <w:rsid w:val="00BD414C"/>
    <w:rsid w:val="00BE1E82"/>
    <w:rsid w:val="00BE2019"/>
    <w:rsid w:val="00BE328B"/>
    <w:rsid w:val="00C006B6"/>
    <w:rsid w:val="00C01390"/>
    <w:rsid w:val="00C0345D"/>
    <w:rsid w:val="00C11A02"/>
    <w:rsid w:val="00C1307B"/>
    <w:rsid w:val="00C14C43"/>
    <w:rsid w:val="00C15822"/>
    <w:rsid w:val="00C21E49"/>
    <w:rsid w:val="00C305A3"/>
    <w:rsid w:val="00C3326D"/>
    <w:rsid w:val="00C3507E"/>
    <w:rsid w:val="00C407ED"/>
    <w:rsid w:val="00C41D74"/>
    <w:rsid w:val="00C44FB8"/>
    <w:rsid w:val="00C45201"/>
    <w:rsid w:val="00C452EC"/>
    <w:rsid w:val="00C45C71"/>
    <w:rsid w:val="00C45D1C"/>
    <w:rsid w:val="00C5113A"/>
    <w:rsid w:val="00C53288"/>
    <w:rsid w:val="00C5702B"/>
    <w:rsid w:val="00C60611"/>
    <w:rsid w:val="00C624E9"/>
    <w:rsid w:val="00C6298E"/>
    <w:rsid w:val="00C6534F"/>
    <w:rsid w:val="00C654C8"/>
    <w:rsid w:val="00C710C4"/>
    <w:rsid w:val="00C712A1"/>
    <w:rsid w:val="00C71322"/>
    <w:rsid w:val="00C71711"/>
    <w:rsid w:val="00C72D9B"/>
    <w:rsid w:val="00C72F5A"/>
    <w:rsid w:val="00C9028B"/>
    <w:rsid w:val="00C9348E"/>
    <w:rsid w:val="00CA1F81"/>
    <w:rsid w:val="00CA6656"/>
    <w:rsid w:val="00CB4C7B"/>
    <w:rsid w:val="00CB5910"/>
    <w:rsid w:val="00CC23AA"/>
    <w:rsid w:val="00CC371B"/>
    <w:rsid w:val="00CC6B1E"/>
    <w:rsid w:val="00CD1027"/>
    <w:rsid w:val="00CD3003"/>
    <w:rsid w:val="00CD5409"/>
    <w:rsid w:val="00CE0B6B"/>
    <w:rsid w:val="00CE74FD"/>
    <w:rsid w:val="00CF7D13"/>
    <w:rsid w:val="00D015C7"/>
    <w:rsid w:val="00D14F20"/>
    <w:rsid w:val="00D167B1"/>
    <w:rsid w:val="00D16C1B"/>
    <w:rsid w:val="00D2058F"/>
    <w:rsid w:val="00D2279E"/>
    <w:rsid w:val="00D24C78"/>
    <w:rsid w:val="00D27B3D"/>
    <w:rsid w:val="00D311BD"/>
    <w:rsid w:val="00D32BDA"/>
    <w:rsid w:val="00D33F3E"/>
    <w:rsid w:val="00D4743D"/>
    <w:rsid w:val="00D52235"/>
    <w:rsid w:val="00D5247D"/>
    <w:rsid w:val="00D55D44"/>
    <w:rsid w:val="00D56141"/>
    <w:rsid w:val="00D57BF6"/>
    <w:rsid w:val="00D62D2F"/>
    <w:rsid w:val="00D6705C"/>
    <w:rsid w:val="00D67BA9"/>
    <w:rsid w:val="00D713AE"/>
    <w:rsid w:val="00D83CD2"/>
    <w:rsid w:val="00D86E30"/>
    <w:rsid w:val="00DA1792"/>
    <w:rsid w:val="00DA20A3"/>
    <w:rsid w:val="00DA2D4C"/>
    <w:rsid w:val="00DA30F9"/>
    <w:rsid w:val="00DA4E4C"/>
    <w:rsid w:val="00DA5129"/>
    <w:rsid w:val="00DB2B71"/>
    <w:rsid w:val="00DB312B"/>
    <w:rsid w:val="00DB3B5F"/>
    <w:rsid w:val="00DC1F0F"/>
    <w:rsid w:val="00DC427F"/>
    <w:rsid w:val="00DC54A7"/>
    <w:rsid w:val="00DD3381"/>
    <w:rsid w:val="00DE0906"/>
    <w:rsid w:val="00DE22C7"/>
    <w:rsid w:val="00DE3C28"/>
    <w:rsid w:val="00DE60AC"/>
    <w:rsid w:val="00DF00A7"/>
    <w:rsid w:val="00DF0FE9"/>
    <w:rsid w:val="00DF4336"/>
    <w:rsid w:val="00DF5100"/>
    <w:rsid w:val="00DF7513"/>
    <w:rsid w:val="00E0021A"/>
    <w:rsid w:val="00E018BF"/>
    <w:rsid w:val="00E05727"/>
    <w:rsid w:val="00E06E14"/>
    <w:rsid w:val="00E07361"/>
    <w:rsid w:val="00E12180"/>
    <w:rsid w:val="00E20F29"/>
    <w:rsid w:val="00E21081"/>
    <w:rsid w:val="00E2557F"/>
    <w:rsid w:val="00E26EFE"/>
    <w:rsid w:val="00E4437C"/>
    <w:rsid w:val="00E45DFD"/>
    <w:rsid w:val="00E51812"/>
    <w:rsid w:val="00E5324F"/>
    <w:rsid w:val="00E60C65"/>
    <w:rsid w:val="00E627B0"/>
    <w:rsid w:val="00E6447A"/>
    <w:rsid w:val="00E646E7"/>
    <w:rsid w:val="00E6524E"/>
    <w:rsid w:val="00E6608E"/>
    <w:rsid w:val="00E73A68"/>
    <w:rsid w:val="00E74E58"/>
    <w:rsid w:val="00E81EDF"/>
    <w:rsid w:val="00E83119"/>
    <w:rsid w:val="00E84887"/>
    <w:rsid w:val="00E94A8A"/>
    <w:rsid w:val="00E960CF"/>
    <w:rsid w:val="00EA2A64"/>
    <w:rsid w:val="00EA2A95"/>
    <w:rsid w:val="00EA5004"/>
    <w:rsid w:val="00EA783A"/>
    <w:rsid w:val="00EB1623"/>
    <w:rsid w:val="00EB2269"/>
    <w:rsid w:val="00EB3923"/>
    <w:rsid w:val="00EB39E3"/>
    <w:rsid w:val="00EB46AE"/>
    <w:rsid w:val="00EB4F80"/>
    <w:rsid w:val="00EC67EE"/>
    <w:rsid w:val="00EC6FC3"/>
    <w:rsid w:val="00ED7EB3"/>
    <w:rsid w:val="00EE19BC"/>
    <w:rsid w:val="00EE6210"/>
    <w:rsid w:val="00EE6B2A"/>
    <w:rsid w:val="00EF2E38"/>
    <w:rsid w:val="00EF4235"/>
    <w:rsid w:val="00EF6A88"/>
    <w:rsid w:val="00EF74C3"/>
    <w:rsid w:val="00F00C61"/>
    <w:rsid w:val="00F03F83"/>
    <w:rsid w:val="00F0612A"/>
    <w:rsid w:val="00F135F2"/>
    <w:rsid w:val="00F15F5E"/>
    <w:rsid w:val="00F24087"/>
    <w:rsid w:val="00F279FC"/>
    <w:rsid w:val="00F324DD"/>
    <w:rsid w:val="00F37FED"/>
    <w:rsid w:val="00F40654"/>
    <w:rsid w:val="00F42DB8"/>
    <w:rsid w:val="00F4345B"/>
    <w:rsid w:val="00F52188"/>
    <w:rsid w:val="00F5402D"/>
    <w:rsid w:val="00F54826"/>
    <w:rsid w:val="00F56523"/>
    <w:rsid w:val="00F56BCD"/>
    <w:rsid w:val="00F56C4A"/>
    <w:rsid w:val="00F63F56"/>
    <w:rsid w:val="00F64195"/>
    <w:rsid w:val="00F6496D"/>
    <w:rsid w:val="00F6647F"/>
    <w:rsid w:val="00F711B6"/>
    <w:rsid w:val="00F7123D"/>
    <w:rsid w:val="00F73807"/>
    <w:rsid w:val="00F76635"/>
    <w:rsid w:val="00F7768E"/>
    <w:rsid w:val="00F82C3E"/>
    <w:rsid w:val="00F8480D"/>
    <w:rsid w:val="00F87DDD"/>
    <w:rsid w:val="00F92CD1"/>
    <w:rsid w:val="00F9644E"/>
    <w:rsid w:val="00FA050B"/>
    <w:rsid w:val="00FA0695"/>
    <w:rsid w:val="00FA0F20"/>
    <w:rsid w:val="00FA7851"/>
    <w:rsid w:val="00FB2A30"/>
    <w:rsid w:val="00FB323A"/>
    <w:rsid w:val="00FB32F4"/>
    <w:rsid w:val="00FB59D3"/>
    <w:rsid w:val="00FB70D1"/>
    <w:rsid w:val="00FB77AF"/>
    <w:rsid w:val="00FC07BD"/>
    <w:rsid w:val="00FC5A49"/>
    <w:rsid w:val="00FD10B8"/>
    <w:rsid w:val="00FD18C6"/>
    <w:rsid w:val="00FD2520"/>
    <w:rsid w:val="00FE1119"/>
    <w:rsid w:val="00FE2238"/>
    <w:rsid w:val="00FE406C"/>
    <w:rsid w:val="00FE7933"/>
    <w:rsid w:val="00FF26A3"/>
    <w:rsid w:val="00FF5AB8"/>
    <w:rsid w:val="00FF6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4578"/>
    <o:shapelayout v:ext="edit">
      <o:idmap v:ext="edit" data="1"/>
      <o:rules v:ext="edit">
        <o:r id="V:Rule4" type="connector" idref="#_x0000_s1027"/>
        <o:r id="V:Rule5" type="connector" idref="#_x0000_s103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FE"/>
    <w:rPr>
      <w:rFonts w:eastAsia="仿宋_GB2312"/>
      <w:kern w:val="0"/>
      <w:sz w:val="24"/>
      <w:szCs w:val="20"/>
    </w:rPr>
  </w:style>
  <w:style w:type="paragraph" w:styleId="1">
    <w:name w:val="heading 1"/>
    <w:basedOn w:val="a"/>
    <w:next w:val="a"/>
    <w:link w:val="1Char"/>
    <w:uiPriority w:val="99"/>
    <w:qFormat/>
    <w:rsid w:val="006C1A7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C1A7E"/>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C1A7E"/>
    <w:rPr>
      <w:rFonts w:eastAsia="仿宋_GB2312"/>
      <w:b/>
      <w:kern w:val="44"/>
      <w:sz w:val="44"/>
    </w:rPr>
  </w:style>
  <w:style w:type="character" w:customStyle="1" w:styleId="2Char">
    <w:name w:val="标题 2 Char"/>
    <w:basedOn w:val="a0"/>
    <w:link w:val="2"/>
    <w:uiPriority w:val="9"/>
    <w:semiHidden/>
    <w:rsid w:val="003E6D3E"/>
    <w:rPr>
      <w:rFonts w:asciiTheme="majorHAnsi" w:eastAsiaTheme="majorEastAsia" w:hAnsiTheme="majorHAnsi" w:cstheme="majorBidi"/>
      <w:b/>
      <w:bCs/>
      <w:kern w:val="0"/>
      <w:sz w:val="32"/>
      <w:szCs w:val="32"/>
    </w:rPr>
  </w:style>
  <w:style w:type="character" w:customStyle="1" w:styleId="Char">
    <w:name w:val="正文首行缩进 Char"/>
    <w:basedOn w:val="Char0"/>
    <w:link w:val="a3"/>
    <w:uiPriority w:val="99"/>
    <w:locked/>
    <w:rsid w:val="006C1A7E"/>
    <w:rPr>
      <w:rFonts w:cs="Times New Roman"/>
    </w:rPr>
  </w:style>
  <w:style w:type="character" w:styleId="a4">
    <w:name w:val="Strong"/>
    <w:basedOn w:val="a0"/>
    <w:uiPriority w:val="99"/>
    <w:qFormat/>
    <w:rsid w:val="006C1A7E"/>
    <w:rPr>
      <w:rFonts w:cs="Times New Roman"/>
      <w:b/>
    </w:rPr>
  </w:style>
  <w:style w:type="character" w:customStyle="1" w:styleId="Char1">
    <w:name w:val="正文文本缩进 Char"/>
    <w:link w:val="a5"/>
    <w:uiPriority w:val="99"/>
    <w:locked/>
    <w:rsid w:val="006C1A7E"/>
    <w:rPr>
      <w:rFonts w:ascii="仿宋_GB2312" w:eastAsia="仿宋_GB2312"/>
      <w:sz w:val="24"/>
      <w:lang w:val="en-US" w:eastAsia="zh-CN"/>
    </w:rPr>
  </w:style>
  <w:style w:type="character" w:customStyle="1" w:styleId="CharChar">
    <w:name w:val="表格文字 Char Char"/>
    <w:link w:val="a6"/>
    <w:uiPriority w:val="99"/>
    <w:locked/>
    <w:rsid w:val="006C1A7E"/>
    <w:rPr>
      <w:rFonts w:ascii="仿宋_GB2312" w:eastAsia="仿宋_GB2312" w:hAnsi="Arial Black"/>
      <w:kern w:val="44"/>
      <w:sz w:val="24"/>
      <w:lang w:val="en-US" w:eastAsia="zh-CN"/>
    </w:rPr>
  </w:style>
  <w:style w:type="character" w:styleId="a7">
    <w:name w:val="Hyperlink"/>
    <w:basedOn w:val="a0"/>
    <w:uiPriority w:val="99"/>
    <w:rsid w:val="006C1A7E"/>
    <w:rPr>
      <w:rFonts w:cs="Times New Roman"/>
      <w:color w:val="136EC2"/>
      <w:u w:val="single"/>
    </w:rPr>
  </w:style>
  <w:style w:type="character" w:customStyle="1" w:styleId="Char2">
    <w:name w:val="纯文本 Char"/>
    <w:link w:val="a8"/>
    <w:uiPriority w:val="99"/>
    <w:locked/>
    <w:rsid w:val="006C1A7E"/>
    <w:rPr>
      <w:rFonts w:ascii="宋体" w:eastAsia="宋体" w:hAnsi="Courier New"/>
      <w:kern w:val="2"/>
      <w:lang w:val="en-US" w:eastAsia="zh-CN"/>
    </w:rPr>
  </w:style>
  <w:style w:type="character" w:customStyle="1" w:styleId="CharChar0">
    <w:name w:val="表中文字 Char Char"/>
    <w:link w:val="a9"/>
    <w:uiPriority w:val="99"/>
    <w:locked/>
    <w:rsid w:val="006C1A7E"/>
    <w:rPr>
      <w:rFonts w:ascii="仿宋_GB2312" w:hAnsi="Arial Black"/>
      <w:kern w:val="44"/>
      <w:sz w:val="21"/>
    </w:rPr>
  </w:style>
  <w:style w:type="character" w:styleId="aa">
    <w:name w:val="annotation reference"/>
    <w:basedOn w:val="a0"/>
    <w:uiPriority w:val="99"/>
    <w:rsid w:val="006C1A7E"/>
    <w:rPr>
      <w:rFonts w:cs="Times New Roman"/>
      <w:sz w:val="21"/>
    </w:rPr>
  </w:style>
  <w:style w:type="character" w:customStyle="1" w:styleId="infodetail1">
    <w:name w:val="infodetail1"/>
    <w:uiPriority w:val="99"/>
    <w:rsid w:val="006C1A7E"/>
    <w:rPr>
      <w:rFonts w:ascii="??" w:hAnsi="??"/>
      <w:sz w:val="22"/>
    </w:rPr>
  </w:style>
  <w:style w:type="character" w:customStyle="1" w:styleId="CharChar1">
    <w:name w:val="表头新 Char Char"/>
    <w:link w:val="ab"/>
    <w:uiPriority w:val="99"/>
    <w:locked/>
    <w:rsid w:val="006C1A7E"/>
    <w:rPr>
      <w:b/>
      <w:spacing w:val="-10"/>
      <w:sz w:val="24"/>
    </w:rPr>
  </w:style>
  <w:style w:type="character" w:customStyle="1" w:styleId="CharChar2">
    <w:name w:val="文字 Char Char"/>
    <w:link w:val="ac"/>
    <w:uiPriority w:val="99"/>
    <w:locked/>
    <w:rsid w:val="006C1A7E"/>
    <w:rPr>
      <w:kern w:val="2"/>
      <w:sz w:val="24"/>
    </w:rPr>
  </w:style>
  <w:style w:type="character" w:customStyle="1" w:styleId="CharChar3">
    <w:name w:val="表格 Char Char"/>
    <w:link w:val="ad"/>
    <w:uiPriority w:val="99"/>
    <w:locked/>
    <w:rsid w:val="006C1A7E"/>
    <w:rPr>
      <w:rFonts w:eastAsia="宋体"/>
      <w:kern w:val="2"/>
      <w:sz w:val="24"/>
      <w:lang w:val="en-US" w:eastAsia="zh-CN"/>
    </w:rPr>
  </w:style>
  <w:style w:type="character" w:customStyle="1" w:styleId="CharChar4">
    <w:name w:val="文本 Char Char"/>
    <w:link w:val="ae"/>
    <w:uiPriority w:val="99"/>
    <w:locked/>
    <w:rsid w:val="006C1A7E"/>
    <w:rPr>
      <w:kern w:val="2"/>
      <w:sz w:val="24"/>
    </w:rPr>
  </w:style>
  <w:style w:type="character" w:customStyle="1" w:styleId="Char3">
    <w:name w:val="标题 Char"/>
    <w:link w:val="af"/>
    <w:uiPriority w:val="99"/>
    <w:locked/>
    <w:rsid w:val="006C1A7E"/>
    <w:rPr>
      <w:rFonts w:ascii="Cambria" w:hAnsi="Cambria"/>
      <w:b/>
      <w:sz w:val="32"/>
    </w:rPr>
  </w:style>
  <w:style w:type="character" w:customStyle="1" w:styleId="CharChar5">
    <w:name w:val="样式 表格 + 黑色 Char Char"/>
    <w:link w:val="af0"/>
    <w:uiPriority w:val="99"/>
    <w:locked/>
    <w:rsid w:val="006C1A7E"/>
    <w:rPr>
      <w:snapToGrid w:val="0"/>
      <w:color w:val="000000"/>
      <w:spacing w:val="-4"/>
      <w:sz w:val="21"/>
    </w:rPr>
  </w:style>
  <w:style w:type="character" w:styleId="af1">
    <w:name w:val="page number"/>
    <w:basedOn w:val="a0"/>
    <w:uiPriority w:val="99"/>
    <w:rsid w:val="006C1A7E"/>
    <w:rPr>
      <w:rFonts w:cs="Times New Roman"/>
    </w:rPr>
  </w:style>
  <w:style w:type="character" w:customStyle="1" w:styleId="Char0">
    <w:name w:val="正文文本 Char"/>
    <w:link w:val="af2"/>
    <w:uiPriority w:val="99"/>
    <w:locked/>
    <w:rsid w:val="006C1A7E"/>
    <w:rPr>
      <w:rFonts w:eastAsia="仿宋_GB2312"/>
      <w:sz w:val="24"/>
    </w:rPr>
  </w:style>
  <w:style w:type="character" w:customStyle="1" w:styleId="Char4">
    <w:name w:val="页脚 Char"/>
    <w:link w:val="af3"/>
    <w:uiPriority w:val="99"/>
    <w:locked/>
    <w:rsid w:val="00D16C1B"/>
    <w:rPr>
      <w:rFonts w:eastAsia="仿宋_GB2312"/>
      <w:sz w:val="18"/>
    </w:rPr>
  </w:style>
  <w:style w:type="paragraph" w:styleId="3">
    <w:name w:val="Body Text Indent 3"/>
    <w:basedOn w:val="a"/>
    <w:link w:val="3Char"/>
    <w:uiPriority w:val="99"/>
    <w:rsid w:val="006C1A7E"/>
    <w:pPr>
      <w:widowControl w:val="0"/>
      <w:spacing w:after="120"/>
      <w:ind w:leftChars="200" w:left="420"/>
      <w:jc w:val="both"/>
    </w:pPr>
    <w:rPr>
      <w:rFonts w:eastAsia="宋体"/>
      <w:kern w:val="2"/>
      <w:sz w:val="16"/>
      <w:szCs w:val="16"/>
    </w:rPr>
  </w:style>
  <w:style w:type="character" w:customStyle="1" w:styleId="3Char">
    <w:name w:val="正文文本缩进 3 Char"/>
    <w:basedOn w:val="a0"/>
    <w:link w:val="3"/>
    <w:uiPriority w:val="99"/>
    <w:semiHidden/>
    <w:rsid w:val="003E6D3E"/>
    <w:rPr>
      <w:rFonts w:eastAsia="仿宋_GB2312"/>
      <w:kern w:val="0"/>
      <w:sz w:val="16"/>
      <w:szCs w:val="16"/>
    </w:rPr>
  </w:style>
  <w:style w:type="paragraph" w:customStyle="1" w:styleId="ParaChar">
    <w:name w:val="默认段落字体 Para Char"/>
    <w:basedOn w:val="a"/>
    <w:uiPriority w:val="99"/>
    <w:rsid w:val="006C1A7E"/>
    <w:pPr>
      <w:widowControl w:val="0"/>
      <w:jc w:val="both"/>
    </w:pPr>
    <w:rPr>
      <w:rFonts w:eastAsia="宋体"/>
      <w:kern w:val="2"/>
      <w:szCs w:val="24"/>
    </w:rPr>
  </w:style>
  <w:style w:type="paragraph" w:customStyle="1" w:styleId="af4">
    <w:name w:val="中文报告书样式"/>
    <w:basedOn w:val="a"/>
    <w:uiPriority w:val="99"/>
    <w:rsid w:val="006C1A7E"/>
    <w:pPr>
      <w:widowControl w:val="0"/>
      <w:adjustRightInd w:val="0"/>
      <w:spacing w:line="480" w:lineRule="atLeast"/>
      <w:ind w:firstLine="482"/>
      <w:jc w:val="both"/>
      <w:textAlignment w:val="baseline"/>
    </w:pPr>
    <w:rPr>
      <w:rFonts w:eastAsia="宋体"/>
      <w:kern w:val="24"/>
    </w:rPr>
  </w:style>
  <w:style w:type="paragraph" w:customStyle="1" w:styleId="Char5">
    <w:name w:val="Char"/>
    <w:basedOn w:val="a"/>
    <w:uiPriority w:val="99"/>
    <w:rsid w:val="006C1A7E"/>
    <w:pPr>
      <w:widowControl w:val="0"/>
      <w:jc w:val="both"/>
    </w:pPr>
    <w:rPr>
      <w:rFonts w:eastAsia="宋体"/>
      <w:kern w:val="2"/>
      <w:szCs w:val="24"/>
    </w:rPr>
  </w:style>
  <w:style w:type="paragraph" w:styleId="20">
    <w:name w:val="Body Text Indent 2"/>
    <w:basedOn w:val="a"/>
    <w:link w:val="2Char0"/>
    <w:uiPriority w:val="99"/>
    <w:rsid w:val="006C1A7E"/>
    <w:pPr>
      <w:spacing w:line="360" w:lineRule="auto"/>
      <w:ind w:firstLineChars="200" w:firstLine="480"/>
    </w:pPr>
    <w:rPr>
      <w:color w:val="000000"/>
    </w:rPr>
  </w:style>
  <w:style w:type="character" w:customStyle="1" w:styleId="2Char0">
    <w:name w:val="正文文本缩进 2 Char"/>
    <w:basedOn w:val="a0"/>
    <w:link w:val="20"/>
    <w:uiPriority w:val="99"/>
    <w:semiHidden/>
    <w:rsid w:val="003E6D3E"/>
    <w:rPr>
      <w:rFonts w:eastAsia="仿宋_GB2312"/>
      <w:kern w:val="0"/>
      <w:sz w:val="24"/>
      <w:szCs w:val="20"/>
    </w:rPr>
  </w:style>
  <w:style w:type="paragraph" w:styleId="af5">
    <w:name w:val="table of figures"/>
    <w:basedOn w:val="a"/>
    <w:next w:val="a"/>
    <w:uiPriority w:val="99"/>
    <w:rsid w:val="006C1A7E"/>
    <w:pPr>
      <w:ind w:leftChars="200" w:left="200" w:hangingChars="200" w:hanging="200"/>
    </w:pPr>
  </w:style>
  <w:style w:type="paragraph" w:customStyle="1" w:styleId="xl26">
    <w:name w:val="xl26"/>
    <w:basedOn w:val="a"/>
    <w:uiPriority w:val="99"/>
    <w:rsid w:val="006C1A7E"/>
    <w:pPr>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Arial Unicode MS"/>
      <w:sz w:val="21"/>
      <w:szCs w:val="21"/>
    </w:rPr>
  </w:style>
  <w:style w:type="paragraph" w:customStyle="1" w:styleId="af6">
    <w:name w:val="正文表标题"/>
    <w:next w:val="a"/>
    <w:uiPriority w:val="99"/>
    <w:rsid w:val="006C1A7E"/>
    <w:pPr>
      <w:spacing w:beforeLines="50" w:afterLines="50"/>
      <w:jc w:val="center"/>
    </w:pPr>
    <w:rPr>
      <w:rFonts w:eastAsia="黑体"/>
      <w:kern w:val="0"/>
      <w:szCs w:val="20"/>
    </w:rPr>
  </w:style>
  <w:style w:type="paragraph" w:customStyle="1" w:styleId="af7">
    <w:name w:val="新正文"/>
    <w:basedOn w:val="a"/>
    <w:uiPriority w:val="99"/>
    <w:rsid w:val="006C1A7E"/>
    <w:pPr>
      <w:widowControl w:val="0"/>
      <w:spacing w:line="480" w:lineRule="exact"/>
      <w:ind w:firstLine="567"/>
      <w:jc w:val="both"/>
    </w:pPr>
    <w:rPr>
      <w:rFonts w:ascii="仿宋_GB2312"/>
      <w:bCs/>
      <w:sz w:val="28"/>
      <w:szCs w:val="21"/>
    </w:rPr>
  </w:style>
  <w:style w:type="paragraph" w:customStyle="1" w:styleId="B">
    <w:name w:val="B"/>
    <w:basedOn w:val="af8"/>
    <w:uiPriority w:val="99"/>
    <w:rsid w:val="006C1A7E"/>
    <w:pPr>
      <w:spacing w:beforeLines="20" w:afterLines="20" w:line="240" w:lineRule="auto"/>
    </w:pPr>
    <w:rPr>
      <w:rFonts w:ascii="ISOCTEUR" w:eastAsia="宋体" w:hAnsi="ISOCTEUR" w:cs="ISOCTEUR"/>
      <w:b/>
      <w:sz w:val="21"/>
    </w:rPr>
  </w:style>
  <w:style w:type="paragraph" w:customStyle="1" w:styleId="p0">
    <w:name w:val="p0"/>
    <w:basedOn w:val="a"/>
    <w:uiPriority w:val="99"/>
    <w:rsid w:val="006C1A7E"/>
    <w:pPr>
      <w:jc w:val="both"/>
    </w:pPr>
    <w:rPr>
      <w:rFonts w:eastAsia="宋体"/>
      <w:sz w:val="21"/>
      <w:szCs w:val="21"/>
    </w:rPr>
  </w:style>
  <w:style w:type="paragraph" w:styleId="af9">
    <w:name w:val="annotation text"/>
    <w:basedOn w:val="a"/>
    <w:link w:val="Char6"/>
    <w:uiPriority w:val="99"/>
    <w:rsid w:val="006C1A7E"/>
    <w:pPr>
      <w:widowControl w:val="0"/>
    </w:pPr>
    <w:rPr>
      <w:rFonts w:eastAsia="宋体"/>
      <w:kern w:val="2"/>
      <w:sz w:val="21"/>
      <w:szCs w:val="24"/>
    </w:rPr>
  </w:style>
  <w:style w:type="character" w:customStyle="1" w:styleId="Char6">
    <w:name w:val="批注文字 Char"/>
    <w:basedOn w:val="a0"/>
    <w:link w:val="af9"/>
    <w:uiPriority w:val="99"/>
    <w:semiHidden/>
    <w:rsid w:val="003E6D3E"/>
    <w:rPr>
      <w:rFonts w:eastAsia="仿宋_GB2312"/>
      <w:kern w:val="0"/>
      <w:sz w:val="24"/>
      <w:szCs w:val="20"/>
    </w:rPr>
  </w:style>
  <w:style w:type="paragraph" w:styleId="afa">
    <w:name w:val="annotation subject"/>
    <w:basedOn w:val="af9"/>
    <w:next w:val="af9"/>
    <w:link w:val="Char7"/>
    <w:uiPriority w:val="99"/>
    <w:rsid w:val="006C1A7E"/>
    <w:pPr>
      <w:widowControl/>
    </w:pPr>
    <w:rPr>
      <w:rFonts w:eastAsia="仿宋_GB2312"/>
      <w:b/>
      <w:bCs/>
      <w:kern w:val="0"/>
      <w:sz w:val="24"/>
      <w:szCs w:val="20"/>
    </w:rPr>
  </w:style>
  <w:style w:type="character" w:customStyle="1" w:styleId="Char7">
    <w:name w:val="批注主题 Char"/>
    <w:basedOn w:val="Char6"/>
    <w:link w:val="afa"/>
    <w:uiPriority w:val="99"/>
    <w:semiHidden/>
    <w:rsid w:val="003E6D3E"/>
    <w:rPr>
      <w:b/>
      <w:bCs/>
    </w:rPr>
  </w:style>
  <w:style w:type="paragraph" w:styleId="af3">
    <w:name w:val="footer"/>
    <w:basedOn w:val="a"/>
    <w:link w:val="Char4"/>
    <w:uiPriority w:val="99"/>
    <w:rsid w:val="00D16C1B"/>
    <w:pPr>
      <w:pBdr>
        <w:top w:val="single" w:sz="4" w:space="1" w:color="auto"/>
      </w:pBdr>
      <w:tabs>
        <w:tab w:val="center" w:pos="4153"/>
        <w:tab w:val="right" w:pos="8306"/>
      </w:tabs>
      <w:snapToGrid w:val="0"/>
    </w:pPr>
    <w:rPr>
      <w:sz w:val="18"/>
      <w:szCs w:val="18"/>
    </w:rPr>
  </w:style>
  <w:style w:type="character" w:customStyle="1" w:styleId="FooterChar1">
    <w:name w:val="Footer Char1"/>
    <w:basedOn w:val="a0"/>
    <w:link w:val="af3"/>
    <w:uiPriority w:val="99"/>
    <w:semiHidden/>
    <w:rsid w:val="003E6D3E"/>
    <w:rPr>
      <w:rFonts w:eastAsia="仿宋_GB2312"/>
      <w:kern w:val="0"/>
      <w:sz w:val="18"/>
      <w:szCs w:val="18"/>
    </w:rPr>
  </w:style>
  <w:style w:type="paragraph" w:customStyle="1" w:styleId="afb">
    <w:name w:val="小四表文左齐"/>
    <w:basedOn w:val="a"/>
    <w:uiPriority w:val="99"/>
    <w:rsid w:val="006C1A7E"/>
    <w:pPr>
      <w:widowControl w:val="0"/>
      <w:jc w:val="center"/>
    </w:pPr>
    <w:rPr>
      <w:kern w:val="2"/>
      <w:sz w:val="21"/>
    </w:rPr>
  </w:style>
  <w:style w:type="paragraph" w:customStyle="1" w:styleId="ae">
    <w:name w:val="文本"/>
    <w:basedOn w:val="a"/>
    <w:link w:val="CharChar4"/>
    <w:uiPriority w:val="99"/>
    <w:rsid w:val="006C1A7E"/>
    <w:pPr>
      <w:widowControl w:val="0"/>
      <w:adjustRightInd w:val="0"/>
      <w:snapToGrid w:val="0"/>
      <w:spacing w:line="360" w:lineRule="auto"/>
      <w:ind w:firstLineChars="200" w:firstLine="200"/>
      <w:jc w:val="both"/>
    </w:pPr>
    <w:rPr>
      <w:rFonts w:eastAsia="宋体"/>
      <w:kern w:val="2"/>
      <w:szCs w:val="24"/>
    </w:rPr>
  </w:style>
  <w:style w:type="paragraph" w:customStyle="1" w:styleId="afc">
    <w:name w:val="图文框"/>
    <w:basedOn w:val="a"/>
    <w:uiPriority w:val="99"/>
    <w:rsid w:val="006C1A7E"/>
    <w:pPr>
      <w:widowControl w:val="0"/>
      <w:jc w:val="center"/>
    </w:pPr>
    <w:rPr>
      <w:rFonts w:ascii="Courier New" w:eastAsia="宋体" w:hAnsi="Courier New" w:cs="ISOCTEUR"/>
      <w:kern w:val="2"/>
      <w:szCs w:val="24"/>
    </w:rPr>
  </w:style>
  <w:style w:type="paragraph" w:customStyle="1" w:styleId="10">
    <w:name w:val="样式1"/>
    <w:basedOn w:val="a"/>
    <w:uiPriority w:val="99"/>
    <w:rsid w:val="006C1A7E"/>
    <w:pPr>
      <w:widowControl w:val="0"/>
      <w:jc w:val="center"/>
    </w:pPr>
    <w:rPr>
      <w:rFonts w:eastAsia="宋体"/>
      <w:sz w:val="21"/>
    </w:rPr>
  </w:style>
  <w:style w:type="paragraph" w:customStyle="1" w:styleId="CharCharCharCharCharCharCharCharChar1CharCharCharChar">
    <w:name w:val="Char Char Char Char Char Char Char Char Char1 Char Char Char Char"/>
    <w:basedOn w:val="a"/>
    <w:uiPriority w:val="99"/>
    <w:rsid w:val="006C1A7E"/>
    <w:pPr>
      <w:widowControl w:val="0"/>
      <w:jc w:val="both"/>
    </w:pPr>
    <w:rPr>
      <w:rFonts w:eastAsia="宋体"/>
      <w:kern w:val="2"/>
      <w:sz w:val="21"/>
      <w:szCs w:val="21"/>
    </w:rPr>
  </w:style>
  <w:style w:type="paragraph" w:customStyle="1" w:styleId="a6">
    <w:name w:val="表格文字"/>
    <w:basedOn w:val="a"/>
    <w:link w:val="CharChar"/>
    <w:uiPriority w:val="99"/>
    <w:rsid w:val="006C1A7E"/>
    <w:pPr>
      <w:widowControl w:val="0"/>
      <w:adjustRightInd w:val="0"/>
      <w:snapToGrid w:val="0"/>
      <w:spacing w:line="300" w:lineRule="auto"/>
      <w:jc w:val="center"/>
    </w:pPr>
    <w:rPr>
      <w:rFonts w:ascii="仿宋_GB2312" w:hAnsi="Arial Black"/>
      <w:kern w:val="44"/>
    </w:rPr>
  </w:style>
  <w:style w:type="paragraph" w:customStyle="1" w:styleId="CharCharChar1CharCharChar1Char">
    <w:name w:val="Char Char Char1 Char Char Char1 Char"/>
    <w:basedOn w:val="a"/>
    <w:uiPriority w:val="99"/>
    <w:rsid w:val="006C1A7E"/>
    <w:pPr>
      <w:widowControl w:val="0"/>
      <w:jc w:val="both"/>
    </w:pPr>
    <w:rPr>
      <w:rFonts w:ascii="ISOCTEUR" w:eastAsia="宋体" w:hAnsi="ISOCTEUR" w:cs="ISOCTEUR"/>
      <w:kern w:val="2"/>
      <w:szCs w:val="24"/>
    </w:rPr>
  </w:style>
  <w:style w:type="paragraph" w:customStyle="1" w:styleId="21">
    <w:name w:val="－列表2"/>
    <w:basedOn w:val="a"/>
    <w:uiPriority w:val="99"/>
    <w:rsid w:val="006C1A7E"/>
    <w:pPr>
      <w:widowControl w:val="0"/>
      <w:jc w:val="center"/>
    </w:pPr>
    <w:rPr>
      <w:rFonts w:eastAsia="宋体"/>
      <w:kern w:val="2"/>
      <w:sz w:val="21"/>
      <w:szCs w:val="21"/>
    </w:rPr>
  </w:style>
  <w:style w:type="paragraph" w:customStyle="1" w:styleId="afd">
    <w:name w:val="中文报告书"/>
    <w:basedOn w:val="a"/>
    <w:uiPriority w:val="99"/>
    <w:rsid w:val="006C1A7E"/>
    <w:pPr>
      <w:widowControl w:val="0"/>
      <w:adjustRightInd w:val="0"/>
      <w:spacing w:after="80" w:line="420" w:lineRule="atLeast"/>
      <w:textAlignment w:val="baseline"/>
    </w:pPr>
    <w:rPr>
      <w:rFonts w:eastAsia="宋体"/>
    </w:rPr>
  </w:style>
  <w:style w:type="paragraph" w:customStyle="1" w:styleId="11">
    <w:name w:val="正文1"/>
    <w:basedOn w:val="a"/>
    <w:uiPriority w:val="99"/>
    <w:rsid w:val="006C1A7E"/>
    <w:pPr>
      <w:widowControl w:val="0"/>
      <w:ind w:firstLineChars="200" w:firstLine="420"/>
      <w:jc w:val="both"/>
    </w:pPr>
    <w:rPr>
      <w:rFonts w:ascii="仿宋_GB2312" w:hAnsi="仿宋_GB2312" w:cs="宋体"/>
      <w:kern w:val="2"/>
      <w:sz w:val="21"/>
    </w:rPr>
  </w:style>
  <w:style w:type="paragraph" w:customStyle="1" w:styleId="22">
    <w:name w:val="2"/>
    <w:basedOn w:val="a"/>
    <w:next w:val="a5"/>
    <w:uiPriority w:val="99"/>
    <w:rsid w:val="006C1A7E"/>
    <w:pPr>
      <w:widowControl w:val="0"/>
      <w:spacing w:line="360" w:lineRule="auto"/>
      <w:ind w:firstLine="480"/>
      <w:jc w:val="both"/>
    </w:pPr>
    <w:rPr>
      <w:rFonts w:eastAsia="宋体"/>
      <w:kern w:val="2"/>
    </w:rPr>
  </w:style>
  <w:style w:type="paragraph" w:styleId="afe">
    <w:name w:val="Document Map"/>
    <w:basedOn w:val="a"/>
    <w:link w:val="Char8"/>
    <w:uiPriority w:val="99"/>
    <w:rsid w:val="006C1A7E"/>
    <w:pPr>
      <w:shd w:val="clear" w:color="auto" w:fill="000080"/>
    </w:pPr>
  </w:style>
  <w:style w:type="character" w:customStyle="1" w:styleId="Char8">
    <w:name w:val="文档结构图 Char"/>
    <w:basedOn w:val="a0"/>
    <w:link w:val="afe"/>
    <w:uiPriority w:val="99"/>
    <w:semiHidden/>
    <w:rsid w:val="003E6D3E"/>
    <w:rPr>
      <w:rFonts w:eastAsia="仿宋_GB2312"/>
      <w:kern w:val="0"/>
      <w:sz w:val="0"/>
      <w:szCs w:val="0"/>
    </w:rPr>
  </w:style>
  <w:style w:type="paragraph" w:styleId="af2">
    <w:name w:val="Body Text"/>
    <w:basedOn w:val="a"/>
    <w:link w:val="Char0"/>
    <w:uiPriority w:val="99"/>
    <w:rsid w:val="006C1A7E"/>
    <w:pPr>
      <w:spacing w:after="120"/>
    </w:pPr>
  </w:style>
  <w:style w:type="character" w:customStyle="1" w:styleId="BodyTextChar1">
    <w:name w:val="Body Text Char1"/>
    <w:basedOn w:val="a0"/>
    <w:link w:val="af2"/>
    <w:uiPriority w:val="99"/>
    <w:semiHidden/>
    <w:rsid w:val="003E6D3E"/>
    <w:rPr>
      <w:rFonts w:eastAsia="仿宋_GB2312"/>
      <w:kern w:val="0"/>
      <w:sz w:val="24"/>
      <w:szCs w:val="20"/>
    </w:rPr>
  </w:style>
  <w:style w:type="paragraph" w:styleId="aff">
    <w:name w:val="Balloon Text"/>
    <w:basedOn w:val="a"/>
    <w:link w:val="Char9"/>
    <w:uiPriority w:val="99"/>
    <w:rsid w:val="006C1A7E"/>
    <w:rPr>
      <w:sz w:val="18"/>
      <w:szCs w:val="18"/>
    </w:rPr>
  </w:style>
  <w:style w:type="character" w:customStyle="1" w:styleId="Char9">
    <w:name w:val="批注框文本 Char"/>
    <w:basedOn w:val="a0"/>
    <w:link w:val="aff"/>
    <w:uiPriority w:val="99"/>
    <w:semiHidden/>
    <w:rsid w:val="003E6D3E"/>
    <w:rPr>
      <w:rFonts w:eastAsia="仿宋_GB2312"/>
      <w:kern w:val="0"/>
      <w:sz w:val="0"/>
      <w:szCs w:val="0"/>
    </w:rPr>
  </w:style>
  <w:style w:type="paragraph" w:styleId="af8">
    <w:name w:val="List"/>
    <w:basedOn w:val="a"/>
    <w:uiPriority w:val="99"/>
    <w:rsid w:val="006C1A7E"/>
    <w:pPr>
      <w:widowControl w:val="0"/>
      <w:spacing w:line="360" w:lineRule="exact"/>
      <w:jc w:val="center"/>
    </w:pPr>
    <w:rPr>
      <w:rFonts w:ascii="仿宋_GB2312"/>
      <w:kern w:val="2"/>
    </w:rPr>
  </w:style>
  <w:style w:type="paragraph" w:styleId="6">
    <w:name w:val="toc 6"/>
    <w:basedOn w:val="a"/>
    <w:next w:val="a"/>
    <w:uiPriority w:val="99"/>
    <w:rsid w:val="006C1A7E"/>
    <w:pPr>
      <w:widowControl w:val="0"/>
      <w:ind w:left="1050"/>
    </w:pPr>
    <w:rPr>
      <w:rFonts w:eastAsia="宋体"/>
      <w:kern w:val="2"/>
      <w:sz w:val="18"/>
    </w:rPr>
  </w:style>
  <w:style w:type="paragraph" w:customStyle="1" w:styleId="aff0">
    <w:name w:val="项目编号文字"/>
    <w:basedOn w:val="a"/>
    <w:next w:val="aff1"/>
    <w:uiPriority w:val="99"/>
    <w:rsid w:val="006C1A7E"/>
    <w:pPr>
      <w:widowControl w:val="0"/>
      <w:spacing w:before="120" w:after="120" w:line="360" w:lineRule="auto"/>
      <w:ind w:left="1077"/>
      <w:jc w:val="both"/>
    </w:pPr>
    <w:rPr>
      <w:rFonts w:eastAsia="宋体"/>
      <w:kern w:val="2"/>
    </w:rPr>
  </w:style>
  <w:style w:type="paragraph" w:customStyle="1" w:styleId="ad">
    <w:name w:val="表格"/>
    <w:basedOn w:val="a"/>
    <w:link w:val="CharChar3"/>
    <w:uiPriority w:val="99"/>
    <w:rsid w:val="006C1A7E"/>
    <w:pPr>
      <w:widowControl w:val="0"/>
      <w:jc w:val="center"/>
    </w:pPr>
    <w:rPr>
      <w:rFonts w:eastAsia="宋体"/>
      <w:kern w:val="2"/>
      <w:szCs w:val="24"/>
    </w:rPr>
  </w:style>
  <w:style w:type="paragraph" w:styleId="aff2">
    <w:name w:val="List Paragraph"/>
    <w:basedOn w:val="a"/>
    <w:uiPriority w:val="99"/>
    <w:qFormat/>
    <w:rsid w:val="006C1A7E"/>
    <w:pPr>
      <w:ind w:firstLineChars="200" w:firstLine="420"/>
    </w:pPr>
  </w:style>
  <w:style w:type="paragraph" w:customStyle="1" w:styleId="tu">
    <w:name w:val="tu"/>
    <w:basedOn w:val="af5"/>
    <w:uiPriority w:val="99"/>
    <w:rsid w:val="006C1A7E"/>
    <w:pPr>
      <w:widowControl w:val="0"/>
      <w:spacing w:line="360" w:lineRule="auto"/>
      <w:ind w:leftChars="0" w:left="0" w:firstLineChars="0" w:firstLine="0"/>
      <w:jc w:val="center"/>
    </w:pPr>
    <w:rPr>
      <w:rFonts w:eastAsia="宋体"/>
      <w:b/>
      <w:kern w:val="2"/>
      <w:sz w:val="28"/>
      <w:szCs w:val="24"/>
    </w:rPr>
  </w:style>
  <w:style w:type="paragraph" w:styleId="a5">
    <w:name w:val="Body Text Indent"/>
    <w:basedOn w:val="a"/>
    <w:link w:val="Char1"/>
    <w:uiPriority w:val="99"/>
    <w:rsid w:val="006C1A7E"/>
    <w:pPr>
      <w:spacing w:beforeLines="50" w:line="400" w:lineRule="exact"/>
      <w:ind w:firstLine="482"/>
    </w:pPr>
    <w:rPr>
      <w:rFonts w:ascii="仿宋_GB2312"/>
    </w:rPr>
  </w:style>
  <w:style w:type="character" w:customStyle="1" w:styleId="BodyTextIndentChar1">
    <w:name w:val="Body Text Indent Char1"/>
    <w:basedOn w:val="a0"/>
    <w:link w:val="a5"/>
    <w:uiPriority w:val="99"/>
    <w:semiHidden/>
    <w:rsid w:val="003E6D3E"/>
    <w:rPr>
      <w:rFonts w:eastAsia="仿宋_GB2312"/>
      <w:kern w:val="0"/>
      <w:sz w:val="24"/>
      <w:szCs w:val="20"/>
    </w:rPr>
  </w:style>
  <w:style w:type="paragraph" w:styleId="aff3">
    <w:name w:val="header"/>
    <w:basedOn w:val="a"/>
    <w:link w:val="Chara"/>
    <w:uiPriority w:val="99"/>
    <w:rsid w:val="006C1A7E"/>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0"/>
    <w:link w:val="aff3"/>
    <w:uiPriority w:val="99"/>
    <w:locked/>
    <w:rsid w:val="00717EEE"/>
    <w:rPr>
      <w:rFonts w:eastAsia="仿宋_GB2312" w:cs="Times New Roman"/>
      <w:sz w:val="18"/>
      <w:szCs w:val="18"/>
    </w:rPr>
  </w:style>
  <w:style w:type="paragraph" w:customStyle="1" w:styleId="Char10">
    <w:name w:val="Char1"/>
    <w:basedOn w:val="a"/>
    <w:uiPriority w:val="99"/>
    <w:rsid w:val="006C1A7E"/>
    <w:pPr>
      <w:widowControl w:val="0"/>
      <w:jc w:val="both"/>
    </w:pPr>
    <w:rPr>
      <w:rFonts w:eastAsia="宋体"/>
      <w:kern w:val="2"/>
      <w:sz w:val="21"/>
      <w:szCs w:val="21"/>
    </w:rPr>
  </w:style>
  <w:style w:type="paragraph" w:customStyle="1" w:styleId="Default">
    <w:name w:val="Default"/>
    <w:uiPriority w:val="99"/>
    <w:rsid w:val="006C1A7E"/>
    <w:pPr>
      <w:widowControl w:val="0"/>
      <w:autoSpaceDE w:val="0"/>
      <w:autoSpaceDN w:val="0"/>
      <w:adjustRightInd w:val="0"/>
    </w:pPr>
    <w:rPr>
      <w:rFonts w:ascii="宋体" w:cs="宋体"/>
      <w:color w:val="000000"/>
      <w:kern w:val="0"/>
      <w:sz w:val="24"/>
      <w:szCs w:val="24"/>
    </w:rPr>
  </w:style>
  <w:style w:type="paragraph" w:customStyle="1" w:styleId="ParaCharCharChar1CharChar">
    <w:name w:val="默认段落字体 Para Char Char Char1 Char Char"/>
    <w:basedOn w:val="a"/>
    <w:uiPriority w:val="99"/>
    <w:rsid w:val="006C1A7E"/>
    <w:pPr>
      <w:widowControl w:val="0"/>
      <w:jc w:val="both"/>
    </w:pPr>
    <w:rPr>
      <w:rFonts w:eastAsia="宋体"/>
      <w:kern w:val="2"/>
      <w:szCs w:val="24"/>
    </w:rPr>
  </w:style>
  <w:style w:type="paragraph" w:customStyle="1" w:styleId="aff4">
    <w:name w:val="表头"/>
    <w:basedOn w:val="af5"/>
    <w:uiPriority w:val="99"/>
    <w:rsid w:val="006C1A7E"/>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paragraph" w:customStyle="1" w:styleId="aff5">
    <w:name w:val="报告书表格"/>
    <w:basedOn w:val="a"/>
    <w:uiPriority w:val="99"/>
    <w:rsid w:val="006C1A7E"/>
    <w:pPr>
      <w:widowControl w:val="0"/>
      <w:adjustRightInd w:val="0"/>
      <w:spacing w:before="60" w:after="60" w:line="240" w:lineRule="atLeast"/>
      <w:jc w:val="center"/>
      <w:textAlignment w:val="baseline"/>
    </w:pPr>
    <w:rPr>
      <w:rFonts w:eastAsia="宋体"/>
      <w:sz w:val="21"/>
    </w:rPr>
  </w:style>
  <w:style w:type="paragraph" w:styleId="aff1">
    <w:name w:val="Normal Indent"/>
    <w:basedOn w:val="a"/>
    <w:uiPriority w:val="99"/>
    <w:rsid w:val="006C1A7E"/>
    <w:pPr>
      <w:widowControl w:val="0"/>
      <w:ind w:firstLine="420"/>
      <w:jc w:val="both"/>
    </w:pPr>
    <w:rPr>
      <w:rFonts w:eastAsia="宋体"/>
      <w:kern w:val="2"/>
    </w:rPr>
  </w:style>
  <w:style w:type="paragraph" w:styleId="a3">
    <w:name w:val="Body Text First Indent"/>
    <w:basedOn w:val="af2"/>
    <w:link w:val="Char"/>
    <w:uiPriority w:val="99"/>
    <w:rsid w:val="006C1A7E"/>
    <w:pPr>
      <w:ind w:firstLineChars="100" w:firstLine="420"/>
    </w:pPr>
  </w:style>
  <w:style w:type="character" w:customStyle="1" w:styleId="BodyTextFirstIndentChar1">
    <w:name w:val="Body Text First Indent Char1"/>
    <w:basedOn w:val="Char0"/>
    <w:link w:val="a3"/>
    <w:uiPriority w:val="99"/>
    <w:semiHidden/>
    <w:rsid w:val="003E6D3E"/>
    <w:rPr>
      <w:kern w:val="0"/>
      <w:szCs w:val="20"/>
    </w:rPr>
  </w:style>
  <w:style w:type="paragraph" w:customStyle="1" w:styleId="CharCharChar">
    <w:name w:val="Char Char Char"/>
    <w:basedOn w:val="a"/>
    <w:uiPriority w:val="99"/>
    <w:rsid w:val="006C1A7E"/>
    <w:pPr>
      <w:widowControl w:val="0"/>
      <w:jc w:val="both"/>
    </w:pPr>
  </w:style>
  <w:style w:type="paragraph" w:customStyle="1" w:styleId="CharCharCharCharCharCharCharCharChar1CharCharCharCharCharChar">
    <w:name w:val="Char Char Char Char Char Char Char Char Char1 Char Char Char Char Char Char"/>
    <w:basedOn w:val="a"/>
    <w:uiPriority w:val="99"/>
    <w:rsid w:val="006C1A7E"/>
    <w:pPr>
      <w:widowControl w:val="0"/>
      <w:jc w:val="both"/>
    </w:pPr>
    <w:rPr>
      <w:rFonts w:eastAsia="宋体"/>
      <w:kern w:val="2"/>
      <w:sz w:val="21"/>
    </w:rPr>
  </w:style>
  <w:style w:type="paragraph" w:customStyle="1" w:styleId="ab">
    <w:name w:val="表头新"/>
    <w:basedOn w:val="aff4"/>
    <w:link w:val="CharChar1"/>
    <w:uiPriority w:val="99"/>
    <w:rsid w:val="006C1A7E"/>
    <w:pPr>
      <w:autoSpaceDE/>
      <w:autoSpaceDN/>
      <w:snapToGrid/>
      <w:textAlignment w:val="auto"/>
    </w:pPr>
    <w:rPr>
      <w:bCs/>
      <w:spacing w:val="-10"/>
    </w:rPr>
  </w:style>
  <w:style w:type="paragraph" w:styleId="a8">
    <w:name w:val="Plain Text"/>
    <w:basedOn w:val="a"/>
    <w:link w:val="Char2"/>
    <w:uiPriority w:val="99"/>
    <w:rsid w:val="006C1A7E"/>
    <w:pPr>
      <w:widowControl w:val="0"/>
      <w:jc w:val="both"/>
    </w:pPr>
    <w:rPr>
      <w:rFonts w:ascii="宋体" w:eastAsia="宋体" w:hAnsi="Courier New"/>
      <w:kern w:val="2"/>
      <w:sz w:val="20"/>
    </w:rPr>
  </w:style>
  <w:style w:type="character" w:customStyle="1" w:styleId="PlainTextChar1">
    <w:name w:val="Plain Text Char1"/>
    <w:basedOn w:val="a0"/>
    <w:link w:val="a8"/>
    <w:uiPriority w:val="99"/>
    <w:semiHidden/>
    <w:rsid w:val="003E6D3E"/>
    <w:rPr>
      <w:rFonts w:ascii="宋体" w:hAnsi="Courier New" w:cs="Courier New"/>
      <w:kern w:val="0"/>
      <w:szCs w:val="21"/>
    </w:rPr>
  </w:style>
  <w:style w:type="paragraph" w:styleId="aff6">
    <w:name w:val="Normal (Web)"/>
    <w:basedOn w:val="a"/>
    <w:uiPriority w:val="99"/>
    <w:rsid w:val="006C1A7E"/>
    <w:pPr>
      <w:spacing w:before="100" w:beforeAutospacing="1" w:after="100" w:afterAutospacing="1"/>
    </w:pPr>
    <w:rPr>
      <w:rFonts w:ascii="宋体" w:eastAsia="宋体" w:hAnsi="宋体"/>
      <w:sz w:val="18"/>
    </w:rPr>
  </w:style>
  <w:style w:type="paragraph" w:styleId="af">
    <w:name w:val="Title"/>
    <w:basedOn w:val="a"/>
    <w:next w:val="a"/>
    <w:link w:val="Char3"/>
    <w:uiPriority w:val="99"/>
    <w:qFormat/>
    <w:rsid w:val="006C1A7E"/>
    <w:pPr>
      <w:spacing w:before="240" w:after="60"/>
      <w:jc w:val="center"/>
      <w:outlineLvl w:val="0"/>
    </w:pPr>
    <w:rPr>
      <w:rFonts w:ascii="Cambria" w:eastAsia="宋体" w:hAnsi="Cambria"/>
      <w:b/>
      <w:bCs/>
      <w:sz w:val="32"/>
      <w:szCs w:val="32"/>
    </w:rPr>
  </w:style>
  <w:style w:type="character" w:customStyle="1" w:styleId="TitleChar1">
    <w:name w:val="Title Char1"/>
    <w:basedOn w:val="a0"/>
    <w:link w:val="af"/>
    <w:uiPriority w:val="10"/>
    <w:rsid w:val="003E6D3E"/>
    <w:rPr>
      <w:rFonts w:asciiTheme="majorHAnsi" w:hAnsiTheme="majorHAnsi" w:cstheme="majorBidi"/>
      <w:b/>
      <w:bCs/>
      <w:kern w:val="0"/>
      <w:sz w:val="32"/>
      <w:szCs w:val="32"/>
    </w:rPr>
  </w:style>
  <w:style w:type="paragraph" w:customStyle="1" w:styleId="a9">
    <w:name w:val="表中文字"/>
    <w:basedOn w:val="a6"/>
    <w:link w:val="CharChar0"/>
    <w:uiPriority w:val="99"/>
    <w:rsid w:val="006C1A7E"/>
    <w:pPr>
      <w:adjustRightInd/>
      <w:snapToGrid/>
      <w:spacing w:line="240" w:lineRule="auto"/>
    </w:pPr>
    <w:rPr>
      <w:rFonts w:eastAsia="宋体"/>
      <w:sz w:val="21"/>
    </w:rPr>
  </w:style>
  <w:style w:type="paragraph" w:customStyle="1" w:styleId="aff7">
    <w:name w:val="表题"/>
    <w:basedOn w:val="af8"/>
    <w:uiPriority w:val="99"/>
    <w:rsid w:val="006C1A7E"/>
    <w:pPr>
      <w:spacing w:beforeLines="50" w:line="480" w:lineRule="atLeast"/>
      <w:ind w:left="560" w:hanging="560"/>
    </w:pPr>
    <w:rPr>
      <w:rFonts w:ascii="Times New Roman" w:eastAsia="黑体"/>
      <w:sz w:val="28"/>
      <w:szCs w:val="24"/>
    </w:rPr>
  </w:style>
  <w:style w:type="paragraph" w:customStyle="1" w:styleId="af0">
    <w:name w:val="样式 表格 + 黑色"/>
    <w:basedOn w:val="a"/>
    <w:link w:val="CharChar5"/>
    <w:uiPriority w:val="99"/>
    <w:rsid w:val="006C1A7E"/>
    <w:pPr>
      <w:widowControl w:val="0"/>
      <w:adjustRightInd w:val="0"/>
      <w:snapToGrid w:val="0"/>
      <w:jc w:val="center"/>
    </w:pPr>
    <w:rPr>
      <w:rFonts w:eastAsia="宋体"/>
      <w:color w:val="000000"/>
      <w:spacing w:val="-4"/>
      <w:sz w:val="21"/>
      <w:szCs w:val="21"/>
    </w:rPr>
  </w:style>
  <w:style w:type="paragraph" w:customStyle="1" w:styleId="ac">
    <w:name w:val="文字"/>
    <w:basedOn w:val="a"/>
    <w:link w:val="CharChar2"/>
    <w:uiPriority w:val="99"/>
    <w:rsid w:val="006C1A7E"/>
    <w:pPr>
      <w:widowControl w:val="0"/>
      <w:spacing w:line="360" w:lineRule="auto"/>
      <w:ind w:firstLineChars="200" w:firstLine="200"/>
      <w:jc w:val="both"/>
    </w:pPr>
    <w:rPr>
      <w:rFonts w:eastAsia="宋体"/>
      <w:kern w:val="2"/>
      <w:szCs w:val="24"/>
    </w:rPr>
  </w:style>
  <w:style w:type="paragraph" w:customStyle="1" w:styleId="DecimalAligned">
    <w:name w:val="Decimal Aligned"/>
    <w:basedOn w:val="a"/>
    <w:uiPriority w:val="99"/>
    <w:rsid w:val="00B53F9E"/>
    <w:pPr>
      <w:tabs>
        <w:tab w:val="decimal" w:pos="360"/>
      </w:tabs>
      <w:spacing w:after="200" w:line="276" w:lineRule="auto"/>
    </w:pPr>
    <w:rPr>
      <w:rFonts w:ascii="Calibri" w:eastAsia="宋体" w:hAnsi="Calibri"/>
      <w:sz w:val="22"/>
      <w:szCs w:val="22"/>
    </w:rPr>
  </w:style>
  <w:style w:type="paragraph" w:styleId="aff8">
    <w:name w:val="footnote text"/>
    <w:basedOn w:val="a"/>
    <w:link w:val="Charb"/>
    <w:uiPriority w:val="99"/>
    <w:rsid w:val="00B53F9E"/>
    <w:rPr>
      <w:rFonts w:ascii="Calibri" w:eastAsia="宋体" w:hAnsi="Calibri"/>
      <w:sz w:val="20"/>
    </w:rPr>
  </w:style>
  <w:style w:type="character" w:customStyle="1" w:styleId="Charb">
    <w:name w:val="脚注文本 Char"/>
    <w:basedOn w:val="a0"/>
    <w:link w:val="aff8"/>
    <w:uiPriority w:val="99"/>
    <w:locked/>
    <w:rsid w:val="00B53F9E"/>
    <w:rPr>
      <w:rFonts w:ascii="Calibri" w:hAnsi="Calibri"/>
    </w:rPr>
  </w:style>
  <w:style w:type="character" w:styleId="aff9">
    <w:name w:val="Subtle Emphasis"/>
    <w:basedOn w:val="a0"/>
    <w:uiPriority w:val="99"/>
    <w:qFormat/>
    <w:rsid w:val="00B53F9E"/>
    <w:rPr>
      <w:i/>
      <w:color w:val="000000"/>
    </w:rPr>
  </w:style>
  <w:style w:type="table" w:styleId="2-5">
    <w:name w:val="Medium Shading 2 Accent 5"/>
    <w:aliases w:val="中等深浅底纹 2 - 着色 5,中等深浅底纹 2 - 强调文字颜色 51"/>
    <w:basedOn w:val="a1"/>
    <w:uiPriority w:val="99"/>
    <w:rsid w:val="00B53F9E"/>
    <w:rPr>
      <w:rFonts w:ascii="Calibri" w:hAnsi="Calibri"/>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099152">
    <w:name w:val="样式 首行缩进:  0.99 厘米 行距: 1.5 倍行距2"/>
    <w:basedOn w:val="a"/>
    <w:uiPriority w:val="99"/>
    <w:rsid w:val="00602DB4"/>
    <w:pPr>
      <w:widowControl w:val="0"/>
      <w:adjustRightInd w:val="0"/>
      <w:snapToGrid w:val="0"/>
      <w:jc w:val="center"/>
    </w:pPr>
    <w:rPr>
      <w:rFonts w:ascii="宋体" w:eastAsia="宋体" w:hAnsi="宋体"/>
      <w:color w:val="FF0000"/>
      <w:kern w:val="2"/>
      <w:sz w:val="21"/>
      <w:szCs w:val="21"/>
    </w:rPr>
  </w:style>
  <w:style w:type="paragraph" w:customStyle="1" w:styleId="zxz5">
    <w:name w:val="zxz5"/>
    <w:next w:val="a"/>
    <w:uiPriority w:val="99"/>
    <w:rsid w:val="00B03398"/>
    <w:pPr>
      <w:tabs>
        <w:tab w:val="left" w:pos="0"/>
      </w:tabs>
      <w:jc w:val="center"/>
    </w:pPr>
    <w:rPr>
      <w:kern w:val="0"/>
      <w:sz w:val="20"/>
      <w:szCs w:val="20"/>
    </w:rPr>
  </w:style>
  <w:style w:type="paragraph" w:customStyle="1" w:styleId="Char20">
    <w:name w:val="Char2"/>
    <w:basedOn w:val="a"/>
    <w:uiPriority w:val="99"/>
    <w:rsid w:val="00924AF7"/>
    <w:pPr>
      <w:widowControl w:val="0"/>
      <w:jc w:val="both"/>
    </w:pPr>
    <w:rPr>
      <w:rFonts w:eastAsia="宋体"/>
      <w:kern w:val="2"/>
      <w:sz w:val="21"/>
      <w:szCs w:val="24"/>
    </w:rPr>
  </w:style>
  <w:style w:type="paragraph" w:customStyle="1" w:styleId="CharCharCharChar">
    <w:name w:val="Char Char Char Char"/>
    <w:basedOn w:val="a"/>
    <w:autoRedefine/>
    <w:uiPriority w:val="99"/>
    <w:rsid w:val="00F7768E"/>
    <w:pPr>
      <w:widowControl w:val="0"/>
      <w:spacing w:line="240" w:lineRule="exact"/>
      <w:ind w:firstLineChars="200" w:firstLine="200"/>
      <w:jc w:val="both"/>
    </w:pPr>
    <w:rPr>
      <w:rFonts w:eastAsia="宋体"/>
      <w:kern w:val="2"/>
      <w:sz w:val="28"/>
      <w:szCs w:val="28"/>
    </w:rPr>
  </w:style>
  <w:style w:type="paragraph" w:styleId="23">
    <w:name w:val="Body Text 2"/>
    <w:basedOn w:val="a"/>
    <w:link w:val="2Char1"/>
    <w:uiPriority w:val="99"/>
    <w:rsid w:val="00EA5004"/>
    <w:pPr>
      <w:spacing w:after="120" w:line="480" w:lineRule="auto"/>
    </w:pPr>
  </w:style>
  <w:style w:type="character" w:customStyle="1" w:styleId="2Char1">
    <w:name w:val="正文文本 2 Char"/>
    <w:basedOn w:val="a0"/>
    <w:link w:val="23"/>
    <w:uiPriority w:val="99"/>
    <w:locked/>
    <w:rsid w:val="00EA5004"/>
    <w:rPr>
      <w:rFonts w:eastAsia="仿宋_GB2312"/>
      <w:sz w:val="24"/>
    </w:rPr>
  </w:style>
  <w:style w:type="paragraph" w:styleId="affa">
    <w:name w:val="Subtitle"/>
    <w:basedOn w:val="a"/>
    <w:next w:val="a"/>
    <w:link w:val="Charc"/>
    <w:uiPriority w:val="99"/>
    <w:qFormat/>
    <w:rsid w:val="00490CC1"/>
    <w:pPr>
      <w:spacing w:before="240" w:after="60" w:line="312" w:lineRule="auto"/>
      <w:jc w:val="center"/>
      <w:outlineLvl w:val="1"/>
    </w:pPr>
    <w:rPr>
      <w:rFonts w:ascii="Calibri Light" w:eastAsia="宋体" w:hAnsi="Calibri Light"/>
      <w:b/>
      <w:bCs/>
      <w:kern w:val="28"/>
      <w:sz w:val="32"/>
      <w:szCs w:val="32"/>
    </w:rPr>
  </w:style>
  <w:style w:type="character" w:customStyle="1" w:styleId="Charc">
    <w:name w:val="副标题 Char"/>
    <w:basedOn w:val="a0"/>
    <w:link w:val="affa"/>
    <w:uiPriority w:val="99"/>
    <w:locked/>
    <w:rsid w:val="00490CC1"/>
    <w:rPr>
      <w:rFonts w:ascii="Calibri Light" w:hAnsi="Calibri Light"/>
      <w:b/>
      <w:kern w:val="28"/>
      <w:sz w:val="32"/>
    </w:rPr>
  </w:style>
  <w:style w:type="paragraph" w:customStyle="1" w:styleId="2TimesNewRoman">
    <w:name w:val="正文首行缩进 2 + Times New Roman"/>
    <w:basedOn w:val="a"/>
    <w:link w:val="2TimesNewRomanChar"/>
    <w:autoRedefine/>
    <w:uiPriority w:val="99"/>
    <w:rsid w:val="00AD1892"/>
    <w:pPr>
      <w:widowControl w:val="0"/>
      <w:tabs>
        <w:tab w:val="left" w:pos="0"/>
        <w:tab w:val="left" w:pos="3150"/>
      </w:tabs>
      <w:autoSpaceDE w:val="0"/>
      <w:autoSpaceDN w:val="0"/>
      <w:spacing w:line="360" w:lineRule="auto"/>
      <w:ind w:firstLineChars="200" w:firstLine="480"/>
    </w:pPr>
    <w:rPr>
      <w:rFonts w:eastAsia="宋体"/>
      <w:kern w:val="2"/>
      <w:szCs w:val="24"/>
    </w:rPr>
  </w:style>
  <w:style w:type="character" w:customStyle="1" w:styleId="2TimesNewRomanChar">
    <w:name w:val="正文首行缩进 2 + Times New Roman Char"/>
    <w:link w:val="2TimesNewRoman"/>
    <w:uiPriority w:val="99"/>
    <w:locked/>
    <w:rsid w:val="00AD1892"/>
    <w:rPr>
      <w:sz w:val="24"/>
      <w:szCs w:val="24"/>
    </w:rPr>
  </w:style>
  <w:style w:type="table" w:styleId="affb">
    <w:name w:val="Table Grid"/>
    <w:basedOn w:val="a1"/>
    <w:uiPriority w:val="59"/>
    <w:rsid w:val="0008491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6">
    <w:name w:val="_Style 46"/>
    <w:basedOn w:val="a"/>
    <w:uiPriority w:val="99"/>
    <w:rsid w:val="00107394"/>
    <w:pPr>
      <w:widowControl w:val="0"/>
      <w:jc w:val="both"/>
    </w:pPr>
  </w:style>
  <w:style w:type="paragraph" w:customStyle="1" w:styleId="affc">
    <w:name w:val="表格内文字"/>
    <w:basedOn w:val="a"/>
    <w:uiPriority w:val="99"/>
    <w:rsid w:val="00913309"/>
    <w:pPr>
      <w:tabs>
        <w:tab w:val="left" w:pos="0"/>
      </w:tabs>
      <w:adjustRightInd w:val="0"/>
      <w:snapToGrid w:val="0"/>
      <w:jc w:val="center"/>
    </w:pPr>
  </w:style>
  <w:style w:type="paragraph" w:customStyle="1" w:styleId="affd">
    <w:name w:val="报告表三级标题"/>
    <w:basedOn w:val="a"/>
    <w:link w:val="Chard"/>
    <w:uiPriority w:val="99"/>
    <w:rsid w:val="002306E5"/>
    <w:pPr>
      <w:widowControl w:val="0"/>
      <w:spacing w:line="360" w:lineRule="auto"/>
      <w:jc w:val="both"/>
    </w:pPr>
    <w:rPr>
      <w:rFonts w:eastAsia="宋体"/>
      <w:kern w:val="2"/>
      <w:szCs w:val="24"/>
    </w:rPr>
  </w:style>
  <w:style w:type="character" w:customStyle="1" w:styleId="Chard">
    <w:name w:val="报告表三级标题 Char"/>
    <w:link w:val="affd"/>
    <w:uiPriority w:val="99"/>
    <w:locked/>
    <w:rsid w:val="002306E5"/>
    <w:rPr>
      <w:kern w:val="2"/>
      <w:sz w:val="24"/>
    </w:rPr>
  </w:style>
  <w:style w:type="paragraph" w:customStyle="1" w:styleId="Char30">
    <w:name w:val="Char3"/>
    <w:basedOn w:val="a"/>
    <w:uiPriority w:val="99"/>
    <w:rsid w:val="008C64E6"/>
    <w:pPr>
      <w:widowControl w:val="0"/>
      <w:jc w:val="both"/>
    </w:pPr>
    <w:rPr>
      <w:rFonts w:eastAsia="宋体"/>
      <w:kern w:val="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aike.baidu.com/view/367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baike.baidu.com/view/1135482.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aike.baidu.com/view/282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2835</Words>
  <Characters>16161</Characters>
  <Application>Microsoft Office Word</Application>
  <DocSecurity>0</DocSecurity>
  <Lines>134</Lines>
  <Paragraphs>37</Paragraphs>
  <ScaleCrop>false</ScaleCrop>
  <Company>微软中国</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AutoBVT</cp:lastModifiedBy>
  <cp:revision>56</cp:revision>
  <cp:lastPrinted>2015-12-22T02:00:00Z</cp:lastPrinted>
  <dcterms:created xsi:type="dcterms:W3CDTF">2016-12-27T07:45:00Z</dcterms:created>
  <dcterms:modified xsi:type="dcterms:W3CDTF">2017-03-01T07:14:00Z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