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688A" w14:textId="77777777" w:rsidR="00046A6B" w:rsidRPr="00121572" w:rsidRDefault="00046A6B">
      <w:pPr>
        <w:spacing w:line="360" w:lineRule="auto"/>
        <w:jc w:val="center"/>
        <w:rPr>
          <w:rFonts w:ascii="Times New Roman" w:eastAsia="宋体" w:hAnsi="Times New Roman" w:cs="Times New Roman"/>
          <w:sz w:val="48"/>
          <w:szCs w:val="48"/>
        </w:rPr>
      </w:pPr>
    </w:p>
    <w:p w14:paraId="53C955AA" w14:textId="77777777" w:rsidR="00046A6B" w:rsidRPr="00121572" w:rsidRDefault="00046A6B">
      <w:pPr>
        <w:spacing w:line="360" w:lineRule="auto"/>
        <w:jc w:val="center"/>
        <w:rPr>
          <w:rFonts w:ascii="Times New Roman" w:eastAsia="宋体" w:hAnsi="Times New Roman" w:cs="Times New Roman"/>
          <w:sz w:val="48"/>
          <w:szCs w:val="48"/>
        </w:rPr>
      </w:pPr>
    </w:p>
    <w:p w14:paraId="6DE84B4C" w14:textId="77777777" w:rsidR="00046A6B" w:rsidRPr="00121572" w:rsidRDefault="00046A6B">
      <w:pPr>
        <w:spacing w:line="360" w:lineRule="auto"/>
        <w:jc w:val="center"/>
        <w:rPr>
          <w:rFonts w:ascii="Times New Roman" w:eastAsia="宋体" w:hAnsi="Times New Roman" w:cs="Times New Roman"/>
          <w:sz w:val="48"/>
          <w:szCs w:val="48"/>
        </w:rPr>
      </w:pPr>
    </w:p>
    <w:p w14:paraId="039D9C12" w14:textId="77777777" w:rsidR="00046A6B" w:rsidRPr="00121572" w:rsidRDefault="00046A6B">
      <w:pPr>
        <w:spacing w:line="360" w:lineRule="auto"/>
        <w:jc w:val="center"/>
        <w:rPr>
          <w:rFonts w:ascii="Times New Roman" w:eastAsia="宋体" w:hAnsi="Times New Roman" w:cs="Times New Roman"/>
          <w:sz w:val="48"/>
          <w:szCs w:val="48"/>
        </w:rPr>
      </w:pPr>
    </w:p>
    <w:p w14:paraId="507922F3" w14:textId="77777777" w:rsidR="00046A6B" w:rsidRPr="00121572" w:rsidRDefault="00121572" w:rsidP="004A02A4">
      <w:pPr>
        <w:spacing w:line="360" w:lineRule="auto"/>
        <w:jc w:val="center"/>
        <w:rPr>
          <w:rFonts w:ascii="Times New Roman" w:eastAsia="宋体" w:hAnsi="Times New Roman" w:cs="Times New Roman"/>
          <w:b/>
          <w:bCs/>
          <w:sz w:val="48"/>
          <w:szCs w:val="48"/>
        </w:rPr>
      </w:pPr>
      <w:r w:rsidRPr="00121572">
        <w:rPr>
          <w:rFonts w:ascii="Times New Roman" w:eastAsia="宋体" w:hAnsi="Times New Roman" w:cs="Times New Roman"/>
          <w:b/>
          <w:bCs/>
          <w:sz w:val="48"/>
          <w:szCs w:val="48"/>
        </w:rPr>
        <w:t>建设项目环境影响报告表</w:t>
      </w:r>
    </w:p>
    <w:p w14:paraId="523E97E6" w14:textId="77777777" w:rsidR="00046A6B" w:rsidRPr="00121572" w:rsidRDefault="00046A6B">
      <w:pPr>
        <w:jc w:val="center"/>
        <w:rPr>
          <w:rFonts w:ascii="Times New Roman" w:eastAsia="宋体" w:hAnsi="Times New Roman" w:cs="Times New Roman"/>
        </w:rPr>
      </w:pPr>
    </w:p>
    <w:p w14:paraId="4656214E" w14:textId="77777777" w:rsidR="00046A6B" w:rsidRPr="00121572" w:rsidRDefault="00046A6B">
      <w:pPr>
        <w:jc w:val="center"/>
        <w:rPr>
          <w:rFonts w:ascii="Times New Roman" w:eastAsia="宋体" w:hAnsi="Times New Roman" w:cs="Times New Roman"/>
        </w:rPr>
      </w:pPr>
    </w:p>
    <w:p w14:paraId="71488380" w14:textId="77777777" w:rsidR="00046A6B" w:rsidRPr="00121572" w:rsidRDefault="00046A6B">
      <w:pPr>
        <w:rPr>
          <w:rFonts w:ascii="Times New Roman" w:eastAsia="宋体" w:hAnsi="Times New Roman" w:cs="Times New Roman"/>
        </w:rPr>
      </w:pPr>
    </w:p>
    <w:p w14:paraId="05E9C15C" w14:textId="77777777" w:rsidR="00046A6B" w:rsidRPr="00121572" w:rsidRDefault="00046A6B">
      <w:pPr>
        <w:rPr>
          <w:rFonts w:ascii="Times New Roman" w:eastAsia="宋体" w:hAnsi="Times New Roman" w:cs="Times New Roman"/>
        </w:rPr>
      </w:pPr>
    </w:p>
    <w:p w14:paraId="73ABA3A3" w14:textId="77777777" w:rsidR="00046A6B" w:rsidRPr="00121572" w:rsidRDefault="00046A6B">
      <w:pPr>
        <w:rPr>
          <w:rFonts w:ascii="Times New Roman" w:eastAsia="宋体" w:hAnsi="Times New Roman" w:cs="Times New Roman"/>
        </w:rPr>
      </w:pPr>
    </w:p>
    <w:p w14:paraId="1AB18D6B" w14:textId="77777777" w:rsidR="00046A6B" w:rsidRPr="00121572" w:rsidRDefault="00046A6B">
      <w:pPr>
        <w:rPr>
          <w:rFonts w:ascii="Times New Roman" w:eastAsia="宋体" w:hAnsi="Times New Roman" w:cs="Times New Roman"/>
        </w:rPr>
      </w:pPr>
    </w:p>
    <w:p w14:paraId="288AF63F" w14:textId="77777777" w:rsidR="00046A6B" w:rsidRPr="00121572" w:rsidRDefault="00046A6B">
      <w:pPr>
        <w:rPr>
          <w:rFonts w:ascii="Times New Roman" w:eastAsia="宋体" w:hAnsi="Times New Roman" w:cs="Times New Roman"/>
        </w:rPr>
      </w:pPr>
    </w:p>
    <w:p w14:paraId="7615A773" w14:textId="77777777" w:rsidR="00046A6B" w:rsidRPr="00121572" w:rsidRDefault="00046A6B">
      <w:pPr>
        <w:rPr>
          <w:rFonts w:ascii="Times New Roman" w:eastAsia="宋体" w:hAnsi="Times New Roman" w:cs="Times New Roman"/>
        </w:rPr>
      </w:pPr>
    </w:p>
    <w:p w14:paraId="37C5DB71" w14:textId="77777777" w:rsidR="00046A6B" w:rsidRPr="00121572" w:rsidRDefault="00046A6B">
      <w:pPr>
        <w:rPr>
          <w:rFonts w:ascii="Times New Roman" w:eastAsia="宋体" w:hAnsi="Times New Roman" w:cs="Times New Roman"/>
        </w:rPr>
      </w:pPr>
    </w:p>
    <w:p w14:paraId="3C8050D9" w14:textId="77777777" w:rsidR="00046A6B" w:rsidRPr="00121572" w:rsidRDefault="00046A6B">
      <w:pPr>
        <w:jc w:val="center"/>
        <w:rPr>
          <w:rFonts w:ascii="Times New Roman" w:eastAsia="宋体" w:hAnsi="Times New Roman" w:cs="Times New Roman"/>
          <w:sz w:val="30"/>
          <w:szCs w:val="30"/>
        </w:rPr>
      </w:pPr>
    </w:p>
    <w:p w14:paraId="21AA63A9" w14:textId="77777777" w:rsidR="00046A6B" w:rsidRPr="00121572" w:rsidRDefault="00121572" w:rsidP="004A02A4">
      <w:pPr>
        <w:jc w:val="center"/>
        <w:rPr>
          <w:rFonts w:ascii="Times New Roman" w:eastAsia="宋体" w:hAnsi="Times New Roman" w:cs="Times New Roman"/>
          <w:b/>
          <w:bCs/>
          <w:sz w:val="30"/>
          <w:szCs w:val="30"/>
          <w:u w:val="single"/>
        </w:rPr>
      </w:pPr>
      <w:r w:rsidRPr="00121572">
        <w:rPr>
          <w:rFonts w:ascii="Times New Roman" w:eastAsia="宋体" w:hAnsi="Times New Roman" w:cs="Times New Roman"/>
          <w:b/>
          <w:bCs/>
          <w:sz w:val="30"/>
          <w:szCs w:val="30"/>
        </w:rPr>
        <w:t>项目名称：</w:t>
      </w:r>
      <w:r w:rsidRPr="00121572">
        <w:rPr>
          <w:rFonts w:ascii="Times New Roman" w:eastAsia="宋体" w:hAnsi="Times New Roman" w:cs="Times New Roman"/>
          <w:b/>
          <w:bCs/>
          <w:sz w:val="30"/>
          <w:szCs w:val="30"/>
          <w:u w:val="single"/>
        </w:rPr>
        <w:t>人造石英石生产、销售项目</w:t>
      </w:r>
    </w:p>
    <w:p w14:paraId="20BE012B" w14:textId="77777777" w:rsidR="00046A6B" w:rsidRPr="00121572" w:rsidRDefault="00121572" w:rsidP="004A02A4">
      <w:pPr>
        <w:jc w:val="center"/>
        <w:rPr>
          <w:rFonts w:ascii="Times New Roman" w:eastAsia="宋体" w:hAnsi="Times New Roman" w:cs="Times New Roman"/>
          <w:b/>
          <w:bCs/>
          <w:sz w:val="30"/>
          <w:szCs w:val="30"/>
          <w:u w:val="single"/>
        </w:rPr>
      </w:pPr>
      <w:r w:rsidRPr="00121572">
        <w:rPr>
          <w:rFonts w:ascii="Times New Roman" w:eastAsia="宋体" w:hAnsi="Times New Roman" w:cs="Times New Roman"/>
          <w:b/>
          <w:bCs/>
          <w:sz w:val="30"/>
          <w:szCs w:val="30"/>
        </w:rPr>
        <w:t>建设单位（盖章）：</w:t>
      </w:r>
      <w:r w:rsidRPr="00121572">
        <w:rPr>
          <w:rFonts w:ascii="Times New Roman" w:eastAsia="宋体" w:hAnsi="Times New Roman" w:cs="Times New Roman"/>
          <w:b/>
          <w:bCs/>
          <w:sz w:val="30"/>
          <w:szCs w:val="30"/>
          <w:u w:val="single"/>
        </w:rPr>
        <w:t>宿迁美阳新材料科技有限公司</w:t>
      </w:r>
    </w:p>
    <w:p w14:paraId="343F9FFF" w14:textId="77777777" w:rsidR="00046A6B" w:rsidRPr="00121572" w:rsidRDefault="00046A6B">
      <w:pPr>
        <w:rPr>
          <w:rFonts w:ascii="Times New Roman" w:eastAsia="宋体" w:hAnsi="Times New Roman" w:cs="Times New Roman"/>
          <w:sz w:val="30"/>
          <w:szCs w:val="30"/>
        </w:rPr>
      </w:pPr>
    </w:p>
    <w:p w14:paraId="07E9B728" w14:textId="77777777" w:rsidR="00046A6B" w:rsidRPr="00121572" w:rsidRDefault="00046A6B">
      <w:pPr>
        <w:rPr>
          <w:rFonts w:ascii="Times New Roman" w:eastAsia="宋体" w:hAnsi="Times New Roman" w:cs="Times New Roman"/>
        </w:rPr>
      </w:pPr>
    </w:p>
    <w:p w14:paraId="2C2431E1" w14:textId="77777777" w:rsidR="00046A6B" w:rsidRPr="00121572" w:rsidRDefault="00046A6B">
      <w:pPr>
        <w:rPr>
          <w:rFonts w:ascii="Times New Roman" w:eastAsia="宋体" w:hAnsi="Times New Roman" w:cs="Times New Roman"/>
        </w:rPr>
      </w:pPr>
    </w:p>
    <w:p w14:paraId="039A4EFF" w14:textId="77777777" w:rsidR="00046A6B" w:rsidRPr="00121572" w:rsidRDefault="00046A6B">
      <w:pPr>
        <w:jc w:val="center"/>
        <w:rPr>
          <w:rFonts w:ascii="Times New Roman" w:eastAsia="宋体" w:hAnsi="Times New Roman" w:cs="Times New Roman"/>
        </w:rPr>
      </w:pPr>
    </w:p>
    <w:p w14:paraId="51D54056" w14:textId="77777777" w:rsidR="00046A6B" w:rsidRPr="00121572" w:rsidRDefault="00046A6B">
      <w:pPr>
        <w:rPr>
          <w:rFonts w:ascii="Times New Roman" w:eastAsia="宋体" w:hAnsi="Times New Roman" w:cs="Times New Roman"/>
        </w:rPr>
      </w:pPr>
    </w:p>
    <w:p w14:paraId="7D1209D1" w14:textId="77777777" w:rsidR="00046A6B" w:rsidRPr="00121572" w:rsidRDefault="00046A6B">
      <w:pPr>
        <w:rPr>
          <w:rFonts w:ascii="Times New Roman" w:eastAsia="宋体" w:hAnsi="Times New Roman" w:cs="Times New Roman"/>
        </w:rPr>
      </w:pPr>
    </w:p>
    <w:p w14:paraId="380F8A51" w14:textId="77777777" w:rsidR="00046A6B" w:rsidRPr="00121572" w:rsidRDefault="00046A6B">
      <w:pPr>
        <w:rPr>
          <w:rFonts w:ascii="Times New Roman" w:eastAsia="宋体" w:hAnsi="Times New Roman" w:cs="Times New Roman"/>
        </w:rPr>
      </w:pPr>
    </w:p>
    <w:p w14:paraId="473A14C6" w14:textId="77777777" w:rsidR="00046A6B" w:rsidRPr="00121572" w:rsidRDefault="00046A6B">
      <w:pPr>
        <w:rPr>
          <w:rFonts w:ascii="Times New Roman" w:eastAsia="宋体" w:hAnsi="Times New Roman" w:cs="Times New Roman"/>
        </w:rPr>
      </w:pPr>
    </w:p>
    <w:p w14:paraId="1A3BD77C" w14:textId="77777777" w:rsidR="00046A6B" w:rsidRPr="00121572" w:rsidRDefault="00046A6B">
      <w:pPr>
        <w:rPr>
          <w:rFonts w:ascii="Times New Roman" w:eastAsia="宋体" w:hAnsi="Times New Roman" w:cs="Times New Roman"/>
        </w:rPr>
      </w:pPr>
    </w:p>
    <w:p w14:paraId="04C66493" w14:textId="77777777" w:rsidR="00046A6B" w:rsidRPr="00121572" w:rsidRDefault="00046A6B">
      <w:pPr>
        <w:rPr>
          <w:rFonts w:ascii="Times New Roman" w:eastAsia="宋体" w:hAnsi="Times New Roman" w:cs="Times New Roman"/>
        </w:rPr>
      </w:pPr>
    </w:p>
    <w:p w14:paraId="4A0D1B8A" w14:textId="77777777" w:rsidR="00046A6B" w:rsidRPr="00121572" w:rsidRDefault="00046A6B">
      <w:pPr>
        <w:rPr>
          <w:rFonts w:ascii="Times New Roman" w:eastAsia="宋体" w:hAnsi="Times New Roman" w:cs="Times New Roman"/>
        </w:rPr>
      </w:pPr>
    </w:p>
    <w:p w14:paraId="73E6698D" w14:textId="77777777" w:rsidR="00046A6B" w:rsidRPr="00121572" w:rsidRDefault="00046A6B">
      <w:pPr>
        <w:rPr>
          <w:rFonts w:ascii="Times New Roman" w:eastAsia="宋体" w:hAnsi="Times New Roman" w:cs="Times New Roman"/>
        </w:rPr>
      </w:pPr>
    </w:p>
    <w:p w14:paraId="696C400E" w14:textId="77777777" w:rsidR="00046A6B" w:rsidRPr="00121572" w:rsidRDefault="00121572">
      <w:pPr>
        <w:ind w:leftChars="-200" w:left="-420"/>
        <w:jc w:val="center"/>
        <w:rPr>
          <w:rFonts w:ascii="Times New Roman" w:eastAsia="宋体" w:hAnsi="Times New Roman" w:cs="Times New Roman"/>
          <w:b/>
          <w:bCs/>
          <w:sz w:val="28"/>
          <w:szCs w:val="28"/>
        </w:rPr>
      </w:pPr>
      <w:r w:rsidRPr="00121572">
        <w:rPr>
          <w:rFonts w:ascii="Times New Roman" w:eastAsia="宋体" w:hAnsi="Times New Roman" w:cs="Times New Roman"/>
          <w:b/>
          <w:bCs/>
          <w:sz w:val="28"/>
          <w:szCs w:val="28"/>
        </w:rPr>
        <w:t>编制日期：</w:t>
      </w:r>
      <w:r w:rsidRPr="00121572">
        <w:rPr>
          <w:rFonts w:ascii="Times New Roman" w:eastAsia="宋体" w:hAnsi="Times New Roman" w:cs="Times New Roman"/>
          <w:b/>
          <w:bCs/>
          <w:sz w:val="28"/>
          <w:szCs w:val="28"/>
        </w:rPr>
        <w:t>2019</w:t>
      </w:r>
      <w:r w:rsidRPr="00121572">
        <w:rPr>
          <w:rFonts w:ascii="Times New Roman" w:eastAsia="宋体" w:hAnsi="Times New Roman" w:cs="Times New Roman"/>
          <w:b/>
          <w:bCs/>
          <w:sz w:val="28"/>
          <w:szCs w:val="28"/>
        </w:rPr>
        <w:t>年</w:t>
      </w:r>
      <w:r w:rsidRPr="00121572">
        <w:rPr>
          <w:rFonts w:ascii="Times New Roman" w:eastAsia="宋体" w:hAnsi="Times New Roman" w:cs="Times New Roman"/>
          <w:b/>
          <w:bCs/>
          <w:sz w:val="28"/>
          <w:szCs w:val="28"/>
        </w:rPr>
        <w:t>10</w:t>
      </w:r>
      <w:r w:rsidRPr="00121572">
        <w:rPr>
          <w:rFonts w:ascii="Times New Roman" w:eastAsia="宋体" w:hAnsi="Times New Roman" w:cs="Times New Roman"/>
          <w:b/>
          <w:bCs/>
          <w:sz w:val="28"/>
          <w:szCs w:val="28"/>
        </w:rPr>
        <w:t>月</w:t>
      </w:r>
    </w:p>
    <w:p w14:paraId="78E24069" w14:textId="77777777" w:rsidR="00046A6B" w:rsidRPr="00121572" w:rsidRDefault="00121572">
      <w:pPr>
        <w:ind w:leftChars="-200" w:left="-420"/>
        <w:jc w:val="center"/>
        <w:rPr>
          <w:rFonts w:ascii="Times New Roman" w:eastAsia="宋体" w:hAnsi="Times New Roman" w:cs="Times New Roman"/>
          <w:b/>
          <w:bCs/>
          <w:sz w:val="28"/>
          <w:szCs w:val="28"/>
        </w:rPr>
      </w:pPr>
      <w:r w:rsidRPr="00121572">
        <w:rPr>
          <w:rFonts w:ascii="Times New Roman" w:eastAsia="宋体" w:hAnsi="Times New Roman" w:cs="Times New Roman"/>
          <w:b/>
          <w:bCs/>
          <w:sz w:val="28"/>
          <w:szCs w:val="28"/>
        </w:rPr>
        <w:t>江苏省环保厅制</w:t>
      </w:r>
    </w:p>
    <w:p w14:paraId="1ACDE87E" w14:textId="77777777" w:rsidR="00046A6B" w:rsidRPr="00121572" w:rsidRDefault="00046A6B">
      <w:pPr>
        <w:spacing w:line="360" w:lineRule="auto"/>
        <w:jc w:val="center"/>
        <w:rPr>
          <w:rFonts w:ascii="Times New Roman" w:eastAsia="宋体" w:hAnsi="Times New Roman" w:cs="Times New Roman"/>
          <w:sz w:val="30"/>
          <w:szCs w:val="30"/>
        </w:rPr>
      </w:pPr>
    </w:p>
    <w:p w14:paraId="685CF66C" w14:textId="77777777" w:rsidR="00046A6B" w:rsidRPr="00121572" w:rsidRDefault="00046A6B">
      <w:pPr>
        <w:spacing w:line="360" w:lineRule="auto"/>
        <w:jc w:val="center"/>
        <w:rPr>
          <w:rFonts w:ascii="Times New Roman" w:eastAsia="宋体" w:hAnsi="Times New Roman" w:cs="Times New Roman"/>
          <w:sz w:val="30"/>
          <w:szCs w:val="30"/>
        </w:rPr>
        <w:sectPr w:rsidR="00046A6B" w:rsidRPr="00121572" w:rsidSect="004A02A4">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14:paraId="51668678" w14:textId="77777777" w:rsidR="00046A6B" w:rsidRPr="00121572" w:rsidRDefault="00121572">
      <w:pPr>
        <w:spacing w:line="360" w:lineRule="auto"/>
        <w:jc w:val="center"/>
        <w:rPr>
          <w:rFonts w:ascii="Times New Roman" w:eastAsia="宋体" w:hAnsi="Times New Roman" w:cs="Times New Roman"/>
          <w:sz w:val="28"/>
        </w:rPr>
      </w:pPr>
      <w:r w:rsidRPr="00121572">
        <w:rPr>
          <w:rFonts w:ascii="Times New Roman" w:eastAsia="宋体" w:hAnsi="Times New Roman" w:cs="Times New Roman"/>
          <w:sz w:val="28"/>
        </w:rPr>
        <w:lastRenderedPageBreak/>
        <w:t>《建设项目环境影响报告表》编制说明</w:t>
      </w:r>
    </w:p>
    <w:p w14:paraId="65417F62" w14:textId="77777777" w:rsidR="00046A6B" w:rsidRPr="00121572" w:rsidRDefault="00046A6B">
      <w:pPr>
        <w:spacing w:line="360" w:lineRule="auto"/>
        <w:rPr>
          <w:rFonts w:ascii="Times New Roman" w:eastAsia="宋体" w:hAnsi="Times New Roman" w:cs="Times New Roman"/>
          <w:sz w:val="28"/>
        </w:rPr>
      </w:pPr>
    </w:p>
    <w:p w14:paraId="1CC0D1FB"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《建设项目环境影响报告表》由具有从事环境影响评价工作资质的单位编制。</w:t>
      </w:r>
    </w:p>
    <w:p w14:paraId="2C445BEF"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1</w:t>
      </w:r>
      <w:r w:rsidRPr="004A02A4">
        <w:rPr>
          <w:rFonts w:ascii="Times New Roman" w:eastAsia="宋体" w:hAnsi="Times New Roman" w:cs="Times New Roman"/>
          <w:sz w:val="24"/>
        </w:rPr>
        <w:t>．项目名称</w:t>
      </w:r>
      <w:r w:rsidRPr="004A02A4">
        <w:rPr>
          <w:rFonts w:ascii="Times New Roman" w:eastAsia="宋体" w:hAnsi="Times New Roman" w:cs="Times New Roman"/>
          <w:sz w:val="24"/>
        </w:rPr>
        <w:t>——</w:t>
      </w:r>
      <w:r w:rsidRPr="004A02A4">
        <w:rPr>
          <w:rFonts w:ascii="Times New Roman" w:eastAsia="宋体" w:hAnsi="Times New Roman" w:cs="Times New Roman"/>
          <w:sz w:val="24"/>
        </w:rPr>
        <w:t>指项目立项批复时的名称，应不超过</w:t>
      </w:r>
      <w:r w:rsidRPr="004A02A4">
        <w:rPr>
          <w:rFonts w:ascii="Times New Roman" w:eastAsia="宋体" w:hAnsi="Times New Roman" w:cs="Times New Roman"/>
          <w:sz w:val="24"/>
        </w:rPr>
        <w:t>30</w:t>
      </w:r>
      <w:r w:rsidRPr="004A02A4">
        <w:rPr>
          <w:rFonts w:ascii="Times New Roman" w:eastAsia="宋体" w:hAnsi="Times New Roman" w:cs="Times New Roman"/>
          <w:sz w:val="24"/>
        </w:rPr>
        <w:t>个字（两个英文字段作一个汉字）。</w:t>
      </w:r>
    </w:p>
    <w:p w14:paraId="558799D1"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2</w:t>
      </w:r>
      <w:r w:rsidRPr="004A02A4">
        <w:rPr>
          <w:rFonts w:ascii="Times New Roman" w:eastAsia="宋体" w:hAnsi="Times New Roman" w:cs="Times New Roman"/>
          <w:sz w:val="24"/>
        </w:rPr>
        <w:t>．建设地点</w:t>
      </w:r>
      <w:r w:rsidRPr="004A02A4">
        <w:rPr>
          <w:rFonts w:ascii="Times New Roman" w:eastAsia="宋体" w:hAnsi="Times New Roman" w:cs="Times New Roman"/>
          <w:sz w:val="24"/>
        </w:rPr>
        <w:t>——</w:t>
      </w:r>
      <w:r w:rsidRPr="004A02A4">
        <w:rPr>
          <w:rFonts w:ascii="Times New Roman" w:eastAsia="宋体" w:hAnsi="Times New Roman" w:cs="Times New Roman"/>
          <w:sz w:val="24"/>
        </w:rPr>
        <w:t>指项目所在地详细地址，公路、铁路应填写起止地点。</w:t>
      </w:r>
    </w:p>
    <w:p w14:paraId="4E24D765"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3</w:t>
      </w:r>
      <w:r w:rsidRPr="004A02A4">
        <w:rPr>
          <w:rFonts w:ascii="Times New Roman" w:eastAsia="宋体" w:hAnsi="Times New Roman" w:cs="Times New Roman"/>
          <w:sz w:val="24"/>
        </w:rPr>
        <w:t>．行业类别</w:t>
      </w:r>
      <w:r w:rsidRPr="004A02A4">
        <w:rPr>
          <w:rFonts w:ascii="Times New Roman" w:eastAsia="宋体" w:hAnsi="Times New Roman" w:cs="Times New Roman"/>
          <w:sz w:val="24"/>
        </w:rPr>
        <w:t>——</w:t>
      </w:r>
      <w:r w:rsidRPr="004A02A4">
        <w:rPr>
          <w:rFonts w:ascii="Times New Roman" w:eastAsia="宋体" w:hAnsi="Times New Roman" w:cs="Times New Roman"/>
          <w:sz w:val="24"/>
        </w:rPr>
        <w:t>按国标填写。</w:t>
      </w:r>
    </w:p>
    <w:p w14:paraId="766809D1"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4</w:t>
      </w:r>
      <w:r w:rsidRPr="004A02A4">
        <w:rPr>
          <w:rFonts w:ascii="Times New Roman" w:eastAsia="宋体" w:hAnsi="Times New Roman" w:cs="Times New Roman"/>
          <w:sz w:val="24"/>
        </w:rPr>
        <w:t>．总投资</w:t>
      </w:r>
      <w:r w:rsidRPr="004A02A4">
        <w:rPr>
          <w:rFonts w:ascii="Times New Roman" w:eastAsia="宋体" w:hAnsi="Times New Roman" w:cs="Times New Roman"/>
          <w:sz w:val="24"/>
        </w:rPr>
        <w:t>——</w:t>
      </w:r>
      <w:r w:rsidRPr="004A02A4">
        <w:rPr>
          <w:rFonts w:ascii="Times New Roman" w:eastAsia="宋体" w:hAnsi="Times New Roman" w:cs="Times New Roman"/>
          <w:sz w:val="24"/>
        </w:rPr>
        <w:t>指项目投资总额。</w:t>
      </w:r>
    </w:p>
    <w:p w14:paraId="104D85BF"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5</w:t>
      </w:r>
      <w:r w:rsidRPr="004A02A4">
        <w:rPr>
          <w:rFonts w:ascii="Times New Roman" w:eastAsia="宋体" w:hAnsi="Times New Roman" w:cs="Times New Roman"/>
          <w:sz w:val="24"/>
        </w:rPr>
        <w:t>．主要环境保护目标</w:t>
      </w:r>
      <w:r w:rsidRPr="004A02A4">
        <w:rPr>
          <w:rFonts w:ascii="Times New Roman" w:eastAsia="宋体" w:hAnsi="Times New Roman" w:cs="Times New Roman"/>
          <w:sz w:val="24"/>
        </w:rPr>
        <w:t xml:space="preserve"> —— </w:t>
      </w:r>
      <w:r w:rsidRPr="004A02A4">
        <w:rPr>
          <w:rFonts w:ascii="Times New Roman" w:eastAsia="宋体" w:hAnsi="Times New Roman" w:cs="Times New Roman"/>
          <w:sz w:val="24"/>
        </w:rPr>
        <w:t>指项目区周围一定范围内集中居民住宅区、学校、医院、保护文物、风景名胜区、水源地和生态敏感点等，应尽可能给出保护目标、性质、规模和距厂界距离等。</w:t>
      </w:r>
    </w:p>
    <w:p w14:paraId="0910BCBE"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6</w:t>
      </w:r>
      <w:r w:rsidRPr="004A02A4">
        <w:rPr>
          <w:rFonts w:ascii="Times New Roman" w:eastAsia="宋体" w:hAnsi="Times New Roman" w:cs="Times New Roman"/>
          <w:sz w:val="24"/>
        </w:rPr>
        <w:t>．结论与建议</w:t>
      </w:r>
      <w:r w:rsidRPr="004A02A4">
        <w:rPr>
          <w:rFonts w:ascii="Times New Roman" w:eastAsia="宋体" w:hAnsi="Times New Roman" w:cs="Times New Roman"/>
          <w:sz w:val="24"/>
        </w:rPr>
        <w:t xml:space="preserve"> —— </w:t>
      </w:r>
      <w:r w:rsidRPr="004A02A4">
        <w:rPr>
          <w:rFonts w:ascii="Times New Roman" w:eastAsia="宋体" w:hAnsi="Times New Roman" w:cs="Times New Roman"/>
          <w:sz w:val="24"/>
        </w:rPr>
        <w:t>给出本项目清洁生产、达标排放和总量控制的分析结论，确定污染防治措施的有效性，说明本项目对环境造成的影响，给出建设项目环境可行性的明确结论。同时提出减少环境影响的其它建议。</w:t>
      </w:r>
    </w:p>
    <w:p w14:paraId="62257C05"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7</w:t>
      </w:r>
      <w:r w:rsidRPr="004A02A4">
        <w:rPr>
          <w:rFonts w:ascii="Times New Roman" w:eastAsia="宋体" w:hAnsi="Times New Roman" w:cs="Times New Roman"/>
          <w:sz w:val="24"/>
        </w:rPr>
        <w:t>．预审意见</w:t>
      </w:r>
      <w:r w:rsidRPr="004A02A4">
        <w:rPr>
          <w:rFonts w:ascii="Times New Roman" w:eastAsia="宋体" w:hAnsi="Times New Roman" w:cs="Times New Roman"/>
          <w:sz w:val="24"/>
        </w:rPr>
        <w:t>——</w:t>
      </w:r>
      <w:r w:rsidRPr="004A02A4">
        <w:rPr>
          <w:rFonts w:ascii="Times New Roman" w:eastAsia="宋体" w:hAnsi="Times New Roman" w:cs="Times New Roman"/>
          <w:sz w:val="24"/>
        </w:rPr>
        <w:t>由行业主管部门填写答复意见，无主管部门项目，可不填。</w:t>
      </w:r>
    </w:p>
    <w:p w14:paraId="5313B218" w14:textId="77777777" w:rsidR="00046A6B" w:rsidRPr="004A02A4" w:rsidRDefault="00121572" w:rsidP="004A02A4">
      <w:pPr>
        <w:spacing w:line="48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8</w:t>
      </w:r>
      <w:r w:rsidRPr="004A02A4">
        <w:rPr>
          <w:rFonts w:ascii="Times New Roman" w:eastAsia="宋体" w:hAnsi="Times New Roman" w:cs="Times New Roman"/>
          <w:sz w:val="24"/>
        </w:rPr>
        <w:t>．审批意见</w:t>
      </w:r>
      <w:r w:rsidRPr="004A02A4">
        <w:rPr>
          <w:rFonts w:ascii="Times New Roman" w:eastAsia="宋体" w:hAnsi="Times New Roman" w:cs="Times New Roman"/>
          <w:sz w:val="24"/>
        </w:rPr>
        <w:t>——</w:t>
      </w:r>
      <w:r w:rsidRPr="004A02A4">
        <w:rPr>
          <w:rFonts w:ascii="Times New Roman" w:eastAsia="宋体" w:hAnsi="Times New Roman" w:cs="Times New Roman"/>
          <w:sz w:val="24"/>
        </w:rPr>
        <w:t>由负责审批该项目的环境保护行政主管部门批复。</w:t>
      </w:r>
    </w:p>
    <w:p w14:paraId="35A41A3C" w14:textId="77777777" w:rsidR="00046A6B" w:rsidRPr="00121572" w:rsidRDefault="00046A6B">
      <w:pPr>
        <w:spacing w:line="360" w:lineRule="auto"/>
        <w:rPr>
          <w:rFonts w:ascii="Times New Roman" w:eastAsia="宋体" w:hAnsi="Times New Roman" w:cs="Times New Roman"/>
        </w:rPr>
      </w:pPr>
    </w:p>
    <w:p w14:paraId="738F4FA1" w14:textId="77777777" w:rsidR="00046A6B" w:rsidRPr="00121572" w:rsidRDefault="00046A6B">
      <w:pPr>
        <w:spacing w:after="120" w:line="500" w:lineRule="exact"/>
        <w:rPr>
          <w:rFonts w:ascii="Times New Roman" w:eastAsia="宋体" w:hAnsi="Times New Roman" w:cs="Times New Roman"/>
          <w:b/>
          <w:sz w:val="30"/>
          <w:szCs w:val="30"/>
        </w:rPr>
        <w:sectPr w:rsidR="00046A6B" w:rsidRPr="00121572" w:rsidSect="004A02A4">
          <w:footerReference w:type="default" r:id="rId14"/>
          <w:footerReference w:type="first" r:id="rId15"/>
          <w:pgSz w:w="11906" w:h="16838"/>
          <w:pgMar w:top="1440" w:right="1800" w:bottom="1440" w:left="1800" w:header="851" w:footer="850" w:gutter="0"/>
          <w:pgNumType w:start="1"/>
          <w:cols w:space="720"/>
          <w:titlePg/>
          <w:docGrid w:type="lines" w:linePitch="326"/>
        </w:sectPr>
      </w:pPr>
    </w:p>
    <w:p w14:paraId="5BEEB98A"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t>一、建设项目基本情况</w:t>
      </w:r>
    </w:p>
    <w:tbl>
      <w:tblPr>
        <w:tblW w:w="8522" w:type="dxa"/>
        <w:tblBorders>
          <w:top w:val="single" w:sz="2" w:space="0" w:color="auto"/>
          <w:left w:val="single" w:sz="12" w:space="0" w:color="auto"/>
          <w:bottom w:val="single" w:sz="2" w:space="0" w:color="auto"/>
          <w:right w:val="single" w:sz="12" w:space="0" w:color="auto"/>
          <w:insideH w:val="single" w:sz="6" w:space="0" w:color="auto"/>
          <w:insideV w:val="single" w:sz="6" w:space="0" w:color="auto"/>
        </w:tblBorders>
        <w:tblLook w:val="04A0" w:firstRow="1" w:lastRow="0" w:firstColumn="1" w:lastColumn="0" w:noHBand="0" w:noVBand="1"/>
      </w:tblPr>
      <w:tblGrid>
        <w:gridCol w:w="1633"/>
        <w:gridCol w:w="1228"/>
        <w:gridCol w:w="241"/>
        <w:gridCol w:w="1087"/>
        <w:gridCol w:w="368"/>
        <w:gridCol w:w="741"/>
        <w:gridCol w:w="864"/>
        <w:gridCol w:w="653"/>
        <w:gridCol w:w="152"/>
        <w:gridCol w:w="511"/>
        <w:gridCol w:w="1044"/>
      </w:tblGrid>
      <w:tr w:rsidR="00046A6B" w:rsidRPr="00121572" w14:paraId="5BA02339" w14:textId="77777777" w:rsidTr="00121572">
        <w:trPr>
          <w:trHeight w:val="90"/>
        </w:trPr>
        <w:tc>
          <w:tcPr>
            <w:tcW w:w="1628" w:type="dxa"/>
            <w:tcBorders>
              <w:left w:val="single" w:sz="4" w:space="0" w:color="auto"/>
            </w:tcBorders>
            <w:vAlign w:val="center"/>
          </w:tcPr>
          <w:p w14:paraId="7050CC41"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项目名称</w:t>
            </w:r>
          </w:p>
        </w:tc>
        <w:tc>
          <w:tcPr>
            <w:tcW w:w="6894" w:type="dxa"/>
            <w:gridSpan w:val="10"/>
            <w:tcBorders>
              <w:right w:val="single" w:sz="4" w:space="0" w:color="auto"/>
            </w:tcBorders>
            <w:vAlign w:val="center"/>
          </w:tcPr>
          <w:p w14:paraId="66B8D3BF"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人造石英石生产、销售项目</w:t>
            </w:r>
          </w:p>
        </w:tc>
      </w:tr>
      <w:tr w:rsidR="00046A6B" w:rsidRPr="00121572" w14:paraId="0535B4D9" w14:textId="77777777" w:rsidTr="00121572">
        <w:trPr>
          <w:trHeight w:val="90"/>
        </w:trPr>
        <w:tc>
          <w:tcPr>
            <w:tcW w:w="1628" w:type="dxa"/>
            <w:tcBorders>
              <w:left w:val="single" w:sz="4" w:space="0" w:color="auto"/>
            </w:tcBorders>
            <w:vAlign w:val="center"/>
          </w:tcPr>
          <w:p w14:paraId="29741D92"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建设单位</w:t>
            </w:r>
          </w:p>
        </w:tc>
        <w:tc>
          <w:tcPr>
            <w:tcW w:w="6894" w:type="dxa"/>
            <w:gridSpan w:val="10"/>
            <w:tcBorders>
              <w:right w:val="single" w:sz="4" w:space="0" w:color="auto"/>
            </w:tcBorders>
            <w:vAlign w:val="center"/>
          </w:tcPr>
          <w:p w14:paraId="669F380A"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宿迁美阳新材料科技有限公司</w:t>
            </w:r>
          </w:p>
        </w:tc>
      </w:tr>
      <w:tr w:rsidR="00046A6B" w:rsidRPr="00121572" w14:paraId="0E2AB499" w14:textId="77777777" w:rsidTr="00121572">
        <w:trPr>
          <w:trHeight w:val="90"/>
        </w:trPr>
        <w:tc>
          <w:tcPr>
            <w:tcW w:w="1628" w:type="dxa"/>
            <w:tcBorders>
              <w:left w:val="single" w:sz="4" w:space="0" w:color="auto"/>
            </w:tcBorders>
            <w:vAlign w:val="center"/>
          </w:tcPr>
          <w:p w14:paraId="78679ACE"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法人代表</w:t>
            </w:r>
          </w:p>
        </w:tc>
        <w:tc>
          <w:tcPr>
            <w:tcW w:w="2544" w:type="dxa"/>
            <w:gridSpan w:val="3"/>
            <w:vAlign w:val="center"/>
          </w:tcPr>
          <w:p w14:paraId="39AAD6F5" w14:textId="77777777" w:rsidR="00046A6B" w:rsidRPr="00121572" w:rsidRDefault="00121572" w:rsidP="00121572">
            <w:pPr>
              <w:jc w:val="center"/>
              <w:rPr>
                <w:rFonts w:ascii="Times New Roman" w:hAnsi="Times New Roman" w:cs="Times New Roman"/>
                <w:bCs/>
                <w:sz w:val="24"/>
              </w:rPr>
            </w:pPr>
            <w:proofErr w:type="gramStart"/>
            <w:r w:rsidRPr="00121572">
              <w:rPr>
                <w:rFonts w:ascii="Times New Roman" w:hAnsi="Times New Roman" w:cs="Times New Roman"/>
                <w:bCs/>
                <w:sz w:val="24"/>
              </w:rPr>
              <w:t>周巧</w:t>
            </w:r>
            <w:proofErr w:type="gramEnd"/>
          </w:p>
        </w:tc>
        <w:tc>
          <w:tcPr>
            <w:tcW w:w="1978" w:type="dxa"/>
            <w:gridSpan w:val="3"/>
            <w:vAlign w:val="center"/>
          </w:tcPr>
          <w:p w14:paraId="6A05543C"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联系人</w:t>
            </w:r>
          </w:p>
        </w:tc>
        <w:tc>
          <w:tcPr>
            <w:tcW w:w="2372" w:type="dxa"/>
            <w:gridSpan w:val="4"/>
            <w:tcBorders>
              <w:right w:val="single" w:sz="4" w:space="0" w:color="auto"/>
            </w:tcBorders>
            <w:vAlign w:val="center"/>
          </w:tcPr>
          <w:p w14:paraId="697D7CD4" w14:textId="77777777" w:rsidR="00046A6B" w:rsidRPr="00121572" w:rsidRDefault="00121572" w:rsidP="00121572">
            <w:pPr>
              <w:jc w:val="center"/>
              <w:rPr>
                <w:rFonts w:ascii="Times New Roman" w:hAnsi="Times New Roman" w:cs="Times New Roman"/>
                <w:bCs/>
                <w:sz w:val="24"/>
              </w:rPr>
            </w:pPr>
            <w:proofErr w:type="gramStart"/>
            <w:r w:rsidRPr="00121572">
              <w:rPr>
                <w:rFonts w:ascii="Times New Roman" w:hAnsi="Times New Roman" w:cs="Times New Roman"/>
                <w:bCs/>
                <w:sz w:val="24"/>
              </w:rPr>
              <w:t>周巧</w:t>
            </w:r>
            <w:proofErr w:type="gramEnd"/>
          </w:p>
        </w:tc>
      </w:tr>
      <w:tr w:rsidR="00046A6B" w:rsidRPr="00121572" w14:paraId="35BF643D" w14:textId="77777777" w:rsidTr="00121572">
        <w:trPr>
          <w:trHeight w:val="90"/>
        </w:trPr>
        <w:tc>
          <w:tcPr>
            <w:tcW w:w="1628" w:type="dxa"/>
            <w:tcBorders>
              <w:left w:val="single" w:sz="4" w:space="0" w:color="auto"/>
            </w:tcBorders>
            <w:vAlign w:val="center"/>
          </w:tcPr>
          <w:p w14:paraId="175F146C"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通讯地址</w:t>
            </w:r>
          </w:p>
        </w:tc>
        <w:tc>
          <w:tcPr>
            <w:tcW w:w="6894" w:type="dxa"/>
            <w:gridSpan w:val="10"/>
            <w:tcBorders>
              <w:right w:val="single" w:sz="4" w:space="0" w:color="auto"/>
            </w:tcBorders>
            <w:vAlign w:val="center"/>
          </w:tcPr>
          <w:p w14:paraId="359F279C" w14:textId="551BFBD7" w:rsidR="00046A6B" w:rsidRPr="00121572" w:rsidRDefault="00F67817" w:rsidP="00121572">
            <w:pPr>
              <w:jc w:val="center"/>
              <w:rPr>
                <w:rFonts w:ascii="Times New Roman" w:hAnsi="Times New Roman" w:cs="Times New Roman"/>
                <w:bCs/>
                <w:sz w:val="24"/>
              </w:rPr>
            </w:pPr>
            <w:bookmarkStart w:id="0" w:name="_Hlk23453953"/>
            <w:r>
              <w:rPr>
                <w:rFonts w:ascii="Times New Roman" w:hAnsi="Times New Roman" w:cs="Times New Roman"/>
                <w:bCs/>
                <w:sz w:val="24"/>
              </w:rPr>
              <w:t>沭阳经济技术开发区</w:t>
            </w:r>
            <w:r w:rsidR="00121572" w:rsidRPr="00121572">
              <w:rPr>
                <w:rFonts w:ascii="Times New Roman" w:hAnsi="Times New Roman" w:cs="Times New Roman"/>
                <w:bCs/>
                <w:sz w:val="24"/>
              </w:rPr>
              <w:t>台北大道</w:t>
            </w:r>
            <w:r w:rsidR="00121572" w:rsidRPr="00121572">
              <w:rPr>
                <w:rFonts w:ascii="Times New Roman" w:hAnsi="Times New Roman" w:cs="Times New Roman"/>
                <w:bCs/>
                <w:sz w:val="24"/>
              </w:rPr>
              <w:t>17</w:t>
            </w:r>
            <w:r w:rsidR="00121572" w:rsidRPr="00121572">
              <w:rPr>
                <w:rFonts w:ascii="Times New Roman" w:hAnsi="Times New Roman" w:cs="Times New Roman"/>
                <w:bCs/>
                <w:sz w:val="24"/>
              </w:rPr>
              <w:t>号</w:t>
            </w:r>
            <w:bookmarkEnd w:id="0"/>
          </w:p>
        </w:tc>
      </w:tr>
      <w:tr w:rsidR="00121572" w:rsidRPr="00121572" w14:paraId="15243EAD" w14:textId="77777777" w:rsidTr="00121572">
        <w:trPr>
          <w:trHeight w:val="90"/>
        </w:trPr>
        <w:tc>
          <w:tcPr>
            <w:tcW w:w="1628" w:type="dxa"/>
            <w:tcBorders>
              <w:left w:val="single" w:sz="4" w:space="0" w:color="auto"/>
            </w:tcBorders>
            <w:vAlign w:val="center"/>
          </w:tcPr>
          <w:p w14:paraId="0A754677"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联系电话</w:t>
            </w:r>
          </w:p>
        </w:tc>
        <w:tc>
          <w:tcPr>
            <w:tcW w:w="2544" w:type="dxa"/>
            <w:gridSpan w:val="3"/>
            <w:vAlign w:val="center"/>
          </w:tcPr>
          <w:p w14:paraId="501CEF96" w14:textId="77777777" w:rsidR="00046A6B" w:rsidRPr="00121572" w:rsidRDefault="00121572" w:rsidP="00121572">
            <w:pPr>
              <w:jc w:val="center"/>
              <w:rPr>
                <w:rFonts w:ascii="Times New Roman" w:hAnsi="Times New Roman" w:cs="Times New Roman"/>
                <w:bCs/>
                <w:sz w:val="24"/>
              </w:rPr>
            </w:pPr>
            <w:bookmarkStart w:id="1" w:name="_Hlk23454113"/>
            <w:r w:rsidRPr="00121572">
              <w:rPr>
                <w:rFonts w:ascii="Times New Roman" w:hAnsi="Times New Roman" w:cs="Times New Roman"/>
                <w:bCs/>
                <w:sz w:val="24"/>
              </w:rPr>
              <w:t>13795334759</w:t>
            </w:r>
            <w:bookmarkEnd w:id="1"/>
          </w:p>
        </w:tc>
        <w:tc>
          <w:tcPr>
            <w:tcW w:w="1108" w:type="dxa"/>
            <w:gridSpan w:val="2"/>
            <w:vAlign w:val="center"/>
          </w:tcPr>
          <w:p w14:paraId="01203BB7"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传真</w:t>
            </w:r>
          </w:p>
        </w:tc>
        <w:tc>
          <w:tcPr>
            <w:tcW w:w="870" w:type="dxa"/>
            <w:vAlign w:val="center"/>
          </w:tcPr>
          <w:p w14:paraId="4C9F9660"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w:t>
            </w:r>
          </w:p>
        </w:tc>
        <w:tc>
          <w:tcPr>
            <w:tcW w:w="826" w:type="dxa"/>
            <w:gridSpan w:val="2"/>
            <w:vAlign w:val="center"/>
          </w:tcPr>
          <w:p w14:paraId="2158B1E0"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邮政编码</w:t>
            </w:r>
          </w:p>
        </w:tc>
        <w:tc>
          <w:tcPr>
            <w:tcW w:w="1546" w:type="dxa"/>
            <w:gridSpan w:val="2"/>
            <w:tcBorders>
              <w:right w:val="single" w:sz="4" w:space="0" w:color="auto"/>
            </w:tcBorders>
            <w:vAlign w:val="center"/>
          </w:tcPr>
          <w:p w14:paraId="62ACAAE0"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223600</w:t>
            </w:r>
          </w:p>
        </w:tc>
      </w:tr>
      <w:tr w:rsidR="00046A6B" w:rsidRPr="00121572" w14:paraId="5BFF14EB" w14:textId="77777777" w:rsidTr="00121572">
        <w:trPr>
          <w:trHeight w:val="90"/>
        </w:trPr>
        <w:tc>
          <w:tcPr>
            <w:tcW w:w="1628" w:type="dxa"/>
            <w:tcBorders>
              <w:left w:val="single" w:sz="4" w:space="0" w:color="auto"/>
            </w:tcBorders>
            <w:vAlign w:val="center"/>
          </w:tcPr>
          <w:p w14:paraId="2A852A85"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建设地点</w:t>
            </w:r>
          </w:p>
        </w:tc>
        <w:tc>
          <w:tcPr>
            <w:tcW w:w="6894" w:type="dxa"/>
            <w:gridSpan w:val="10"/>
            <w:tcBorders>
              <w:right w:val="single" w:sz="4" w:space="0" w:color="auto"/>
            </w:tcBorders>
            <w:vAlign w:val="center"/>
          </w:tcPr>
          <w:p w14:paraId="51BD0895" w14:textId="6EE9ACB7" w:rsidR="00046A6B" w:rsidRPr="00121572" w:rsidRDefault="00F67817" w:rsidP="00121572">
            <w:pPr>
              <w:jc w:val="center"/>
              <w:rPr>
                <w:rFonts w:ascii="Times New Roman" w:hAnsi="Times New Roman" w:cs="Times New Roman"/>
                <w:bCs/>
                <w:sz w:val="24"/>
              </w:rPr>
            </w:pPr>
            <w:r>
              <w:rPr>
                <w:rFonts w:ascii="Times New Roman" w:hAnsi="Times New Roman" w:cs="Times New Roman"/>
                <w:bCs/>
                <w:sz w:val="24"/>
              </w:rPr>
              <w:t>沭阳经济技术开发区</w:t>
            </w:r>
            <w:r w:rsidR="00121572" w:rsidRPr="00121572">
              <w:rPr>
                <w:rFonts w:ascii="Times New Roman" w:hAnsi="Times New Roman" w:cs="Times New Roman"/>
                <w:bCs/>
                <w:sz w:val="24"/>
              </w:rPr>
              <w:t>台北大道</w:t>
            </w:r>
            <w:r w:rsidR="00121572" w:rsidRPr="00121572">
              <w:rPr>
                <w:rFonts w:ascii="Times New Roman" w:hAnsi="Times New Roman" w:cs="Times New Roman"/>
                <w:bCs/>
                <w:sz w:val="24"/>
              </w:rPr>
              <w:t>17</w:t>
            </w:r>
            <w:r w:rsidR="00121572" w:rsidRPr="00121572">
              <w:rPr>
                <w:rFonts w:ascii="Times New Roman" w:hAnsi="Times New Roman" w:cs="Times New Roman"/>
                <w:bCs/>
                <w:sz w:val="24"/>
              </w:rPr>
              <w:t>号</w:t>
            </w:r>
          </w:p>
        </w:tc>
      </w:tr>
      <w:tr w:rsidR="00046A6B" w:rsidRPr="00121572" w14:paraId="4D9DC2FC" w14:textId="77777777" w:rsidTr="00121572">
        <w:trPr>
          <w:trHeight w:val="90"/>
        </w:trPr>
        <w:tc>
          <w:tcPr>
            <w:tcW w:w="1628" w:type="dxa"/>
            <w:tcBorders>
              <w:left w:val="single" w:sz="4" w:space="0" w:color="auto"/>
            </w:tcBorders>
            <w:vAlign w:val="center"/>
          </w:tcPr>
          <w:p w14:paraId="63D25E93"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立项审批部门</w:t>
            </w:r>
          </w:p>
        </w:tc>
        <w:tc>
          <w:tcPr>
            <w:tcW w:w="2544" w:type="dxa"/>
            <w:gridSpan w:val="3"/>
            <w:vAlign w:val="center"/>
          </w:tcPr>
          <w:p w14:paraId="18831A20"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沭阳经济技术开发区管理委员会</w:t>
            </w:r>
          </w:p>
        </w:tc>
        <w:tc>
          <w:tcPr>
            <w:tcW w:w="1978" w:type="dxa"/>
            <w:gridSpan w:val="3"/>
            <w:vAlign w:val="center"/>
          </w:tcPr>
          <w:p w14:paraId="788E069A"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备案文号</w:t>
            </w:r>
          </w:p>
        </w:tc>
        <w:tc>
          <w:tcPr>
            <w:tcW w:w="2372" w:type="dxa"/>
            <w:gridSpan w:val="4"/>
            <w:tcBorders>
              <w:right w:val="single" w:sz="4" w:space="0" w:color="auto"/>
            </w:tcBorders>
            <w:vAlign w:val="center"/>
          </w:tcPr>
          <w:p w14:paraId="7BA03EFF" w14:textId="77777777" w:rsidR="00046A6B" w:rsidRPr="00121572" w:rsidRDefault="00121572" w:rsidP="00121572">
            <w:pPr>
              <w:jc w:val="center"/>
              <w:rPr>
                <w:rFonts w:ascii="Times New Roman" w:hAnsi="Times New Roman" w:cs="Times New Roman"/>
                <w:bCs/>
                <w:sz w:val="24"/>
              </w:rPr>
            </w:pPr>
            <w:proofErr w:type="gramStart"/>
            <w:r w:rsidRPr="00121572">
              <w:rPr>
                <w:rFonts w:ascii="Times New Roman" w:hAnsi="Times New Roman" w:cs="Times New Roman"/>
                <w:bCs/>
                <w:sz w:val="24"/>
              </w:rPr>
              <w:t>沭开经备</w:t>
            </w:r>
            <w:proofErr w:type="gramEnd"/>
            <w:r w:rsidRPr="00121572">
              <w:rPr>
                <w:rFonts w:ascii="Times New Roman" w:hAnsi="Times New Roman" w:cs="Times New Roman"/>
                <w:bCs/>
                <w:sz w:val="24"/>
              </w:rPr>
              <w:t>[2019]89</w:t>
            </w:r>
            <w:r w:rsidRPr="00121572">
              <w:rPr>
                <w:rFonts w:ascii="Times New Roman" w:hAnsi="Times New Roman" w:cs="Times New Roman"/>
                <w:bCs/>
                <w:sz w:val="24"/>
              </w:rPr>
              <w:t>号</w:t>
            </w:r>
          </w:p>
        </w:tc>
      </w:tr>
      <w:tr w:rsidR="00046A6B" w:rsidRPr="00121572" w14:paraId="3795F1BF" w14:textId="77777777" w:rsidTr="00121572">
        <w:trPr>
          <w:trHeight w:val="90"/>
        </w:trPr>
        <w:tc>
          <w:tcPr>
            <w:tcW w:w="1628" w:type="dxa"/>
            <w:tcBorders>
              <w:left w:val="single" w:sz="4" w:space="0" w:color="auto"/>
            </w:tcBorders>
            <w:vAlign w:val="center"/>
          </w:tcPr>
          <w:p w14:paraId="384E0B40"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建设性质</w:t>
            </w:r>
          </w:p>
        </w:tc>
        <w:tc>
          <w:tcPr>
            <w:tcW w:w="2544" w:type="dxa"/>
            <w:gridSpan w:val="3"/>
            <w:vAlign w:val="center"/>
          </w:tcPr>
          <w:p w14:paraId="25125797"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新建</w:t>
            </w:r>
          </w:p>
        </w:tc>
        <w:tc>
          <w:tcPr>
            <w:tcW w:w="1978" w:type="dxa"/>
            <w:gridSpan w:val="3"/>
            <w:vAlign w:val="center"/>
          </w:tcPr>
          <w:p w14:paraId="4BB6FE51"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行业类别及代码</w:t>
            </w:r>
          </w:p>
        </w:tc>
        <w:tc>
          <w:tcPr>
            <w:tcW w:w="2372" w:type="dxa"/>
            <w:gridSpan w:val="4"/>
            <w:tcBorders>
              <w:right w:val="single" w:sz="4" w:space="0" w:color="auto"/>
            </w:tcBorders>
            <w:vAlign w:val="center"/>
          </w:tcPr>
          <w:p w14:paraId="464747AF"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[C3039]</w:t>
            </w:r>
            <w:r w:rsidRPr="00121572">
              <w:rPr>
                <w:rFonts w:ascii="Times New Roman" w:hAnsi="Times New Roman" w:cs="Times New Roman"/>
                <w:bCs/>
                <w:sz w:val="24"/>
              </w:rPr>
              <w:t>其他建筑材料制造</w:t>
            </w:r>
          </w:p>
        </w:tc>
      </w:tr>
      <w:tr w:rsidR="00046A6B" w:rsidRPr="00121572" w14:paraId="6F8C22FF" w14:textId="77777777" w:rsidTr="00121572">
        <w:trPr>
          <w:trHeight w:val="90"/>
        </w:trPr>
        <w:tc>
          <w:tcPr>
            <w:tcW w:w="1628" w:type="dxa"/>
            <w:tcBorders>
              <w:left w:val="single" w:sz="4" w:space="0" w:color="auto"/>
            </w:tcBorders>
            <w:vAlign w:val="center"/>
          </w:tcPr>
          <w:p w14:paraId="0E67F8D1"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占地面积（</w:t>
            </w:r>
            <w:r w:rsidRPr="00121572">
              <w:rPr>
                <w:rFonts w:ascii="Times New Roman" w:hAnsi="Times New Roman" w:cs="Times New Roman"/>
                <w:bCs/>
                <w:sz w:val="24"/>
              </w:rPr>
              <w:t>m</w:t>
            </w:r>
            <w:r w:rsidRPr="00121572">
              <w:rPr>
                <w:rFonts w:ascii="Times New Roman" w:hAnsi="Times New Roman" w:cs="Times New Roman"/>
                <w:bCs/>
                <w:sz w:val="24"/>
                <w:vertAlign w:val="superscript"/>
              </w:rPr>
              <w:t>2</w:t>
            </w:r>
            <w:r w:rsidRPr="00121572">
              <w:rPr>
                <w:rFonts w:ascii="Times New Roman" w:hAnsi="Times New Roman" w:cs="Times New Roman"/>
                <w:bCs/>
                <w:sz w:val="24"/>
              </w:rPr>
              <w:t>）</w:t>
            </w:r>
          </w:p>
        </w:tc>
        <w:tc>
          <w:tcPr>
            <w:tcW w:w="2923" w:type="dxa"/>
            <w:gridSpan w:val="4"/>
            <w:vAlign w:val="center"/>
          </w:tcPr>
          <w:p w14:paraId="45C127E4"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10000</w:t>
            </w:r>
          </w:p>
        </w:tc>
        <w:tc>
          <w:tcPr>
            <w:tcW w:w="1599" w:type="dxa"/>
            <w:gridSpan w:val="2"/>
            <w:vAlign w:val="center"/>
          </w:tcPr>
          <w:p w14:paraId="1E2437FD"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绿化面积（</w:t>
            </w:r>
            <w:r w:rsidRPr="00121572">
              <w:rPr>
                <w:rFonts w:ascii="Times New Roman" w:hAnsi="Times New Roman" w:cs="Times New Roman"/>
                <w:bCs/>
                <w:color w:val="000000" w:themeColor="text1"/>
                <w:sz w:val="24"/>
              </w:rPr>
              <w:t>m</w:t>
            </w:r>
            <w:r w:rsidRPr="00121572">
              <w:rPr>
                <w:rFonts w:ascii="Times New Roman" w:hAnsi="Times New Roman" w:cs="Times New Roman"/>
                <w:bCs/>
                <w:color w:val="000000" w:themeColor="text1"/>
                <w:sz w:val="24"/>
                <w:vertAlign w:val="superscript"/>
              </w:rPr>
              <w:t>2</w:t>
            </w:r>
            <w:r w:rsidRPr="00121572">
              <w:rPr>
                <w:rFonts w:ascii="Times New Roman" w:hAnsi="Times New Roman" w:cs="Times New Roman"/>
                <w:bCs/>
                <w:sz w:val="24"/>
              </w:rPr>
              <w:t>）</w:t>
            </w:r>
          </w:p>
        </w:tc>
        <w:tc>
          <w:tcPr>
            <w:tcW w:w="2372" w:type="dxa"/>
            <w:gridSpan w:val="4"/>
            <w:tcBorders>
              <w:right w:val="single" w:sz="4" w:space="0" w:color="auto"/>
            </w:tcBorders>
            <w:vAlign w:val="center"/>
          </w:tcPr>
          <w:p w14:paraId="6E84966F" w14:textId="77777777" w:rsidR="00046A6B" w:rsidRPr="00121572" w:rsidRDefault="00121572" w:rsidP="00121572">
            <w:pPr>
              <w:jc w:val="center"/>
              <w:rPr>
                <w:rFonts w:ascii="Times New Roman" w:hAnsi="Times New Roman" w:cs="Times New Roman"/>
                <w:bCs/>
                <w:color w:val="FF0000"/>
                <w:sz w:val="24"/>
              </w:rPr>
            </w:pPr>
            <w:r w:rsidRPr="00121572">
              <w:rPr>
                <w:rFonts w:ascii="Times New Roman" w:hAnsi="Times New Roman" w:cs="Times New Roman"/>
                <w:bCs/>
                <w:color w:val="000000" w:themeColor="text1"/>
                <w:sz w:val="24"/>
              </w:rPr>
              <w:t>1200</w:t>
            </w:r>
          </w:p>
        </w:tc>
      </w:tr>
      <w:tr w:rsidR="00121572" w:rsidRPr="00121572" w14:paraId="66A19B15" w14:textId="77777777" w:rsidTr="00121572">
        <w:trPr>
          <w:trHeight w:val="514"/>
        </w:trPr>
        <w:tc>
          <w:tcPr>
            <w:tcW w:w="1628" w:type="dxa"/>
            <w:tcBorders>
              <w:left w:val="single" w:sz="4" w:space="0" w:color="auto"/>
            </w:tcBorders>
            <w:vAlign w:val="center"/>
          </w:tcPr>
          <w:p w14:paraId="6E278872"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总投资</w:t>
            </w:r>
          </w:p>
          <w:p w14:paraId="7DAA6855"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w:t>
            </w:r>
            <w:r w:rsidRPr="00121572">
              <w:rPr>
                <w:rFonts w:ascii="Times New Roman" w:hAnsi="Times New Roman" w:cs="Times New Roman"/>
                <w:bCs/>
                <w:sz w:val="24"/>
              </w:rPr>
              <w:t>万元</w:t>
            </w:r>
            <w:r w:rsidRPr="00121572">
              <w:rPr>
                <w:rFonts w:ascii="Times New Roman" w:hAnsi="Times New Roman" w:cs="Times New Roman"/>
                <w:bCs/>
                <w:sz w:val="24"/>
              </w:rPr>
              <w:t>)</w:t>
            </w:r>
          </w:p>
        </w:tc>
        <w:tc>
          <w:tcPr>
            <w:tcW w:w="1317" w:type="dxa"/>
            <w:gridSpan w:val="2"/>
            <w:vAlign w:val="center"/>
          </w:tcPr>
          <w:p w14:paraId="0D718CE1"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50000</w:t>
            </w:r>
          </w:p>
        </w:tc>
        <w:tc>
          <w:tcPr>
            <w:tcW w:w="1606" w:type="dxa"/>
            <w:gridSpan w:val="2"/>
            <w:vAlign w:val="center"/>
          </w:tcPr>
          <w:p w14:paraId="58363AED" w14:textId="77777777" w:rsidR="00046A6B" w:rsidRPr="00121572" w:rsidRDefault="00121572" w:rsidP="00121572">
            <w:pPr>
              <w:ind w:rightChars="-28" w:right="-59"/>
              <w:jc w:val="center"/>
              <w:rPr>
                <w:rFonts w:ascii="Times New Roman" w:hAnsi="Times New Roman" w:cs="Times New Roman"/>
                <w:bCs/>
                <w:sz w:val="24"/>
              </w:rPr>
            </w:pPr>
            <w:r w:rsidRPr="00121572">
              <w:rPr>
                <w:rFonts w:ascii="Times New Roman" w:hAnsi="Times New Roman" w:cs="Times New Roman"/>
                <w:bCs/>
                <w:sz w:val="24"/>
              </w:rPr>
              <w:t>环保投资</w:t>
            </w:r>
            <w:r w:rsidRPr="00121572">
              <w:rPr>
                <w:rFonts w:ascii="Times New Roman" w:hAnsi="Times New Roman" w:cs="Times New Roman"/>
                <w:bCs/>
                <w:sz w:val="24"/>
              </w:rPr>
              <w:t>(</w:t>
            </w:r>
            <w:r w:rsidRPr="00121572">
              <w:rPr>
                <w:rFonts w:ascii="Times New Roman" w:hAnsi="Times New Roman" w:cs="Times New Roman"/>
                <w:bCs/>
                <w:sz w:val="24"/>
              </w:rPr>
              <w:t>万元</w:t>
            </w:r>
            <w:r w:rsidRPr="00121572">
              <w:rPr>
                <w:rFonts w:ascii="Times New Roman" w:hAnsi="Times New Roman" w:cs="Times New Roman"/>
                <w:bCs/>
                <w:sz w:val="24"/>
              </w:rPr>
              <w:t>)</w:t>
            </w:r>
          </w:p>
        </w:tc>
        <w:tc>
          <w:tcPr>
            <w:tcW w:w="1599" w:type="dxa"/>
            <w:gridSpan w:val="2"/>
            <w:vAlign w:val="center"/>
          </w:tcPr>
          <w:p w14:paraId="337F6FDD"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500</w:t>
            </w:r>
          </w:p>
        </w:tc>
        <w:tc>
          <w:tcPr>
            <w:tcW w:w="1471" w:type="dxa"/>
            <w:gridSpan w:val="3"/>
            <w:vAlign w:val="center"/>
          </w:tcPr>
          <w:p w14:paraId="3AF33BFD"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环保投资占总投资比例</w:t>
            </w:r>
          </w:p>
        </w:tc>
        <w:tc>
          <w:tcPr>
            <w:tcW w:w="901" w:type="dxa"/>
            <w:tcBorders>
              <w:right w:val="single" w:sz="4" w:space="0" w:color="auto"/>
            </w:tcBorders>
            <w:vAlign w:val="center"/>
          </w:tcPr>
          <w:p w14:paraId="2051366C"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1%</w:t>
            </w:r>
          </w:p>
        </w:tc>
      </w:tr>
      <w:tr w:rsidR="00046A6B" w:rsidRPr="00121572" w14:paraId="0D42B064" w14:textId="77777777" w:rsidTr="00121572">
        <w:trPr>
          <w:trHeight w:val="90"/>
        </w:trPr>
        <w:tc>
          <w:tcPr>
            <w:tcW w:w="1628" w:type="dxa"/>
            <w:tcBorders>
              <w:left w:val="single" w:sz="4" w:space="0" w:color="auto"/>
            </w:tcBorders>
            <w:vAlign w:val="center"/>
          </w:tcPr>
          <w:p w14:paraId="60C76A44"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评价经费</w:t>
            </w:r>
          </w:p>
          <w:p w14:paraId="5D449349"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w:t>
            </w:r>
            <w:r w:rsidRPr="00121572">
              <w:rPr>
                <w:rFonts w:ascii="Times New Roman" w:hAnsi="Times New Roman" w:cs="Times New Roman"/>
                <w:bCs/>
                <w:sz w:val="24"/>
              </w:rPr>
              <w:t>万元</w:t>
            </w:r>
            <w:r w:rsidRPr="00121572">
              <w:rPr>
                <w:rFonts w:ascii="Times New Roman" w:hAnsi="Times New Roman" w:cs="Times New Roman"/>
                <w:bCs/>
                <w:sz w:val="24"/>
              </w:rPr>
              <w:t>)</w:t>
            </w:r>
          </w:p>
        </w:tc>
        <w:tc>
          <w:tcPr>
            <w:tcW w:w="2923" w:type="dxa"/>
            <w:gridSpan w:val="4"/>
            <w:vAlign w:val="center"/>
          </w:tcPr>
          <w:p w14:paraId="2AD33688"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w:t>
            </w:r>
          </w:p>
        </w:tc>
        <w:tc>
          <w:tcPr>
            <w:tcW w:w="1599" w:type="dxa"/>
            <w:gridSpan w:val="2"/>
            <w:vAlign w:val="center"/>
          </w:tcPr>
          <w:p w14:paraId="03DFBF2D" w14:textId="77777777"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预期投产日期</w:t>
            </w:r>
          </w:p>
        </w:tc>
        <w:tc>
          <w:tcPr>
            <w:tcW w:w="2372" w:type="dxa"/>
            <w:gridSpan w:val="4"/>
            <w:tcBorders>
              <w:right w:val="single" w:sz="4" w:space="0" w:color="auto"/>
            </w:tcBorders>
            <w:vAlign w:val="center"/>
          </w:tcPr>
          <w:p w14:paraId="39B5C491" w14:textId="71F901C1" w:rsidR="00046A6B" w:rsidRPr="00121572" w:rsidRDefault="00121572" w:rsidP="00121572">
            <w:pPr>
              <w:jc w:val="center"/>
              <w:rPr>
                <w:rFonts w:ascii="Times New Roman" w:hAnsi="Times New Roman" w:cs="Times New Roman"/>
                <w:bCs/>
                <w:sz w:val="24"/>
              </w:rPr>
            </w:pPr>
            <w:r w:rsidRPr="00121572">
              <w:rPr>
                <w:rFonts w:ascii="Times New Roman" w:hAnsi="Times New Roman" w:cs="Times New Roman"/>
                <w:bCs/>
                <w:sz w:val="24"/>
              </w:rPr>
              <w:t>2019</w:t>
            </w:r>
            <w:r w:rsidRPr="00121572">
              <w:rPr>
                <w:rFonts w:ascii="Times New Roman" w:hAnsi="Times New Roman" w:cs="Times New Roman"/>
                <w:bCs/>
                <w:sz w:val="24"/>
              </w:rPr>
              <w:t>年</w:t>
            </w:r>
            <w:r w:rsidR="00F67817">
              <w:rPr>
                <w:rFonts w:ascii="Times New Roman" w:hAnsi="Times New Roman" w:cs="Times New Roman"/>
                <w:bCs/>
                <w:sz w:val="24"/>
              </w:rPr>
              <w:t>12</w:t>
            </w:r>
            <w:r w:rsidRPr="00121572">
              <w:rPr>
                <w:rFonts w:ascii="Times New Roman" w:hAnsi="Times New Roman" w:cs="Times New Roman"/>
                <w:bCs/>
                <w:sz w:val="24"/>
              </w:rPr>
              <w:t>月</w:t>
            </w:r>
          </w:p>
        </w:tc>
      </w:tr>
      <w:tr w:rsidR="00046A6B" w:rsidRPr="00121572" w14:paraId="46BE2B67" w14:textId="77777777" w:rsidTr="00121572">
        <w:trPr>
          <w:trHeight w:val="90"/>
        </w:trPr>
        <w:tc>
          <w:tcPr>
            <w:tcW w:w="8522" w:type="dxa"/>
            <w:gridSpan w:val="11"/>
            <w:tcBorders>
              <w:left w:val="single" w:sz="4" w:space="0" w:color="auto"/>
              <w:right w:val="single" w:sz="4" w:space="0" w:color="auto"/>
            </w:tcBorders>
            <w:vAlign w:val="center"/>
          </w:tcPr>
          <w:p w14:paraId="5275AB44" w14:textId="77777777" w:rsidR="00121572" w:rsidRPr="00121572" w:rsidRDefault="00121572" w:rsidP="00121572">
            <w:pPr>
              <w:spacing w:line="400" w:lineRule="exact"/>
              <w:jc w:val="left"/>
              <w:rPr>
                <w:rFonts w:ascii="Times New Roman" w:eastAsia="宋体" w:hAnsi="Times New Roman" w:cs="Times New Roman"/>
                <w:b/>
                <w:sz w:val="24"/>
              </w:rPr>
            </w:pPr>
            <w:r w:rsidRPr="00121572">
              <w:rPr>
                <w:rFonts w:ascii="Times New Roman" w:eastAsia="宋体" w:hAnsi="Times New Roman" w:cs="Times New Roman"/>
                <w:b/>
                <w:sz w:val="24"/>
              </w:rPr>
              <w:t>原辅材料</w:t>
            </w:r>
            <w:r w:rsidRPr="00121572">
              <w:rPr>
                <w:rFonts w:ascii="Times New Roman" w:eastAsia="宋体" w:hAnsi="Times New Roman" w:cs="Times New Roman"/>
                <w:b/>
                <w:sz w:val="24"/>
              </w:rPr>
              <w:t>(</w:t>
            </w:r>
            <w:r w:rsidRPr="00121572">
              <w:rPr>
                <w:rFonts w:ascii="Times New Roman" w:eastAsia="宋体" w:hAnsi="Times New Roman" w:cs="Times New Roman"/>
                <w:b/>
                <w:sz w:val="24"/>
              </w:rPr>
              <w:t>包括名称、用量</w:t>
            </w:r>
            <w:r w:rsidRPr="00121572">
              <w:rPr>
                <w:rFonts w:ascii="Times New Roman" w:eastAsia="宋体" w:hAnsi="Times New Roman" w:cs="Times New Roman"/>
                <w:b/>
                <w:sz w:val="24"/>
              </w:rPr>
              <w:t>)</w:t>
            </w:r>
            <w:r w:rsidRPr="00121572">
              <w:rPr>
                <w:rFonts w:ascii="Times New Roman" w:eastAsia="宋体" w:hAnsi="Times New Roman" w:cs="Times New Roman"/>
                <w:b/>
                <w:sz w:val="24"/>
              </w:rPr>
              <w:t>及主要设施规格、数量</w:t>
            </w:r>
            <w:r w:rsidRPr="00121572">
              <w:rPr>
                <w:rFonts w:ascii="Times New Roman" w:eastAsia="宋体" w:hAnsi="Times New Roman" w:cs="Times New Roman"/>
                <w:b/>
                <w:sz w:val="24"/>
              </w:rPr>
              <w:t>(</w:t>
            </w:r>
            <w:r w:rsidRPr="00121572">
              <w:rPr>
                <w:rFonts w:ascii="Times New Roman" w:eastAsia="宋体" w:hAnsi="Times New Roman" w:cs="Times New Roman"/>
                <w:b/>
                <w:sz w:val="24"/>
              </w:rPr>
              <w:t>包括发电机等</w:t>
            </w:r>
            <w:r w:rsidRPr="00121572">
              <w:rPr>
                <w:rFonts w:ascii="Times New Roman" w:eastAsia="宋体" w:hAnsi="Times New Roman" w:cs="Times New Roman"/>
                <w:b/>
                <w:sz w:val="24"/>
              </w:rPr>
              <w:t>)</w:t>
            </w:r>
          </w:p>
          <w:p w14:paraId="07383FBA" w14:textId="77777777" w:rsidR="00046A6B" w:rsidRPr="00121572" w:rsidRDefault="00121572" w:rsidP="00121572">
            <w:pPr>
              <w:spacing w:line="400" w:lineRule="exact"/>
              <w:jc w:val="left"/>
              <w:rPr>
                <w:rFonts w:ascii="Times New Roman" w:eastAsia="宋体" w:hAnsi="Times New Roman" w:cs="Times New Roman"/>
                <w:sz w:val="24"/>
              </w:rPr>
            </w:pPr>
            <w:r w:rsidRPr="00121572">
              <w:rPr>
                <w:rFonts w:ascii="Times New Roman" w:eastAsia="宋体" w:hAnsi="Times New Roman" w:cs="Times New Roman"/>
                <w:sz w:val="24"/>
              </w:rPr>
              <w:t>本项目进行人造石英石生产、销售项目。</w:t>
            </w:r>
          </w:p>
          <w:p w14:paraId="13F164E4" w14:textId="77777777" w:rsidR="00046A6B" w:rsidRPr="00121572" w:rsidRDefault="00121572" w:rsidP="00121572">
            <w:pPr>
              <w:adjustRightInd w:val="0"/>
              <w:snapToGrid w:val="0"/>
              <w:spacing w:line="400" w:lineRule="exact"/>
              <w:jc w:val="left"/>
              <w:rPr>
                <w:rFonts w:ascii="Times New Roman" w:eastAsia="宋体" w:hAnsi="Times New Roman" w:cs="Times New Roman"/>
                <w:sz w:val="24"/>
              </w:rPr>
            </w:pPr>
            <w:r w:rsidRPr="00121572">
              <w:rPr>
                <w:rFonts w:ascii="Times New Roman" w:eastAsia="宋体" w:hAnsi="Times New Roman" w:cs="Times New Roman"/>
                <w:sz w:val="24"/>
              </w:rPr>
              <w:t>原辅材料见表</w:t>
            </w:r>
            <w:r w:rsidRPr="00121572">
              <w:rPr>
                <w:rFonts w:ascii="Times New Roman" w:eastAsia="宋体" w:hAnsi="Times New Roman" w:cs="Times New Roman"/>
                <w:sz w:val="24"/>
              </w:rPr>
              <w:t>1-1</w:t>
            </w:r>
            <w:r w:rsidRPr="00121572">
              <w:rPr>
                <w:rFonts w:ascii="Times New Roman" w:eastAsia="宋体" w:hAnsi="Times New Roman" w:cs="Times New Roman"/>
                <w:sz w:val="24"/>
              </w:rPr>
              <w:t>，主要原辅材料理化性质见表</w:t>
            </w:r>
            <w:r w:rsidRPr="00121572">
              <w:rPr>
                <w:rFonts w:ascii="Times New Roman" w:eastAsia="宋体" w:hAnsi="Times New Roman" w:cs="Times New Roman"/>
                <w:sz w:val="24"/>
              </w:rPr>
              <w:t>1-2</w:t>
            </w:r>
            <w:r w:rsidRPr="00121572">
              <w:rPr>
                <w:rFonts w:ascii="Times New Roman" w:eastAsia="宋体" w:hAnsi="Times New Roman" w:cs="Times New Roman"/>
                <w:sz w:val="24"/>
              </w:rPr>
              <w:t>。</w:t>
            </w:r>
          </w:p>
          <w:p w14:paraId="2EB839A6" w14:textId="77777777" w:rsidR="00046A6B" w:rsidRPr="00121572" w:rsidRDefault="00121572" w:rsidP="00121572">
            <w:pPr>
              <w:spacing w:line="400" w:lineRule="exact"/>
              <w:jc w:val="left"/>
              <w:rPr>
                <w:rFonts w:ascii="Times New Roman" w:eastAsia="宋体" w:hAnsi="Times New Roman" w:cs="Times New Roman"/>
                <w:b/>
                <w:sz w:val="24"/>
              </w:rPr>
            </w:pPr>
            <w:r w:rsidRPr="00121572">
              <w:rPr>
                <w:rFonts w:ascii="Times New Roman" w:eastAsia="宋体" w:hAnsi="Times New Roman" w:cs="Times New Roman"/>
                <w:b/>
                <w:sz w:val="24"/>
              </w:rPr>
              <w:t>建设项目主要设备：</w:t>
            </w:r>
          </w:p>
          <w:p w14:paraId="6C885F55" w14:textId="77777777" w:rsidR="00046A6B" w:rsidRPr="00121572" w:rsidRDefault="00121572" w:rsidP="00121572">
            <w:pPr>
              <w:spacing w:line="400" w:lineRule="exact"/>
              <w:jc w:val="left"/>
              <w:rPr>
                <w:rFonts w:ascii="Times New Roman" w:eastAsia="宋体" w:hAnsi="Times New Roman" w:cs="Times New Roman"/>
              </w:rPr>
            </w:pPr>
            <w:r w:rsidRPr="00121572">
              <w:rPr>
                <w:rFonts w:ascii="Times New Roman" w:eastAsia="宋体" w:hAnsi="Times New Roman" w:cs="Times New Roman"/>
                <w:sz w:val="24"/>
              </w:rPr>
              <w:t>主要设备见表</w:t>
            </w:r>
            <w:r w:rsidRPr="00121572">
              <w:rPr>
                <w:rFonts w:ascii="Times New Roman" w:eastAsia="宋体" w:hAnsi="Times New Roman" w:cs="Times New Roman"/>
                <w:sz w:val="24"/>
              </w:rPr>
              <w:t>1-3</w:t>
            </w:r>
            <w:r w:rsidRPr="00121572">
              <w:rPr>
                <w:rFonts w:ascii="Times New Roman" w:eastAsia="宋体" w:hAnsi="Times New Roman" w:cs="Times New Roman"/>
                <w:sz w:val="24"/>
              </w:rPr>
              <w:t>。</w:t>
            </w:r>
          </w:p>
        </w:tc>
      </w:tr>
      <w:tr w:rsidR="00046A6B" w:rsidRPr="00121572" w14:paraId="6E3369A3" w14:textId="77777777" w:rsidTr="00121572">
        <w:trPr>
          <w:trHeight w:val="90"/>
        </w:trPr>
        <w:tc>
          <w:tcPr>
            <w:tcW w:w="2753" w:type="dxa"/>
            <w:gridSpan w:val="2"/>
            <w:tcBorders>
              <w:left w:val="single" w:sz="4" w:space="0" w:color="auto"/>
            </w:tcBorders>
            <w:vAlign w:val="center"/>
          </w:tcPr>
          <w:p w14:paraId="0893DB13"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名称</w:t>
            </w:r>
          </w:p>
        </w:tc>
        <w:tc>
          <w:tcPr>
            <w:tcW w:w="1798" w:type="dxa"/>
            <w:gridSpan w:val="3"/>
            <w:vAlign w:val="center"/>
          </w:tcPr>
          <w:p w14:paraId="2B481469"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消耗量</w:t>
            </w:r>
          </w:p>
        </w:tc>
        <w:tc>
          <w:tcPr>
            <w:tcW w:w="2248" w:type="dxa"/>
            <w:gridSpan w:val="3"/>
            <w:vAlign w:val="center"/>
          </w:tcPr>
          <w:p w14:paraId="0743D5F1"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名称</w:t>
            </w:r>
          </w:p>
        </w:tc>
        <w:tc>
          <w:tcPr>
            <w:tcW w:w="1723" w:type="dxa"/>
            <w:gridSpan w:val="3"/>
            <w:tcBorders>
              <w:right w:val="single" w:sz="4" w:space="0" w:color="auto"/>
            </w:tcBorders>
            <w:vAlign w:val="center"/>
          </w:tcPr>
          <w:p w14:paraId="50733134"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消耗量</w:t>
            </w:r>
          </w:p>
        </w:tc>
      </w:tr>
      <w:tr w:rsidR="00046A6B" w:rsidRPr="00121572" w14:paraId="6E0FF9A2" w14:textId="77777777" w:rsidTr="00121572">
        <w:trPr>
          <w:trHeight w:val="90"/>
        </w:trPr>
        <w:tc>
          <w:tcPr>
            <w:tcW w:w="2753" w:type="dxa"/>
            <w:gridSpan w:val="2"/>
            <w:tcBorders>
              <w:left w:val="single" w:sz="4" w:space="0" w:color="auto"/>
            </w:tcBorders>
            <w:vAlign w:val="center"/>
          </w:tcPr>
          <w:p w14:paraId="45687293"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水（吨</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98" w:type="dxa"/>
            <w:gridSpan w:val="3"/>
            <w:vAlign w:val="center"/>
          </w:tcPr>
          <w:p w14:paraId="53003BA8" w14:textId="77777777" w:rsidR="00046A6B" w:rsidRPr="00121572" w:rsidRDefault="00121572" w:rsidP="00121572">
            <w:pPr>
              <w:pStyle w:val="a9"/>
              <w:spacing w:line="240" w:lineRule="auto"/>
              <w:rPr>
                <w:rFonts w:ascii="Times New Roman" w:eastAsia="宋体" w:hAnsi="Times New Roman" w:cs="Times New Roman"/>
                <w:sz w:val="24"/>
              </w:rPr>
            </w:pPr>
            <w:r w:rsidRPr="00121572">
              <w:rPr>
                <w:rFonts w:ascii="Times New Roman" w:eastAsia="宋体" w:hAnsi="Times New Roman" w:cs="Times New Roman"/>
                <w:sz w:val="24"/>
              </w:rPr>
              <w:t>2560</w:t>
            </w:r>
          </w:p>
        </w:tc>
        <w:tc>
          <w:tcPr>
            <w:tcW w:w="2248" w:type="dxa"/>
            <w:gridSpan w:val="3"/>
            <w:vAlign w:val="center"/>
          </w:tcPr>
          <w:p w14:paraId="4AFD7618"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燃油（吨</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23" w:type="dxa"/>
            <w:gridSpan w:val="3"/>
            <w:tcBorders>
              <w:right w:val="single" w:sz="4" w:space="0" w:color="auto"/>
            </w:tcBorders>
            <w:vAlign w:val="center"/>
          </w:tcPr>
          <w:p w14:paraId="78A85D4B"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color w:val="000000"/>
                <w:sz w:val="24"/>
              </w:rPr>
              <w:t>—</w:t>
            </w:r>
          </w:p>
        </w:tc>
      </w:tr>
      <w:tr w:rsidR="00046A6B" w:rsidRPr="00121572" w14:paraId="315F4A70" w14:textId="77777777" w:rsidTr="00121572">
        <w:trPr>
          <w:trHeight w:val="90"/>
        </w:trPr>
        <w:tc>
          <w:tcPr>
            <w:tcW w:w="2753" w:type="dxa"/>
            <w:gridSpan w:val="2"/>
            <w:tcBorders>
              <w:left w:val="single" w:sz="4" w:space="0" w:color="auto"/>
            </w:tcBorders>
            <w:vAlign w:val="center"/>
          </w:tcPr>
          <w:p w14:paraId="75E8B190"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电（万度</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98" w:type="dxa"/>
            <w:gridSpan w:val="3"/>
            <w:vAlign w:val="center"/>
          </w:tcPr>
          <w:p w14:paraId="7AF0C8EF"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40</w:t>
            </w:r>
          </w:p>
        </w:tc>
        <w:tc>
          <w:tcPr>
            <w:tcW w:w="2248" w:type="dxa"/>
            <w:gridSpan w:val="3"/>
            <w:vAlign w:val="center"/>
          </w:tcPr>
          <w:p w14:paraId="0259811F"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燃气（</w:t>
            </w:r>
            <w:r w:rsidRPr="00121572">
              <w:rPr>
                <w:rFonts w:ascii="Times New Roman" w:eastAsia="宋体" w:hAnsi="Times New Roman" w:cs="Times New Roman"/>
                <w:sz w:val="24"/>
              </w:rPr>
              <w:t>Nm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23" w:type="dxa"/>
            <w:gridSpan w:val="3"/>
            <w:tcBorders>
              <w:right w:val="single" w:sz="4" w:space="0" w:color="auto"/>
            </w:tcBorders>
            <w:vAlign w:val="center"/>
          </w:tcPr>
          <w:p w14:paraId="3EBB4553"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color w:val="000000"/>
                <w:sz w:val="24"/>
              </w:rPr>
              <w:t>—</w:t>
            </w:r>
          </w:p>
        </w:tc>
      </w:tr>
      <w:tr w:rsidR="00046A6B" w:rsidRPr="00121572" w14:paraId="62B43E1C" w14:textId="77777777" w:rsidTr="00121572">
        <w:trPr>
          <w:trHeight w:val="90"/>
        </w:trPr>
        <w:tc>
          <w:tcPr>
            <w:tcW w:w="2753" w:type="dxa"/>
            <w:gridSpan w:val="2"/>
            <w:tcBorders>
              <w:left w:val="single" w:sz="4" w:space="0" w:color="auto"/>
            </w:tcBorders>
            <w:vAlign w:val="center"/>
          </w:tcPr>
          <w:p w14:paraId="2FB76788"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燃煤（吨</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98" w:type="dxa"/>
            <w:gridSpan w:val="3"/>
            <w:vAlign w:val="center"/>
          </w:tcPr>
          <w:p w14:paraId="2A0B92C4"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color w:val="000000"/>
                <w:sz w:val="24"/>
              </w:rPr>
              <w:t>—</w:t>
            </w:r>
          </w:p>
        </w:tc>
        <w:tc>
          <w:tcPr>
            <w:tcW w:w="2248" w:type="dxa"/>
            <w:gridSpan w:val="3"/>
            <w:vAlign w:val="center"/>
          </w:tcPr>
          <w:p w14:paraId="190A3230"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sz w:val="24"/>
              </w:rPr>
              <w:t>蒸汽（吨</w:t>
            </w:r>
            <w:r w:rsidRPr="00121572">
              <w:rPr>
                <w:rFonts w:ascii="Times New Roman" w:eastAsia="宋体" w:hAnsi="Times New Roman" w:cs="Times New Roman"/>
                <w:sz w:val="24"/>
              </w:rPr>
              <w:t>/</w:t>
            </w:r>
            <w:r w:rsidRPr="00121572">
              <w:rPr>
                <w:rFonts w:ascii="Times New Roman" w:eastAsia="宋体" w:hAnsi="Times New Roman" w:cs="Times New Roman"/>
                <w:sz w:val="24"/>
              </w:rPr>
              <w:t>年）</w:t>
            </w:r>
          </w:p>
        </w:tc>
        <w:tc>
          <w:tcPr>
            <w:tcW w:w="1723" w:type="dxa"/>
            <w:gridSpan w:val="3"/>
            <w:tcBorders>
              <w:right w:val="single" w:sz="4" w:space="0" w:color="auto"/>
            </w:tcBorders>
            <w:vAlign w:val="center"/>
          </w:tcPr>
          <w:p w14:paraId="37340BC4" w14:textId="77777777" w:rsidR="00046A6B" w:rsidRPr="00121572" w:rsidRDefault="00121572" w:rsidP="00121572">
            <w:pPr>
              <w:jc w:val="center"/>
              <w:rPr>
                <w:rFonts w:ascii="Times New Roman" w:eastAsia="宋体" w:hAnsi="Times New Roman" w:cs="Times New Roman"/>
                <w:sz w:val="24"/>
              </w:rPr>
            </w:pPr>
            <w:r w:rsidRPr="00121572">
              <w:rPr>
                <w:rFonts w:ascii="Times New Roman" w:eastAsia="宋体" w:hAnsi="Times New Roman" w:cs="Times New Roman"/>
                <w:color w:val="000000"/>
                <w:sz w:val="24"/>
              </w:rPr>
              <w:t>—</w:t>
            </w:r>
          </w:p>
        </w:tc>
      </w:tr>
      <w:tr w:rsidR="00046A6B" w:rsidRPr="00121572" w14:paraId="4FB14C3D" w14:textId="77777777" w:rsidTr="00121572">
        <w:trPr>
          <w:trHeight w:val="90"/>
        </w:trPr>
        <w:tc>
          <w:tcPr>
            <w:tcW w:w="8522" w:type="dxa"/>
            <w:gridSpan w:val="11"/>
            <w:tcBorders>
              <w:left w:val="single" w:sz="4" w:space="0" w:color="auto"/>
              <w:right w:val="single" w:sz="4" w:space="0" w:color="auto"/>
            </w:tcBorders>
            <w:vAlign w:val="center"/>
          </w:tcPr>
          <w:p w14:paraId="37BFA532" w14:textId="77777777" w:rsidR="00046A6B" w:rsidRPr="00121572" w:rsidRDefault="00121572" w:rsidP="00121572">
            <w:pPr>
              <w:spacing w:after="120" w:line="400" w:lineRule="exact"/>
              <w:rPr>
                <w:rFonts w:ascii="Times New Roman" w:eastAsia="宋体" w:hAnsi="Times New Roman" w:cs="Times New Roman"/>
                <w:sz w:val="24"/>
              </w:rPr>
            </w:pPr>
            <w:r w:rsidRPr="00121572">
              <w:rPr>
                <w:rFonts w:ascii="Times New Roman" w:eastAsia="宋体" w:hAnsi="Times New Roman" w:cs="Times New Roman"/>
                <w:b/>
                <w:sz w:val="24"/>
              </w:rPr>
              <w:t>废水</w:t>
            </w:r>
            <w:r w:rsidRPr="00121572">
              <w:rPr>
                <w:rFonts w:ascii="Times New Roman" w:eastAsia="宋体" w:hAnsi="Times New Roman" w:cs="Times New Roman"/>
                <w:b/>
                <w:bCs/>
                <w:sz w:val="24"/>
              </w:rPr>
              <w:t>（工业废水、生活污水）排水量及排放去向</w:t>
            </w:r>
          </w:p>
          <w:p w14:paraId="4E312DA7" w14:textId="77777777" w:rsidR="00046A6B" w:rsidRPr="00121572" w:rsidRDefault="00121572" w:rsidP="00121572">
            <w:pPr>
              <w:spacing w:line="360" w:lineRule="auto"/>
              <w:ind w:firstLineChars="202" w:firstLine="485"/>
              <w:rPr>
                <w:rFonts w:ascii="Times New Roman" w:eastAsia="宋体" w:hAnsi="Times New Roman" w:cs="Times New Roman"/>
              </w:rPr>
            </w:pPr>
            <w:r w:rsidRPr="00121572">
              <w:rPr>
                <w:rFonts w:ascii="Times New Roman" w:eastAsia="宋体" w:hAnsi="Times New Roman" w:cs="Times New Roman"/>
                <w:sz w:val="24"/>
              </w:rPr>
              <w:t>厂区实行雨污分流，雨水进入雨水管网收集后排入附近河流；本项目无生产废水，生活污水</w:t>
            </w:r>
            <w:r w:rsidRPr="00121572">
              <w:rPr>
                <w:rFonts w:ascii="Times New Roman" w:eastAsia="宋体" w:hAnsi="Times New Roman" w:cs="Times New Roman"/>
                <w:sz w:val="24"/>
              </w:rPr>
              <w:t>360t/a</w:t>
            </w:r>
            <w:r w:rsidR="006D0601">
              <w:rPr>
                <w:rFonts w:ascii="Times New Roman" w:eastAsia="宋体" w:hAnsi="Times New Roman" w:cs="Times New Roman"/>
                <w:sz w:val="24"/>
              </w:rPr>
              <w:t>，</w:t>
            </w:r>
            <w:r w:rsidR="006D0601">
              <w:rPr>
                <w:rFonts w:ascii="Times New Roman" w:eastAsia="宋体" w:hAnsi="Times New Roman" w:cs="Times New Roman" w:hint="eastAsia"/>
                <w:sz w:val="24"/>
              </w:rPr>
              <w:t>依托厂区现有</w:t>
            </w:r>
            <w:r w:rsidRPr="00121572">
              <w:rPr>
                <w:rFonts w:ascii="Times New Roman" w:eastAsia="宋体" w:hAnsi="Times New Roman" w:cs="Times New Roman"/>
                <w:sz w:val="24"/>
              </w:rPr>
              <w:t>化粪池预处理后接管沭阳凌志水</w:t>
            </w:r>
            <w:proofErr w:type="gramStart"/>
            <w:r w:rsidRPr="00121572">
              <w:rPr>
                <w:rFonts w:ascii="Times New Roman" w:eastAsia="宋体" w:hAnsi="Times New Roman" w:cs="Times New Roman"/>
                <w:sz w:val="24"/>
              </w:rPr>
              <w:t>务</w:t>
            </w:r>
            <w:proofErr w:type="gramEnd"/>
            <w:r w:rsidRPr="00121572">
              <w:rPr>
                <w:rFonts w:ascii="Times New Roman" w:eastAsia="宋体" w:hAnsi="Times New Roman" w:cs="Times New Roman"/>
                <w:sz w:val="24"/>
              </w:rPr>
              <w:t>有限公司，尾水达标后排入沂南河。</w:t>
            </w:r>
          </w:p>
        </w:tc>
      </w:tr>
      <w:tr w:rsidR="00046A6B" w:rsidRPr="00121572" w14:paraId="103D3DD6" w14:textId="77777777" w:rsidTr="00121572">
        <w:trPr>
          <w:trHeight w:val="90"/>
        </w:trPr>
        <w:tc>
          <w:tcPr>
            <w:tcW w:w="8522" w:type="dxa"/>
            <w:gridSpan w:val="11"/>
            <w:tcBorders>
              <w:left w:val="single" w:sz="4" w:space="0" w:color="auto"/>
              <w:bottom w:val="single" w:sz="2" w:space="0" w:color="auto"/>
              <w:right w:val="single" w:sz="4" w:space="0" w:color="auto"/>
            </w:tcBorders>
            <w:vAlign w:val="center"/>
          </w:tcPr>
          <w:p w14:paraId="5FC6A191" w14:textId="77777777" w:rsidR="00046A6B" w:rsidRPr="00121572" w:rsidRDefault="00121572" w:rsidP="00121572">
            <w:pPr>
              <w:spacing w:after="120" w:line="400" w:lineRule="exact"/>
              <w:rPr>
                <w:rFonts w:ascii="Times New Roman" w:eastAsia="宋体" w:hAnsi="Times New Roman" w:cs="Times New Roman"/>
                <w:b/>
                <w:bCs/>
                <w:sz w:val="24"/>
              </w:rPr>
            </w:pPr>
            <w:r w:rsidRPr="00121572">
              <w:rPr>
                <w:rFonts w:ascii="Times New Roman" w:eastAsia="宋体" w:hAnsi="Times New Roman" w:cs="Times New Roman"/>
                <w:b/>
                <w:bCs/>
                <w:sz w:val="24"/>
              </w:rPr>
              <w:t>放射性同位素和伴有电磁辐射的设施的使用情况</w:t>
            </w:r>
          </w:p>
          <w:p w14:paraId="6231169C"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本项目生产过程中不使用放射性同位素和伴有电磁辐射的设施。</w:t>
            </w:r>
          </w:p>
        </w:tc>
      </w:tr>
      <w:tr w:rsidR="00046A6B" w:rsidRPr="00121572" w14:paraId="7905E4E0" w14:textId="77777777" w:rsidTr="00121572">
        <w:trPr>
          <w:trHeight w:val="1864"/>
        </w:trPr>
        <w:tc>
          <w:tcPr>
            <w:tcW w:w="8522" w:type="dxa"/>
            <w:gridSpan w:val="11"/>
            <w:tcBorders>
              <w:top w:val="single" w:sz="2" w:space="0" w:color="auto"/>
              <w:left w:val="single" w:sz="4" w:space="0" w:color="auto"/>
              <w:bottom w:val="single" w:sz="2" w:space="0" w:color="auto"/>
              <w:right w:val="single" w:sz="4" w:space="0" w:color="auto"/>
            </w:tcBorders>
            <w:vAlign w:val="center"/>
          </w:tcPr>
          <w:p w14:paraId="1879E215" w14:textId="77777777" w:rsidR="00046A6B" w:rsidRPr="00121572" w:rsidRDefault="00121572" w:rsidP="00121572">
            <w:pPr>
              <w:spacing w:line="360" w:lineRule="auto"/>
              <w:rPr>
                <w:rFonts w:ascii="Times New Roman" w:eastAsia="宋体" w:hAnsi="Times New Roman" w:cs="Times New Roman"/>
                <w:b/>
                <w:bCs/>
                <w:sz w:val="24"/>
              </w:rPr>
            </w:pPr>
            <w:r w:rsidRPr="00121572">
              <w:rPr>
                <w:rFonts w:ascii="Times New Roman" w:eastAsia="宋体" w:hAnsi="Times New Roman" w:cs="Times New Roman"/>
                <w:b/>
                <w:bCs/>
                <w:sz w:val="24"/>
              </w:rPr>
              <w:lastRenderedPageBreak/>
              <w:t>原辅材料及主要设备：</w:t>
            </w:r>
          </w:p>
          <w:p w14:paraId="16E300F8" w14:textId="77777777" w:rsidR="00046A6B" w:rsidRPr="00121572" w:rsidRDefault="00121572" w:rsidP="00121572">
            <w:pPr>
              <w:adjustRightInd w:val="0"/>
              <w:snapToGrid w:val="0"/>
              <w:jc w:val="center"/>
              <w:rPr>
                <w:rFonts w:ascii="Times New Roman" w:eastAsia="宋体" w:hAnsi="Times New Roman" w:cs="Times New Roman"/>
                <w:b/>
                <w:sz w:val="24"/>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1-1</w:t>
            </w:r>
            <w:r w:rsidRPr="00121572">
              <w:rPr>
                <w:rFonts w:ascii="Times New Roman" w:eastAsia="宋体" w:hAnsi="Times New Roman" w:cs="Times New Roman"/>
                <w:b/>
                <w:sz w:val="24"/>
              </w:rPr>
              <w:t>建设项目产品原辅材料消耗情况</w:t>
            </w:r>
          </w:p>
          <w:tbl>
            <w:tblPr>
              <w:tblStyle w:val="ac"/>
              <w:tblW w:w="4998"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51"/>
              <w:gridCol w:w="709"/>
              <w:gridCol w:w="1275"/>
              <w:gridCol w:w="857"/>
              <w:gridCol w:w="923"/>
              <w:gridCol w:w="923"/>
              <w:gridCol w:w="923"/>
              <w:gridCol w:w="769"/>
              <w:gridCol w:w="1073"/>
            </w:tblGrid>
            <w:tr w:rsidR="00046A6B" w:rsidRPr="00121572" w14:paraId="2FAD9847" w14:textId="77777777" w:rsidTr="00121572">
              <w:tc>
                <w:tcPr>
                  <w:tcW w:w="512" w:type="pct"/>
                  <w:vAlign w:val="center"/>
                </w:tcPr>
                <w:p w14:paraId="1DA8EC8F"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类别</w:t>
                  </w:r>
                </w:p>
              </w:tc>
              <w:tc>
                <w:tcPr>
                  <w:tcW w:w="427" w:type="pct"/>
                  <w:vAlign w:val="center"/>
                </w:tcPr>
                <w:p w14:paraId="7487E1D8"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序号</w:t>
                  </w:r>
                </w:p>
              </w:tc>
              <w:tc>
                <w:tcPr>
                  <w:tcW w:w="768" w:type="pct"/>
                  <w:vAlign w:val="center"/>
                </w:tcPr>
                <w:p w14:paraId="1BF008A4"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名</w:t>
                  </w:r>
                  <w:r w:rsidRPr="00121572">
                    <w:rPr>
                      <w:rFonts w:ascii="Times New Roman" w:eastAsia="宋体" w:hAnsi="Times New Roman" w:cs="Times New Roman"/>
                      <w:b/>
                    </w:rPr>
                    <w:t xml:space="preserve"> </w:t>
                  </w:r>
                  <w:r w:rsidRPr="00121572">
                    <w:rPr>
                      <w:rFonts w:ascii="Times New Roman" w:eastAsia="宋体" w:hAnsi="Times New Roman" w:cs="Times New Roman"/>
                      <w:b/>
                    </w:rPr>
                    <w:t>称</w:t>
                  </w:r>
                </w:p>
              </w:tc>
              <w:tc>
                <w:tcPr>
                  <w:tcW w:w="516" w:type="pct"/>
                  <w:vAlign w:val="center"/>
                </w:tcPr>
                <w:p w14:paraId="62884814"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规格</w:t>
                  </w:r>
                </w:p>
              </w:tc>
              <w:tc>
                <w:tcPr>
                  <w:tcW w:w="556" w:type="pct"/>
                  <w:vAlign w:val="center"/>
                </w:tcPr>
                <w:p w14:paraId="21421291"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年采购量</w:t>
                  </w:r>
                </w:p>
              </w:tc>
              <w:tc>
                <w:tcPr>
                  <w:tcW w:w="556" w:type="pct"/>
                  <w:vAlign w:val="center"/>
                </w:tcPr>
                <w:p w14:paraId="7ECEFC58"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来源</w:t>
                  </w:r>
                </w:p>
              </w:tc>
              <w:tc>
                <w:tcPr>
                  <w:tcW w:w="556" w:type="pct"/>
                  <w:vAlign w:val="center"/>
                </w:tcPr>
                <w:p w14:paraId="65B3BA98"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最大贮存量</w:t>
                  </w:r>
                </w:p>
              </w:tc>
              <w:tc>
                <w:tcPr>
                  <w:tcW w:w="463" w:type="pct"/>
                  <w:vAlign w:val="center"/>
                </w:tcPr>
                <w:p w14:paraId="3B0A5886"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运输</w:t>
                  </w:r>
                </w:p>
                <w:p w14:paraId="16F2D776"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方式</w:t>
                  </w:r>
                </w:p>
              </w:tc>
              <w:tc>
                <w:tcPr>
                  <w:tcW w:w="646" w:type="pct"/>
                  <w:vAlign w:val="center"/>
                </w:tcPr>
                <w:p w14:paraId="7D4087FB"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储存方式</w:t>
                  </w:r>
                </w:p>
              </w:tc>
            </w:tr>
            <w:tr w:rsidR="00046A6B" w:rsidRPr="00121572" w14:paraId="10705447" w14:textId="77777777" w:rsidTr="00121572">
              <w:tc>
                <w:tcPr>
                  <w:tcW w:w="512" w:type="pct"/>
                  <w:vMerge w:val="restart"/>
                  <w:vAlign w:val="center"/>
                </w:tcPr>
                <w:p w14:paraId="31B7AB71"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原料</w:t>
                  </w:r>
                </w:p>
              </w:tc>
              <w:tc>
                <w:tcPr>
                  <w:tcW w:w="427" w:type="pct"/>
                  <w:vAlign w:val="center"/>
                </w:tcPr>
                <w:p w14:paraId="6E38EB1C"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1</w:t>
                  </w:r>
                </w:p>
              </w:tc>
              <w:tc>
                <w:tcPr>
                  <w:tcW w:w="768" w:type="pct"/>
                  <w:vAlign w:val="center"/>
                </w:tcPr>
                <w:p w14:paraId="18A081F1"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石英砂</w:t>
                  </w:r>
                </w:p>
              </w:tc>
              <w:tc>
                <w:tcPr>
                  <w:tcW w:w="516" w:type="pct"/>
                  <w:vAlign w:val="center"/>
                </w:tcPr>
                <w:p w14:paraId="60A5BC43"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w:t>
                  </w:r>
                </w:p>
              </w:tc>
              <w:tc>
                <w:tcPr>
                  <w:tcW w:w="556" w:type="pct"/>
                  <w:vAlign w:val="center"/>
                </w:tcPr>
                <w:p w14:paraId="51343BA4"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1500</w:t>
                  </w:r>
                  <w:r w:rsidRPr="00121572">
                    <w:rPr>
                      <w:rFonts w:ascii="Times New Roman" w:hAnsi="Times New Roman" w:cs="Times New Roman"/>
                      <w:color w:val="333333"/>
                      <w:szCs w:val="21"/>
                    </w:rPr>
                    <w:t>吨</w:t>
                  </w:r>
                </w:p>
              </w:tc>
              <w:tc>
                <w:tcPr>
                  <w:tcW w:w="556" w:type="pct"/>
                  <w:vAlign w:val="center"/>
                </w:tcPr>
                <w:p w14:paraId="5BE0F298"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采购</w:t>
                  </w:r>
                </w:p>
              </w:tc>
              <w:tc>
                <w:tcPr>
                  <w:tcW w:w="556" w:type="pct"/>
                  <w:vAlign w:val="center"/>
                </w:tcPr>
                <w:p w14:paraId="5FC7A043"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300</w:t>
                  </w:r>
                  <w:r w:rsidRPr="00121572">
                    <w:rPr>
                      <w:rFonts w:ascii="Times New Roman" w:hAnsi="Times New Roman" w:cs="Times New Roman"/>
                      <w:color w:val="333333"/>
                      <w:szCs w:val="21"/>
                    </w:rPr>
                    <w:t>吨</w:t>
                  </w:r>
                </w:p>
              </w:tc>
              <w:tc>
                <w:tcPr>
                  <w:tcW w:w="463" w:type="pct"/>
                  <w:vAlign w:val="center"/>
                </w:tcPr>
                <w:p w14:paraId="085C0B87"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汽车</w:t>
                  </w:r>
                </w:p>
              </w:tc>
              <w:tc>
                <w:tcPr>
                  <w:tcW w:w="646" w:type="pct"/>
                  <w:vAlign w:val="center"/>
                </w:tcPr>
                <w:p w14:paraId="4E32DDB5"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原料仓库</w:t>
                  </w:r>
                </w:p>
              </w:tc>
            </w:tr>
            <w:tr w:rsidR="00046A6B" w:rsidRPr="00121572" w14:paraId="7F7AF0A1" w14:textId="77777777" w:rsidTr="00121572">
              <w:tc>
                <w:tcPr>
                  <w:tcW w:w="512" w:type="pct"/>
                  <w:vMerge/>
                  <w:vAlign w:val="center"/>
                </w:tcPr>
                <w:p w14:paraId="405DF45F" w14:textId="77777777" w:rsidR="00046A6B" w:rsidRPr="00121572" w:rsidRDefault="00046A6B" w:rsidP="00121572">
                  <w:pPr>
                    <w:shd w:val="clear" w:color="auto" w:fill="FFFFFF"/>
                    <w:jc w:val="center"/>
                    <w:rPr>
                      <w:rFonts w:ascii="Times New Roman" w:hAnsi="Times New Roman" w:cs="Times New Roman"/>
                      <w:color w:val="333333"/>
                      <w:szCs w:val="21"/>
                    </w:rPr>
                  </w:pPr>
                </w:p>
              </w:tc>
              <w:tc>
                <w:tcPr>
                  <w:tcW w:w="427" w:type="pct"/>
                  <w:vAlign w:val="center"/>
                </w:tcPr>
                <w:p w14:paraId="6F74AC69"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2</w:t>
                  </w:r>
                </w:p>
              </w:tc>
              <w:tc>
                <w:tcPr>
                  <w:tcW w:w="768" w:type="pct"/>
                  <w:vAlign w:val="center"/>
                </w:tcPr>
                <w:p w14:paraId="6A07386B" w14:textId="77777777" w:rsidR="00046A6B" w:rsidRPr="00121572" w:rsidRDefault="00121572" w:rsidP="00121572">
                  <w:pPr>
                    <w:shd w:val="clear" w:color="auto" w:fill="FFFFFF"/>
                    <w:jc w:val="center"/>
                    <w:rPr>
                      <w:rFonts w:ascii="Times New Roman" w:hAnsi="Times New Roman" w:cs="Times New Roman"/>
                      <w:color w:val="333333"/>
                      <w:szCs w:val="21"/>
                    </w:rPr>
                  </w:pPr>
                  <w:proofErr w:type="gramStart"/>
                  <w:r w:rsidRPr="00121572">
                    <w:rPr>
                      <w:rFonts w:ascii="Times New Roman" w:hAnsi="Times New Roman" w:cs="Times New Roman"/>
                      <w:color w:val="333333"/>
                      <w:szCs w:val="21"/>
                    </w:rPr>
                    <w:t>邻苯型不饱和聚酯</w:t>
                  </w:r>
                  <w:proofErr w:type="gramEnd"/>
                  <w:r w:rsidRPr="00121572">
                    <w:rPr>
                      <w:rFonts w:ascii="Times New Roman" w:hAnsi="Times New Roman" w:cs="Times New Roman"/>
                      <w:color w:val="333333"/>
                      <w:szCs w:val="21"/>
                    </w:rPr>
                    <w:t>树脂</w:t>
                  </w:r>
                </w:p>
              </w:tc>
              <w:tc>
                <w:tcPr>
                  <w:tcW w:w="516" w:type="pct"/>
                  <w:vAlign w:val="center"/>
                </w:tcPr>
                <w:p w14:paraId="320C5FE0"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w:t>
                  </w:r>
                </w:p>
              </w:tc>
              <w:tc>
                <w:tcPr>
                  <w:tcW w:w="556" w:type="pct"/>
                  <w:vAlign w:val="center"/>
                </w:tcPr>
                <w:p w14:paraId="1FC6E9A5"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240</w:t>
                  </w:r>
                  <w:r w:rsidRPr="00121572">
                    <w:rPr>
                      <w:rFonts w:ascii="Times New Roman" w:hAnsi="Times New Roman" w:cs="Times New Roman"/>
                      <w:color w:val="333333"/>
                      <w:szCs w:val="21"/>
                    </w:rPr>
                    <w:t>吨</w:t>
                  </w:r>
                </w:p>
              </w:tc>
              <w:tc>
                <w:tcPr>
                  <w:tcW w:w="556" w:type="pct"/>
                  <w:vAlign w:val="center"/>
                </w:tcPr>
                <w:p w14:paraId="2CFE2D8B"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采购</w:t>
                  </w:r>
                </w:p>
              </w:tc>
              <w:tc>
                <w:tcPr>
                  <w:tcW w:w="556" w:type="pct"/>
                  <w:vAlign w:val="center"/>
                </w:tcPr>
                <w:p w14:paraId="2E25F5BA"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40</w:t>
                  </w:r>
                  <w:r w:rsidR="00EE4493">
                    <w:rPr>
                      <w:rFonts w:ascii="Times New Roman" w:hAnsi="Times New Roman" w:cs="Times New Roman" w:hint="eastAsia"/>
                      <w:color w:val="333333"/>
                      <w:szCs w:val="21"/>
                    </w:rPr>
                    <w:t>吨</w:t>
                  </w:r>
                </w:p>
              </w:tc>
              <w:tc>
                <w:tcPr>
                  <w:tcW w:w="463" w:type="pct"/>
                  <w:vAlign w:val="center"/>
                </w:tcPr>
                <w:p w14:paraId="0150BE4F"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汽车</w:t>
                  </w:r>
                </w:p>
              </w:tc>
              <w:tc>
                <w:tcPr>
                  <w:tcW w:w="646" w:type="pct"/>
                  <w:vAlign w:val="center"/>
                </w:tcPr>
                <w:p w14:paraId="11A19918"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原料仓库</w:t>
                  </w:r>
                </w:p>
              </w:tc>
            </w:tr>
          </w:tbl>
          <w:p w14:paraId="2A6E3DB3"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 xml:space="preserve">1-2 </w:t>
            </w:r>
            <w:r w:rsidRPr="00121572">
              <w:rPr>
                <w:rFonts w:ascii="Times New Roman" w:eastAsia="宋体" w:hAnsi="Times New Roman" w:cs="Times New Roman"/>
                <w:b/>
                <w:sz w:val="24"/>
              </w:rPr>
              <w:t>主要原辅料组成、理化性质一览表</w:t>
            </w:r>
          </w:p>
          <w:tbl>
            <w:tblPr>
              <w:tblStyle w:val="ac"/>
              <w:tblW w:w="8306"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94"/>
              <w:gridCol w:w="992"/>
              <w:gridCol w:w="3543"/>
              <w:gridCol w:w="1420"/>
              <w:gridCol w:w="1357"/>
            </w:tblGrid>
            <w:tr w:rsidR="00046A6B" w:rsidRPr="00121572" w14:paraId="2D4493D5" w14:textId="77777777" w:rsidTr="00121572">
              <w:tc>
                <w:tcPr>
                  <w:tcW w:w="994" w:type="dxa"/>
                  <w:vAlign w:val="center"/>
                </w:tcPr>
                <w:p w14:paraId="6241B8CB"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名称</w:t>
                  </w:r>
                </w:p>
              </w:tc>
              <w:tc>
                <w:tcPr>
                  <w:tcW w:w="992" w:type="dxa"/>
                  <w:vAlign w:val="center"/>
                </w:tcPr>
                <w:p w14:paraId="0E5B2981"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分子式</w:t>
                  </w:r>
                </w:p>
              </w:tc>
              <w:tc>
                <w:tcPr>
                  <w:tcW w:w="3543" w:type="dxa"/>
                  <w:vAlign w:val="center"/>
                </w:tcPr>
                <w:p w14:paraId="5A53E09A"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理化性质</w:t>
                  </w:r>
                </w:p>
              </w:tc>
              <w:tc>
                <w:tcPr>
                  <w:tcW w:w="1420" w:type="dxa"/>
                  <w:vAlign w:val="center"/>
                </w:tcPr>
                <w:p w14:paraId="5EDC4A43"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燃烧爆炸性</w:t>
                  </w:r>
                </w:p>
              </w:tc>
              <w:tc>
                <w:tcPr>
                  <w:tcW w:w="1357" w:type="dxa"/>
                  <w:vAlign w:val="center"/>
                </w:tcPr>
                <w:p w14:paraId="4419CFC5"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毒理毒性</w:t>
                  </w:r>
                </w:p>
              </w:tc>
            </w:tr>
            <w:tr w:rsidR="00046A6B" w:rsidRPr="00121572" w14:paraId="4F528160" w14:textId="77777777" w:rsidTr="00121572">
              <w:tc>
                <w:tcPr>
                  <w:tcW w:w="994" w:type="dxa"/>
                  <w:vAlign w:val="center"/>
                </w:tcPr>
                <w:p w14:paraId="3AE80EFF" w14:textId="77777777" w:rsidR="00046A6B" w:rsidRPr="00121572" w:rsidRDefault="00121572" w:rsidP="00121572">
                  <w:pPr>
                    <w:adjustRightInd w:val="0"/>
                    <w:snapToGrid w:val="0"/>
                    <w:jc w:val="center"/>
                    <w:rPr>
                      <w:rFonts w:ascii="Times New Roman" w:hAnsi="Times New Roman" w:cs="Times New Roman"/>
                      <w:color w:val="333333"/>
                      <w:szCs w:val="21"/>
                    </w:rPr>
                  </w:pPr>
                  <w:r w:rsidRPr="00121572">
                    <w:rPr>
                      <w:rFonts w:ascii="Times New Roman" w:hAnsi="Times New Roman" w:cs="Times New Roman"/>
                      <w:color w:val="333333"/>
                      <w:szCs w:val="21"/>
                    </w:rPr>
                    <w:t>石英砂</w:t>
                  </w:r>
                </w:p>
              </w:tc>
              <w:tc>
                <w:tcPr>
                  <w:tcW w:w="992" w:type="dxa"/>
                  <w:vAlign w:val="center"/>
                </w:tcPr>
                <w:p w14:paraId="73942473" w14:textId="77777777" w:rsidR="00046A6B" w:rsidRPr="00121572" w:rsidRDefault="00121572" w:rsidP="00121572">
                  <w:pPr>
                    <w:adjustRightInd w:val="0"/>
                    <w:snapToGrid w:val="0"/>
                    <w:jc w:val="center"/>
                    <w:rPr>
                      <w:rFonts w:ascii="Times New Roman" w:hAnsi="Times New Roman" w:cs="Times New Roman"/>
                      <w:color w:val="333333"/>
                      <w:szCs w:val="21"/>
                    </w:rPr>
                  </w:pPr>
                  <w:r w:rsidRPr="00121572">
                    <w:rPr>
                      <w:rFonts w:ascii="Times New Roman" w:hAnsi="Times New Roman" w:cs="Times New Roman"/>
                      <w:b/>
                      <w:color w:val="333333"/>
                      <w:szCs w:val="21"/>
                    </w:rPr>
                    <w:t>/</w:t>
                  </w:r>
                </w:p>
              </w:tc>
              <w:tc>
                <w:tcPr>
                  <w:tcW w:w="3543" w:type="dxa"/>
                  <w:vAlign w:val="center"/>
                </w:tcPr>
                <w:p w14:paraId="15474B7D"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石英砂是一种坚硬、耐磨、化学性能稳定的</w:t>
                  </w:r>
                  <w:r w:rsidR="00A45BF9">
                    <w:fldChar w:fldCharType="begin"/>
                  </w:r>
                  <w:r w:rsidR="00A45BF9">
                    <w:instrText xml:space="preserve"> HYPERLINK "https://baike.baidu.com/item/%E7%A1%85%E9%85%B8%E7%9B%90%E7%9F%BF%E7%89%A9" \t "_blank" </w:instrText>
                  </w:r>
                  <w:r w:rsidR="00A45BF9">
                    <w:fldChar w:fldCharType="separate"/>
                  </w:r>
                  <w:r w:rsidRPr="00121572">
                    <w:rPr>
                      <w:rFonts w:ascii="Times New Roman" w:hAnsi="Times New Roman" w:cs="Times New Roman"/>
                      <w:color w:val="333333"/>
                      <w:szCs w:val="21"/>
                    </w:rPr>
                    <w:t>硅酸盐矿物</w:t>
                  </w:r>
                  <w:r w:rsidR="00A45BF9">
                    <w:rPr>
                      <w:rFonts w:ascii="Times New Roman" w:hAnsi="Times New Roman" w:cs="Times New Roman"/>
                      <w:color w:val="333333"/>
                      <w:szCs w:val="21"/>
                    </w:rPr>
                    <w:fldChar w:fldCharType="end"/>
                  </w:r>
                  <w:r w:rsidRPr="00121572">
                    <w:rPr>
                      <w:rFonts w:ascii="Times New Roman" w:hAnsi="Times New Roman" w:cs="Times New Roman"/>
                      <w:color w:val="333333"/>
                      <w:szCs w:val="21"/>
                    </w:rPr>
                    <w:t>，其主要</w:t>
                  </w:r>
                  <w:hyperlink r:id="rId16" w:tgtFrame="_blank" w:history="1">
                    <w:r w:rsidRPr="00121572">
                      <w:rPr>
                        <w:rFonts w:ascii="Times New Roman" w:hAnsi="Times New Roman" w:cs="Times New Roman"/>
                        <w:color w:val="333333"/>
                        <w:szCs w:val="21"/>
                      </w:rPr>
                      <w:t>矿物成分</w:t>
                    </w:r>
                  </w:hyperlink>
                  <w:r w:rsidRPr="00121572">
                    <w:rPr>
                      <w:rFonts w:ascii="Times New Roman" w:hAnsi="Times New Roman" w:cs="Times New Roman"/>
                      <w:color w:val="333333"/>
                      <w:szCs w:val="21"/>
                    </w:rPr>
                    <w:t>是</w:t>
                  </w:r>
                  <w:r w:rsidRPr="00121572">
                    <w:rPr>
                      <w:rFonts w:ascii="Times New Roman" w:hAnsi="Times New Roman" w:cs="Times New Roman"/>
                      <w:color w:val="333333"/>
                      <w:szCs w:val="21"/>
                    </w:rPr>
                    <w:t>SiO</w:t>
                  </w:r>
                  <w:r w:rsidRPr="00121572">
                    <w:rPr>
                      <w:rFonts w:ascii="Times New Roman" w:hAnsi="Times New Roman" w:cs="Times New Roman"/>
                      <w:color w:val="333333"/>
                      <w:szCs w:val="21"/>
                      <w:vertAlign w:val="subscript"/>
                    </w:rPr>
                    <w:t>2</w:t>
                  </w:r>
                  <w:r w:rsidRPr="00121572">
                    <w:rPr>
                      <w:rFonts w:ascii="Times New Roman" w:hAnsi="Times New Roman" w:cs="Times New Roman"/>
                      <w:color w:val="333333"/>
                      <w:szCs w:val="21"/>
                    </w:rPr>
                    <w:t>，石英砂的颜色为</w:t>
                  </w:r>
                  <w:r w:rsidR="00A45BF9">
                    <w:fldChar w:fldCharType="begin"/>
                  </w:r>
                  <w:r w:rsidR="00A45BF9">
                    <w:instrText xml:space="preserve"> HYPERLINK "https://baike.baidu.com/item/%E4%B9%B3%E7%99%BD" \t "_blank" </w:instrText>
                  </w:r>
                  <w:r w:rsidR="00A45BF9">
                    <w:fldChar w:fldCharType="separate"/>
                  </w:r>
                  <w:r w:rsidRPr="00121572">
                    <w:rPr>
                      <w:rFonts w:ascii="Times New Roman" w:hAnsi="Times New Roman" w:cs="Times New Roman"/>
                      <w:color w:val="333333"/>
                      <w:szCs w:val="21"/>
                    </w:rPr>
                    <w:t>乳白</w:t>
                  </w:r>
                  <w:r w:rsidR="00A45BF9">
                    <w:rPr>
                      <w:rFonts w:ascii="Times New Roman" w:hAnsi="Times New Roman" w:cs="Times New Roman"/>
                      <w:color w:val="333333"/>
                      <w:szCs w:val="21"/>
                    </w:rPr>
                    <w:fldChar w:fldCharType="end"/>
                  </w:r>
                  <w:r w:rsidRPr="00121572">
                    <w:rPr>
                      <w:rFonts w:ascii="Times New Roman" w:hAnsi="Times New Roman" w:cs="Times New Roman"/>
                      <w:color w:val="333333"/>
                      <w:szCs w:val="21"/>
                    </w:rPr>
                    <w:t>色、或无色半透明状，硬度</w:t>
                  </w:r>
                  <w:r w:rsidRPr="00121572">
                    <w:rPr>
                      <w:rFonts w:ascii="Times New Roman" w:hAnsi="Times New Roman" w:cs="Times New Roman"/>
                      <w:color w:val="333333"/>
                      <w:szCs w:val="21"/>
                    </w:rPr>
                    <w:t>7</w:t>
                  </w:r>
                  <w:r w:rsidRPr="00121572">
                    <w:rPr>
                      <w:rFonts w:ascii="Times New Roman" w:hAnsi="Times New Roman" w:cs="Times New Roman"/>
                      <w:color w:val="333333"/>
                      <w:szCs w:val="21"/>
                    </w:rPr>
                    <w:t>，</w:t>
                  </w:r>
                  <w:proofErr w:type="gramStart"/>
                  <w:r w:rsidRPr="00121572">
                    <w:rPr>
                      <w:rFonts w:ascii="Times New Roman" w:hAnsi="Times New Roman" w:cs="Times New Roman"/>
                      <w:color w:val="333333"/>
                      <w:szCs w:val="21"/>
                    </w:rPr>
                    <w:t>性脆无</w:t>
                  </w:r>
                  <w:proofErr w:type="gramEnd"/>
                  <w:r w:rsidR="00A45BF9">
                    <w:fldChar w:fldCharType="begin"/>
                  </w:r>
                  <w:r w:rsidR="00A45BF9">
                    <w:instrText xml:space="preserve"> HYPERLINK "https://baike.baidu.com/item/%E8%A7%A3%E7%90%86" \t "_blank" </w:instrText>
                  </w:r>
                  <w:r w:rsidR="00A45BF9">
                    <w:fldChar w:fldCharType="separate"/>
                  </w:r>
                  <w:r w:rsidRPr="00121572">
                    <w:rPr>
                      <w:rFonts w:ascii="Times New Roman" w:hAnsi="Times New Roman" w:cs="Times New Roman"/>
                      <w:color w:val="333333"/>
                      <w:szCs w:val="21"/>
                    </w:rPr>
                    <w:t>解理</w:t>
                  </w:r>
                  <w:r w:rsidR="00A45BF9">
                    <w:rPr>
                      <w:rFonts w:ascii="Times New Roman" w:hAnsi="Times New Roman" w:cs="Times New Roman"/>
                      <w:color w:val="333333"/>
                      <w:szCs w:val="21"/>
                    </w:rPr>
                    <w:fldChar w:fldCharType="end"/>
                  </w:r>
                  <w:r w:rsidRPr="00121572">
                    <w:rPr>
                      <w:rFonts w:ascii="Times New Roman" w:hAnsi="Times New Roman" w:cs="Times New Roman"/>
                      <w:color w:val="333333"/>
                      <w:szCs w:val="21"/>
                    </w:rPr>
                    <w:t>，贝壳状断口，</w:t>
                  </w:r>
                  <w:hyperlink r:id="rId17" w:tgtFrame="_blank" w:history="1">
                    <w:r w:rsidRPr="00121572">
                      <w:rPr>
                        <w:rFonts w:ascii="Times New Roman" w:hAnsi="Times New Roman" w:cs="Times New Roman"/>
                        <w:color w:val="333333"/>
                        <w:szCs w:val="21"/>
                      </w:rPr>
                      <w:t>油脂光泽</w:t>
                    </w:r>
                  </w:hyperlink>
                  <w:r w:rsidRPr="00121572">
                    <w:rPr>
                      <w:rFonts w:ascii="Times New Roman" w:hAnsi="Times New Roman" w:cs="Times New Roman"/>
                      <w:color w:val="333333"/>
                      <w:szCs w:val="21"/>
                    </w:rPr>
                    <w:t>，密度为</w:t>
                  </w:r>
                  <w:r w:rsidRPr="00121572">
                    <w:rPr>
                      <w:rFonts w:ascii="Times New Roman" w:hAnsi="Times New Roman" w:cs="Times New Roman"/>
                      <w:color w:val="333333"/>
                      <w:szCs w:val="21"/>
                    </w:rPr>
                    <w:t>2.65</w:t>
                  </w:r>
                  <w:r w:rsidRPr="00121572">
                    <w:rPr>
                      <w:rFonts w:ascii="Times New Roman" w:hAnsi="Times New Roman" w:cs="Times New Roman"/>
                      <w:color w:val="333333"/>
                      <w:szCs w:val="21"/>
                    </w:rPr>
                    <w:t>，</w:t>
                  </w:r>
                  <w:r w:rsidR="00A45BF9">
                    <w:fldChar w:fldCharType="begin"/>
                  </w:r>
                  <w:r w:rsidR="00A45BF9">
                    <w:instrText xml:space="preserve"> HYPERLINK "https://baike.baidu.com/item/%E5%A0%86%E7%A7%AF%E5%AF%86%E5%BA%A6" \t "_blank" </w:instrText>
                  </w:r>
                  <w:r w:rsidR="00A45BF9">
                    <w:fldChar w:fldCharType="separate"/>
                  </w:r>
                  <w:r w:rsidRPr="00121572">
                    <w:rPr>
                      <w:rFonts w:ascii="Times New Roman" w:hAnsi="Times New Roman" w:cs="Times New Roman"/>
                      <w:color w:val="333333"/>
                      <w:szCs w:val="21"/>
                    </w:rPr>
                    <w:t>堆积密度</w:t>
                  </w:r>
                  <w:r w:rsidR="00A45BF9">
                    <w:rPr>
                      <w:rFonts w:ascii="Times New Roman" w:hAnsi="Times New Roman" w:cs="Times New Roman"/>
                      <w:color w:val="333333"/>
                      <w:szCs w:val="21"/>
                    </w:rPr>
                    <w:fldChar w:fldCharType="end"/>
                  </w:r>
                  <w:r w:rsidRPr="00121572">
                    <w:rPr>
                      <w:rFonts w:ascii="Times New Roman" w:hAnsi="Times New Roman" w:cs="Times New Roman"/>
                      <w:color w:val="333333"/>
                      <w:szCs w:val="21"/>
                    </w:rPr>
                    <w:t>（</w:t>
                  </w:r>
                  <w:r w:rsidRPr="00121572">
                    <w:rPr>
                      <w:rFonts w:ascii="Times New Roman" w:hAnsi="Times New Roman" w:cs="Times New Roman"/>
                      <w:color w:val="333333"/>
                      <w:szCs w:val="21"/>
                    </w:rPr>
                    <w:t>1-20</w:t>
                  </w:r>
                  <w:r w:rsidRPr="00121572">
                    <w:rPr>
                      <w:rFonts w:ascii="Times New Roman" w:hAnsi="Times New Roman" w:cs="Times New Roman"/>
                      <w:color w:val="333333"/>
                      <w:szCs w:val="21"/>
                    </w:rPr>
                    <w:t>目为</w:t>
                  </w:r>
                  <w:r w:rsidRPr="00121572">
                    <w:rPr>
                      <w:rFonts w:ascii="Times New Roman" w:hAnsi="Times New Roman" w:cs="Times New Roman"/>
                      <w:color w:val="333333"/>
                      <w:szCs w:val="21"/>
                    </w:rPr>
                    <w:t>1.6~1.8</w:t>
                  </w:r>
                  <w:r w:rsidRPr="00121572">
                    <w:rPr>
                      <w:rFonts w:ascii="Times New Roman" w:hAnsi="Times New Roman" w:cs="Times New Roman"/>
                      <w:color w:val="333333"/>
                      <w:szCs w:val="21"/>
                    </w:rPr>
                    <w:t>），</w:t>
                  </w:r>
                  <w:r w:rsidRPr="00121572">
                    <w:rPr>
                      <w:rFonts w:ascii="Times New Roman" w:hAnsi="Times New Roman" w:cs="Times New Roman"/>
                      <w:color w:val="333333"/>
                      <w:szCs w:val="21"/>
                    </w:rPr>
                    <w:t>20-200</w:t>
                  </w:r>
                  <w:r w:rsidRPr="00121572">
                    <w:rPr>
                      <w:rFonts w:ascii="Times New Roman" w:hAnsi="Times New Roman" w:cs="Times New Roman"/>
                      <w:color w:val="333333"/>
                      <w:szCs w:val="21"/>
                    </w:rPr>
                    <w:t>目为</w:t>
                  </w:r>
                  <w:r w:rsidRPr="00121572">
                    <w:rPr>
                      <w:rFonts w:ascii="Times New Roman" w:hAnsi="Times New Roman" w:cs="Times New Roman"/>
                      <w:color w:val="333333"/>
                      <w:szCs w:val="21"/>
                    </w:rPr>
                    <w:t>1.5</w:t>
                  </w:r>
                  <w:r w:rsidRPr="00121572">
                    <w:rPr>
                      <w:rFonts w:ascii="Times New Roman" w:hAnsi="Times New Roman" w:cs="Times New Roman"/>
                      <w:color w:val="333333"/>
                      <w:szCs w:val="21"/>
                    </w:rPr>
                    <w:t>，其化学、热学和</w:t>
                  </w:r>
                  <w:r w:rsidR="00A45BF9">
                    <w:fldChar w:fldCharType="begin"/>
                  </w:r>
                  <w:r w:rsidR="00A45BF9">
                    <w:instrText xml:space="preserve"> HYPERLINK "https://baike.baidu.com/item/%E6%9C%BA%E6%A2%B0%E6%80%A7%E8%83%BD" \t "_blank" </w:instrText>
                  </w:r>
                  <w:r w:rsidR="00A45BF9">
                    <w:fldChar w:fldCharType="separate"/>
                  </w:r>
                  <w:r w:rsidRPr="00121572">
                    <w:rPr>
                      <w:rFonts w:ascii="Times New Roman" w:hAnsi="Times New Roman" w:cs="Times New Roman"/>
                      <w:color w:val="333333"/>
                      <w:szCs w:val="21"/>
                    </w:rPr>
                    <w:t>机械性能</w:t>
                  </w:r>
                  <w:r w:rsidR="00A45BF9">
                    <w:rPr>
                      <w:rFonts w:ascii="Times New Roman" w:hAnsi="Times New Roman" w:cs="Times New Roman"/>
                      <w:color w:val="333333"/>
                      <w:szCs w:val="21"/>
                    </w:rPr>
                    <w:fldChar w:fldCharType="end"/>
                  </w:r>
                  <w:r w:rsidRPr="00121572">
                    <w:rPr>
                      <w:rFonts w:ascii="Times New Roman" w:hAnsi="Times New Roman" w:cs="Times New Roman"/>
                      <w:color w:val="333333"/>
                      <w:szCs w:val="21"/>
                    </w:rPr>
                    <w:t>具有明显的异向性，不溶于酸，微溶于</w:t>
                  </w:r>
                  <w:r w:rsidRPr="00121572">
                    <w:rPr>
                      <w:rFonts w:ascii="Times New Roman" w:hAnsi="Times New Roman" w:cs="Times New Roman"/>
                      <w:color w:val="333333"/>
                      <w:szCs w:val="21"/>
                    </w:rPr>
                    <w:t>KOH</w:t>
                  </w:r>
                  <w:r w:rsidRPr="00121572">
                    <w:rPr>
                      <w:rFonts w:ascii="Times New Roman" w:hAnsi="Times New Roman" w:cs="Times New Roman"/>
                      <w:color w:val="333333"/>
                      <w:szCs w:val="21"/>
                    </w:rPr>
                    <w:t>溶液，熔点</w:t>
                  </w:r>
                  <w:r w:rsidRPr="00121572">
                    <w:rPr>
                      <w:rFonts w:ascii="Times New Roman" w:hAnsi="Times New Roman" w:cs="Times New Roman"/>
                      <w:color w:val="333333"/>
                      <w:szCs w:val="21"/>
                    </w:rPr>
                    <w:t>1750</w:t>
                  </w:r>
                  <w:r w:rsidRPr="00121572">
                    <w:rPr>
                      <w:rFonts w:ascii="宋体" w:eastAsia="宋体" w:hAnsi="宋体" w:cs="宋体" w:hint="eastAsia"/>
                      <w:color w:val="333333"/>
                      <w:szCs w:val="21"/>
                    </w:rPr>
                    <w:t>℃</w:t>
                  </w:r>
                  <w:r w:rsidRPr="00121572">
                    <w:rPr>
                      <w:rFonts w:ascii="Times New Roman" w:hAnsi="Times New Roman" w:cs="Times New Roman"/>
                      <w:color w:val="333333"/>
                      <w:szCs w:val="21"/>
                    </w:rPr>
                    <w:t>。</w:t>
                  </w:r>
                </w:p>
              </w:tc>
              <w:tc>
                <w:tcPr>
                  <w:tcW w:w="1420" w:type="dxa"/>
                  <w:vAlign w:val="center"/>
                </w:tcPr>
                <w:p w14:paraId="6B27A9B0" w14:textId="77777777" w:rsidR="00046A6B" w:rsidRPr="00121572" w:rsidRDefault="00121572" w:rsidP="00121572">
                  <w:pPr>
                    <w:adjustRightInd w:val="0"/>
                    <w:snapToGrid w:val="0"/>
                    <w:jc w:val="center"/>
                    <w:rPr>
                      <w:rFonts w:ascii="Times New Roman" w:hAnsi="Times New Roman" w:cs="Times New Roman"/>
                      <w:color w:val="000000" w:themeColor="text1"/>
                      <w:szCs w:val="21"/>
                    </w:rPr>
                  </w:pPr>
                  <w:r w:rsidRPr="00121572">
                    <w:rPr>
                      <w:rFonts w:ascii="Times New Roman" w:hAnsi="Times New Roman" w:cs="Times New Roman"/>
                      <w:color w:val="000000" w:themeColor="text1"/>
                      <w:szCs w:val="21"/>
                    </w:rPr>
                    <w:t>无</w:t>
                  </w:r>
                </w:p>
              </w:tc>
              <w:tc>
                <w:tcPr>
                  <w:tcW w:w="1357" w:type="dxa"/>
                  <w:vAlign w:val="center"/>
                </w:tcPr>
                <w:p w14:paraId="6BA5B660" w14:textId="77777777" w:rsidR="00046A6B" w:rsidRPr="00121572" w:rsidRDefault="00121572" w:rsidP="00121572">
                  <w:pPr>
                    <w:shd w:val="clear" w:color="auto" w:fill="FFFFFF"/>
                    <w:jc w:val="center"/>
                    <w:rPr>
                      <w:rFonts w:ascii="Times New Roman" w:hAnsi="Times New Roman" w:cs="Times New Roman"/>
                      <w:color w:val="333333"/>
                      <w:szCs w:val="21"/>
                    </w:rPr>
                  </w:pPr>
                  <w:r w:rsidRPr="00121572">
                    <w:rPr>
                      <w:rFonts w:ascii="Times New Roman" w:hAnsi="Times New Roman" w:cs="Times New Roman"/>
                      <w:color w:val="333333"/>
                      <w:szCs w:val="21"/>
                    </w:rPr>
                    <w:t>不属危险性，但长期吸入会石英砂粉尘会引起矽肺病</w:t>
                  </w:r>
                </w:p>
              </w:tc>
            </w:tr>
            <w:tr w:rsidR="00046A6B" w:rsidRPr="00121572" w14:paraId="3A29B419" w14:textId="77777777" w:rsidTr="00121572">
              <w:tc>
                <w:tcPr>
                  <w:tcW w:w="994" w:type="dxa"/>
                  <w:vAlign w:val="center"/>
                </w:tcPr>
                <w:p w14:paraId="2B3A2D7F" w14:textId="77777777" w:rsidR="00046A6B" w:rsidRPr="00121572" w:rsidRDefault="00121572" w:rsidP="00121572">
                  <w:pPr>
                    <w:adjustRightInd w:val="0"/>
                    <w:snapToGrid w:val="0"/>
                    <w:jc w:val="center"/>
                    <w:rPr>
                      <w:rFonts w:ascii="Times New Roman" w:hAnsi="Times New Roman" w:cs="Times New Roman"/>
                      <w:color w:val="333333"/>
                      <w:szCs w:val="21"/>
                    </w:rPr>
                  </w:pPr>
                  <w:r w:rsidRPr="00121572">
                    <w:rPr>
                      <w:rFonts w:ascii="Times New Roman" w:hAnsi="Times New Roman" w:cs="Times New Roman"/>
                      <w:color w:val="333333"/>
                      <w:szCs w:val="21"/>
                    </w:rPr>
                    <w:t>邻苯不饱和聚酯树脂</w:t>
                  </w:r>
                </w:p>
              </w:tc>
              <w:tc>
                <w:tcPr>
                  <w:tcW w:w="992" w:type="dxa"/>
                  <w:vAlign w:val="center"/>
                </w:tcPr>
                <w:p w14:paraId="71F03102" w14:textId="77777777" w:rsidR="00046A6B" w:rsidRPr="00121572" w:rsidRDefault="00121572" w:rsidP="00121572">
                  <w:pPr>
                    <w:adjustRightInd w:val="0"/>
                    <w:snapToGrid w:val="0"/>
                    <w:ind w:firstLineChars="200" w:firstLine="422"/>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3543" w:type="dxa"/>
                  <w:vAlign w:val="center"/>
                </w:tcPr>
                <w:p w14:paraId="26950BB2" w14:textId="77777777" w:rsidR="00046A6B" w:rsidRPr="00121572" w:rsidRDefault="00121572" w:rsidP="00121572">
                  <w:pPr>
                    <w:adjustRightInd w:val="0"/>
                    <w:snapToGrid w:val="0"/>
                    <w:jc w:val="center"/>
                    <w:rPr>
                      <w:rFonts w:ascii="Times New Roman" w:hAnsi="Times New Roman" w:cs="Times New Roman"/>
                      <w:color w:val="333333"/>
                      <w:szCs w:val="21"/>
                    </w:rPr>
                  </w:pPr>
                  <w:r w:rsidRPr="00121572">
                    <w:rPr>
                      <w:rFonts w:ascii="Times New Roman" w:hAnsi="Times New Roman" w:cs="Times New Roman"/>
                      <w:color w:val="333333"/>
                      <w:szCs w:val="21"/>
                    </w:rPr>
                    <w:t>不饱和聚酯树脂是不饱和聚酯溶于苯乙烯的混合物，为淡黄至棕黄色的粘稠液体。</w:t>
                  </w:r>
                </w:p>
                <w:p w14:paraId="3EEE69C8" w14:textId="77777777" w:rsidR="00046A6B" w:rsidRPr="00121572" w:rsidRDefault="00121572" w:rsidP="00292622">
                  <w:pPr>
                    <w:autoSpaceDE w:val="0"/>
                    <w:autoSpaceDN w:val="0"/>
                    <w:adjustRightInd w:val="0"/>
                    <w:ind w:firstLineChars="200" w:firstLine="420"/>
                    <w:jc w:val="center"/>
                    <w:rPr>
                      <w:rFonts w:ascii="Times New Roman" w:hAnsi="Times New Roman" w:cs="Times New Roman"/>
                      <w:color w:val="333333"/>
                      <w:szCs w:val="21"/>
                    </w:rPr>
                  </w:pPr>
                  <w:r w:rsidRPr="00121572">
                    <w:rPr>
                      <w:rFonts w:ascii="Times New Roman" w:hAnsi="Times New Roman" w:cs="Times New Roman"/>
                      <w:color w:val="333333"/>
                      <w:szCs w:val="21"/>
                    </w:rPr>
                    <w:t>熔点</w:t>
                  </w:r>
                  <w:r w:rsidRPr="00121572">
                    <w:rPr>
                      <w:rFonts w:ascii="Times New Roman" w:hAnsi="Times New Roman" w:cs="Times New Roman"/>
                      <w:color w:val="333333"/>
                      <w:szCs w:val="21"/>
                    </w:rPr>
                    <w:t>-30.6</w:t>
                  </w:r>
                  <w:r w:rsidRPr="00121572">
                    <w:rPr>
                      <w:rFonts w:ascii="宋体" w:eastAsia="宋体" w:hAnsi="宋体" w:cs="宋体" w:hint="eastAsia"/>
                      <w:color w:val="333333"/>
                      <w:szCs w:val="21"/>
                    </w:rPr>
                    <w:t>℃</w:t>
                  </w:r>
                  <w:r w:rsidRPr="00121572">
                    <w:rPr>
                      <w:rFonts w:ascii="Times New Roman" w:hAnsi="Times New Roman" w:cs="Times New Roman"/>
                      <w:color w:val="333333"/>
                      <w:szCs w:val="21"/>
                    </w:rPr>
                    <w:t>，沸点</w:t>
                  </w:r>
                  <w:r w:rsidR="00292622">
                    <w:rPr>
                      <w:rFonts w:ascii="Times New Roman" w:hAnsi="Times New Roman" w:cs="Times New Roman" w:hint="eastAsia"/>
                      <w:color w:val="333333"/>
                      <w:szCs w:val="21"/>
                    </w:rPr>
                    <w:t>2</w:t>
                  </w:r>
                  <w:r w:rsidRPr="00121572">
                    <w:rPr>
                      <w:rFonts w:ascii="Times New Roman" w:hAnsi="Times New Roman" w:cs="Times New Roman"/>
                      <w:color w:val="333333"/>
                      <w:szCs w:val="21"/>
                    </w:rPr>
                    <w:t>46</w:t>
                  </w:r>
                  <w:r w:rsidRPr="00121572">
                    <w:rPr>
                      <w:rFonts w:ascii="宋体" w:eastAsia="宋体" w:hAnsi="宋体" w:cs="宋体" w:hint="eastAsia"/>
                      <w:color w:val="333333"/>
                      <w:szCs w:val="21"/>
                    </w:rPr>
                    <w:t>℃</w:t>
                  </w:r>
                  <w:r w:rsidRPr="00121572">
                    <w:rPr>
                      <w:rFonts w:ascii="Times New Roman" w:hAnsi="Times New Roman" w:cs="Times New Roman"/>
                      <w:color w:val="333333"/>
                      <w:szCs w:val="21"/>
                    </w:rPr>
                    <w:t>（苯乙烯），相对密度（水</w:t>
                  </w:r>
                  <w:r w:rsidRPr="00121572">
                    <w:rPr>
                      <w:rFonts w:ascii="Times New Roman" w:hAnsi="Times New Roman" w:cs="Times New Roman"/>
                      <w:color w:val="333333"/>
                      <w:szCs w:val="21"/>
                    </w:rPr>
                    <w:t>=1</w:t>
                  </w:r>
                  <w:r w:rsidRPr="00121572">
                    <w:rPr>
                      <w:rFonts w:ascii="Times New Roman" w:hAnsi="Times New Roman" w:cs="Times New Roman"/>
                      <w:color w:val="333333"/>
                      <w:szCs w:val="21"/>
                    </w:rPr>
                    <w:t>）</w:t>
                  </w:r>
                  <w:r w:rsidRPr="00121572">
                    <w:rPr>
                      <w:rFonts w:ascii="Times New Roman" w:hAnsi="Times New Roman" w:cs="Times New Roman"/>
                      <w:color w:val="333333"/>
                      <w:szCs w:val="21"/>
                    </w:rPr>
                    <w:t>1.06~1.18</w:t>
                  </w:r>
                  <w:r w:rsidRPr="00121572">
                    <w:rPr>
                      <w:rFonts w:ascii="Times New Roman" w:hAnsi="Times New Roman" w:cs="Times New Roman"/>
                      <w:color w:val="333333"/>
                      <w:szCs w:val="21"/>
                    </w:rPr>
                    <w:t>，相对蒸汽密度（空气</w:t>
                  </w:r>
                  <w:r w:rsidRPr="00121572">
                    <w:rPr>
                      <w:rFonts w:ascii="Times New Roman" w:hAnsi="Times New Roman" w:cs="Times New Roman"/>
                      <w:color w:val="333333"/>
                      <w:szCs w:val="21"/>
                    </w:rPr>
                    <w:t>=1</w:t>
                  </w:r>
                  <w:r w:rsidRPr="00121572">
                    <w:rPr>
                      <w:rFonts w:ascii="Times New Roman" w:hAnsi="Times New Roman" w:cs="Times New Roman"/>
                      <w:color w:val="333333"/>
                      <w:szCs w:val="21"/>
                    </w:rPr>
                    <w:t>）</w:t>
                  </w:r>
                  <w:r w:rsidRPr="00121572">
                    <w:rPr>
                      <w:rFonts w:ascii="Times New Roman" w:hAnsi="Times New Roman" w:cs="Times New Roman"/>
                      <w:color w:val="333333"/>
                      <w:szCs w:val="21"/>
                    </w:rPr>
                    <w:t>3.6</w:t>
                  </w:r>
                  <w:r w:rsidRPr="00121572">
                    <w:rPr>
                      <w:rFonts w:ascii="Times New Roman" w:hAnsi="Times New Roman" w:cs="Times New Roman"/>
                      <w:color w:val="333333"/>
                      <w:szCs w:val="21"/>
                    </w:rPr>
                    <w:t>。溶于丙酮、苯乙烯等，不溶于水。</w:t>
                  </w:r>
                </w:p>
              </w:tc>
              <w:tc>
                <w:tcPr>
                  <w:tcW w:w="1420" w:type="dxa"/>
                  <w:vAlign w:val="center"/>
                </w:tcPr>
                <w:p w14:paraId="5B5CE762" w14:textId="77777777" w:rsidR="00046A6B" w:rsidRPr="00121572" w:rsidRDefault="00292622" w:rsidP="00121572">
                  <w:pPr>
                    <w:autoSpaceDE w:val="0"/>
                    <w:autoSpaceDN w:val="0"/>
                    <w:adjustRightInd w:val="0"/>
                    <w:jc w:val="center"/>
                    <w:rPr>
                      <w:rFonts w:ascii="Times New Roman" w:hAnsi="Times New Roman" w:cs="Times New Roman"/>
                      <w:color w:val="333333"/>
                      <w:szCs w:val="21"/>
                    </w:rPr>
                  </w:pPr>
                  <w:r>
                    <w:rPr>
                      <w:rFonts w:ascii="Times New Roman" w:hAnsi="Times New Roman" w:cs="Times New Roman" w:hint="eastAsia"/>
                      <w:color w:val="333333"/>
                      <w:szCs w:val="21"/>
                    </w:rPr>
                    <w:t>可</w:t>
                  </w:r>
                  <w:r w:rsidR="00121572" w:rsidRPr="00121572">
                    <w:rPr>
                      <w:rFonts w:ascii="Times New Roman" w:hAnsi="Times New Roman" w:cs="Times New Roman"/>
                      <w:color w:val="333333"/>
                      <w:szCs w:val="21"/>
                    </w:rPr>
                    <w:t>燃</w:t>
                  </w:r>
                </w:p>
              </w:tc>
              <w:tc>
                <w:tcPr>
                  <w:tcW w:w="1357" w:type="dxa"/>
                  <w:vAlign w:val="center"/>
                </w:tcPr>
                <w:p w14:paraId="1625909E" w14:textId="77777777" w:rsidR="00046A6B" w:rsidRPr="00121572" w:rsidRDefault="00121572" w:rsidP="00121572">
                  <w:pPr>
                    <w:autoSpaceDE w:val="0"/>
                    <w:autoSpaceDN w:val="0"/>
                    <w:adjustRightInd w:val="0"/>
                    <w:jc w:val="center"/>
                    <w:rPr>
                      <w:rFonts w:ascii="Times New Roman" w:hAnsi="Times New Roman" w:cs="Times New Roman"/>
                      <w:color w:val="FF0000"/>
                      <w:szCs w:val="21"/>
                    </w:rPr>
                  </w:pPr>
                  <w:r w:rsidRPr="00121572">
                    <w:rPr>
                      <w:rFonts w:ascii="Times New Roman" w:eastAsia="宋体" w:hAnsi="Times New Roman" w:cs="Times New Roman"/>
                      <w:szCs w:val="21"/>
                    </w:rPr>
                    <w:t>LD50</w:t>
                  </w:r>
                  <w:r w:rsidRPr="00121572">
                    <w:rPr>
                      <w:rFonts w:ascii="Times New Roman" w:eastAsia="宋体" w:hAnsi="Times New Roman" w:cs="Times New Roman"/>
                      <w:szCs w:val="21"/>
                    </w:rPr>
                    <w:t>：</w:t>
                  </w:r>
                  <w:r w:rsidRPr="00121572">
                    <w:rPr>
                      <w:rFonts w:ascii="Times New Roman" w:eastAsia="宋体" w:hAnsi="Times New Roman" w:cs="Times New Roman"/>
                      <w:szCs w:val="21"/>
                    </w:rPr>
                    <w:t>11.4g/kg</w:t>
                  </w:r>
                  <w:r w:rsidRPr="00121572">
                    <w:rPr>
                      <w:rFonts w:ascii="Times New Roman" w:eastAsia="宋体" w:hAnsi="Times New Roman" w:cs="Times New Roman"/>
                      <w:szCs w:val="21"/>
                    </w:rPr>
                    <w:t>（大鼠经口）</w:t>
                  </w:r>
                </w:p>
              </w:tc>
            </w:tr>
          </w:tbl>
          <w:p w14:paraId="6CEEED7C" w14:textId="77777777" w:rsidR="00046A6B" w:rsidRPr="00121572" w:rsidRDefault="00046A6B" w:rsidP="00121572">
            <w:pPr>
              <w:adjustRightInd w:val="0"/>
              <w:snapToGrid w:val="0"/>
              <w:rPr>
                <w:rFonts w:ascii="Times New Roman" w:eastAsia="宋体" w:hAnsi="Times New Roman" w:cs="Times New Roman"/>
                <w:b/>
              </w:rPr>
            </w:pPr>
          </w:p>
          <w:p w14:paraId="2519960D" w14:textId="77777777" w:rsidR="00046A6B" w:rsidRPr="00121572" w:rsidRDefault="00121572" w:rsidP="00121572">
            <w:pPr>
              <w:adjustRightInd w:val="0"/>
              <w:snapToGrid w:val="0"/>
              <w:jc w:val="center"/>
              <w:rPr>
                <w:rFonts w:ascii="Times New Roman" w:eastAsia="宋体" w:hAnsi="Times New Roman" w:cs="Times New Roman"/>
                <w:b/>
                <w:sz w:val="24"/>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1-3</w:t>
            </w:r>
            <w:r w:rsidRPr="00121572">
              <w:rPr>
                <w:rFonts w:ascii="Times New Roman" w:eastAsia="宋体" w:hAnsi="Times New Roman" w:cs="Times New Roman"/>
                <w:b/>
                <w:sz w:val="24"/>
              </w:rPr>
              <w:t>建设项目主要设备表</w:t>
            </w:r>
          </w:p>
          <w:tbl>
            <w:tblPr>
              <w:tblW w:w="830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8"/>
              <w:gridCol w:w="2905"/>
              <w:gridCol w:w="2119"/>
              <w:gridCol w:w="2244"/>
            </w:tblGrid>
            <w:tr w:rsidR="00046A6B" w:rsidRPr="00121572" w14:paraId="6892DB79" w14:textId="77777777" w:rsidTr="00121572">
              <w:trPr>
                <w:trHeight w:hRule="exact" w:val="397"/>
              </w:trPr>
              <w:tc>
                <w:tcPr>
                  <w:tcW w:w="1038" w:type="dxa"/>
                  <w:vAlign w:val="center"/>
                </w:tcPr>
                <w:p w14:paraId="619E28B1"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序号</w:t>
                  </w:r>
                </w:p>
              </w:tc>
              <w:tc>
                <w:tcPr>
                  <w:tcW w:w="2905" w:type="dxa"/>
                  <w:vAlign w:val="center"/>
                </w:tcPr>
                <w:p w14:paraId="0B8C0271"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设备名称</w:t>
                  </w:r>
                </w:p>
              </w:tc>
              <w:tc>
                <w:tcPr>
                  <w:tcW w:w="2119" w:type="dxa"/>
                  <w:vAlign w:val="center"/>
                </w:tcPr>
                <w:p w14:paraId="1546715C"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型号</w:t>
                  </w:r>
                </w:p>
              </w:tc>
              <w:tc>
                <w:tcPr>
                  <w:tcW w:w="2244" w:type="dxa"/>
                  <w:vAlign w:val="center"/>
                </w:tcPr>
                <w:p w14:paraId="4A7794C3"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数量（台套）</w:t>
                  </w:r>
                </w:p>
              </w:tc>
            </w:tr>
            <w:tr w:rsidR="00046A6B" w:rsidRPr="00121572" w14:paraId="34C9361B" w14:textId="77777777" w:rsidTr="00121572">
              <w:trPr>
                <w:trHeight w:hRule="exact" w:val="397"/>
              </w:trPr>
              <w:tc>
                <w:tcPr>
                  <w:tcW w:w="1038" w:type="dxa"/>
                  <w:vAlign w:val="center"/>
                </w:tcPr>
                <w:p w14:paraId="64FA9A9B"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2905" w:type="dxa"/>
                  <w:vAlign w:val="center"/>
                </w:tcPr>
                <w:p w14:paraId="7D0A0A7D"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搅拌机</w:t>
                  </w:r>
                </w:p>
              </w:tc>
              <w:tc>
                <w:tcPr>
                  <w:tcW w:w="2119" w:type="dxa"/>
                  <w:vAlign w:val="center"/>
                </w:tcPr>
                <w:p w14:paraId="054169FB"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398B6C5E"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10</w:t>
                  </w:r>
                </w:p>
              </w:tc>
            </w:tr>
            <w:tr w:rsidR="00046A6B" w:rsidRPr="00121572" w14:paraId="48CAC299" w14:textId="77777777" w:rsidTr="00121572">
              <w:trPr>
                <w:trHeight w:hRule="exact" w:val="397"/>
              </w:trPr>
              <w:tc>
                <w:tcPr>
                  <w:tcW w:w="1038" w:type="dxa"/>
                  <w:vAlign w:val="center"/>
                </w:tcPr>
                <w:p w14:paraId="262D6920"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2905" w:type="dxa"/>
                  <w:vAlign w:val="center"/>
                </w:tcPr>
                <w:p w14:paraId="3726B6C2"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定型机（压机）</w:t>
                  </w:r>
                </w:p>
              </w:tc>
              <w:tc>
                <w:tcPr>
                  <w:tcW w:w="2119" w:type="dxa"/>
                  <w:vAlign w:val="center"/>
                </w:tcPr>
                <w:p w14:paraId="633E0AEA"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5E359610"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2</w:t>
                  </w:r>
                </w:p>
              </w:tc>
            </w:tr>
            <w:tr w:rsidR="00046A6B" w:rsidRPr="00121572" w14:paraId="1D336C70" w14:textId="77777777" w:rsidTr="00121572">
              <w:trPr>
                <w:trHeight w:hRule="exact" w:val="397"/>
              </w:trPr>
              <w:tc>
                <w:tcPr>
                  <w:tcW w:w="1038" w:type="dxa"/>
                  <w:vAlign w:val="center"/>
                </w:tcPr>
                <w:p w14:paraId="259838CE"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3</w:t>
                  </w:r>
                </w:p>
              </w:tc>
              <w:tc>
                <w:tcPr>
                  <w:tcW w:w="2905" w:type="dxa"/>
                  <w:vAlign w:val="center"/>
                </w:tcPr>
                <w:p w14:paraId="5BC80CC7" w14:textId="77777777" w:rsidR="00046A6B" w:rsidRPr="00121572" w:rsidRDefault="00121572" w:rsidP="00121572">
                  <w:pPr>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定厚机</w:t>
                  </w:r>
                  <w:proofErr w:type="gramEnd"/>
                </w:p>
              </w:tc>
              <w:tc>
                <w:tcPr>
                  <w:tcW w:w="2119" w:type="dxa"/>
                  <w:vAlign w:val="center"/>
                </w:tcPr>
                <w:p w14:paraId="249F153F"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05FEDB65"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2</w:t>
                  </w:r>
                </w:p>
              </w:tc>
            </w:tr>
            <w:tr w:rsidR="00046A6B" w:rsidRPr="00121572" w14:paraId="41358BBD" w14:textId="77777777" w:rsidTr="00121572">
              <w:trPr>
                <w:trHeight w:hRule="exact" w:val="397"/>
              </w:trPr>
              <w:tc>
                <w:tcPr>
                  <w:tcW w:w="1038" w:type="dxa"/>
                  <w:vAlign w:val="center"/>
                </w:tcPr>
                <w:p w14:paraId="58D3C7BF"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4</w:t>
                  </w:r>
                </w:p>
              </w:tc>
              <w:tc>
                <w:tcPr>
                  <w:tcW w:w="2905" w:type="dxa"/>
                  <w:vAlign w:val="center"/>
                </w:tcPr>
                <w:p w14:paraId="4FA2DA07"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抛光机</w:t>
                  </w:r>
                </w:p>
              </w:tc>
              <w:tc>
                <w:tcPr>
                  <w:tcW w:w="2119" w:type="dxa"/>
                  <w:vAlign w:val="center"/>
                </w:tcPr>
                <w:p w14:paraId="3593311C"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6ACFCE98"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1</w:t>
                  </w:r>
                </w:p>
              </w:tc>
            </w:tr>
            <w:tr w:rsidR="00046A6B" w:rsidRPr="00121572" w14:paraId="4F5D2B70" w14:textId="77777777" w:rsidTr="00121572">
              <w:trPr>
                <w:trHeight w:hRule="exact" w:val="397"/>
              </w:trPr>
              <w:tc>
                <w:tcPr>
                  <w:tcW w:w="1038" w:type="dxa"/>
                  <w:vAlign w:val="center"/>
                </w:tcPr>
                <w:p w14:paraId="3E3EA881"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5</w:t>
                  </w:r>
                </w:p>
              </w:tc>
              <w:tc>
                <w:tcPr>
                  <w:tcW w:w="2905" w:type="dxa"/>
                  <w:vAlign w:val="center"/>
                </w:tcPr>
                <w:p w14:paraId="04D32459" w14:textId="77777777" w:rsidR="00046A6B" w:rsidRPr="00121572" w:rsidRDefault="00121572" w:rsidP="00121572">
                  <w:pPr>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分散机</w:t>
                  </w:r>
                  <w:proofErr w:type="gramEnd"/>
                </w:p>
              </w:tc>
              <w:tc>
                <w:tcPr>
                  <w:tcW w:w="2119" w:type="dxa"/>
                  <w:vAlign w:val="center"/>
                </w:tcPr>
                <w:p w14:paraId="332628C0"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59F60CFD"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3</w:t>
                  </w:r>
                </w:p>
              </w:tc>
            </w:tr>
            <w:tr w:rsidR="00046A6B" w:rsidRPr="00121572" w14:paraId="2CB41F29" w14:textId="77777777" w:rsidTr="00121572">
              <w:trPr>
                <w:trHeight w:hRule="exact" w:val="397"/>
              </w:trPr>
              <w:tc>
                <w:tcPr>
                  <w:tcW w:w="1038" w:type="dxa"/>
                  <w:vAlign w:val="center"/>
                </w:tcPr>
                <w:p w14:paraId="4458463F"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6</w:t>
                  </w:r>
                </w:p>
              </w:tc>
              <w:tc>
                <w:tcPr>
                  <w:tcW w:w="2905" w:type="dxa"/>
                  <w:vAlign w:val="center"/>
                </w:tcPr>
                <w:p w14:paraId="098BC192" w14:textId="77777777" w:rsidR="00046A6B" w:rsidRPr="00121572" w:rsidRDefault="00121572" w:rsidP="00121572">
                  <w:pPr>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布料机</w:t>
                  </w:r>
                  <w:proofErr w:type="gramEnd"/>
                </w:p>
              </w:tc>
              <w:tc>
                <w:tcPr>
                  <w:tcW w:w="2119" w:type="dxa"/>
                  <w:vAlign w:val="center"/>
                </w:tcPr>
                <w:p w14:paraId="518DB9FB"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4524B803"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3</w:t>
                  </w:r>
                </w:p>
              </w:tc>
            </w:tr>
            <w:tr w:rsidR="00046A6B" w:rsidRPr="00121572" w14:paraId="4C45AD6A" w14:textId="77777777" w:rsidTr="00121572">
              <w:trPr>
                <w:trHeight w:hRule="exact" w:val="397"/>
              </w:trPr>
              <w:tc>
                <w:tcPr>
                  <w:tcW w:w="1038" w:type="dxa"/>
                  <w:vAlign w:val="center"/>
                </w:tcPr>
                <w:p w14:paraId="151C3A18"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7</w:t>
                  </w:r>
                </w:p>
              </w:tc>
              <w:tc>
                <w:tcPr>
                  <w:tcW w:w="2905" w:type="dxa"/>
                  <w:vAlign w:val="center"/>
                </w:tcPr>
                <w:p w14:paraId="76ED6828"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升降机</w:t>
                  </w:r>
                </w:p>
              </w:tc>
              <w:tc>
                <w:tcPr>
                  <w:tcW w:w="2119" w:type="dxa"/>
                  <w:vAlign w:val="center"/>
                </w:tcPr>
                <w:p w14:paraId="0CC1C4A4"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00A16FAB"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2</w:t>
                  </w:r>
                </w:p>
              </w:tc>
            </w:tr>
            <w:tr w:rsidR="00046A6B" w:rsidRPr="00121572" w14:paraId="6A234428" w14:textId="77777777" w:rsidTr="00121572">
              <w:trPr>
                <w:trHeight w:hRule="exact" w:val="397"/>
              </w:trPr>
              <w:tc>
                <w:tcPr>
                  <w:tcW w:w="1038" w:type="dxa"/>
                  <w:vAlign w:val="center"/>
                </w:tcPr>
                <w:p w14:paraId="281AA17D"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8</w:t>
                  </w:r>
                </w:p>
              </w:tc>
              <w:tc>
                <w:tcPr>
                  <w:tcW w:w="2905" w:type="dxa"/>
                  <w:vAlign w:val="center"/>
                </w:tcPr>
                <w:p w14:paraId="20B1FF85"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废气处理装置</w:t>
                  </w:r>
                </w:p>
              </w:tc>
              <w:tc>
                <w:tcPr>
                  <w:tcW w:w="2119" w:type="dxa"/>
                  <w:vAlign w:val="center"/>
                </w:tcPr>
                <w:p w14:paraId="67A45340" w14:textId="77777777" w:rsidR="00046A6B" w:rsidRPr="00121572" w:rsidRDefault="00121572" w:rsidP="00121572">
                  <w:pPr>
                    <w:adjustRightInd w:val="0"/>
                    <w:snapToGrid w:val="0"/>
                    <w:ind w:firstLineChars="28" w:firstLine="59"/>
                    <w:jc w:val="center"/>
                    <w:rPr>
                      <w:rFonts w:ascii="Times New Roman" w:hAnsi="Times New Roman" w:cs="Times New Roman"/>
                      <w:b/>
                      <w:color w:val="333333"/>
                      <w:szCs w:val="21"/>
                    </w:rPr>
                  </w:pPr>
                  <w:r w:rsidRPr="00121572">
                    <w:rPr>
                      <w:rFonts w:ascii="Times New Roman" w:hAnsi="Times New Roman" w:cs="Times New Roman"/>
                      <w:b/>
                      <w:color w:val="333333"/>
                      <w:szCs w:val="21"/>
                    </w:rPr>
                    <w:t>/</w:t>
                  </w:r>
                </w:p>
              </w:tc>
              <w:tc>
                <w:tcPr>
                  <w:tcW w:w="2244" w:type="dxa"/>
                  <w:vAlign w:val="center"/>
                </w:tcPr>
                <w:p w14:paraId="261AB876"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1</w:t>
                  </w:r>
                </w:p>
              </w:tc>
            </w:tr>
          </w:tbl>
          <w:p w14:paraId="65FAA2B2" w14:textId="77777777" w:rsidR="00121572" w:rsidRDefault="00121572" w:rsidP="00121572">
            <w:pPr>
              <w:spacing w:after="120" w:line="400" w:lineRule="exact"/>
              <w:rPr>
                <w:rFonts w:ascii="Times New Roman" w:eastAsia="宋体" w:hAnsi="Times New Roman" w:cs="Times New Roman"/>
                <w:b/>
                <w:sz w:val="28"/>
                <w:szCs w:val="28"/>
              </w:rPr>
            </w:pPr>
          </w:p>
          <w:p w14:paraId="5B4083A5" w14:textId="77777777" w:rsidR="00121572" w:rsidRDefault="00121572" w:rsidP="00121572">
            <w:pPr>
              <w:spacing w:after="120" w:line="400" w:lineRule="exact"/>
              <w:rPr>
                <w:rFonts w:ascii="Times New Roman" w:eastAsia="宋体" w:hAnsi="Times New Roman" w:cs="Times New Roman"/>
                <w:b/>
                <w:sz w:val="28"/>
                <w:szCs w:val="28"/>
              </w:rPr>
            </w:pPr>
          </w:p>
          <w:p w14:paraId="550729E1" w14:textId="77777777" w:rsidR="00121572" w:rsidRDefault="00121572" w:rsidP="00121572">
            <w:pPr>
              <w:spacing w:after="120" w:line="400" w:lineRule="exact"/>
              <w:rPr>
                <w:rFonts w:ascii="Times New Roman" w:eastAsia="宋体" w:hAnsi="Times New Roman" w:cs="Times New Roman"/>
                <w:b/>
                <w:sz w:val="28"/>
                <w:szCs w:val="28"/>
              </w:rPr>
            </w:pPr>
          </w:p>
          <w:p w14:paraId="0EDE8DE2" w14:textId="77777777" w:rsidR="00046A6B" w:rsidRPr="00121572" w:rsidRDefault="00121572" w:rsidP="00121572">
            <w:pPr>
              <w:spacing w:after="120" w:line="400" w:lineRule="exact"/>
              <w:rPr>
                <w:rFonts w:ascii="Times New Roman" w:eastAsia="宋体" w:hAnsi="Times New Roman" w:cs="Times New Roman"/>
                <w:b/>
                <w:sz w:val="28"/>
                <w:szCs w:val="28"/>
              </w:rPr>
            </w:pPr>
            <w:r w:rsidRPr="00121572">
              <w:rPr>
                <w:rFonts w:ascii="Times New Roman" w:eastAsia="宋体" w:hAnsi="Times New Roman" w:cs="Times New Roman"/>
                <w:b/>
                <w:sz w:val="28"/>
                <w:szCs w:val="28"/>
              </w:rPr>
              <w:lastRenderedPageBreak/>
              <w:t>工程内容及规模：</w:t>
            </w:r>
            <w:r w:rsidRPr="00121572">
              <w:rPr>
                <w:rFonts w:ascii="Times New Roman" w:eastAsia="宋体" w:hAnsi="Times New Roman" w:cs="Times New Roman"/>
                <w:b/>
                <w:sz w:val="28"/>
                <w:szCs w:val="28"/>
              </w:rPr>
              <w:t>(</w:t>
            </w:r>
            <w:r w:rsidRPr="00121572">
              <w:rPr>
                <w:rFonts w:ascii="Times New Roman" w:eastAsia="宋体" w:hAnsi="Times New Roman" w:cs="Times New Roman"/>
                <w:b/>
                <w:sz w:val="28"/>
                <w:szCs w:val="28"/>
              </w:rPr>
              <w:t>不够时可附另页</w:t>
            </w:r>
            <w:r w:rsidRPr="00121572">
              <w:rPr>
                <w:rFonts w:ascii="Times New Roman" w:eastAsia="宋体" w:hAnsi="Times New Roman" w:cs="Times New Roman"/>
                <w:b/>
                <w:sz w:val="28"/>
                <w:szCs w:val="28"/>
              </w:rPr>
              <w:t>)</w:t>
            </w:r>
          </w:p>
          <w:p w14:paraId="0AF5D538"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1</w:t>
            </w:r>
            <w:r w:rsidRPr="00121572">
              <w:rPr>
                <w:rFonts w:ascii="Times New Roman" w:eastAsia="宋体" w:hAnsi="Times New Roman" w:cs="Times New Roman"/>
                <w:b/>
                <w:color w:val="000000"/>
                <w:sz w:val="24"/>
              </w:rPr>
              <w:t>、项目概况</w:t>
            </w:r>
          </w:p>
          <w:p w14:paraId="14018F14" w14:textId="66919079" w:rsidR="00046A6B" w:rsidRPr="00121572" w:rsidRDefault="00121572" w:rsidP="00121572">
            <w:pPr>
              <w:adjustRightInd w:val="0"/>
              <w:snapToGrid w:val="0"/>
              <w:spacing w:line="360" w:lineRule="auto"/>
              <w:ind w:firstLineChars="200" w:firstLine="480"/>
              <w:rPr>
                <w:rFonts w:ascii="Times New Roman" w:hAnsi="Times New Roman" w:cs="Times New Roman"/>
                <w:sz w:val="24"/>
              </w:rPr>
            </w:pPr>
            <w:r w:rsidRPr="00121572">
              <w:rPr>
                <w:rFonts w:ascii="Times New Roman" w:hAnsi="Times New Roman" w:cs="Times New Roman"/>
                <w:sz w:val="24"/>
              </w:rPr>
              <w:t>宿迁美阳新材料科技有限公司成立于</w:t>
            </w:r>
            <w:r w:rsidRPr="00121572">
              <w:rPr>
                <w:rFonts w:ascii="Times New Roman" w:hAnsi="Times New Roman" w:cs="Times New Roman"/>
                <w:sz w:val="24"/>
              </w:rPr>
              <w:t>2019</w:t>
            </w:r>
            <w:r w:rsidRPr="00121572">
              <w:rPr>
                <w:rFonts w:ascii="Times New Roman" w:hAnsi="Times New Roman" w:cs="Times New Roman"/>
                <w:sz w:val="24"/>
              </w:rPr>
              <w:t>年</w:t>
            </w:r>
            <w:r w:rsidRPr="00121572">
              <w:rPr>
                <w:rFonts w:ascii="Times New Roman" w:hAnsi="Times New Roman" w:cs="Times New Roman"/>
                <w:sz w:val="24"/>
              </w:rPr>
              <w:t>6</w:t>
            </w:r>
            <w:r w:rsidRPr="00121572">
              <w:rPr>
                <w:rFonts w:ascii="Times New Roman" w:hAnsi="Times New Roman" w:cs="Times New Roman"/>
                <w:sz w:val="24"/>
              </w:rPr>
              <w:t>月</w:t>
            </w:r>
            <w:r w:rsidRPr="00121572">
              <w:rPr>
                <w:rFonts w:ascii="Times New Roman" w:hAnsi="Times New Roman" w:cs="Times New Roman"/>
                <w:sz w:val="24"/>
              </w:rPr>
              <w:t>12</w:t>
            </w:r>
            <w:r w:rsidRPr="00121572">
              <w:rPr>
                <w:rFonts w:ascii="Times New Roman" w:hAnsi="Times New Roman" w:cs="Times New Roman"/>
                <w:sz w:val="24"/>
              </w:rPr>
              <w:t>日，主要从事人造石英石生产、销售项目。为了满足市场需求，结合自身发展需要，宿迁美阳新材料科技有限公司拟投资</w:t>
            </w:r>
            <w:r w:rsidRPr="00121572">
              <w:rPr>
                <w:rFonts w:ascii="Times New Roman" w:hAnsi="Times New Roman" w:cs="Times New Roman"/>
                <w:sz w:val="24"/>
              </w:rPr>
              <w:t>50000</w:t>
            </w:r>
            <w:r w:rsidRPr="00121572">
              <w:rPr>
                <w:rFonts w:ascii="Times New Roman" w:hAnsi="Times New Roman" w:cs="Times New Roman"/>
                <w:sz w:val="24"/>
              </w:rPr>
              <w:t>万元，在</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号，进行人造石英石生产、销售项目，项目占地</w:t>
            </w:r>
            <w:r w:rsidRPr="00121572">
              <w:rPr>
                <w:rFonts w:ascii="Times New Roman" w:hAnsi="Times New Roman" w:cs="Times New Roman"/>
                <w:sz w:val="24"/>
              </w:rPr>
              <w:t>15</w:t>
            </w:r>
            <w:r w:rsidRPr="00121572">
              <w:rPr>
                <w:rFonts w:ascii="Times New Roman" w:hAnsi="Times New Roman" w:cs="Times New Roman"/>
                <w:sz w:val="24"/>
              </w:rPr>
              <w:t>亩，建筑面积</w:t>
            </w:r>
            <w:r w:rsidRPr="00121572">
              <w:rPr>
                <w:rFonts w:ascii="Times New Roman" w:hAnsi="Times New Roman" w:cs="Times New Roman"/>
                <w:sz w:val="24"/>
              </w:rPr>
              <w:t>6464m</w:t>
            </w:r>
            <w:r w:rsidRPr="00121572">
              <w:rPr>
                <w:rFonts w:ascii="Times New Roman" w:hAnsi="Times New Roman" w:cs="Times New Roman"/>
                <w:sz w:val="24"/>
                <w:vertAlign w:val="superscript"/>
              </w:rPr>
              <w:t>2</w:t>
            </w:r>
            <w:r w:rsidRPr="00121572">
              <w:rPr>
                <w:rFonts w:ascii="Times New Roman" w:hAnsi="Times New Roman" w:cs="Times New Roman"/>
                <w:sz w:val="24"/>
              </w:rPr>
              <w:t>，厂房配置搅拌机、定型机、</w:t>
            </w:r>
            <w:proofErr w:type="gramStart"/>
            <w:r w:rsidRPr="00121572">
              <w:rPr>
                <w:rFonts w:ascii="Times New Roman" w:hAnsi="Times New Roman" w:cs="Times New Roman"/>
                <w:sz w:val="24"/>
              </w:rPr>
              <w:t>定厚机</w:t>
            </w:r>
            <w:proofErr w:type="gramEnd"/>
            <w:r w:rsidRPr="00121572">
              <w:rPr>
                <w:rFonts w:ascii="Times New Roman" w:hAnsi="Times New Roman" w:cs="Times New Roman"/>
                <w:sz w:val="24"/>
              </w:rPr>
              <w:t>、抛光机、废气处理装置等设备，项目建成投产后，将形成年加工石英石</w:t>
            </w:r>
            <w:r w:rsidRPr="00121572">
              <w:rPr>
                <w:rFonts w:ascii="Times New Roman" w:hAnsi="Times New Roman" w:cs="Times New Roman"/>
                <w:sz w:val="24"/>
              </w:rPr>
              <w:t>30</w:t>
            </w:r>
            <w:r w:rsidRPr="00121572">
              <w:rPr>
                <w:rFonts w:ascii="Times New Roman" w:hAnsi="Times New Roman" w:cs="Times New Roman"/>
                <w:sz w:val="24"/>
              </w:rPr>
              <w:t>万平方米的生产能力。本项目已于</w:t>
            </w:r>
            <w:r w:rsidRPr="00121572">
              <w:rPr>
                <w:rFonts w:ascii="Times New Roman" w:hAnsi="Times New Roman" w:cs="Times New Roman"/>
                <w:sz w:val="24"/>
              </w:rPr>
              <w:t>2019</w:t>
            </w:r>
            <w:r w:rsidRPr="00121572">
              <w:rPr>
                <w:rFonts w:ascii="Times New Roman" w:hAnsi="Times New Roman" w:cs="Times New Roman"/>
                <w:sz w:val="24"/>
              </w:rPr>
              <w:t>年</w:t>
            </w:r>
            <w:r w:rsidRPr="00121572">
              <w:rPr>
                <w:rFonts w:ascii="Times New Roman" w:hAnsi="Times New Roman" w:cs="Times New Roman"/>
                <w:sz w:val="24"/>
              </w:rPr>
              <w:t>7</w:t>
            </w:r>
            <w:r w:rsidRPr="00121572">
              <w:rPr>
                <w:rFonts w:ascii="Times New Roman" w:hAnsi="Times New Roman" w:cs="Times New Roman"/>
                <w:sz w:val="24"/>
              </w:rPr>
              <w:t>月</w:t>
            </w:r>
            <w:r w:rsidRPr="00121572">
              <w:rPr>
                <w:rFonts w:ascii="Times New Roman" w:hAnsi="Times New Roman" w:cs="Times New Roman"/>
                <w:sz w:val="24"/>
              </w:rPr>
              <w:t>9</w:t>
            </w:r>
            <w:r w:rsidRPr="00121572">
              <w:rPr>
                <w:rFonts w:ascii="Times New Roman" w:hAnsi="Times New Roman" w:cs="Times New Roman"/>
                <w:sz w:val="24"/>
              </w:rPr>
              <w:t>日至沭阳经济技术开发区管理委员会完成项目备案（</w:t>
            </w:r>
            <w:proofErr w:type="gramStart"/>
            <w:r w:rsidRPr="00121572">
              <w:rPr>
                <w:rFonts w:ascii="Times New Roman" w:hAnsi="Times New Roman" w:cs="Times New Roman"/>
                <w:sz w:val="24"/>
              </w:rPr>
              <w:t>沭开经备</w:t>
            </w:r>
            <w:proofErr w:type="gramEnd"/>
            <w:r w:rsidRPr="00121572">
              <w:rPr>
                <w:rFonts w:ascii="Times New Roman" w:hAnsi="Times New Roman" w:cs="Times New Roman"/>
                <w:sz w:val="24"/>
              </w:rPr>
              <w:t>[2019]89</w:t>
            </w:r>
            <w:r w:rsidRPr="00121572">
              <w:rPr>
                <w:rFonts w:ascii="Times New Roman" w:hAnsi="Times New Roman" w:cs="Times New Roman"/>
                <w:sz w:val="24"/>
              </w:rPr>
              <w:t>号）。</w:t>
            </w:r>
          </w:p>
          <w:p w14:paraId="1ADA9B8E" w14:textId="77777777" w:rsidR="00046A6B" w:rsidRPr="00121572" w:rsidRDefault="00121572" w:rsidP="00121572">
            <w:pPr>
              <w:spacing w:line="360" w:lineRule="auto"/>
              <w:ind w:firstLineChars="200" w:firstLine="480"/>
              <w:rPr>
                <w:rFonts w:ascii="Times New Roman" w:hAnsi="Times New Roman" w:cs="Times New Roman"/>
                <w:sz w:val="24"/>
              </w:rPr>
            </w:pPr>
            <w:r w:rsidRPr="00121572">
              <w:rPr>
                <w:rFonts w:ascii="Times New Roman" w:hAnsi="Times New Roman" w:cs="Times New Roman"/>
                <w:sz w:val="24"/>
              </w:rPr>
              <w:t>遵照《中华人民共和国环境保护法》、《中华人民共和国环境影响评价法》、</w:t>
            </w:r>
            <w:r w:rsidRPr="00121572">
              <w:rPr>
                <w:rFonts w:ascii="Times New Roman" w:hAnsi="Times New Roman" w:cs="Times New Roman"/>
                <w:sz w:val="24"/>
              </w:rPr>
              <w:t>682</w:t>
            </w:r>
            <w:r w:rsidRPr="00121572">
              <w:rPr>
                <w:rFonts w:ascii="Times New Roman" w:hAnsi="Times New Roman" w:cs="Times New Roman"/>
                <w:sz w:val="24"/>
              </w:rPr>
              <w:t>号国务院令《建设项目环境保护管理条例》以及其它相关建设项目环境保护管理的规定要求本项目进行环境影响评价。根据《建设项目环境影响评价分类管理名录》（环境保护部</w:t>
            </w:r>
            <w:r w:rsidRPr="00121572">
              <w:rPr>
                <w:rFonts w:ascii="Times New Roman" w:hAnsi="Times New Roman" w:cs="Times New Roman"/>
                <w:sz w:val="24"/>
              </w:rPr>
              <w:t>44</w:t>
            </w:r>
            <w:r w:rsidRPr="00121572">
              <w:rPr>
                <w:rFonts w:ascii="Times New Roman" w:hAnsi="Times New Roman" w:cs="Times New Roman"/>
                <w:sz w:val="24"/>
              </w:rPr>
              <w:t>号令）以及《关于修改〈建设项目环境影响评价分类管理名录〉部分内容的决定》（生态环境部令第</w:t>
            </w:r>
            <w:r w:rsidRPr="00121572">
              <w:rPr>
                <w:rFonts w:ascii="Times New Roman" w:hAnsi="Times New Roman" w:cs="Times New Roman"/>
                <w:sz w:val="24"/>
              </w:rPr>
              <w:t>1</w:t>
            </w:r>
            <w:r w:rsidRPr="00121572">
              <w:rPr>
                <w:rFonts w:ascii="Times New Roman" w:hAnsi="Times New Roman" w:cs="Times New Roman"/>
                <w:sz w:val="24"/>
              </w:rPr>
              <w:t>号）等环境保护的有关规定，该项目类别属于十九、非金属矿物制品业</w:t>
            </w:r>
            <w:r w:rsidRPr="00121572">
              <w:rPr>
                <w:rFonts w:ascii="Times New Roman" w:hAnsi="Times New Roman" w:cs="Times New Roman"/>
                <w:sz w:val="24"/>
              </w:rPr>
              <w:t>51</w:t>
            </w:r>
            <w:r w:rsidRPr="00121572">
              <w:rPr>
                <w:rFonts w:ascii="Times New Roman" w:hAnsi="Times New Roman" w:cs="Times New Roman"/>
                <w:sz w:val="24"/>
              </w:rPr>
              <w:t>项</w:t>
            </w:r>
            <w:r w:rsidRPr="00121572">
              <w:rPr>
                <w:rFonts w:ascii="Times New Roman" w:hAnsi="Times New Roman" w:cs="Times New Roman"/>
                <w:sz w:val="24"/>
              </w:rPr>
              <w:t>“</w:t>
            </w:r>
            <w:r w:rsidRPr="00121572">
              <w:rPr>
                <w:rFonts w:ascii="Times New Roman" w:hAnsi="Times New Roman" w:cs="Times New Roman"/>
                <w:sz w:val="24"/>
              </w:rPr>
              <w:t>石灰和石膏制造、石材加工、人造石制造、砖瓦制造</w:t>
            </w:r>
            <w:r w:rsidRPr="00121572">
              <w:rPr>
                <w:rFonts w:ascii="Times New Roman" w:hAnsi="Times New Roman" w:cs="Times New Roman"/>
                <w:sz w:val="24"/>
              </w:rPr>
              <w:t>”</w:t>
            </w:r>
            <w:r w:rsidRPr="00121572">
              <w:rPr>
                <w:rFonts w:ascii="Times New Roman" w:hAnsi="Times New Roman" w:cs="Times New Roman"/>
                <w:sz w:val="24"/>
              </w:rPr>
              <w:t>中的</w:t>
            </w:r>
            <w:r w:rsidRPr="00121572">
              <w:rPr>
                <w:rFonts w:ascii="Times New Roman" w:hAnsi="Times New Roman" w:cs="Times New Roman"/>
                <w:sz w:val="24"/>
              </w:rPr>
              <w:t>“</w:t>
            </w:r>
            <w:r w:rsidRPr="00121572">
              <w:rPr>
                <w:rFonts w:ascii="Times New Roman" w:hAnsi="Times New Roman" w:cs="Times New Roman"/>
                <w:sz w:val="24"/>
              </w:rPr>
              <w:t>人造石制造</w:t>
            </w:r>
            <w:r w:rsidRPr="00121572">
              <w:rPr>
                <w:rFonts w:ascii="Times New Roman" w:hAnsi="Times New Roman" w:cs="Times New Roman"/>
                <w:sz w:val="24"/>
              </w:rPr>
              <w:t>”</w:t>
            </w:r>
            <w:r>
              <w:rPr>
                <w:rFonts w:ascii="Times New Roman" w:hAnsi="Times New Roman" w:cs="Times New Roman"/>
                <w:sz w:val="24"/>
              </w:rPr>
              <w:t>，所以本项目应编制环境影响报告表</w:t>
            </w:r>
            <w:r w:rsidRPr="00121572">
              <w:rPr>
                <w:rFonts w:ascii="Times New Roman" w:hAnsi="Times New Roman" w:cs="Times New Roman"/>
                <w:sz w:val="24"/>
              </w:rPr>
              <w:t>。我单位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本项目的工程设计和环境管理提供科学依据，报请环保主管部门审批。</w:t>
            </w:r>
          </w:p>
          <w:p w14:paraId="4F8E4D48"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2</w:t>
            </w:r>
            <w:r w:rsidRPr="00121572">
              <w:rPr>
                <w:rFonts w:ascii="Times New Roman" w:eastAsia="宋体" w:hAnsi="Times New Roman" w:cs="Times New Roman"/>
                <w:b/>
                <w:color w:val="000000"/>
                <w:sz w:val="24"/>
              </w:rPr>
              <w:t>、产业政策</w:t>
            </w:r>
          </w:p>
          <w:p w14:paraId="2137B3ED"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本项目不属于国务院《产业结构调整指导目录</w:t>
            </w:r>
            <w:r>
              <w:rPr>
                <w:rFonts w:ascii="Times New Roman" w:eastAsia="宋体" w:hAnsi="Times New Roman" w:cs="Times New Roman" w:hint="eastAsia"/>
                <w:sz w:val="24"/>
              </w:rPr>
              <w:t>（</w:t>
            </w:r>
            <w:r w:rsidRPr="00121572">
              <w:rPr>
                <w:rFonts w:ascii="Times New Roman" w:eastAsia="宋体" w:hAnsi="Times New Roman" w:cs="Times New Roman"/>
                <w:sz w:val="24"/>
              </w:rPr>
              <w:t>2011</w:t>
            </w:r>
            <w:r w:rsidRPr="00121572">
              <w:rPr>
                <w:rFonts w:ascii="Times New Roman" w:eastAsia="宋体" w:hAnsi="Times New Roman" w:cs="Times New Roman"/>
                <w:sz w:val="24"/>
              </w:rPr>
              <w:t>年本</w:t>
            </w:r>
            <w:r>
              <w:rPr>
                <w:rFonts w:ascii="Times New Roman" w:eastAsia="宋体" w:hAnsi="Times New Roman" w:cs="Times New Roman" w:hint="eastAsia"/>
                <w:sz w:val="24"/>
              </w:rPr>
              <w:t>）</w:t>
            </w:r>
            <w:r w:rsidRPr="00121572">
              <w:rPr>
                <w:rFonts w:ascii="Times New Roman" w:eastAsia="宋体" w:hAnsi="Times New Roman" w:cs="Times New Roman"/>
                <w:sz w:val="24"/>
              </w:rPr>
              <w:t>》以及国家发展改革委关于修改《产业结构调整指导目录</w:t>
            </w:r>
            <w:r w:rsidRPr="00121572">
              <w:rPr>
                <w:rFonts w:ascii="Times New Roman" w:eastAsia="宋体" w:hAnsi="Times New Roman" w:cs="Times New Roman"/>
                <w:sz w:val="24"/>
              </w:rPr>
              <w:t>(2011</w:t>
            </w:r>
            <w:r w:rsidRPr="00121572">
              <w:rPr>
                <w:rFonts w:ascii="Times New Roman" w:eastAsia="宋体" w:hAnsi="Times New Roman" w:cs="Times New Roman"/>
                <w:sz w:val="24"/>
              </w:rPr>
              <w:t>年本</w:t>
            </w:r>
            <w:r w:rsidRPr="00121572">
              <w:rPr>
                <w:rFonts w:ascii="Times New Roman" w:eastAsia="宋体" w:hAnsi="Times New Roman" w:cs="Times New Roman"/>
                <w:sz w:val="24"/>
              </w:rPr>
              <w:t>)</w:t>
            </w:r>
            <w:r w:rsidRPr="00121572">
              <w:rPr>
                <w:rFonts w:ascii="Times New Roman" w:eastAsia="宋体" w:hAnsi="Times New Roman" w:cs="Times New Roman"/>
                <w:sz w:val="24"/>
              </w:rPr>
              <w:t>》有关条款的决定中淘汰和限制类项目，不属于《江苏省工业和信息产业结构调整指导目录</w:t>
            </w:r>
            <w:r w:rsidRPr="00121572">
              <w:rPr>
                <w:rFonts w:ascii="Times New Roman" w:eastAsia="宋体" w:hAnsi="Times New Roman" w:cs="Times New Roman"/>
                <w:sz w:val="24"/>
              </w:rPr>
              <w:t>(2012</w:t>
            </w:r>
            <w:r w:rsidRPr="00121572">
              <w:rPr>
                <w:rFonts w:ascii="Times New Roman" w:eastAsia="宋体" w:hAnsi="Times New Roman" w:cs="Times New Roman"/>
                <w:sz w:val="24"/>
              </w:rPr>
              <w:t>年本</w:t>
            </w:r>
            <w:r w:rsidRPr="00121572">
              <w:rPr>
                <w:rFonts w:ascii="Times New Roman" w:eastAsia="宋体" w:hAnsi="Times New Roman" w:cs="Times New Roman"/>
                <w:sz w:val="24"/>
              </w:rPr>
              <w:t>)</w:t>
            </w:r>
            <w:r w:rsidRPr="00121572">
              <w:rPr>
                <w:rFonts w:ascii="Times New Roman" w:eastAsia="宋体" w:hAnsi="Times New Roman" w:cs="Times New Roman"/>
                <w:sz w:val="24"/>
              </w:rPr>
              <w:t>》及关于修改《江苏省工业和信息产业结构调整指导目录（</w:t>
            </w:r>
            <w:r w:rsidRPr="00121572">
              <w:rPr>
                <w:rFonts w:ascii="Times New Roman" w:eastAsia="宋体" w:hAnsi="Times New Roman" w:cs="Times New Roman"/>
                <w:sz w:val="24"/>
              </w:rPr>
              <w:t>2012</w:t>
            </w:r>
            <w:r w:rsidRPr="00121572">
              <w:rPr>
                <w:rFonts w:ascii="Times New Roman" w:eastAsia="宋体" w:hAnsi="Times New Roman" w:cs="Times New Roman"/>
                <w:sz w:val="24"/>
              </w:rPr>
              <w:t>年本）》部分条目的通知中限制类和淘汰类项目，亦不属于《江苏省工业和信息产业结构调整限制、淘汰目录和能耗限额》（苏政办发</w:t>
            </w:r>
            <w:r w:rsidRPr="00121572">
              <w:rPr>
                <w:rFonts w:ascii="Times New Roman" w:eastAsia="宋体" w:hAnsi="Times New Roman" w:cs="Times New Roman"/>
                <w:sz w:val="24"/>
              </w:rPr>
              <w:t>[2015]118</w:t>
            </w:r>
            <w:r w:rsidRPr="00121572">
              <w:rPr>
                <w:rFonts w:ascii="Times New Roman" w:eastAsia="宋体" w:hAnsi="Times New Roman" w:cs="Times New Roman"/>
                <w:sz w:val="24"/>
              </w:rPr>
              <w:t>号）中限制和淘汰类项目。本项目已经通过了沭阳经济技术开发区管理委员会备案（备案号：</w:t>
            </w:r>
            <w:proofErr w:type="gramStart"/>
            <w:r w:rsidRPr="00121572">
              <w:rPr>
                <w:rFonts w:ascii="Times New Roman" w:eastAsia="宋体" w:hAnsi="Times New Roman" w:cs="Times New Roman"/>
                <w:sz w:val="24"/>
              </w:rPr>
              <w:t>沭开经备</w:t>
            </w:r>
            <w:proofErr w:type="gramEnd"/>
            <w:r w:rsidRPr="00121572">
              <w:rPr>
                <w:rFonts w:ascii="Times New Roman" w:eastAsia="宋体" w:hAnsi="Times New Roman" w:cs="Times New Roman"/>
                <w:sz w:val="24"/>
              </w:rPr>
              <w:t>[2019]89</w:t>
            </w:r>
            <w:r w:rsidRPr="00121572">
              <w:rPr>
                <w:rFonts w:ascii="Times New Roman" w:eastAsia="宋体" w:hAnsi="Times New Roman" w:cs="Times New Roman"/>
                <w:sz w:val="24"/>
              </w:rPr>
              <w:t>号），</w:t>
            </w:r>
            <w:r w:rsidRPr="00121572">
              <w:rPr>
                <w:rFonts w:ascii="Times New Roman" w:eastAsia="宋体" w:hAnsi="Times New Roman" w:cs="Times New Roman"/>
                <w:sz w:val="24"/>
              </w:rPr>
              <w:lastRenderedPageBreak/>
              <w:t>因此，项目建设符合国家与地方产业政策。</w:t>
            </w:r>
          </w:p>
          <w:p w14:paraId="70FE4CBB"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3</w:t>
            </w:r>
            <w:r w:rsidRPr="00121572">
              <w:rPr>
                <w:rFonts w:ascii="Times New Roman" w:eastAsia="宋体" w:hAnsi="Times New Roman" w:cs="Times New Roman"/>
                <w:b/>
                <w:color w:val="000000"/>
                <w:sz w:val="24"/>
              </w:rPr>
              <w:t>、与用地规划相符性</w:t>
            </w:r>
          </w:p>
          <w:p w14:paraId="66D2A6A1" w14:textId="02EBCD60"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t>建设项目位于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号，建设项目所在地各项基础设施基本完善，水、电可满足供应，建设地点地势平坦，地质条件好，建设项目所在地四周卫生环境良好。项目所在厂区已经建设完成，用地属于工业用地，符合沭阳县的用地规划。</w:t>
            </w:r>
          </w:p>
          <w:p w14:paraId="3A4F62B4" w14:textId="4B8A5A33"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4</w:t>
            </w:r>
            <w:r w:rsidRPr="00121572">
              <w:rPr>
                <w:rFonts w:ascii="Times New Roman" w:eastAsia="宋体" w:hAnsi="Times New Roman" w:cs="Times New Roman"/>
                <w:b/>
                <w:color w:val="000000"/>
                <w:sz w:val="24"/>
              </w:rPr>
              <w:t>、与</w:t>
            </w:r>
            <w:r w:rsidR="00F67817">
              <w:rPr>
                <w:rFonts w:ascii="Times New Roman" w:eastAsia="宋体" w:hAnsi="Times New Roman" w:cs="Times New Roman"/>
                <w:b/>
                <w:color w:val="000000"/>
                <w:sz w:val="24"/>
              </w:rPr>
              <w:t>沭阳经济技术开发区</w:t>
            </w:r>
            <w:r w:rsidRPr="00121572">
              <w:rPr>
                <w:rFonts w:ascii="Times New Roman" w:eastAsia="宋体" w:hAnsi="Times New Roman" w:cs="Times New Roman"/>
                <w:b/>
                <w:color w:val="000000"/>
                <w:sz w:val="24"/>
              </w:rPr>
              <w:t>规划相符性</w:t>
            </w:r>
          </w:p>
          <w:p w14:paraId="128A62AB" w14:textId="524AF243" w:rsidR="00046A6B" w:rsidRPr="00121572" w:rsidRDefault="00121572" w:rsidP="00121572">
            <w:pPr>
              <w:pStyle w:val="a5"/>
              <w:spacing w:after="0" w:line="360" w:lineRule="auto"/>
              <w:ind w:firstLineChars="150" w:firstLine="360"/>
              <w:rPr>
                <w:rFonts w:ascii="Times New Roman" w:hAnsi="Times New Roman" w:cs="Times New Roman"/>
                <w:sz w:val="24"/>
              </w:rPr>
            </w:pPr>
            <w:r w:rsidRPr="00121572">
              <w:rPr>
                <w:rFonts w:ascii="Times New Roman" w:hAnsi="Times New Roman" w:cs="Times New Roman"/>
                <w:sz w:val="24"/>
              </w:rPr>
              <w:t>根据《沭阳县工业园区环境影响报告书》及批复（苏环</w:t>
            </w:r>
            <w:r w:rsidRPr="00121572">
              <w:rPr>
                <w:rFonts w:ascii="Times New Roman" w:hAnsi="Times New Roman" w:cs="Times New Roman"/>
                <w:sz w:val="24"/>
              </w:rPr>
              <w:t>[2006]81</w:t>
            </w:r>
            <w:r w:rsidRPr="00121572">
              <w:rPr>
                <w:rFonts w:ascii="Times New Roman" w:hAnsi="Times New Roman" w:cs="Times New Roman"/>
                <w:sz w:val="24"/>
              </w:rPr>
              <w:t>号）：</w:t>
            </w:r>
            <w:r w:rsidR="00F67817">
              <w:rPr>
                <w:rFonts w:ascii="Times New Roman" w:hAnsi="Times New Roman" w:cs="Times New Roman"/>
                <w:sz w:val="24"/>
              </w:rPr>
              <w:t>沭阳经济技术开发区</w:t>
            </w:r>
            <w:r w:rsidRPr="00121572">
              <w:rPr>
                <w:rFonts w:ascii="Times New Roman" w:hAnsi="Times New Roman" w:cs="Times New Roman"/>
                <w:sz w:val="24"/>
              </w:rPr>
              <w:t>南区以发展一类工业为主，优先发展各类高新技术产业；北区以发展一、二类工业为主，优先发展各类以资本、技术为主的无污染或低污染的纺织服装木材加工、电子、机械等劳动密集型企业；</w:t>
            </w:r>
            <w:proofErr w:type="gramStart"/>
            <w:r w:rsidRPr="00121572">
              <w:rPr>
                <w:rFonts w:ascii="Times New Roman" w:hAnsi="Times New Roman" w:cs="Times New Roman"/>
                <w:sz w:val="24"/>
              </w:rPr>
              <w:t>沂</w:t>
            </w:r>
            <w:proofErr w:type="gramEnd"/>
            <w:r w:rsidRPr="00121572">
              <w:rPr>
                <w:rFonts w:ascii="Times New Roman" w:hAnsi="Times New Roman" w:cs="Times New Roman"/>
                <w:sz w:val="24"/>
              </w:rPr>
              <w:t>北区应适度发展具有高新技术的化工产业。本项目位于</w:t>
            </w:r>
            <w:r w:rsidR="00F67817">
              <w:rPr>
                <w:rFonts w:ascii="Times New Roman" w:hAnsi="Times New Roman" w:cs="Times New Roman"/>
                <w:sz w:val="24"/>
              </w:rPr>
              <w:t>沭阳经济技术开发区</w:t>
            </w:r>
            <w:r w:rsidRPr="00121572">
              <w:rPr>
                <w:rFonts w:ascii="Times New Roman" w:hAnsi="Times New Roman" w:cs="Times New Roman"/>
                <w:sz w:val="24"/>
              </w:rPr>
              <w:t>北园区，</w:t>
            </w:r>
            <w:r w:rsidRPr="00121572">
              <w:rPr>
                <w:rFonts w:ascii="Times New Roman" w:hAnsi="Times New Roman" w:cs="Times New Roman"/>
                <w:color w:val="FF0000"/>
                <w:sz w:val="24"/>
              </w:rPr>
              <w:t>属于一类工业</w:t>
            </w:r>
            <w:r w:rsidRPr="00121572">
              <w:rPr>
                <w:rFonts w:ascii="Times New Roman" w:hAnsi="Times New Roman" w:cs="Times New Roman"/>
                <w:sz w:val="24"/>
              </w:rPr>
              <w:t>，根据开发区产业定位要求，本项目符合园区产业定位和用地规划要求。</w:t>
            </w:r>
          </w:p>
          <w:p w14:paraId="61F7F457"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5</w:t>
            </w:r>
            <w:r w:rsidRPr="00121572">
              <w:rPr>
                <w:rFonts w:ascii="Times New Roman" w:eastAsia="宋体" w:hAnsi="Times New Roman" w:cs="Times New Roman"/>
                <w:b/>
                <w:color w:val="000000"/>
                <w:sz w:val="24"/>
              </w:rPr>
              <w:t>、项目</w:t>
            </w:r>
            <w:r w:rsidRPr="00121572">
              <w:rPr>
                <w:rFonts w:ascii="Times New Roman" w:eastAsia="宋体" w:hAnsi="Times New Roman" w:cs="Times New Roman"/>
                <w:b/>
                <w:color w:val="000000"/>
                <w:sz w:val="24"/>
              </w:rPr>
              <w:t>“</w:t>
            </w:r>
            <w:r w:rsidRPr="00121572">
              <w:rPr>
                <w:rFonts w:ascii="Times New Roman" w:eastAsia="宋体" w:hAnsi="Times New Roman" w:cs="Times New Roman"/>
                <w:b/>
                <w:color w:val="000000"/>
                <w:sz w:val="24"/>
              </w:rPr>
              <w:t>三线一单</w:t>
            </w:r>
            <w:r w:rsidRPr="00121572">
              <w:rPr>
                <w:rFonts w:ascii="Times New Roman" w:eastAsia="宋体" w:hAnsi="Times New Roman" w:cs="Times New Roman"/>
                <w:b/>
                <w:color w:val="000000"/>
                <w:sz w:val="24"/>
              </w:rPr>
              <w:t>”</w:t>
            </w:r>
            <w:r w:rsidRPr="00121572">
              <w:rPr>
                <w:rFonts w:ascii="Times New Roman" w:eastAsia="宋体" w:hAnsi="Times New Roman" w:cs="Times New Roman"/>
                <w:b/>
                <w:color w:val="000000"/>
                <w:sz w:val="24"/>
              </w:rPr>
              <w:t>相符性分析</w:t>
            </w:r>
          </w:p>
          <w:p w14:paraId="00658C9E" w14:textId="77777777" w:rsidR="00046A6B" w:rsidRPr="00121572" w:rsidRDefault="00121572" w:rsidP="00121572">
            <w:pPr>
              <w:pStyle w:val="a5"/>
              <w:spacing w:after="0" w:line="360" w:lineRule="auto"/>
              <w:ind w:firstLineChars="250" w:firstLine="60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1</w:t>
            </w:r>
            <w:r w:rsidRPr="00121572">
              <w:rPr>
                <w:rFonts w:ascii="Times New Roman" w:eastAsia="宋体" w:hAnsi="Times New Roman" w:cs="Times New Roman"/>
                <w:sz w:val="24"/>
              </w:rPr>
              <w:t>）与生态红线相符性分析</w:t>
            </w:r>
          </w:p>
          <w:p w14:paraId="52D04929" w14:textId="77777777" w:rsidR="00046A6B" w:rsidRPr="00121572" w:rsidRDefault="00121572" w:rsidP="00121572">
            <w:pPr>
              <w:pStyle w:val="a5"/>
              <w:spacing w:after="0" w:line="360" w:lineRule="auto"/>
              <w:ind w:firstLineChars="250" w:firstLine="600"/>
              <w:rPr>
                <w:rFonts w:ascii="Times New Roman" w:eastAsia="宋体" w:hAnsi="Times New Roman" w:cs="Times New Roman"/>
                <w:sz w:val="24"/>
              </w:rPr>
            </w:pPr>
            <w:r w:rsidRPr="00121572">
              <w:rPr>
                <w:rFonts w:ascii="宋体" w:eastAsia="宋体" w:hAnsi="宋体" w:cs="宋体" w:hint="eastAsia"/>
                <w:sz w:val="24"/>
              </w:rPr>
              <w:t>①</w:t>
            </w:r>
            <w:r w:rsidRPr="00121572">
              <w:rPr>
                <w:rFonts w:ascii="Times New Roman" w:eastAsia="宋体" w:hAnsi="Times New Roman" w:cs="Times New Roman"/>
                <w:sz w:val="24"/>
              </w:rPr>
              <w:t>与江苏省国家级生态保护红线规划相符性分析</w:t>
            </w:r>
          </w:p>
          <w:p w14:paraId="1B9399D7" w14:textId="1D3340D5" w:rsidR="00046A6B" w:rsidRPr="00121572" w:rsidRDefault="00121572" w:rsidP="00121572">
            <w:pPr>
              <w:pStyle w:val="a5"/>
              <w:spacing w:after="0" w:line="360" w:lineRule="auto"/>
              <w:ind w:firstLineChars="250" w:firstLine="600"/>
              <w:rPr>
                <w:rFonts w:ascii="Times New Roman" w:hAnsi="Times New Roman" w:cs="Times New Roman"/>
              </w:rPr>
            </w:pPr>
            <w:r w:rsidRPr="00121572">
              <w:rPr>
                <w:rFonts w:ascii="Times New Roman" w:hAnsi="Times New Roman" w:cs="Times New Roman"/>
                <w:sz w:val="24"/>
              </w:rPr>
              <w:t>本项目选址于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号区，对照《江苏省国家级生态保护红线规划》（苏政发〔</w:t>
            </w:r>
            <w:r w:rsidRPr="00121572">
              <w:rPr>
                <w:rFonts w:ascii="Times New Roman" w:hAnsi="Times New Roman" w:cs="Times New Roman"/>
                <w:sz w:val="24"/>
              </w:rPr>
              <w:t>2018</w:t>
            </w:r>
            <w:r w:rsidRPr="00121572">
              <w:rPr>
                <w:rFonts w:ascii="Times New Roman" w:hAnsi="Times New Roman" w:cs="Times New Roman"/>
                <w:sz w:val="24"/>
              </w:rPr>
              <w:t>〕</w:t>
            </w:r>
            <w:r w:rsidRPr="00121572">
              <w:rPr>
                <w:rFonts w:ascii="Times New Roman" w:hAnsi="Times New Roman" w:cs="Times New Roman"/>
                <w:sz w:val="24"/>
              </w:rPr>
              <w:t>74</w:t>
            </w:r>
            <w:r w:rsidRPr="00121572">
              <w:rPr>
                <w:rFonts w:ascii="Times New Roman" w:hAnsi="Times New Roman" w:cs="Times New Roman"/>
                <w:sz w:val="24"/>
              </w:rPr>
              <w:t>号），与本项目距离最近的国家级生态保护红线是淮</w:t>
            </w:r>
            <w:proofErr w:type="gramStart"/>
            <w:r w:rsidRPr="00121572">
              <w:rPr>
                <w:rFonts w:ascii="Times New Roman" w:hAnsi="Times New Roman" w:cs="Times New Roman"/>
                <w:sz w:val="24"/>
              </w:rPr>
              <w:t>沭</w:t>
            </w:r>
            <w:proofErr w:type="gramEnd"/>
            <w:r w:rsidRPr="00121572">
              <w:rPr>
                <w:rFonts w:ascii="Times New Roman" w:hAnsi="Times New Roman" w:cs="Times New Roman"/>
                <w:sz w:val="24"/>
              </w:rPr>
              <w:t>新河第一饮用水水源保护区，距离约</w:t>
            </w:r>
            <w:r w:rsidRPr="00121572">
              <w:rPr>
                <w:rFonts w:ascii="Times New Roman" w:hAnsi="Times New Roman" w:cs="Times New Roman"/>
                <w:sz w:val="24"/>
              </w:rPr>
              <w:t>12.8</w:t>
            </w:r>
            <w:r w:rsidRPr="00121572">
              <w:rPr>
                <w:rFonts w:ascii="Times New Roman" w:hAnsi="Times New Roman" w:cs="Times New Roman"/>
                <w:sz w:val="24"/>
              </w:rPr>
              <w:t>公里。具体情况见表</w:t>
            </w:r>
            <w:r w:rsidRPr="00121572">
              <w:rPr>
                <w:rFonts w:ascii="Times New Roman" w:hAnsi="Times New Roman" w:cs="Times New Roman"/>
                <w:sz w:val="24"/>
              </w:rPr>
              <w:t>1-4</w:t>
            </w:r>
            <w:r w:rsidRPr="00121572">
              <w:rPr>
                <w:rFonts w:ascii="Times New Roman" w:hAnsi="Times New Roman" w:cs="Times New Roman"/>
                <w:sz w:val="24"/>
              </w:rPr>
              <w:t>及附图</w:t>
            </w:r>
            <w:r w:rsidRPr="00121572">
              <w:rPr>
                <w:rFonts w:ascii="Times New Roman" w:hAnsi="Times New Roman" w:cs="Times New Roman"/>
                <w:sz w:val="24"/>
              </w:rPr>
              <w:t>3</w:t>
            </w:r>
            <w:r w:rsidRPr="00121572">
              <w:rPr>
                <w:rFonts w:ascii="Times New Roman" w:hAnsi="Times New Roman" w:cs="Times New Roman"/>
                <w:sz w:val="24"/>
              </w:rPr>
              <w:t>。</w:t>
            </w:r>
          </w:p>
          <w:p w14:paraId="08819D35" w14:textId="77777777" w:rsidR="00046A6B" w:rsidRPr="00121572" w:rsidRDefault="00121572" w:rsidP="00121572">
            <w:pPr>
              <w:adjustRightInd w:val="0"/>
              <w:snapToGrid w:val="0"/>
              <w:jc w:val="center"/>
              <w:rPr>
                <w:rFonts w:ascii="Times New Roman" w:eastAsia="宋体" w:hAnsi="Times New Roman" w:cs="Times New Roman"/>
                <w:b/>
                <w:sz w:val="24"/>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 xml:space="preserve"> 1-4 </w:t>
            </w:r>
            <w:r w:rsidRPr="00121572">
              <w:rPr>
                <w:rFonts w:ascii="Times New Roman" w:eastAsia="宋体" w:hAnsi="Times New Roman" w:cs="Times New Roman"/>
                <w:b/>
                <w:sz w:val="24"/>
              </w:rPr>
              <w:t>与项目距离最近的国家级生态保护红线</w:t>
            </w:r>
          </w:p>
          <w:tbl>
            <w:tblPr>
              <w:tblStyle w:val="ac"/>
              <w:tblW w:w="5000" w:type="pct"/>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811"/>
              <w:gridCol w:w="663"/>
              <w:gridCol w:w="4804"/>
              <w:gridCol w:w="1038"/>
              <w:gridCol w:w="990"/>
            </w:tblGrid>
            <w:tr w:rsidR="00046A6B" w:rsidRPr="00121572" w14:paraId="6E9DB200" w14:textId="77777777" w:rsidTr="00121572">
              <w:tc>
                <w:tcPr>
                  <w:tcW w:w="488" w:type="pct"/>
                  <w:vAlign w:val="center"/>
                </w:tcPr>
                <w:p w14:paraId="6F78B465"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生态保护红线名称</w:t>
                  </w:r>
                </w:p>
              </w:tc>
              <w:tc>
                <w:tcPr>
                  <w:tcW w:w="399" w:type="pct"/>
                  <w:vAlign w:val="center"/>
                </w:tcPr>
                <w:p w14:paraId="04AD8519"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类型</w:t>
                  </w:r>
                </w:p>
              </w:tc>
              <w:tc>
                <w:tcPr>
                  <w:tcW w:w="2892" w:type="pct"/>
                  <w:vAlign w:val="center"/>
                </w:tcPr>
                <w:p w14:paraId="0FD7D40C"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地理位置</w:t>
                  </w:r>
                </w:p>
              </w:tc>
              <w:tc>
                <w:tcPr>
                  <w:tcW w:w="625" w:type="pct"/>
                  <w:vAlign w:val="center"/>
                </w:tcPr>
                <w:p w14:paraId="65EE7A2B"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区域面积（平方公里）</w:t>
                  </w:r>
                </w:p>
              </w:tc>
              <w:tc>
                <w:tcPr>
                  <w:tcW w:w="596" w:type="pct"/>
                  <w:vAlign w:val="center"/>
                </w:tcPr>
                <w:p w14:paraId="08D1AB1A"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与本项目距离（平方公里）</w:t>
                  </w:r>
                </w:p>
              </w:tc>
            </w:tr>
            <w:tr w:rsidR="00046A6B" w:rsidRPr="00121572" w14:paraId="7FCA9E26" w14:textId="77777777" w:rsidTr="00121572">
              <w:tc>
                <w:tcPr>
                  <w:tcW w:w="488" w:type="pct"/>
                  <w:vAlign w:val="center"/>
                </w:tcPr>
                <w:p w14:paraId="32C294A0" w14:textId="77777777" w:rsidR="00046A6B" w:rsidRPr="00121572" w:rsidRDefault="00121572" w:rsidP="00121572">
                  <w:pPr>
                    <w:pStyle w:val="a5"/>
                    <w:spacing w:before="156"/>
                    <w:jc w:val="center"/>
                    <w:rPr>
                      <w:rFonts w:ascii="Times New Roman" w:hAnsi="Times New Roman" w:cs="Times New Roman"/>
                    </w:rPr>
                  </w:pPr>
                  <w:proofErr w:type="gramStart"/>
                  <w:r w:rsidRPr="00121572">
                    <w:rPr>
                      <w:rFonts w:ascii="Times New Roman" w:hAnsi="Times New Roman" w:cs="Times New Roman"/>
                    </w:rPr>
                    <w:t>淮</w:t>
                  </w:r>
                  <w:proofErr w:type="gramEnd"/>
                  <w:r w:rsidRPr="00121572">
                    <w:rPr>
                      <w:rFonts w:ascii="Times New Roman" w:hAnsi="Times New Roman" w:cs="Times New Roman"/>
                    </w:rPr>
                    <w:t>沭河第一饮用水水源保护区</w:t>
                  </w:r>
                </w:p>
              </w:tc>
              <w:tc>
                <w:tcPr>
                  <w:tcW w:w="399" w:type="pct"/>
                  <w:vAlign w:val="center"/>
                </w:tcPr>
                <w:p w14:paraId="6DCC83E1" w14:textId="77777777" w:rsidR="00046A6B" w:rsidRPr="00121572" w:rsidRDefault="00121572" w:rsidP="00121572">
                  <w:pPr>
                    <w:pStyle w:val="a5"/>
                    <w:spacing w:before="156"/>
                    <w:jc w:val="center"/>
                    <w:rPr>
                      <w:rFonts w:ascii="Times New Roman" w:hAnsi="Times New Roman" w:cs="Times New Roman"/>
                    </w:rPr>
                  </w:pPr>
                  <w:r w:rsidRPr="00121572">
                    <w:rPr>
                      <w:rFonts w:ascii="Times New Roman" w:hAnsi="Times New Roman" w:cs="Times New Roman"/>
                    </w:rPr>
                    <w:t>饮用水水源保护区</w:t>
                  </w:r>
                </w:p>
              </w:tc>
              <w:tc>
                <w:tcPr>
                  <w:tcW w:w="2892" w:type="pct"/>
                  <w:vAlign w:val="center"/>
                </w:tcPr>
                <w:p w14:paraId="59EC530F" w14:textId="77777777" w:rsidR="00046A6B" w:rsidRPr="00121572" w:rsidRDefault="00121572" w:rsidP="00121572">
                  <w:pPr>
                    <w:pStyle w:val="a5"/>
                    <w:spacing w:after="0"/>
                    <w:jc w:val="center"/>
                    <w:rPr>
                      <w:rFonts w:ascii="Times New Roman" w:hAnsi="Times New Roman" w:cs="Times New Roman"/>
                    </w:rPr>
                  </w:pPr>
                  <w:r w:rsidRPr="00121572">
                    <w:rPr>
                      <w:rFonts w:ascii="Times New Roman" w:hAnsi="Times New Roman" w:cs="Times New Roman"/>
                    </w:rPr>
                    <w:t>取水口坐标：</w:t>
                  </w:r>
                  <w:r w:rsidRPr="00121572">
                    <w:rPr>
                      <w:rFonts w:ascii="Times New Roman" w:hAnsi="Times New Roman" w:cs="Times New Roman"/>
                    </w:rPr>
                    <w:t>118°43ʹ39″</w:t>
                  </w:r>
                  <w:r w:rsidRPr="00121572">
                    <w:rPr>
                      <w:rFonts w:ascii="Times New Roman" w:hAnsi="Times New Roman" w:cs="Times New Roman"/>
                    </w:rPr>
                    <w:t>，</w:t>
                  </w:r>
                  <w:r w:rsidRPr="00121572">
                    <w:rPr>
                      <w:rFonts w:ascii="Times New Roman" w:hAnsi="Times New Roman" w:cs="Times New Roman"/>
                    </w:rPr>
                    <w:t>34°04ʹ21″</w:t>
                  </w:r>
                  <w:r w:rsidRPr="00121572">
                    <w:rPr>
                      <w:rFonts w:ascii="Times New Roman" w:hAnsi="Times New Roman" w:cs="Times New Roman"/>
                    </w:rPr>
                    <w:t>。一级保护区：取水口上游</w:t>
                  </w:r>
                  <w:r w:rsidRPr="00121572">
                    <w:rPr>
                      <w:rFonts w:ascii="Times New Roman" w:hAnsi="Times New Roman" w:cs="Times New Roman"/>
                    </w:rPr>
                    <w:t>1000</w:t>
                  </w:r>
                  <w:r w:rsidRPr="00121572">
                    <w:rPr>
                      <w:rFonts w:ascii="Times New Roman" w:hAnsi="Times New Roman" w:cs="Times New Roman"/>
                    </w:rPr>
                    <w:t>米至下游</w:t>
                  </w:r>
                  <w:r w:rsidRPr="00121572">
                    <w:rPr>
                      <w:rFonts w:ascii="Times New Roman" w:hAnsi="Times New Roman" w:cs="Times New Roman"/>
                    </w:rPr>
                    <w:t>1000</w:t>
                  </w:r>
                  <w:r w:rsidRPr="00121572">
                    <w:rPr>
                      <w:rFonts w:ascii="Times New Roman" w:hAnsi="Times New Roman" w:cs="Times New Roman"/>
                    </w:rPr>
                    <w:t>米</w:t>
                  </w:r>
                  <w:proofErr w:type="gramStart"/>
                  <w:r w:rsidRPr="00121572">
                    <w:rPr>
                      <w:rFonts w:ascii="Times New Roman" w:hAnsi="Times New Roman" w:cs="Times New Roman"/>
                    </w:rPr>
                    <w:t>及其岸</w:t>
                  </w:r>
                  <w:proofErr w:type="gramEnd"/>
                  <w:r w:rsidRPr="00121572">
                    <w:rPr>
                      <w:rFonts w:ascii="Times New Roman" w:hAnsi="Times New Roman" w:cs="Times New Roman"/>
                    </w:rPr>
                    <w:t>背水坡之间的水域范围和一级保护区水域相对应的两岸背水坡堤脚外</w:t>
                  </w:r>
                  <w:r w:rsidRPr="00121572">
                    <w:rPr>
                      <w:rFonts w:ascii="Times New Roman" w:hAnsi="Times New Roman" w:cs="Times New Roman"/>
                    </w:rPr>
                    <w:t>100</w:t>
                  </w:r>
                  <w:r w:rsidRPr="00121572">
                    <w:rPr>
                      <w:rFonts w:ascii="Times New Roman" w:hAnsi="Times New Roman" w:cs="Times New Roman"/>
                    </w:rPr>
                    <w:t>米之间的范围。二级保护区：一级保护区以外上溯</w:t>
                  </w:r>
                  <w:r w:rsidRPr="00121572">
                    <w:rPr>
                      <w:rFonts w:ascii="Times New Roman" w:hAnsi="Times New Roman" w:cs="Times New Roman"/>
                    </w:rPr>
                    <w:t>2000</w:t>
                  </w:r>
                  <w:r w:rsidRPr="00121572">
                    <w:rPr>
                      <w:rFonts w:ascii="Times New Roman" w:hAnsi="Times New Roman" w:cs="Times New Roman"/>
                    </w:rPr>
                    <w:t>米、下延</w:t>
                  </w:r>
                  <w:r w:rsidRPr="00121572">
                    <w:rPr>
                      <w:rFonts w:ascii="Times New Roman" w:hAnsi="Times New Roman" w:cs="Times New Roman"/>
                    </w:rPr>
                    <w:t>500</w:t>
                  </w:r>
                  <w:r w:rsidRPr="00121572">
                    <w:rPr>
                      <w:rFonts w:ascii="Times New Roman" w:hAnsi="Times New Roman" w:cs="Times New Roman"/>
                    </w:rPr>
                    <w:t>米的水域范围，以及二级保护区水域相对应的两岸背水坡堤角外</w:t>
                  </w:r>
                  <w:r w:rsidRPr="00121572">
                    <w:rPr>
                      <w:rFonts w:ascii="Times New Roman" w:hAnsi="Times New Roman" w:cs="Times New Roman"/>
                    </w:rPr>
                    <w:t>100</w:t>
                  </w:r>
                  <w:r w:rsidRPr="00121572">
                    <w:rPr>
                      <w:rFonts w:ascii="Times New Roman" w:hAnsi="Times New Roman" w:cs="Times New Roman"/>
                    </w:rPr>
                    <w:t>米之间的陆域范围。准保护区：二级保护区以外上溯</w:t>
                  </w:r>
                  <w:r w:rsidRPr="00121572">
                    <w:rPr>
                      <w:rFonts w:ascii="Times New Roman" w:hAnsi="Times New Roman" w:cs="Times New Roman"/>
                    </w:rPr>
                    <w:t>2000</w:t>
                  </w:r>
                  <w:r w:rsidRPr="00121572">
                    <w:rPr>
                      <w:rFonts w:ascii="Times New Roman" w:hAnsi="Times New Roman" w:cs="Times New Roman"/>
                    </w:rPr>
                    <w:t>米，下游</w:t>
                  </w:r>
                  <w:r w:rsidRPr="00121572">
                    <w:rPr>
                      <w:rFonts w:ascii="Times New Roman" w:hAnsi="Times New Roman" w:cs="Times New Roman"/>
                    </w:rPr>
                    <w:t>1000</w:t>
                  </w:r>
                  <w:r w:rsidRPr="00121572">
                    <w:rPr>
                      <w:rFonts w:ascii="Times New Roman" w:hAnsi="Times New Roman" w:cs="Times New Roman"/>
                    </w:rPr>
                    <w:t>米的水域范围，以及准保护区水域与相应的两岸背水坡堤脚外</w:t>
                  </w:r>
                  <w:r w:rsidRPr="00121572">
                    <w:rPr>
                      <w:rFonts w:ascii="Times New Roman" w:hAnsi="Times New Roman" w:cs="Times New Roman"/>
                    </w:rPr>
                    <w:t>100</w:t>
                  </w:r>
                  <w:r w:rsidRPr="00121572">
                    <w:rPr>
                      <w:rFonts w:ascii="Times New Roman" w:hAnsi="Times New Roman" w:cs="Times New Roman"/>
                    </w:rPr>
                    <w:t>米之间</w:t>
                  </w:r>
                  <w:r w:rsidRPr="00121572">
                    <w:rPr>
                      <w:rFonts w:ascii="Times New Roman" w:hAnsi="Times New Roman" w:cs="Times New Roman"/>
                    </w:rPr>
                    <w:lastRenderedPageBreak/>
                    <w:t>的陆域范围</w:t>
                  </w:r>
                </w:p>
              </w:tc>
              <w:tc>
                <w:tcPr>
                  <w:tcW w:w="625" w:type="pct"/>
                  <w:vAlign w:val="center"/>
                </w:tcPr>
                <w:p w14:paraId="5A3B5E42" w14:textId="77777777" w:rsidR="00046A6B" w:rsidRPr="00121572" w:rsidRDefault="00121572" w:rsidP="00121572">
                  <w:pPr>
                    <w:pStyle w:val="a5"/>
                    <w:spacing w:before="156"/>
                    <w:jc w:val="center"/>
                    <w:rPr>
                      <w:rFonts w:ascii="Times New Roman" w:hAnsi="Times New Roman" w:cs="Times New Roman"/>
                    </w:rPr>
                  </w:pPr>
                  <w:r w:rsidRPr="00121572">
                    <w:rPr>
                      <w:rFonts w:ascii="Times New Roman" w:hAnsi="Times New Roman" w:cs="Times New Roman"/>
                    </w:rPr>
                    <w:lastRenderedPageBreak/>
                    <w:t>10.14</w:t>
                  </w:r>
                </w:p>
              </w:tc>
              <w:tc>
                <w:tcPr>
                  <w:tcW w:w="596" w:type="pct"/>
                  <w:vAlign w:val="center"/>
                </w:tcPr>
                <w:p w14:paraId="329BF4D3" w14:textId="77777777" w:rsidR="00121572" w:rsidRDefault="00121572" w:rsidP="00121572">
                  <w:pPr>
                    <w:pStyle w:val="a5"/>
                    <w:spacing w:after="0"/>
                    <w:ind w:rightChars="-79" w:right="-166"/>
                    <w:jc w:val="center"/>
                    <w:rPr>
                      <w:rFonts w:ascii="Times New Roman" w:hAnsi="Times New Roman" w:cs="Times New Roman"/>
                    </w:rPr>
                  </w:pPr>
                  <w:r>
                    <w:rPr>
                      <w:rFonts w:ascii="Times New Roman" w:hAnsi="Times New Roman" w:cs="Times New Roman"/>
                    </w:rPr>
                    <w:t>西南</w:t>
                  </w:r>
                </w:p>
                <w:p w14:paraId="240C1D3E" w14:textId="77777777" w:rsidR="00046A6B" w:rsidRPr="00121572" w:rsidRDefault="00121572" w:rsidP="00121572">
                  <w:pPr>
                    <w:pStyle w:val="a5"/>
                    <w:spacing w:after="0"/>
                    <w:ind w:rightChars="-79" w:right="-166"/>
                    <w:jc w:val="center"/>
                    <w:rPr>
                      <w:rFonts w:ascii="Times New Roman" w:hAnsi="Times New Roman" w:cs="Times New Roman"/>
                    </w:rPr>
                  </w:pPr>
                  <w:r w:rsidRPr="00121572">
                    <w:rPr>
                      <w:rFonts w:ascii="Times New Roman" w:hAnsi="Times New Roman" w:cs="Times New Roman"/>
                    </w:rPr>
                    <w:t>12.8</w:t>
                  </w:r>
                </w:p>
              </w:tc>
            </w:tr>
          </w:tbl>
          <w:p w14:paraId="1B2214B6" w14:textId="7777777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宋体" w:eastAsia="宋体" w:hAnsi="宋体" w:cs="宋体" w:hint="eastAsia"/>
                <w:sz w:val="24"/>
              </w:rPr>
              <w:lastRenderedPageBreak/>
              <w:t>②</w:t>
            </w:r>
            <w:r w:rsidRPr="00121572">
              <w:rPr>
                <w:rFonts w:ascii="Times New Roman" w:hAnsi="Times New Roman" w:cs="Times New Roman"/>
                <w:sz w:val="24"/>
              </w:rPr>
              <w:t>与江苏省生态红线区域保护规划的相符性</w:t>
            </w:r>
          </w:p>
          <w:p w14:paraId="05815C2B" w14:textId="23E516D4" w:rsidR="00046A6B" w:rsidRPr="00121572" w:rsidRDefault="00121572" w:rsidP="00121572">
            <w:pPr>
              <w:pStyle w:val="a5"/>
              <w:spacing w:after="0" w:line="360" w:lineRule="auto"/>
              <w:ind w:firstLineChars="200" w:firstLine="480"/>
              <w:rPr>
                <w:rFonts w:ascii="Times New Roman" w:hAnsi="Times New Roman" w:cs="Times New Roman"/>
              </w:rPr>
            </w:pPr>
            <w:r w:rsidRPr="00121572">
              <w:rPr>
                <w:rFonts w:ascii="Times New Roman" w:hAnsi="Times New Roman" w:cs="Times New Roman"/>
                <w:sz w:val="24"/>
              </w:rPr>
              <w:t>本项目选址于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号，对照《省政府关于印发江苏省生态红线区域保护规划的通知》（苏政发〔</w:t>
            </w:r>
            <w:r w:rsidRPr="00121572">
              <w:rPr>
                <w:rFonts w:ascii="Times New Roman" w:hAnsi="Times New Roman" w:cs="Times New Roman"/>
                <w:sz w:val="24"/>
              </w:rPr>
              <w:t>2013</w:t>
            </w:r>
            <w:r w:rsidRPr="00121572">
              <w:rPr>
                <w:rFonts w:ascii="Times New Roman" w:hAnsi="Times New Roman" w:cs="Times New Roman"/>
                <w:sz w:val="24"/>
              </w:rPr>
              <w:t>〕</w:t>
            </w:r>
            <w:r w:rsidRPr="00121572">
              <w:rPr>
                <w:rFonts w:ascii="Times New Roman" w:hAnsi="Times New Roman" w:cs="Times New Roman"/>
                <w:sz w:val="24"/>
              </w:rPr>
              <w:t>113</w:t>
            </w:r>
            <w:r w:rsidRPr="00121572">
              <w:rPr>
                <w:rFonts w:ascii="Times New Roman" w:hAnsi="Times New Roman" w:cs="Times New Roman"/>
                <w:sz w:val="24"/>
              </w:rPr>
              <w:t>号），与本项目距离最近的生态功能保护区是新沂河（沭阳县）洪水调蓄区。具体情况见表</w:t>
            </w:r>
            <w:r w:rsidRPr="00121572">
              <w:rPr>
                <w:rFonts w:ascii="Times New Roman" w:hAnsi="Times New Roman" w:cs="Times New Roman"/>
                <w:sz w:val="24"/>
              </w:rPr>
              <w:t>1-5</w:t>
            </w:r>
            <w:r w:rsidRPr="00121572">
              <w:rPr>
                <w:rFonts w:ascii="Times New Roman" w:hAnsi="Times New Roman" w:cs="Times New Roman"/>
                <w:sz w:val="24"/>
              </w:rPr>
              <w:t>及附图</w:t>
            </w:r>
            <w:r w:rsidRPr="00121572">
              <w:rPr>
                <w:rFonts w:ascii="Times New Roman" w:hAnsi="Times New Roman" w:cs="Times New Roman"/>
                <w:sz w:val="24"/>
              </w:rPr>
              <w:t>3</w:t>
            </w:r>
            <w:r w:rsidRPr="00121572">
              <w:rPr>
                <w:rFonts w:ascii="Times New Roman" w:hAnsi="Times New Roman" w:cs="Times New Roman"/>
                <w:sz w:val="24"/>
              </w:rPr>
              <w:t>。</w:t>
            </w:r>
          </w:p>
          <w:p w14:paraId="4EB98D20" w14:textId="77777777" w:rsidR="00046A6B" w:rsidRPr="00121572" w:rsidRDefault="00121572" w:rsidP="00121572">
            <w:pPr>
              <w:jc w:val="center"/>
              <w:rPr>
                <w:rFonts w:ascii="Times New Roman" w:eastAsia="宋体" w:hAnsi="Times New Roman" w:cs="Times New Roman"/>
                <w:b/>
                <w:bCs/>
                <w:sz w:val="24"/>
              </w:rPr>
            </w:pPr>
            <w:r w:rsidRPr="00121572">
              <w:rPr>
                <w:rFonts w:ascii="Times New Roman" w:eastAsia="宋体" w:hAnsi="Times New Roman" w:cs="Times New Roman"/>
                <w:b/>
                <w:bCs/>
                <w:sz w:val="24"/>
              </w:rPr>
              <w:t>表</w:t>
            </w:r>
            <w:r w:rsidRPr="00121572">
              <w:rPr>
                <w:rFonts w:ascii="Times New Roman" w:eastAsia="宋体" w:hAnsi="Times New Roman" w:cs="Times New Roman"/>
                <w:b/>
                <w:bCs/>
                <w:sz w:val="24"/>
              </w:rPr>
              <w:t>1-5</w:t>
            </w:r>
            <w:r w:rsidRPr="00121572">
              <w:rPr>
                <w:rFonts w:ascii="Times New Roman" w:eastAsia="宋体" w:hAnsi="Times New Roman" w:cs="Times New Roman"/>
                <w:b/>
                <w:bCs/>
                <w:sz w:val="24"/>
              </w:rPr>
              <w:t>新沂河（沭阳县）洪水调蓄区区域保护表</w:t>
            </w:r>
          </w:p>
          <w:tbl>
            <w:tblPr>
              <w:tblW w:w="832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6"/>
              <w:gridCol w:w="1607"/>
              <w:gridCol w:w="938"/>
              <w:gridCol w:w="1607"/>
              <w:gridCol w:w="689"/>
              <w:gridCol w:w="954"/>
              <w:gridCol w:w="850"/>
              <w:gridCol w:w="957"/>
            </w:tblGrid>
            <w:tr w:rsidR="00046A6B" w:rsidRPr="00121572" w14:paraId="72BDD250" w14:textId="77777777" w:rsidTr="00121572">
              <w:tc>
                <w:tcPr>
                  <w:tcW w:w="726" w:type="dxa"/>
                  <w:vMerge w:val="restart"/>
                  <w:vAlign w:val="center"/>
                </w:tcPr>
                <w:p w14:paraId="3F67E49C"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地区</w:t>
                  </w:r>
                </w:p>
              </w:tc>
              <w:tc>
                <w:tcPr>
                  <w:tcW w:w="1607" w:type="dxa"/>
                  <w:vMerge w:val="restart"/>
                  <w:vAlign w:val="center"/>
                </w:tcPr>
                <w:p w14:paraId="0FBA024D"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名称</w:t>
                  </w:r>
                </w:p>
              </w:tc>
              <w:tc>
                <w:tcPr>
                  <w:tcW w:w="938" w:type="dxa"/>
                  <w:vMerge w:val="restart"/>
                  <w:vAlign w:val="center"/>
                </w:tcPr>
                <w:p w14:paraId="6DF6FE57"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主导生态功能</w:t>
                  </w:r>
                </w:p>
              </w:tc>
              <w:tc>
                <w:tcPr>
                  <w:tcW w:w="1607" w:type="dxa"/>
                  <w:vMerge w:val="restart"/>
                  <w:vAlign w:val="center"/>
                </w:tcPr>
                <w:p w14:paraId="37883C8D"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范围</w:t>
                  </w:r>
                </w:p>
              </w:tc>
              <w:tc>
                <w:tcPr>
                  <w:tcW w:w="2493" w:type="dxa"/>
                  <w:gridSpan w:val="3"/>
                  <w:vAlign w:val="center"/>
                </w:tcPr>
                <w:p w14:paraId="0087CB43"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面积（</w:t>
                  </w:r>
                  <w:r w:rsidRPr="00121572">
                    <w:rPr>
                      <w:rFonts w:ascii="Times New Roman" w:eastAsia="宋体" w:hAnsi="Times New Roman" w:cs="Times New Roman"/>
                      <w:b/>
                      <w:bCs/>
                      <w:szCs w:val="21"/>
                    </w:rPr>
                    <w:t>km</w:t>
                  </w:r>
                  <w:r w:rsidRPr="00121572">
                    <w:rPr>
                      <w:rFonts w:ascii="Times New Roman" w:eastAsia="宋体" w:hAnsi="Times New Roman" w:cs="Times New Roman"/>
                      <w:b/>
                      <w:bCs/>
                      <w:szCs w:val="21"/>
                      <w:vertAlign w:val="superscript"/>
                    </w:rPr>
                    <w:t>2</w:t>
                  </w:r>
                  <w:r w:rsidRPr="00121572">
                    <w:rPr>
                      <w:rFonts w:ascii="Times New Roman" w:eastAsia="宋体" w:hAnsi="Times New Roman" w:cs="Times New Roman"/>
                      <w:b/>
                      <w:bCs/>
                      <w:szCs w:val="21"/>
                    </w:rPr>
                    <w:t>）</w:t>
                  </w:r>
                </w:p>
              </w:tc>
              <w:tc>
                <w:tcPr>
                  <w:tcW w:w="957" w:type="dxa"/>
                  <w:vMerge w:val="restart"/>
                  <w:vAlign w:val="center"/>
                </w:tcPr>
                <w:p w14:paraId="748D7B3D"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与本项目最近距离</w:t>
                  </w:r>
                </w:p>
              </w:tc>
            </w:tr>
            <w:tr w:rsidR="00046A6B" w:rsidRPr="00121572" w14:paraId="4A6B222C" w14:textId="77777777" w:rsidTr="00121572">
              <w:tc>
                <w:tcPr>
                  <w:tcW w:w="726" w:type="dxa"/>
                  <w:vMerge/>
                  <w:vAlign w:val="center"/>
                </w:tcPr>
                <w:p w14:paraId="773A35E1" w14:textId="77777777" w:rsidR="00046A6B" w:rsidRPr="00121572" w:rsidRDefault="00046A6B" w:rsidP="00121572">
                  <w:pPr>
                    <w:jc w:val="center"/>
                    <w:rPr>
                      <w:rFonts w:ascii="Times New Roman" w:eastAsia="宋体" w:hAnsi="Times New Roman" w:cs="Times New Roman"/>
                      <w:b/>
                      <w:bCs/>
                      <w:szCs w:val="21"/>
                    </w:rPr>
                  </w:pPr>
                </w:p>
              </w:tc>
              <w:tc>
                <w:tcPr>
                  <w:tcW w:w="1607" w:type="dxa"/>
                  <w:vMerge/>
                  <w:vAlign w:val="center"/>
                </w:tcPr>
                <w:p w14:paraId="0F31EB75" w14:textId="77777777" w:rsidR="00046A6B" w:rsidRPr="00121572" w:rsidRDefault="00046A6B" w:rsidP="00121572">
                  <w:pPr>
                    <w:jc w:val="center"/>
                    <w:rPr>
                      <w:rFonts w:ascii="Times New Roman" w:eastAsia="宋体" w:hAnsi="Times New Roman" w:cs="Times New Roman"/>
                      <w:b/>
                      <w:bCs/>
                      <w:szCs w:val="21"/>
                    </w:rPr>
                  </w:pPr>
                </w:p>
              </w:tc>
              <w:tc>
                <w:tcPr>
                  <w:tcW w:w="938" w:type="dxa"/>
                  <w:vMerge/>
                  <w:vAlign w:val="center"/>
                </w:tcPr>
                <w:p w14:paraId="09229E94" w14:textId="77777777" w:rsidR="00046A6B" w:rsidRPr="00121572" w:rsidRDefault="00046A6B" w:rsidP="00121572">
                  <w:pPr>
                    <w:jc w:val="center"/>
                    <w:rPr>
                      <w:rFonts w:ascii="Times New Roman" w:eastAsia="宋体" w:hAnsi="Times New Roman" w:cs="Times New Roman"/>
                      <w:b/>
                      <w:bCs/>
                      <w:szCs w:val="21"/>
                    </w:rPr>
                  </w:pPr>
                </w:p>
              </w:tc>
              <w:tc>
                <w:tcPr>
                  <w:tcW w:w="1607" w:type="dxa"/>
                  <w:vMerge/>
                  <w:vAlign w:val="center"/>
                </w:tcPr>
                <w:p w14:paraId="102A5AA7" w14:textId="77777777" w:rsidR="00046A6B" w:rsidRPr="00121572" w:rsidRDefault="00046A6B" w:rsidP="00121572">
                  <w:pPr>
                    <w:jc w:val="center"/>
                    <w:rPr>
                      <w:rFonts w:ascii="Times New Roman" w:eastAsia="宋体" w:hAnsi="Times New Roman" w:cs="Times New Roman"/>
                      <w:b/>
                      <w:bCs/>
                      <w:szCs w:val="21"/>
                    </w:rPr>
                  </w:pPr>
                </w:p>
              </w:tc>
              <w:tc>
                <w:tcPr>
                  <w:tcW w:w="689" w:type="dxa"/>
                  <w:vAlign w:val="center"/>
                </w:tcPr>
                <w:p w14:paraId="43E465B3"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总面积</w:t>
                  </w:r>
                </w:p>
              </w:tc>
              <w:tc>
                <w:tcPr>
                  <w:tcW w:w="954" w:type="dxa"/>
                  <w:vAlign w:val="center"/>
                </w:tcPr>
                <w:p w14:paraId="2C1E643D"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一级管控区</w:t>
                  </w:r>
                </w:p>
              </w:tc>
              <w:tc>
                <w:tcPr>
                  <w:tcW w:w="850" w:type="dxa"/>
                  <w:vAlign w:val="center"/>
                </w:tcPr>
                <w:p w14:paraId="24F83454"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二级管控区</w:t>
                  </w:r>
                </w:p>
              </w:tc>
              <w:tc>
                <w:tcPr>
                  <w:tcW w:w="957" w:type="dxa"/>
                  <w:vMerge/>
                  <w:vAlign w:val="center"/>
                </w:tcPr>
                <w:p w14:paraId="60FC4EE2" w14:textId="77777777" w:rsidR="00046A6B" w:rsidRPr="00121572" w:rsidRDefault="00046A6B" w:rsidP="00121572">
                  <w:pPr>
                    <w:jc w:val="center"/>
                    <w:rPr>
                      <w:rFonts w:ascii="Times New Roman" w:eastAsia="宋体" w:hAnsi="Times New Roman" w:cs="Times New Roman"/>
                      <w:b/>
                      <w:bCs/>
                      <w:szCs w:val="21"/>
                    </w:rPr>
                  </w:pPr>
                </w:p>
              </w:tc>
            </w:tr>
            <w:tr w:rsidR="00046A6B" w:rsidRPr="00121572" w14:paraId="1D97E3B7" w14:textId="77777777" w:rsidTr="00121572">
              <w:tc>
                <w:tcPr>
                  <w:tcW w:w="726" w:type="dxa"/>
                  <w:vAlign w:val="center"/>
                </w:tcPr>
                <w:p w14:paraId="0B0AC54F"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沭阳县</w:t>
                  </w:r>
                </w:p>
              </w:tc>
              <w:tc>
                <w:tcPr>
                  <w:tcW w:w="1607" w:type="dxa"/>
                  <w:vAlign w:val="center"/>
                </w:tcPr>
                <w:p w14:paraId="37401A94"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新沂河（沭阳县）洪水调蓄区</w:t>
                  </w:r>
                </w:p>
              </w:tc>
              <w:tc>
                <w:tcPr>
                  <w:tcW w:w="938" w:type="dxa"/>
                  <w:vAlign w:val="center"/>
                </w:tcPr>
                <w:p w14:paraId="3148600E"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洪水调蓄</w:t>
                  </w:r>
                </w:p>
              </w:tc>
              <w:tc>
                <w:tcPr>
                  <w:tcW w:w="1607" w:type="dxa"/>
                  <w:vAlign w:val="center"/>
                </w:tcPr>
                <w:p w14:paraId="4099CD15"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新沂河两岸河堤之间的范围</w:t>
                  </w:r>
                </w:p>
              </w:tc>
              <w:tc>
                <w:tcPr>
                  <w:tcW w:w="689" w:type="dxa"/>
                  <w:vAlign w:val="center"/>
                </w:tcPr>
                <w:p w14:paraId="675D69DB"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68.34</w:t>
                  </w:r>
                </w:p>
              </w:tc>
              <w:tc>
                <w:tcPr>
                  <w:tcW w:w="954" w:type="dxa"/>
                  <w:vAlign w:val="center"/>
                </w:tcPr>
                <w:p w14:paraId="05B2DE7D" w14:textId="77777777" w:rsidR="00046A6B" w:rsidRPr="00121572" w:rsidRDefault="00121572" w:rsidP="00121572">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850" w:type="dxa"/>
                  <w:vAlign w:val="center"/>
                </w:tcPr>
                <w:p w14:paraId="3A0E126A"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68.34</w:t>
                  </w:r>
                </w:p>
              </w:tc>
              <w:tc>
                <w:tcPr>
                  <w:tcW w:w="957" w:type="dxa"/>
                  <w:vAlign w:val="center"/>
                </w:tcPr>
                <w:p w14:paraId="48E53E67" w14:textId="77777777" w:rsidR="00046A6B" w:rsidRPr="00121572" w:rsidRDefault="00121572" w:rsidP="00121572">
                  <w:pPr>
                    <w:jc w:val="center"/>
                    <w:rPr>
                      <w:rFonts w:ascii="Times New Roman" w:eastAsia="宋体" w:hAnsi="Times New Roman" w:cs="Times New Roman"/>
                      <w:szCs w:val="21"/>
                    </w:rPr>
                  </w:pPr>
                  <w:r>
                    <w:rPr>
                      <w:rFonts w:ascii="Times New Roman" w:eastAsia="宋体" w:hAnsi="Times New Roman" w:cs="Times New Roman"/>
                      <w:szCs w:val="21"/>
                    </w:rPr>
                    <w:t>南</w:t>
                  </w:r>
                  <w:r w:rsidRPr="00121572">
                    <w:rPr>
                      <w:rFonts w:ascii="Times New Roman" w:eastAsia="宋体" w:hAnsi="Times New Roman" w:cs="Times New Roman"/>
                      <w:szCs w:val="21"/>
                    </w:rPr>
                    <w:t>3100m</w:t>
                  </w:r>
                </w:p>
              </w:tc>
            </w:tr>
          </w:tbl>
          <w:p w14:paraId="6707A557" w14:textId="77777777" w:rsidR="00046A6B" w:rsidRPr="00121572" w:rsidRDefault="00121572" w:rsidP="00121572">
            <w:pPr>
              <w:pStyle w:val="a5"/>
              <w:spacing w:after="0" w:line="360" w:lineRule="auto"/>
              <w:ind w:firstLineChars="200" w:firstLine="480"/>
              <w:rPr>
                <w:rFonts w:ascii="Times New Roman" w:hAnsi="Times New Roman" w:cs="Times New Roman"/>
              </w:rPr>
            </w:pPr>
            <w:r w:rsidRPr="00121572">
              <w:rPr>
                <w:rFonts w:ascii="Times New Roman" w:hAnsi="Times New Roman" w:cs="Times New Roman"/>
                <w:sz w:val="24"/>
              </w:rPr>
              <w:t>因此，项目选址不在《江苏省国家级生态保护红线规划》（苏政发〔</w:t>
            </w:r>
            <w:r w:rsidRPr="00121572">
              <w:rPr>
                <w:rFonts w:ascii="Times New Roman" w:hAnsi="Times New Roman" w:cs="Times New Roman"/>
                <w:sz w:val="24"/>
              </w:rPr>
              <w:t>2018</w:t>
            </w:r>
            <w:r w:rsidRPr="00121572">
              <w:rPr>
                <w:rFonts w:ascii="Times New Roman" w:hAnsi="Times New Roman" w:cs="Times New Roman"/>
                <w:sz w:val="24"/>
              </w:rPr>
              <w:t>〕</w:t>
            </w:r>
            <w:r w:rsidRPr="00121572">
              <w:rPr>
                <w:rFonts w:ascii="Times New Roman" w:hAnsi="Times New Roman" w:cs="Times New Roman"/>
                <w:sz w:val="24"/>
              </w:rPr>
              <w:t>74</w:t>
            </w:r>
            <w:r w:rsidRPr="00121572">
              <w:rPr>
                <w:rFonts w:ascii="Times New Roman" w:hAnsi="Times New Roman" w:cs="Times New Roman"/>
                <w:sz w:val="24"/>
              </w:rPr>
              <w:t>号）及《江苏省生态红线区域保护规划》（苏政发</w:t>
            </w:r>
            <w:r w:rsidRPr="00121572">
              <w:rPr>
                <w:rFonts w:ascii="Times New Roman" w:hAnsi="Times New Roman" w:cs="Times New Roman"/>
                <w:sz w:val="24"/>
              </w:rPr>
              <w:t>[2013]113</w:t>
            </w:r>
            <w:r w:rsidRPr="00121572">
              <w:rPr>
                <w:rFonts w:ascii="Times New Roman" w:hAnsi="Times New Roman" w:cs="Times New Roman"/>
                <w:sz w:val="24"/>
              </w:rPr>
              <w:t>）的范围内。即本项目符合《江苏省国家级生态保护红线规划》（苏政发〔</w:t>
            </w:r>
            <w:r w:rsidRPr="00121572">
              <w:rPr>
                <w:rFonts w:ascii="Times New Roman" w:hAnsi="Times New Roman" w:cs="Times New Roman"/>
                <w:sz w:val="24"/>
              </w:rPr>
              <w:t>2018</w:t>
            </w:r>
            <w:r w:rsidRPr="00121572">
              <w:rPr>
                <w:rFonts w:ascii="Times New Roman" w:hAnsi="Times New Roman" w:cs="Times New Roman"/>
                <w:sz w:val="24"/>
              </w:rPr>
              <w:t>〕</w:t>
            </w:r>
            <w:r w:rsidRPr="00121572">
              <w:rPr>
                <w:rFonts w:ascii="Times New Roman" w:hAnsi="Times New Roman" w:cs="Times New Roman"/>
                <w:sz w:val="24"/>
              </w:rPr>
              <w:t>74</w:t>
            </w:r>
            <w:r w:rsidRPr="00121572">
              <w:rPr>
                <w:rFonts w:ascii="Times New Roman" w:hAnsi="Times New Roman" w:cs="Times New Roman"/>
                <w:sz w:val="24"/>
              </w:rPr>
              <w:t>号）及《省政府关于印发江苏省生态红线区域保护规划的通知》（苏政发</w:t>
            </w:r>
            <w:r w:rsidRPr="00121572">
              <w:rPr>
                <w:rFonts w:ascii="Times New Roman" w:hAnsi="Times New Roman" w:cs="Times New Roman"/>
                <w:sz w:val="24"/>
              </w:rPr>
              <w:t>[2013]113</w:t>
            </w:r>
            <w:r w:rsidRPr="00121572">
              <w:rPr>
                <w:rFonts w:ascii="Times New Roman" w:hAnsi="Times New Roman" w:cs="Times New Roman"/>
                <w:sz w:val="24"/>
              </w:rPr>
              <w:t>号）等有关文件的要求。</w:t>
            </w:r>
          </w:p>
          <w:p w14:paraId="2B5EEDD9" w14:textId="77777777" w:rsidR="00046A6B" w:rsidRPr="00121572" w:rsidRDefault="00121572" w:rsidP="00121572">
            <w:pPr>
              <w:pStyle w:val="a5"/>
              <w:spacing w:after="0" w:line="360" w:lineRule="auto"/>
              <w:rPr>
                <w:rFonts w:ascii="Times New Roman" w:hAnsi="Times New Roman" w:cs="Times New Roman"/>
                <w:sz w:val="24"/>
              </w:rPr>
            </w:pPr>
            <w:r w:rsidRPr="00121572">
              <w:rPr>
                <w:rFonts w:ascii="Times New Roman" w:hAnsi="Times New Roman" w:cs="Times New Roman"/>
                <w:sz w:val="24"/>
              </w:rPr>
              <w:t>（</w:t>
            </w:r>
            <w:r w:rsidRPr="00121572">
              <w:rPr>
                <w:rFonts w:ascii="Times New Roman" w:hAnsi="Times New Roman" w:cs="Times New Roman"/>
                <w:sz w:val="24"/>
              </w:rPr>
              <w:t>2</w:t>
            </w:r>
            <w:r w:rsidRPr="00121572">
              <w:rPr>
                <w:rFonts w:ascii="Times New Roman" w:hAnsi="Times New Roman" w:cs="Times New Roman"/>
                <w:sz w:val="24"/>
              </w:rPr>
              <w:t>）环境质量底线相符性</w:t>
            </w:r>
          </w:p>
          <w:p w14:paraId="73D75F3E" w14:textId="7777777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t>项目所在地</w:t>
            </w:r>
            <w:r w:rsidRPr="00121572">
              <w:rPr>
                <w:rFonts w:ascii="Times New Roman" w:hAnsi="Times New Roman" w:cs="Times New Roman"/>
                <w:sz w:val="24"/>
              </w:rPr>
              <w:t>SO</w:t>
            </w:r>
            <w:r w:rsidRPr="00121572">
              <w:rPr>
                <w:rFonts w:ascii="Times New Roman" w:hAnsi="Times New Roman" w:cs="Times New Roman"/>
                <w:sz w:val="24"/>
                <w:vertAlign w:val="subscript"/>
              </w:rPr>
              <w:t>2</w:t>
            </w:r>
            <w:r w:rsidRPr="00121572">
              <w:rPr>
                <w:rFonts w:ascii="Times New Roman" w:hAnsi="Times New Roman" w:cs="Times New Roman"/>
                <w:sz w:val="24"/>
              </w:rPr>
              <w:t>、</w:t>
            </w:r>
            <w:r w:rsidRPr="00121572">
              <w:rPr>
                <w:rFonts w:ascii="Times New Roman" w:hAnsi="Times New Roman" w:cs="Times New Roman"/>
                <w:sz w:val="24"/>
              </w:rPr>
              <w:t>NO</w:t>
            </w:r>
            <w:r w:rsidRPr="00121572">
              <w:rPr>
                <w:rFonts w:ascii="Times New Roman" w:hAnsi="Times New Roman" w:cs="Times New Roman"/>
                <w:sz w:val="24"/>
                <w:vertAlign w:val="subscript"/>
              </w:rPr>
              <w:t>2</w:t>
            </w:r>
            <w:r w:rsidRPr="00121572">
              <w:rPr>
                <w:rFonts w:ascii="Times New Roman" w:hAnsi="Times New Roman" w:cs="Times New Roman"/>
                <w:sz w:val="24"/>
              </w:rPr>
              <w:t>、</w:t>
            </w:r>
            <w:r w:rsidRPr="00121572">
              <w:rPr>
                <w:rFonts w:ascii="Times New Roman" w:hAnsi="Times New Roman" w:cs="Times New Roman"/>
                <w:sz w:val="24"/>
              </w:rPr>
              <w:t>O</w:t>
            </w:r>
            <w:r w:rsidRPr="00121572">
              <w:rPr>
                <w:rFonts w:ascii="Times New Roman" w:hAnsi="Times New Roman" w:cs="Times New Roman"/>
                <w:sz w:val="24"/>
                <w:vertAlign w:val="subscript"/>
              </w:rPr>
              <w:t>3</w:t>
            </w:r>
            <w:r w:rsidRPr="00121572">
              <w:rPr>
                <w:rFonts w:ascii="Times New Roman" w:hAnsi="Times New Roman" w:cs="Times New Roman"/>
                <w:sz w:val="24"/>
              </w:rPr>
              <w:t>、</w:t>
            </w:r>
            <w:r w:rsidRPr="00121572">
              <w:rPr>
                <w:rFonts w:ascii="Times New Roman" w:hAnsi="Times New Roman" w:cs="Times New Roman"/>
                <w:sz w:val="24"/>
              </w:rPr>
              <w:t>CO</w:t>
            </w:r>
            <w:r w:rsidRPr="00121572">
              <w:rPr>
                <w:rFonts w:ascii="Times New Roman" w:hAnsi="Times New Roman" w:cs="Times New Roman"/>
                <w:sz w:val="24"/>
                <w:vertAlign w:val="subscript"/>
              </w:rPr>
              <w:t>4</w:t>
            </w:r>
            <w:r w:rsidRPr="00121572">
              <w:rPr>
                <w:rFonts w:ascii="Times New Roman" w:hAnsi="Times New Roman" w:cs="Times New Roman"/>
                <w:sz w:val="24"/>
              </w:rPr>
              <w:t>项基本污染物达标，</w:t>
            </w:r>
            <w:r w:rsidRPr="00121572">
              <w:rPr>
                <w:rFonts w:ascii="Times New Roman" w:hAnsi="Times New Roman" w:cs="Times New Roman"/>
                <w:sz w:val="24"/>
              </w:rPr>
              <w:t>PM</w:t>
            </w:r>
            <w:r w:rsidRPr="00121572">
              <w:rPr>
                <w:rFonts w:ascii="Times New Roman" w:hAnsi="Times New Roman" w:cs="Times New Roman"/>
                <w:sz w:val="24"/>
                <w:vertAlign w:val="subscript"/>
              </w:rPr>
              <w:t>10</w:t>
            </w:r>
            <w:r w:rsidRPr="00121572">
              <w:rPr>
                <w:rFonts w:ascii="Times New Roman" w:hAnsi="Times New Roman" w:cs="Times New Roman"/>
                <w:sz w:val="24"/>
              </w:rPr>
              <w:t>、</w:t>
            </w:r>
            <w:r w:rsidRPr="00121572">
              <w:rPr>
                <w:rFonts w:ascii="Times New Roman" w:hAnsi="Times New Roman" w:cs="Times New Roman"/>
                <w:sz w:val="24"/>
              </w:rPr>
              <w:t>PM</w:t>
            </w:r>
            <w:r w:rsidRPr="00121572">
              <w:rPr>
                <w:rFonts w:ascii="Times New Roman" w:hAnsi="Times New Roman" w:cs="Times New Roman"/>
                <w:sz w:val="24"/>
                <w:vertAlign w:val="subscript"/>
              </w:rPr>
              <w:t>2.5</w:t>
            </w:r>
            <w:r w:rsidRPr="00121572">
              <w:rPr>
                <w:rFonts w:ascii="Times New Roman" w:hAnsi="Times New Roman" w:cs="Times New Roman"/>
                <w:sz w:val="24"/>
              </w:rPr>
              <w:t>2</w:t>
            </w:r>
            <w:r w:rsidRPr="00121572">
              <w:rPr>
                <w:rFonts w:ascii="Times New Roman" w:hAnsi="Times New Roman" w:cs="Times New Roman"/>
                <w:sz w:val="24"/>
              </w:rPr>
              <w:t>项基本污染物不达标，大气环境不满足《环境空气质量标准》</w:t>
            </w:r>
            <w:r w:rsidRPr="00121572">
              <w:rPr>
                <w:rFonts w:ascii="Times New Roman" w:hAnsi="Times New Roman" w:cs="Times New Roman"/>
                <w:sz w:val="24"/>
              </w:rPr>
              <w:t>(GB3095-2012)</w:t>
            </w:r>
            <w:r w:rsidRPr="00121572">
              <w:rPr>
                <w:rFonts w:ascii="Times New Roman" w:hAnsi="Times New Roman" w:cs="Times New Roman"/>
                <w:sz w:val="24"/>
              </w:rPr>
              <w:t>中二级标准要求，因此项目位于非达标区，地方已制定大气达标规划，进行整治后当地环境空气质量符合二类功能区质量标准，且本项目产生的污染物总量较少，不会对区域环境质量造成进一步的影响；纳污河流沂南河满足《地表水环境质量标准》（</w:t>
            </w:r>
            <w:r w:rsidRPr="00121572">
              <w:rPr>
                <w:rFonts w:ascii="Times New Roman" w:hAnsi="Times New Roman" w:cs="Times New Roman"/>
                <w:sz w:val="24"/>
              </w:rPr>
              <w:t>GB3838-2002</w:t>
            </w:r>
            <w:r w:rsidRPr="00121572">
              <w:rPr>
                <w:rFonts w:ascii="Times New Roman" w:hAnsi="Times New Roman" w:cs="Times New Roman"/>
                <w:sz w:val="24"/>
              </w:rPr>
              <w:t>）</w:t>
            </w:r>
            <w:r w:rsidRPr="00121572">
              <w:rPr>
                <w:rFonts w:ascii="Times New Roman" w:hAnsi="Times New Roman" w:cs="Times New Roman"/>
                <w:sz w:val="24"/>
              </w:rPr>
              <w:t>III</w:t>
            </w:r>
            <w:r w:rsidRPr="00121572">
              <w:rPr>
                <w:rFonts w:ascii="Times New Roman" w:hAnsi="Times New Roman" w:cs="Times New Roman"/>
                <w:sz w:val="24"/>
              </w:rPr>
              <w:t>类标准要求；</w:t>
            </w:r>
            <w:r w:rsidRPr="00121572">
              <w:rPr>
                <w:rFonts w:ascii="Times New Roman" w:hAnsi="Times New Roman" w:cs="Times New Roman"/>
                <w:color w:val="000000" w:themeColor="text1"/>
                <w:sz w:val="24"/>
              </w:rPr>
              <w:t>声环境达到《声环境质量标准》（</w:t>
            </w:r>
            <w:r w:rsidRPr="00121572">
              <w:rPr>
                <w:rFonts w:ascii="Times New Roman" w:hAnsi="Times New Roman" w:cs="Times New Roman"/>
                <w:color w:val="000000" w:themeColor="text1"/>
                <w:sz w:val="24"/>
              </w:rPr>
              <w:t>GB3096—2008</w:t>
            </w:r>
            <w:r w:rsidRPr="00121572">
              <w:rPr>
                <w:rFonts w:ascii="Times New Roman" w:hAnsi="Times New Roman" w:cs="Times New Roman"/>
                <w:color w:val="000000" w:themeColor="text1"/>
                <w:sz w:val="24"/>
              </w:rPr>
              <w:t>）</w:t>
            </w:r>
            <w:r w:rsidRPr="00121572">
              <w:rPr>
                <w:rFonts w:ascii="Times New Roman" w:hAnsi="Times New Roman" w:cs="Times New Roman"/>
                <w:color w:val="000000" w:themeColor="text1"/>
                <w:sz w:val="24"/>
              </w:rPr>
              <w:t>3</w:t>
            </w:r>
            <w:r w:rsidRPr="00121572">
              <w:rPr>
                <w:rFonts w:ascii="Times New Roman" w:hAnsi="Times New Roman" w:cs="Times New Roman"/>
                <w:color w:val="000000" w:themeColor="text1"/>
                <w:sz w:val="24"/>
              </w:rPr>
              <w:t>类标准</w:t>
            </w:r>
            <w:r w:rsidRPr="00121572">
              <w:rPr>
                <w:rFonts w:ascii="Times New Roman" w:hAnsi="Times New Roman" w:cs="Times New Roman"/>
                <w:sz w:val="24"/>
              </w:rPr>
              <w:t>。本项目废水、废气、</w:t>
            </w:r>
            <w:proofErr w:type="gramStart"/>
            <w:r w:rsidRPr="00121572">
              <w:rPr>
                <w:rFonts w:ascii="Times New Roman" w:hAnsi="Times New Roman" w:cs="Times New Roman"/>
                <w:sz w:val="24"/>
              </w:rPr>
              <w:t>固废均得到</w:t>
            </w:r>
            <w:proofErr w:type="gramEnd"/>
            <w:r w:rsidRPr="00121572">
              <w:rPr>
                <w:rFonts w:ascii="Times New Roman" w:hAnsi="Times New Roman" w:cs="Times New Roman"/>
                <w:sz w:val="24"/>
              </w:rPr>
              <w:t>合理处置，噪声对周边影响较小，不会突破项目所在地的环境质量底线。因此项目的建设符合环境质量底线标准。</w:t>
            </w:r>
          </w:p>
          <w:p w14:paraId="286DBD51" w14:textId="77777777" w:rsidR="00046A6B" w:rsidRPr="00121572" w:rsidRDefault="00121572" w:rsidP="00121572">
            <w:pPr>
              <w:pStyle w:val="a5"/>
              <w:spacing w:after="0" w:line="360" w:lineRule="auto"/>
              <w:rPr>
                <w:rFonts w:ascii="Times New Roman" w:hAnsi="Times New Roman" w:cs="Times New Roman"/>
                <w:sz w:val="24"/>
              </w:rPr>
            </w:pPr>
            <w:r w:rsidRPr="00121572">
              <w:rPr>
                <w:rFonts w:ascii="Times New Roman" w:hAnsi="Times New Roman" w:cs="Times New Roman"/>
                <w:sz w:val="24"/>
              </w:rPr>
              <w:t>（</w:t>
            </w:r>
            <w:r w:rsidRPr="00121572">
              <w:rPr>
                <w:rFonts w:ascii="Times New Roman" w:hAnsi="Times New Roman" w:cs="Times New Roman"/>
                <w:sz w:val="24"/>
              </w:rPr>
              <w:t>3</w:t>
            </w:r>
            <w:r w:rsidRPr="00121572">
              <w:rPr>
                <w:rFonts w:ascii="Times New Roman" w:hAnsi="Times New Roman" w:cs="Times New Roman"/>
                <w:sz w:val="24"/>
              </w:rPr>
              <w:t>）资源利用上线相符性</w:t>
            </w:r>
          </w:p>
          <w:p w14:paraId="1504A691" w14:textId="50CB9392" w:rsidR="00046A6B" w:rsidRPr="00121572" w:rsidRDefault="00121572" w:rsidP="00121572">
            <w:pPr>
              <w:pStyle w:val="TableParagraph"/>
              <w:spacing w:line="360" w:lineRule="auto"/>
              <w:ind w:left="104" w:right="-18" w:firstLineChars="183" w:firstLine="439"/>
              <w:rPr>
                <w:rFonts w:ascii="Times New Roman" w:hAnsi="Times New Roman" w:cs="Times New Roman"/>
              </w:rPr>
            </w:pPr>
            <w:r w:rsidRPr="00121572">
              <w:rPr>
                <w:rFonts w:ascii="Times New Roman" w:hAnsi="Times New Roman" w:cs="Times New Roman"/>
                <w:sz w:val="24"/>
              </w:rPr>
              <w:t>本项目位于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号，项目水源、用电均为市政供应，能够满足本项目用水、用电要求。本项目符合区域资源利用上线。</w:t>
            </w:r>
          </w:p>
          <w:p w14:paraId="6E76CFDB" w14:textId="77777777" w:rsidR="00046A6B" w:rsidRPr="00121572" w:rsidRDefault="00121572" w:rsidP="00121572">
            <w:pPr>
              <w:pStyle w:val="a5"/>
              <w:spacing w:after="0" w:line="360" w:lineRule="auto"/>
              <w:rPr>
                <w:rFonts w:ascii="Times New Roman" w:hAnsi="Times New Roman" w:cs="Times New Roman"/>
                <w:sz w:val="24"/>
              </w:rPr>
            </w:pPr>
            <w:r w:rsidRPr="00121572">
              <w:rPr>
                <w:rFonts w:ascii="Times New Roman" w:hAnsi="Times New Roman" w:cs="Times New Roman"/>
                <w:sz w:val="24"/>
              </w:rPr>
              <w:t>（</w:t>
            </w:r>
            <w:r w:rsidRPr="00121572">
              <w:rPr>
                <w:rFonts w:ascii="Times New Roman" w:hAnsi="Times New Roman" w:cs="Times New Roman"/>
                <w:sz w:val="24"/>
              </w:rPr>
              <w:t>4</w:t>
            </w:r>
            <w:r w:rsidRPr="00121572">
              <w:rPr>
                <w:rFonts w:ascii="Times New Roman" w:hAnsi="Times New Roman" w:cs="Times New Roman"/>
                <w:sz w:val="24"/>
              </w:rPr>
              <w:t>）负面清单相符性</w:t>
            </w:r>
          </w:p>
          <w:p w14:paraId="5F10F3D3" w14:textId="77777777" w:rsidR="00046A6B" w:rsidRPr="00121572" w:rsidRDefault="00121572" w:rsidP="00121572">
            <w:pPr>
              <w:pStyle w:val="a5"/>
              <w:spacing w:after="0" w:line="360" w:lineRule="auto"/>
              <w:rPr>
                <w:rFonts w:ascii="Times New Roman" w:hAnsi="Times New Roman" w:cs="Times New Roman"/>
                <w:sz w:val="24"/>
              </w:rPr>
            </w:pPr>
            <w:r w:rsidRPr="00121572">
              <w:rPr>
                <w:rFonts w:ascii="Times New Roman" w:hAnsi="Times New Roman" w:cs="Times New Roman" w:hint="eastAsia"/>
                <w:sz w:val="24"/>
              </w:rPr>
              <w:t>①</w:t>
            </w:r>
            <w:r w:rsidRPr="00121572">
              <w:rPr>
                <w:rFonts w:ascii="Times New Roman" w:hAnsi="Times New Roman" w:cs="Times New Roman"/>
                <w:sz w:val="24"/>
              </w:rPr>
              <w:t>宿迁市环保准入和负面清单分析</w:t>
            </w:r>
          </w:p>
          <w:p w14:paraId="2866DBD1" w14:textId="07C55AE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lastRenderedPageBreak/>
              <w:t>本项目位于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号，距离最近的生态红线保护区约</w:t>
            </w:r>
            <w:r w:rsidRPr="00121572">
              <w:rPr>
                <w:rFonts w:ascii="Times New Roman" w:hAnsi="Times New Roman" w:cs="Times New Roman"/>
                <w:sz w:val="24"/>
              </w:rPr>
              <w:t>3.1km</w:t>
            </w:r>
            <w:r w:rsidRPr="00121572">
              <w:rPr>
                <w:rFonts w:ascii="Times New Roman" w:hAnsi="Times New Roman" w:cs="Times New Roman"/>
                <w:sz w:val="24"/>
              </w:rPr>
              <w:t>。本项目不属于《关于发布宿迁市生态红线区域环保准入和环保负面清单的通知》（</w:t>
            </w:r>
            <w:proofErr w:type="gramStart"/>
            <w:r w:rsidRPr="00121572">
              <w:rPr>
                <w:rFonts w:ascii="Times New Roman" w:hAnsi="Times New Roman" w:cs="Times New Roman"/>
                <w:sz w:val="24"/>
              </w:rPr>
              <w:t>宿环委</w:t>
            </w:r>
            <w:proofErr w:type="gramEnd"/>
            <w:r w:rsidRPr="00121572">
              <w:rPr>
                <w:rFonts w:ascii="Times New Roman" w:hAnsi="Times New Roman" w:cs="Times New Roman"/>
                <w:sz w:val="24"/>
              </w:rPr>
              <w:t>发</w:t>
            </w:r>
            <w:r w:rsidRPr="00121572">
              <w:rPr>
                <w:rFonts w:ascii="Times New Roman" w:hAnsi="Times New Roman" w:cs="Times New Roman"/>
                <w:sz w:val="24"/>
              </w:rPr>
              <w:t>[2015]19</w:t>
            </w:r>
            <w:r w:rsidRPr="00121572">
              <w:rPr>
                <w:rFonts w:ascii="Times New Roman" w:hAnsi="Times New Roman" w:cs="Times New Roman"/>
                <w:sz w:val="24"/>
              </w:rPr>
              <w:t>号）和《市政府办公室关于印发宿迁市乡镇工业项目环保准入若干规定的通知》（宿政办发</w:t>
            </w:r>
            <w:r w:rsidRPr="00121572">
              <w:rPr>
                <w:rFonts w:ascii="Times New Roman" w:hAnsi="Times New Roman" w:cs="Times New Roman"/>
                <w:sz w:val="24"/>
              </w:rPr>
              <w:t>[2014]209</w:t>
            </w:r>
            <w:r w:rsidRPr="00121572">
              <w:rPr>
                <w:rFonts w:ascii="Times New Roman" w:hAnsi="Times New Roman" w:cs="Times New Roman"/>
                <w:sz w:val="24"/>
              </w:rPr>
              <w:t>号）中禁止和限制发展产业名录。综上，本项目符合区域环境准入要求，未列入宿迁市环境准入负面清单。</w:t>
            </w:r>
          </w:p>
          <w:p w14:paraId="0D0BA590" w14:textId="7777777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hint="eastAsia"/>
                <w:sz w:val="24"/>
              </w:rPr>
              <w:t>②</w:t>
            </w:r>
            <w:r w:rsidRPr="00121572">
              <w:rPr>
                <w:rFonts w:ascii="Times New Roman" w:hAnsi="Times New Roman" w:cs="Times New Roman"/>
                <w:sz w:val="24"/>
              </w:rPr>
              <w:t>与《关于印发宿迁市重点行业环境准入及污染防治技术导则的通知》相符性</w:t>
            </w:r>
          </w:p>
          <w:p w14:paraId="12DB477A" w14:textId="7777777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t>本项目为其他建筑材料制造，不属于《关于印发宿迁市重点行业环境准入及污染防治技术导则的通知》</w:t>
            </w:r>
            <w:r w:rsidRPr="00121572">
              <w:rPr>
                <w:rFonts w:ascii="Times New Roman" w:hAnsi="Times New Roman" w:cs="Times New Roman"/>
                <w:sz w:val="24"/>
              </w:rPr>
              <w:t>(</w:t>
            </w:r>
            <w:proofErr w:type="gramStart"/>
            <w:r w:rsidRPr="00121572">
              <w:rPr>
                <w:rFonts w:ascii="Times New Roman" w:hAnsi="Times New Roman" w:cs="Times New Roman"/>
                <w:sz w:val="24"/>
              </w:rPr>
              <w:t>宿环发</w:t>
            </w:r>
            <w:proofErr w:type="gramEnd"/>
            <w:r w:rsidRPr="00121572">
              <w:rPr>
                <w:rFonts w:ascii="Times New Roman" w:hAnsi="Times New Roman" w:cs="Times New Roman"/>
                <w:sz w:val="24"/>
              </w:rPr>
              <w:t>[2017]162</w:t>
            </w:r>
            <w:r w:rsidRPr="00121572">
              <w:rPr>
                <w:rFonts w:ascii="Times New Roman" w:hAnsi="Times New Roman" w:cs="Times New Roman"/>
                <w:sz w:val="24"/>
              </w:rPr>
              <w:t>号</w:t>
            </w:r>
            <w:r w:rsidRPr="00121572">
              <w:rPr>
                <w:rFonts w:ascii="Times New Roman" w:hAnsi="Times New Roman" w:cs="Times New Roman"/>
                <w:sz w:val="24"/>
              </w:rPr>
              <w:t>)</w:t>
            </w:r>
            <w:r w:rsidRPr="00121572">
              <w:rPr>
                <w:rFonts w:ascii="Times New Roman" w:hAnsi="Times New Roman" w:cs="Times New Roman"/>
                <w:sz w:val="24"/>
              </w:rPr>
              <w:t>中的</w:t>
            </w:r>
            <w:r w:rsidRPr="00121572">
              <w:rPr>
                <w:rFonts w:ascii="Times New Roman" w:hAnsi="Times New Roman" w:cs="Times New Roman"/>
                <w:sz w:val="24"/>
              </w:rPr>
              <w:t>“</w:t>
            </w:r>
            <w:r w:rsidRPr="00121572">
              <w:rPr>
                <w:rFonts w:ascii="Times New Roman" w:hAnsi="Times New Roman" w:cs="Times New Roman"/>
                <w:sz w:val="24"/>
              </w:rPr>
              <w:t>家具制造、白酒生产、木材加工、金属制品、餐饮行业和汽车行业</w:t>
            </w:r>
            <w:r w:rsidRPr="00121572">
              <w:rPr>
                <w:rFonts w:ascii="Times New Roman" w:hAnsi="Times New Roman" w:cs="Times New Roman"/>
                <w:sz w:val="24"/>
              </w:rPr>
              <w:t>”</w:t>
            </w:r>
            <w:r w:rsidRPr="00121572">
              <w:rPr>
                <w:rFonts w:ascii="Times New Roman" w:hAnsi="Times New Roman" w:cs="Times New Roman"/>
                <w:sz w:val="24"/>
              </w:rPr>
              <w:t>等</w:t>
            </w:r>
            <w:r w:rsidRPr="00121572">
              <w:rPr>
                <w:rFonts w:ascii="Times New Roman" w:hAnsi="Times New Roman" w:cs="Times New Roman"/>
                <w:sz w:val="24"/>
              </w:rPr>
              <w:t>6</w:t>
            </w:r>
            <w:r w:rsidRPr="00121572">
              <w:rPr>
                <w:rFonts w:ascii="Times New Roman" w:hAnsi="Times New Roman" w:cs="Times New Roman"/>
                <w:sz w:val="24"/>
              </w:rPr>
              <w:t>大重点行业，因此本项目</w:t>
            </w:r>
            <w:proofErr w:type="gramStart"/>
            <w:r w:rsidRPr="00121572">
              <w:rPr>
                <w:rFonts w:ascii="Times New Roman" w:hAnsi="Times New Roman" w:cs="Times New Roman"/>
                <w:sz w:val="24"/>
              </w:rPr>
              <w:t>与宿环发</w:t>
            </w:r>
            <w:proofErr w:type="gramEnd"/>
            <w:r w:rsidRPr="00121572">
              <w:rPr>
                <w:rFonts w:ascii="Times New Roman" w:hAnsi="Times New Roman" w:cs="Times New Roman"/>
                <w:sz w:val="24"/>
              </w:rPr>
              <w:t>[2017]162</w:t>
            </w:r>
            <w:r w:rsidRPr="00121572">
              <w:rPr>
                <w:rFonts w:ascii="Times New Roman" w:hAnsi="Times New Roman" w:cs="Times New Roman"/>
                <w:sz w:val="24"/>
              </w:rPr>
              <w:t>号相符。</w:t>
            </w:r>
          </w:p>
          <w:p w14:paraId="0151D5B6" w14:textId="77777777"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t>综上，本项目符合</w:t>
            </w:r>
            <w:r w:rsidRPr="00121572">
              <w:rPr>
                <w:rFonts w:ascii="Times New Roman" w:hAnsi="Times New Roman" w:cs="Times New Roman"/>
                <w:sz w:val="24"/>
              </w:rPr>
              <w:t>“</w:t>
            </w:r>
            <w:r w:rsidRPr="00121572">
              <w:rPr>
                <w:rFonts w:ascii="Times New Roman" w:hAnsi="Times New Roman" w:cs="Times New Roman"/>
                <w:sz w:val="24"/>
              </w:rPr>
              <w:t>三线一单</w:t>
            </w:r>
            <w:r w:rsidRPr="00121572">
              <w:rPr>
                <w:rFonts w:ascii="Times New Roman" w:hAnsi="Times New Roman" w:cs="Times New Roman"/>
                <w:sz w:val="24"/>
              </w:rPr>
              <w:t>”</w:t>
            </w:r>
            <w:r w:rsidRPr="00121572">
              <w:rPr>
                <w:rFonts w:ascii="Times New Roman" w:hAnsi="Times New Roman" w:cs="Times New Roman"/>
                <w:sz w:val="24"/>
              </w:rPr>
              <w:t>及国家和地方产业政策的相关要求。</w:t>
            </w:r>
          </w:p>
          <w:p w14:paraId="3B80580C" w14:textId="77777777" w:rsidR="00046A6B" w:rsidRPr="00121572" w:rsidRDefault="00121572" w:rsidP="00121572">
            <w:pPr>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6</w:t>
            </w:r>
            <w:r w:rsidRPr="00121572">
              <w:rPr>
                <w:rFonts w:ascii="Times New Roman" w:eastAsia="宋体" w:hAnsi="Times New Roman" w:cs="Times New Roman"/>
                <w:b/>
                <w:color w:val="000000"/>
                <w:sz w:val="24"/>
              </w:rPr>
              <w:t>、与江苏省《</w:t>
            </w:r>
            <w:r w:rsidRPr="00121572">
              <w:rPr>
                <w:rFonts w:ascii="Times New Roman" w:eastAsia="宋体" w:hAnsi="Times New Roman" w:cs="Times New Roman"/>
                <w:b/>
                <w:color w:val="000000"/>
                <w:sz w:val="24"/>
              </w:rPr>
              <w:t>“</w:t>
            </w:r>
            <w:r w:rsidRPr="00121572">
              <w:rPr>
                <w:rFonts w:ascii="Times New Roman" w:eastAsia="宋体" w:hAnsi="Times New Roman" w:cs="Times New Roman"/>
                <w:b/>
                <w:color w:val="000000"/>
                <w:sz w:val="24"/>
              </w:rPr>
              <w:t>两减六治三提升</w:t>
            </w:r>
            <w:r w:rsidRPr="00121572">
              <w:rPr>
                <w:rFonts w:ascii="Times New Roman" w:eastAsia="宋体" w:hAnsi="Times New Roman" w:cs="Times New Roman"/>
                <w:b/>
                <w:color w:val="000000"/>
                <w:sz w:val="24"/>
              </w:rPr>
              <w:t>”</w:t>
            </w:r>
            <w:r w:rsidRPr="00121572">
              <w:rPr>
                <w:rFonts w:ascii="Times New Roman" w:eastAsia="宋体" w:hAnsi="Times New Roman" w:cs="Times New Roman"/>
                <w:b/>
                <w:color w:val="000000"/>
                <w:sz w:val="24"/>
              </w:rPr>
              <w:t>专项行动方案》的相符性</w:t>
            </w:r>
          </w:p>
          <w:p w14:paraId="45BE8F4A"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对照《江苏省</w:t>
            </w:r>
            <w:r w:rsidRPr="00121572">
              <w:rPr>
                <w:rFonts w:ascii="Times New Roman" w:eastAsia="宋体" w:hAnsi="Times New Roman" w:cs="Times New Roman"/>
                <w:sz w:val="24"/>
              </w:rPr>
              <w:t>“</w:t>
            </w:r>
            <w:r w:rsidRPr="00121572">
              <w:rPr>
                <w:rFonts w:ascii="Times New Roman" w:eastAsia="宋体" w:hAnsi="Times New Roman" w:cs="Times New Roman"/>
                <w:sz w:val="24"/>
              </w:rPr>
              <w:t>两减六治三提升</w:t>
            </w:r>
            <w:r w:rsidRPr="00121572">
              <w:rPr>
                <w:rFonts w:ascii="Times New Roman" w:eastAsia="宋体" w:hAnsi="Times New Roman" w:cs="Times New Roman"/>
                <w:sz w:val="24"/>
              </w:rPr>
              <w:t>”</w:t>
            </w:r>
            <w:r w:rsidRPr="00121572">
              <w:rPr>
                <w:rFonts w:ascii="Times New Roman" w:eastAsia="宋体" w:hAnsi="Times New Roman" w:cs="Times New Roman"/>
                <w:sz w:val="24"/>
              </w:rPr>
              <w:t>专项行动实施方案》中</w:t>
            </w:r>
            <w:r w:rsidRPr="00121572">
              <w:rPr>
                <w:rFonts w:ascii="Times New Roman" w:eastAsia="宋体" w:hAnsi="Times New Roman" w:cs="Times New Roman"/>
                <w:sz w:val="24"/>
              </w:rPr>
              <w:t>“</w:t>
            </w:r>
            <w:r w:rsidRPr="00121572">
              <w:rPr>
                <w:rFonts w:ascii="Times New Roman" w:eastAsia="宋体" w:hAnsi="Times New Roman" w:cs="Times New Roman"/>
                <w:sz w:val="24"/>
              </w:rPr>
              <w:t>挥发性有机物污染治理专项行动实施方案</w:t>
            </w:r>
            <w:r w:rsidRPr="00121572">
              <w:rPr>
                <w:rFonts w:ascii="Times New Roman" w:eastAsia="宋体" w:hAnsi="Times New Roman" w:cs="Times New Roman"/>
                <w:sz w:val="24"/>
              </w:rPr>
              <w:t>”</w:t>
            </w:r>
            <w:r w:rsidRPr="00121572">
              <w:rPr>
                <w:rFonts w:ascii="Times New Roman" w:eastAsia="宋体" w:hAnsi="Times New Roman" w:cs="Times New Roman"/>
                <w:sz w:val="24"/>
              </w:rPr>
              <w:t>，本项目对不饱和聚酯树脂等相关使用过程中产生的有机废气进行有效收集并处理，降低有机废气的排放量，并通过</w:t>
            </w:r>
            <w:r w:rsidRPr="00121572">
              <w:rPr>
                <w:rFonts w:ascii="Times New Roman" w:eastAsia="宋体" w:hAnsi="Times New Roman" w:cs="Times New Roman"/>
                <w:sz w:val="24"/>
              </w:rPr>
              <w:t>15</w:t>
            </w:r>
            <w:r w:rsidRPr="00121572">
              <w:rPr>
                <w:rFonts w:ascii="Times New Roman" w:eastAsia="宋体" w:hAnsi="Times New Roman" w:cs="Times New Roman"/>
                <w:sz w:val="24"/>
              </w:rPr>
              <w:t>米高排气筒高空达标排放，降低对周边大气环境的影响。本项目为非金属矿物制品业，不属于</w:t>
            </w:r>
            <w:r w:rsidRPr="00121572">
              <w:rPr>
                <w:rFonts w:ascii="Times New Roman" w:eastAsia="宋体" w:hAnsi="Times New Roman" w:cs="Times New Roman"/>
                <w:sz w:val="24"/>
              </w:rPr>
              <w:t>“263</w:t>
            </w:r>
            <w:r w:rsidRPr="00121572">
              <w:rPr>
                <w:rFonts w:ascii="Times New Roman" w:eastAsia="宋体" w:hAnsi="Times New Roman" w:cs="Times New Roman"/>
                <w:sz w:val="24"/>
              </w:rPr>
              <w:t>行业</w:t>
            </w:r>
            <w:r w:rsidRPr="00121572">
              <w:rPr>
                <w:rFonts w:ascii="Times New Roman" w:eastAsia="宋体" w:hAnsi="Times New Roman" w:cs="Times New Roman"/>
                <w:sz w:val="24"/>
              </w:rPr>
              <w:t>”</w:t>
            </w:r>
            <w:r w:rsidRPr="00121572">
              <w:rPr>
                <w:rFonts w:ascii="Times New Roman" w:eastAsia="宋体" w:hAnsi="Times New Roman" w:cs="Times New Roman"/>
                <w:sz w:val="24"/>
              </w:rPr>
              <w:t>中所涉及的重点行业。因此，本项目符合</w:t>
            </w:r>
            <w:r w:rsidRPr="00121572">
              <w:rPr>
                <w:rFonts w:ascii="Times New Roman" w:eastAsia="宋体" w:hAnsi="Times New Roman" w:cs="Times New Roman"/>
                <w:sz w:val="24"/>
              </w:rPr>
              <w:t>“</w:t>
            </w:r>
            <w:r w:rsidRPr="00121572">
              <w:rPr>
                <w:rFonts w:ascii="Times New Roman" w:eastAsia="宋体" w:hAnsi="Times New Roman" w:cs="Times New Roman"/>
                <w:sz w:val="24"/>
              </w:rPr>
              <w:t>二六三</w:t>
            </w:r>
            <w:r w:rsidRPr="00121572">
              <w:rPr>
                <w:rFonts w:ascii="Times New Roman" w:eastAsia="宋体" w:hAnsi="Times New Roman" w:cs="Times New Roman"/>
                <w:sz w:val="24"/>
              </w:rPr>
              <w:t>”</w:t>
            </w:r>
            <w:r w:rsidRPr="00121572">
              <w:rPr>
                <w:rFonts w:ascii="Times New Roman" w:eastAsia="宋体" w:hAnsi="Times New Roman" w:cs="Times New Roman"/>
                <w:sz w:val="24"/>
              </w:rPr>
              <w:t>相关行动方案的相关要求。</w:t>
            </w:r>
          </w:p>
          <w:p w14:paraId="3A8BE166" w14:textId="77777777" w:rsidR="00046A6B" w:rsidRPr="00121572" w:rsidRDefault="00121572" w:rsidP="00121572">
            <w:pPr>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7</w:t>
            </w:r>
            <w:r w:rsidRPr="00121572">
              <w:rPr>
                <w:rFonts w:ascii="Times New Roman" w:eastAsia="宋体" w:hAnsi="Times New Roman" w:cs="Times New Roman"/>
                <w:b/>
                <w:color w:val="000000"/>
                <w:sz w:val="24"/>
              </w:rPr>
              <w:t>、产品方案及规模</w:t>
            </w:r>
          </w:p>
          <w:p w14:paraId="2352E5E4" w14:textId="77777777" w:rsidR="00046A6B" w:rsidRPr="00121572" w:rsidRDefault="00121572" w:rsidP="00121572">
            <w:pPr>
              <w:spacing w:line="360" w:lineRule="auto"/>
              <w:ind w:firstLineChars="200" w:firstLine="480"/>
              <w:rPr>
                <w:rStyle w:val="ae"/>
                <w:rFonts w:ascii="Times New Roman" w:hAnsi="Times New Roman" w:cs="Times New Roman"/>
                <w:sz w:val="24"/>
              </w:rPr>
            </w:pPr>
            <w:r w:rsidRPr="00121572">
              <w:rPr>
                <w:rFonts w:ascii="Times New Roman" w:eastAsia="宋体" w:hAnsi="Times New Roman" w:cs="Times New Roman"/>
                <w:sz w:val="24"/>
              </w:rPr>
              <w:t>本项目主要从事人造石英石生产、销售项目，项目建成后将形成年产石英石</w:t>
            </w:r>
            <w:r w:rsidRPr="00121572">
              <w:rPr>
                <w:rFonts w:ascii="Times New Roman" w:eastAsia="宋体" w:hAnsi="Times New Roman" w:cs="Times New Roman"/>
                <w:sz w:val="24"/>
              </w:rPr>
              <w:t>30</w:t>
            </w:r>
            <w:r w:rsidRPr="00121572">
              <w:rPr>
                <w:rFonts w:ascii="Times New Roman" w:eastAsia="宋体" w:hAnsi="Times New Roman" w:cs="Times New Roman"/>
                <w:sz w:val="24"/>
              </w:rPr>
              <w:t>万平方米的生产能力。</w:t>
            </w:r>
          </w:p>
          <w:p w14:paraId="3E4A1B85"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1-6</w:t>
            </w:r>
            <w:r w:rsidRPr="00121572">
              <w:rPr>
                <w:rFonts w:ascii="Times New Roman" w:eastAsia="宋体" w:hAnsi="Times New Roman" w:cs="Times New Roman"/>
                <w:b/>
                <w:sz w:val="24"/>
              </w:rPr>
              <w:t>建设项目产品方案一览表</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75"/>
              <w:gridCol w:w="1837"/>
              <w:gridCol w:w="2473"/>
              <w:gridCol w:w="1565"/>
              <w:gridCol w:w="1756"/>
            </w:tblGrid>
            <w:tr w:rsidR="00046A6B" w:rsidRPr="00121572" w14:paraId="673A400A" w14:textId="77777777">
              <w:trPr>
                <w:trHeight w:hRule="exact" w:val="397"/>
                <w:jc w:val="center"/>
              </w:trPr>
              <w:tc>
                <w:tcPr>
                  <w:tcW w:w="675" w:type="dxa"/>
                  <w:tcMar>
                    <w:left w:w="0" w:type="dxa"/>
                    <w:right w:w="0" w:type="dxa"/>
                  </w:tcMar>
                  <w:vAlign w:val="center"/>
                </w:tcPr>
                <w:p w14:paraId="3C0E7FEE"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序号</w:t>
                  </w:r>
                </w:p>
              </w:tc>
              <w:tc>
                <w:tcPr>
                  <w:tcW w:w="1837" w:type="dxa"/>
                  <w:vAlign w:val="center"/>
                </w:tcPr>
                <w:p w14:paraId="134E934C"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名称</w:t>
                  </w:r>
                </w:p>
              </w:tc>
              <w:tc>
                <w:tcPr>
                  <w:tcW w:w="2473" w:type="dxa"/>
                  <w:vAlign w:val="center"/>
                </w:tcPr>
                <w:p w14:paraId="4875892D"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规格</w:t>
                  </w:r>
                </w:p>
              </w:tc>
              <w:tc>
                <w:tcPr>
                  <w:tcW w:w="1565" w:type="dxa"/>
                  <w:vAlign w:val="center"/>
                </w:tcPr>
                <w:p w14:paraId="601C5086"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年产量</w:t>
                  </w:r>
                  <w:r w:rsidRPr="00121572">
                    <w:rPr>
                      <w:rFonts w:ascii="Times New Roman" w:eastAsia="宋体" w:hAnsi="Times New Roman" w:cs="Times New Roman"/>
                      <w:b/>
                      <w:bCs/>
                      <w:szCs w:val="21"/>
                    </w:rPr>
                    <w:t>m</w:t>
                  </w:r>
                  <w:r w:rsidRPr="00121572">
                    <w:rPr>
                      <w:rFonts w:ascii="Times New Roman" w:eastAsia="宋体" w:hAnsi="Times New Roman" w:cs="Times New Roman"/>
                      <w:b/>
                      <w:bCs/>
                      <w:szCs w:val="21"/>
                      <w:vertAlign w:val="superscript"/>
                    </w:rPr>
                    <w:t>2</w:t>
                  </w:r>
                  <w:r w:rsidRPr="00121572">
                    <w:rPr>
                      <w:rFonts w:ascii="Times New Roman" w:eastAsia="宋体" w:hAnsi="Times New Roman" w:cs="Times New Roman"/>
                      <w:b/>
                      <w:bCs/>
                      <w:szCs w:val="21"/>
                    </w:rPr>
                    <w:t>/a</w:t>
                  </w:r>
                </w:p>
              </w:tc>
              <w:tc>
                <w:tcPr>
                  <w:tcW w:w="1756" w:type="dxa"/>
                  <w:vAlign w:val="center"/>
                </w:tcPr>
                <w:p w14:paraId="394A01F7" w14:textId="77777777" w:rsidR="00046A6B" w:rsidRPr="00121572" w:rsidRDefault="00121572" w:rsidP="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年运行时数（</w:t>
                  </w:r>
                  <w:r w:rsidRPr="00121572">
                    <w:rPr>
                      <w:rFonts w:ascii="Times New Roman" w:eastAsia="宋体" w:hAnsi="Times New Roman" w:cs="Times New Roman"/>
                      <w:b/>
                      <w:bCs/>
                      <w:szCs w:val="21"/>
                    </w:rPr>
                    <w:t>h</w:t>
                  </w:r>
                  <w:r w:rsidRPr="00121572">
                    <w:rPr>
                      <w:rFonts w:ascii="Times New Roman" w:eastAsia="宋体" w:hAnsi="Times New Roman" w:cs="Times New Roman"/>
                      <w:b/>
                      <w:bCs/>
                      <w:szCs w:val="21"/>
                    </w:rPr>
                    <w:t>）</w:t>
                  </w:r>
                </w:p>
              </w:tc>
            </w:tr>
            <w:tr w:rsidR="00046A6B" w:rsidRPr="00121572" w14:paraId="5C4258C4" w14:textId="77777777">
              <w:trPr>
                <w:trHeight w:hRule="exact" w:val="387"/>
                <w:jc w:val="center"/>
              </w:trPr>
              <w:tc>
                <w:tcPr>
                  <w:tcW w:w="675" w:type="dxa"/>
                  <w:vAlign w:val="center"/>
                </w:tcPr>
                <w:p w14:paraId="40B79B45"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1837" w:type="dxa"/>
                  <w:vAlign w:val="center"/>
                </w:tcPr>
                <w:p w14:paraId="5ECC8586"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石英石</w:t>
                  </w:r>
                </w:p>
                <w:p w14:paraId="672B4F40" w14:textId="77777777" w:rsidR="00046A6B" w:rsidRPr="00121572" w:rsidRDefault="00046A6B" w:rsidP="00121572">
                  <w:pPr>
                    <w:jc w:val="center"/>
                    <w:rPr>
                      <w:rFonts w:ascii="Times New Roman" w:eastAsia="宋体" w:hAnsi="Times New Roman" w:cs="Times New Roman"/>
                      <w:szCs w:val="21"/>
                    </w:rPr>
                  </w:pPr>
                </w:p>
              </w:tc>
              <w:tc>
                <w:tcPr>
                  <w:tcW w:w="2473" w:type="dxa"/>
                  <w:vAlign w:val="center"/>
                </w:tcPr>
                <w:p w14:paraId="038C47D5"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565" w:type="dxa"/>
                  <w:vAlign w:val="center"/>
                </w:tcPr>
                <w:p w14:paraId="37AC7A57"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30</w:t>
                  </w:r>
                  <w:r w:rsidRPr="00121572">
                    <w:rPr>
                      <w:rFonts w:ascii="Times New Roman" w:eastAsia="宋体" w:hAnsi="Times New Roman" w:cs="Times New Roman"/>
                      <w:szCs w:val="21"/>
                    </w:rPr>
                    <w:t>万</w:t>
                  </w:r>
                </w:p>
              </w:tc>
              <w:tc>
                <w:tcPr>
                  <w:tcW w:w="1756" w:type="dxa"/>
                  <w:vAlign w:val="center"/>
                </w:tcPr>
                <w:p w14:paraId="6EDE2BC7" w14:textId="77777777" w:rsidR="00046A6B" w:rsidRPr="00121572" w:rsidRDefault="00121572" w:rsidP="00121572">
                  <w:pPr>
                    <w:jc w:val="center"/>
                    <w:rPr>
                      <w:rFonts w:ascii="Times New Roman" w:eastAsia="宋体" w:hAnsi="Times New Roman" w:cs="Times New Roman"/>
                      <w:szCs w:val="21"/>
                    </w:rPr>
                  </w:pPr>
                  <w:r w:rsidRPr="00121572">
                    <w:rPr>
                      <w:rFonts w:ascii="Times New Roman" w:eastAsia="宋体" w:hAnsi="Times New Roman" w:cs="Times New Roman"/>
                      <w:szCs w:val="21"/>
                    </w:rPr>
                    <w:t>2400</w:t>
                  </w:r>
                </w:p>
              </w:tc>
            </w:tr>
          </w:tbl>
          <w:p w14:paraId="7854518F" w14:textId="77777777" w:rsidR="00046A6B" w:rsidRPr="00121572" w:rsidRDefault="00121572" w:rsidP="00121572">
            <w:pPr>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8</w:t>
            </w:r>
            <w:r w:rsidRPr="00121572">
              <w:rPr>
                <w:rFonts w:ascii="Times New Roman" w:eastAsia="宋体" w:hAnsi="Times New Roman" w:cs="Times New Roman"/>
                <w:b/>
                <w:color w:val="000000"/>
                <w:sz w:val="24"/>
              </w:rPr>
              <w:t>、公用工程</w:t>
            </w:r>
          </w:p>
          <w:p w14:paraId="55C9CC8A"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1</w:t>
            </w:r>
            <w:r w:rsidRPr="00121572">
              <w:rPr>
                <w:rFonts w:ascii="Times New Roman" w:eastAsia="宋体" w:hAnsi="Times New Roman" w:cs="Times New Roman"/>
                <w:sz w:val="24"/>
              </w:rPr>
              <w:t>）给排水</w:t>
            </w:r>
          </w:p>
          <w:p w14:paraId="39B8B20F" w14:textId="77777777" w:rsidR="00046A6B" w:rsidRPr="00121572" w:rsidRDefault="00121572" w:rsidP="00121572">
            <w:pPr>
              <w:spacing w:line="360" w:lineRule="auto"/>
              <w:ind w:firstLineChars="200" w:firstLine="480"/>
              <w:rPr>
                <w:rFonts w:ascii="Times New Roman" w:eastAsia="宋体" w:hAnsi="Times New Roman" w:cs="Times New Roman"/>
                <w:color w:val="000000" w:themeColor="text1"/>
                <w:sz w:val="24"/>
              </w:rPr>
            </w:pPr>
            <w:r w:rsidRPr="00121572">
              <w:rPr>
                <w:rFonts w:ascii="Times New Roman" w:eastAsia="宋体" w:hAnsi="Times New Roman" w:cs="Times New Roman"/>
                <w:color w:val="000000" w:themeColor="text1"/>
                <w:sz w:val="24"/>
              </w:rPr>
              <w:t>新建项目总用水为</w:t>
            </w:r>
            <w:r w:rsidRPr="00121572">
              <w:rPr>
                <w:rFonts w:ascii="Times New Roman" w:eastAsia="宋体" w:hAnsi="Times New Roman" w:cs="Times New Roman"/>
                <w:color w:val="000000" w:themeColor="text1"/>
                <w:sz w:val="24"/>
              </w:rPr>
              <w:t>2560t/a</w:t>
            </w:r>
            <w:r w:rsidRPr="00121572">
              <w:rPr>
                <w:rFonts w:ascii="Times New Roman" w:eastAsia="宋体" w:hAnsi="Times New Roman" w:cs="Times New Roman"/>
                <w:color w:val="000000" w:themeColor="text1"/>
                <w:sz w:val="24"/>
              </w:rPr>
              <w:t>，来自当地自来水管网。本项目全厂雨污分流，雨水通过雨水管道排入就近水体；本项目无生产废水；生活污水产生量</w:t>
            </w:r>
            <w:r w:rsidRPr="00121572">
              <w:rPr>
                <w:rFonts w:ascii="Times New Roman" w:eastAsia="宋体" w:hAnsi="Times New Roman" w:cs="Times New Roman"/>
                <w:color w:val="000000" w:themeColor="text1"/>
                <w:sz w:val="24"/>
              </w:rPr>
              <w:t>360t/a</w:t>
            </w:r>
            <w:r w:rsidRPr="00121572">
              <w:rPr>
                <w:rFonts w:ascii="Times New Roman" w:eastAsia="宋体" w:hAnsi="Times New Roman" w:cs="Times New Roman"/>
                <w:color w:val="000000" w:themeColor="text1"/>
                <w:sz w:val="24"/>
              </w:rPr>
              <w:t>，经</w:t>
            </w:r>
            <w:r w:rsidR="006D0601">
              <w:rPr>
                <w:rFonts w:ascii="Times New Roman" w:eastAsia="宋体" w:hAnsi="Times New Roman" w:cs="Times New Roman" w:hint="eastAsia"/>
                <w:color w:val="000000" w:themeColor="text1"/>
                <w:sz w:val="24"/>
              </w:rPr>
              <w:t>厂区现有</w:t>
            </w:r>
            <w:r w:rsidRPr="00121572">
              <w:rPr>
                <w:rFonts w:ascii="Times New Roman" w:eastAsia="宋体" w:hAnsi="Times New Roman" w:cs="Times New Roman"/>
                <w:color w:val="000000" w:themeColor="text1"/>
                <w:sz w:val="24"/>
              </w:rPr>
              <w:t>化粪池预处理后一同接管进入沭阳凌志水</w:t>
            </w:r>
            <w:proofErr w:type="gramStart"/>
            <w:r w:rsidRPr="00121572">
              <w:rPr>
                <w:rFonts w:ascii="Times New Roman" w:eastAsia="宋体" w:hAnsi="Times New Roman" w:cs="Times New Roman"/>
                <w:color w:val="000000" w:themeColor="text1"/>
                <w:sz w:val="24"/>
              </w:rPr>
              <w:t>务</w:t>
            </w:r>
            <w:proofErr w:type="gramEnd"/>
            <w:r w:rsidRPr="00121572">
              <w:rPr>
                <w:rFonts w:ascii="Times New Roman" w:eastAsia="宋体" w:hAnsi="Times New Roman" w:cs="Times New Roman"/>
                <w:color w:val="000000" w:themeColor="text1"/>
                <w:sz w:val="24"/>
              </w:rPr>
              <w:t>有限公司。污水处理厂尾</w:t>
            </w:r>
            <w:r w:rsidRPr="00121572">
              <w:rPr>
                <w:rFonts w:ascii="Times New Roman" w:eastAsia="宋体" w:hAnsi="Times New Roman" w:cs="Times New Roman"/>
                <w:color w:val="000000" w:themeColor="text1"/>
                <w:sz w:val="24"/>
              </w:rPr>
              <w:lastRenderedPageBreak/>
              <w:t>水执行《城镇污水处理厂污染物排放标准》（</w:t>
            </w:r>
            <w:r w:rsidRPr="00121572">
              <w:rPr>
                <w:rFonts w:ascii="Times New Roman" w:eastAsia="宋体" w:hAnsi="Times New Roman" w:cs="Times New Roman"/>
                <w:color w:val="000000" w:themeColor="text1"/>
                <w:sz w:val="24"/>
              </w:rPr>
              <w:t>GB18918-2002</w:t>
            </w:r>
            <w:r w:rsidRPr="00121572">
              <w:rPr>
                <w:rFonts w:ascii="Times New Roman" w:eastAsia="宋体" w:hAnsi="Times New Roman" w:cs="Times New Roman"/>
                <w:color w:val="000000" w:themeColor="text1"/>
                <w:sz w:val="24"/>
              </w:rPr>
              <w:t>）中表</w:t>
            </w:r>
            <w:r w:rsidRPr="00121572">
              <w:rPr>
                <w:rFonts w:ascii="Times New Roman" w:eastAsia="宋体" w:hAnsi="Times New Roman" w:cs="Times New Roman"/>
                <w:color w:val="000000" w:themeColor="text1"/>
                <w:sz w:val="24"/>
              </w:rPr>
              <w:t>1</w:t>
            </w:r>
            <w:r w:rsidRPr="00121572">
              <w:rPr>
                <w:rFonts w:ascii="Times New Roman" w:eastAsia="宋体" w:hAnsi="Times New Roman" w:cs="Times New Roman"/>
                <w:color w:val="000000" w:themeColor="text1"/>
                <w:sz w:val="24"/>
              </w:rPr>
              <w:t>的一级</w:t>
            </w:r>
            <w:r w:rsidRPr="00121572">
              <w:rPr>
                <w:rFonts w:ascii="Times New Roman" w:eastAsia="宋体" w:hAnsi="Times New Roman" w:cs="Times New Roman"/>
                <w:color w:val="000000" w:themeColor="text1"/>
                <w:sz w:val="24"/>
              </w:rPr>
              <w:t>A</w:t>
            </w:r>
            <w:r w:rsidRPr="00121572">
              <w:rPr>
                <w:rFonts w:ascii="Times New Roman" w:eastAsia="宋体" w:hAnsi="Times New Roman" w:cs="Times New Roman"/>
                <w:color w:val="000000" w:themeColor="text1"/>
                <w:sz w:val="24"/>
              </w:rPr>
              <w:t>标准后排入沂南河。</w:t>
            </w:r>
          </w:p>
          <w:p w14:paraId="7D93C0D0"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2</w:t>
            </w:r>
            <w:r w:rsidRPr="00121572">
              <w:rPr>
                <w:rFonts w:ascii="Times New Roman" w:eastAsia="宋体" w:hAnsi="Times New Roman" w:cs="Times New Roman"/>
                <w:sz w:val="24"/>
              </w:rPr>
              <w:t>）供电</w:t>
            </w:r>
          </w:p>
          <w:p w14:paraId="2858E3D3"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本项目用电量为</w:t>
            </w:r>
            <w:r w:rsidRPr="00121572">
              <w:rPr>
                <w:rFonts w:ascii="Times New Roman" w:eastAsia="宋体" w:hAnsi="Times New Roman" w:cs="Times New Roman"/>
                <w:color w:val="000000" w:themeColor="text1"/>
                <w:sz w:val="24"/>
              </w:rPr>
              <w:t>40</w:t>
            </w:r>
            <w:r w:rsidRPr="00121572">
              <w:rPr>
                <w:rFonts w:ascii="Times New Roman" w:eastAsia="宋体" w:hAnsi="Times New Roman" w:cs="Times New Roman"/>
                <w:sz w:val="24"/>
              </w:rPr>
              <w:t>万度</w:t>
            </w:r>
            <w:r w:rsidRPr="00121572">
              <w:rPr>
                <w:rFonts w:ascii="Times New Roman" w:eastAsia="宋体" w:hAnsi="Times New Roman" w:cs="Times New Roman"/>
                <w:sz w:val="24"/>
              </w:rPr>
              <w:t>/</w:t>
            </w:r>
            <w:r w:rsidRPr="00121572">
              <w:rPr>
                <w:rFonts w:ascii="Times New Roman" w:eastAsia="宋体" w:hAnsi="Times New Roman" w:cs="Times New Roman"/>
                <w:sz w:val="24"/>
              </w:rPr>
              <w:t>年，由市政电网提供。</w:t>
            </w:r>
          </w:p>
          <w:p w14:paraId="7528DDA8" w14:textId="77777777" w:rsidR="00046A6B" w:rsidRPr="00121572" w:rsidRDefault="00121572" w:rsidP="00121572">
            <w:pPr>
              <w:numPr>
                <w:ilvl w:val="0"/>
                <w:numId w:val="1"/>
              </w:num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绿化</w:t>
            </w:r>
          </w:p>
          <w:p w14:paraId="3BCC653A" w14:textId="77777777" w:rsidR="00046A6B" w:rsidRPr="00121572" w:rsidRDefault="00EE4493" w:rsidP="00121572">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由于本项目厂房为租赁厂房，绿化依托现有厂区，根据现场踏勘和相关资料，现有厂区绿化率达到</w:t>
            </w:r>
            <w:r>
              <w:rPr>
                <w:rFonts w:ascii="Times New Roman" w:eastAsia="宋体" w:hAnsi="Times New Roman" w:cs="Times New Roman" w:hint="eastAsia"/>
                <w:sz w:val="24"/>
              </w:rPr>
              <w:t>12%</w:t>
            </w:r>
            <w:r>
              <w:rPr>
                <w:rFonts w:ascii="Times New Roman" w:eastAsia="宋体" w:hAnsi="Times New Roman" w:cs="Times New Roman" w:hint="eastAsia"/>
                <w:sz w:val="24"/>
              </w:rPr>
              <w:t>。</w:t>
            </w:r>
          </w:p>
          <w:p w14:paraId="2B542AD4" w14:textId="77777777" w:rsidR="00046A6B" w:rsidRPr="00121572" w:rsidRDefault="00121572" w:rsidP="00121572">
            <w:pPr>
              <w:spacing w:line="360" w:lineRule="auto"/>
              <w:ind w:left="39" w:firstLineChars="183" w:firstLine="439"/>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4</w:t>
            </w:r>
            <w:r w:rsidRPr="00121572">
              <w:rPr>
                <w:rFonts w:ascii="Times New Roman" w:eastAsia="宋体" w:hAnsi="Times New Roman" w:cs="Times New Roman"/>
                <w:sz w:val="24"/>
              </w:rPr>
              <w:t>）储运工程</w:t>
            </w:r>
          </w:p>
          <w:p w14:paraId="56FBC8CD" w14:textId="77777777" w:rsidR="00046A6B" w:rsidRPr="00121572" w:rsidRDefault="00121572" w:rsidP="00121572">
            <w:pPr>
              <w:spacing w:line="360" w:lineRule="auto"/>
              <w:ind w:left="39" w:firstLineChars="200" w:firstLine="480"/>
              <w:rPr>
                <w:rFonts w:ascii="Times New Roman" w:eastAsia="宋体" w:hAnsi="Times New Roman" w:cs="Times New Roman"/>
                <w:sz w:val="24"/>
              </w:rPr>
            </w:pPr>
            <w:r w:rsidRPr="00121572">
              <w:rPr>
                <w:rFonts w:ascii="Times New Roman" w:eastAsia="宋体" w:hAnsi="Times New Roman" w:cs="Times New Roman"/>
                <w:sz w:val="24"/>
              </w:rPr>
              <w:t>建设项目设备材料在专用仓库存储，采用汽车运输。</w:t>
            </w:r>
          </w:p>
          <w:p w14:paraId="14534CBF"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b/>
                <w:bCs/>
              </w:rPr>
            </w:pPr>
            <w:r w:rsidRPr="00121572">
              <w:rPr>
                <w:rFonts w:ascii="Times New Roman" w:eastAsia="宋体" w:hAnsi="Times New Roman" w:cs="Times New Roman"/>
                <w:sz w:val="24"/>
              </w:rPr>
              <w:t>建设项目公用工程一览见表</w:t>
            </w:r>
            <w:r w:rsidRPr="00121572">
              <w:rPr>
                <w:rFonts w:ascii="Times New Roman" w:eastAsia="宋体" w:hAnsi="Times New Roman" w:cs="Times New Roman"/>
                <w:sz w:val="24"/>
              </w:rPr>
              <w:t>1-7</w:t>
            </w:r>
            <w:r w:rsidRPr="00121572">
              <w:rPr>
                <w:rFonts w:ascii="Times New Roman" w:eastAsia="宋体" w:hAnsi="Times New Roman" w:cs="Times New Roman"/>
                <w:sz w:val="24"/>
              </w:rPr>
              <w:t>。</w:t>
            </w:r>
          </w:p>
          <w:p w14:paraId="5AB400EB" w14:textId="77777777" w:rsidR="00046A6B" w:rsidRPr="00121572" w:rsidRDefault="00121572" w:rsidP="00121572">
            <w:pPr>
              <w:adjustRightInd w:val="0"/>
              <w:snapToGrid w:val="0"/>
              <w:jc w:val="center"/>
              <w:rPr>
                <w:rStyle w:val="ae"/>
                <w:rFonts w:ascii="Times New Roman" w:hAnsi="Times New Roman" w:cs="Times New Roman"/>
                <w:sz w:val="24"/>
              </w:rPr>
            </w:pPr>
            <w:r w:rsidRPr="00121572">
              <w:rPr>
                <w:rFonts w:ascii="Times New Roman" w:eastAsia="宋体" w:hAnsi="Times New Roman" w:cs="Times New Roman"/>
                <w:b/>
                <w:bCs/>
                <w:sz w:val="24"/>
              </w:rPr>
              <w:t>表</w:t>
            </w:r>
            <w:r w:rsidRPr="00121572">
              <w:rPr>
                <w:rFonts w:ascii="Times New Roman" w:eastAsia="宋体" w:hAnsi="Times New Roman" w:cs="Times New Roman"/>
                <w:b/>
                <w:bCs/>
                <w:sz w:val="24"/>
              </w:rPr>
              <w:t>1-7</w:t>
            </w:r>
            <w:r w:rsidRPr="00121572">
              <w:rPr>
                <w:rFonts w:ascii="Times New Roman" w:eastAsia="宋体" w:hAnsi="Times New Roman" w:cs="Times New Roman"/>
                <w:b/>
                <w:bCs/>
                <w:sz w:val="24"/>
              </w:rPr>
              <w:t>建设项目公用工程一览表</w:t>
            </w:r>
          </w:p>
          <w:tbl>
            <w:tblPr>
              <w:tblStyle w:val="ac"/>
              <w:tblW w:w="8286" w:type="dxa"/>
              <w:jc w:val="center"/>
              <w:tblBorders>
                <w:top w:val="single" w:sz="18" w:space="0" w:color="000000"/>
                <w:left w:val="none" w:sz="0" w:space="0" w:color="auto"/>
                <w:bottom w:val="single" w:sz="18" w:space="0" w:color="000000"/>
                <w:right w:val="none" w:sz="0" w:space="0" w:color="auto"/>
              </w:tblBorders>
              <w:tblLook w:val="04A0" w:firstRow="1" w:lastRow="0" w:firstColumn="1" w:lastColumn="0" w:noHBand="0" w:noVBand="1"/>
            </w:tblPr>
            <w:tblGrid>
              <w:gridCol w:w="1134"/>
              <w:gridCol w:w="1266"/>
              <w:gridCol w:w="1428"/>
              <w:gridCol w:w="4458"/>
            </w:tblGrid>
            <w:tr w:rsidR="00046A6B" w:rsidRPr="00121572" w14:paraId="51DFFC0D" w14:textId="77777777" w:rsidTr="00121572">
              <w:trPr>
                <w:jc w:val="center"/>
              </w:trPr>
              <w:tc>
                <w:tcPr>
                  <w:tcW w:w="1134" w:type="dxa"/>
                  <w:vAlign w:val="center"/>
                </w:tcPr>
                <w:p w14:paraId="469426CA" w14:textId="77777777" w:rsidR="00046A6B" w:rsidRPr="00121572" w:rsidRDefault="00121572" w:rsidP="00121572">
                  <w:pPr>
                    <w:jc w:val="center"/>
                    <w:rPr>
                      <w:rStyle w:val="ae"/>
                      <w:rFonts w:ascii="Times New Roman" w:eastAsia="宋体" w:hAnsi="Times New Roman" w:cs="Times New Roman"/>
                    </w:rPr>
                  </w:pPr>
                  <w:r w:rsidRPr="00121572">
                    <w:rPr>
                      <w:rFonts w:ascii="Times New Roman" w:eastAsia="宋体" w:hAnsi="Times New Roman" w:cs="Times New Roman"/>
                      <w:b/>
                      <w:bCs/>
                      <w:szCs w:val="21"/>
                    </w:rPr>
                    <w:t>类别</w:t>
                  </w:r>
                </w:p>
              </w:tc>
              <w:tc>
                <w:tcPr>
                  <w:tcW w:w="2694" w:type="dxa"/>
                  <w:gridSpan w:val="2"/>
                  <w:vAlign w:val="center"/>
                </w:tcPr>
                <w:p w14:paraId="3CA0F10B" w14:textId="77777777" w:rsidR="00046A6B" w:rsidRPr="00121572" w:rsidRDefault="00121572" w:rsidP="00121572">
                  <w:pPr>
                    <w:jc w:val="center"/>
                    <w:rPr>
                      <w:rStyle w:val="ae"/>
                      <w:rFonts w:ascii="Times New Roman" w:eastAsia="宋体" w:hAnsi="Times New Roman" w:cs="Times New Roman"/>
                    </w:rPr>
                  </w:pPr>
                  <w:r w:rsidRPr="00121572">
                    <w:rPr>
                      <w:rFonts w:ascii="Times New Roman" w:eastAsia="宋体" w:hAnsi="Times New Roman" w:cs="Times New Roman"/>
                      <w:b/>
                      <w:bCs/>
                      <w:szCs w:val="21"/>
                    </w:rPr>
                    <w:t>建设名称</w:t>
                  </w:r>
                </w:p>
              </w:tc>
              <w:tc>
                <w:tcPr>
                  <w:tcW w:w="4458" w:type="dxa"/>
                  <w:vAlign w:val="center"/>
                </w:tcPr>
                <w:p w14:paraId="054C0ECA" w14:textId="77777777" w:rsidR="00046A6B" w:rsidRPr="00121572" w:rsidRDefault="00121572" w:rsidP="00121572">
                  <w:pPr>
                    <w:jc w:val="center"/>
                    <w:rPr>
                      <w:rStyle w:val="ae"/>
                      <w:rFonts w:ascii="Times New Roman" w:eastAsia="宋体" w:hAnsi="Times New Roman" w:cs="Times New Roman"/>
                    </w:rPr>
                  </w:pPr>
                  <w:r w:rsidRPr="00121572">
                    <w:rPr>
                      <w:rFonts w:ascii="Times New Roman" w:eastAsia="宋体" w:hAnsi="Times New Roman" w:cs="Times New Roman"/>
                      <w:b/>
                      <w:bCs/>
                      <w:szCs w:val="21"/>
                    </w:rPr>
                    <w:t>备注</w:t>
                  </w:r>
                </w:p>
              </w:tc>
            </w:tr>
            <w:tr w:rsidR="00046A6B" w:rsidRPr="00121572" w14:paraId="0807CAB1" w14:textId="77777777" w:rsidTr="00EE4493">
              <w:trPr>
                <w:trHeight w:val="320"/>
                <w:jc w:val="center"/>
              </w:trPr>
              <w:tc>
                <w:tcPr>
                  <w:tcW w:w="1134" w:type="dxa"/>
                  <w:vAlign w:val="center"/>
                </w:tcPr>
                <w:p w14:paraId="18D5600F"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主体工程</w:t>
                  </w:r>
                </w:p>
              </w:tc>
              <w:tc>
                <w:tcPr>
                  <w:tcW w:w="2694" w:type="dxa"/>
                  <w:gridSpan w:val="2"/>
                  <w:vAlign w:val="center"/>
                </w:tcPr>
                <w:p w14:paraId="4CD2D10D"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生产车间</w:t>
                  </w:r>
                </w:p>
              </w:tc>
              <w:tc>
                <w:tcPr>
                  <w:tcW w:w="4458" w:type="dxa"/>
                  <w:vAlign w:val="center"/>
                </w:tcPr>
                <w:p w14:paraId="4EAAC301" w14:textId="77777777" w:rsidR="00046A6B" w:rsidRPr="00121572" w:rsidRDefault="00121572" w:rsidP="00EE4493">
                  <w:pPr>
                    <w:adjustRightInd w:val="0"/>
                    <w:snapToGrid w:val="0"/>
                    <w:jc w:val="center"/>
                    <w:rPr>
                      <w:rStyle w:val="ae"/>
                      <w:rFonts w:ascii="Times New Roman" w:eastAsia="宋体" w:hAnsi="Times New Roman" w:cs="Times New Roman"/>
                    </w:rPr>
                  </w:pPr>
                  <w:r w:rsidRPr="00121572">
                    <w:rPr>
                      <w:rFonts w:ascii="Times New Roman" w:hAnsi="Times New Roman" w:cs="Times New Roman"/>
                      <w:szCs w:val="21"/>
                    </w:rPr>
                    <w:t>6464m</w:t>
                  </w:r>
                  <w:r w:rsidRPr="00121572">
                    <w:rPr>
                      <w:rFonts w:ascii="Times New Roman" w:hAnsi="Times New Roman" w:cs="Times New Roman"/>
                      <w:szCs w:val="21"/>
                      <w:vertAlign w:val="superscript"/>
                    </w:rPr>
                    <w:t>2</w:t>
                  </w:r>
                  <w:r w:rsidR="00EE4493">
                    <w:rPr>
                      <w:rStyle w:val="ae"/>
                      <w:rFonts w:ascii="Times New Roman" w:eastAsia="宋体" w:hAnsi="Times New Roman" w:cs="Times New Roman" w:hint="eastAsia"/>
                    </w:rPr>
                    <w:t>，一层厂房</w:t>
                  </w:r>
                </w:p>
              </w:tc>
            </w:tr>
            <w:tr w:rsidR="00046A6B" w:rsidRPr="00121572" w14:paraId="63E46D87" w14:textId="77777777" w:rsidTr="00121572">
              <w:trPr>
                <w:trHeight w:val="77"/>
                <w:jc w:val="center"/>
              </w:trPr>
              <w:tc>
                <w:tcPr>
                  <w:tcW w:w="1134" w:type="dxa"/>
                  <w:vMerge w:val="restart"/>
                  <w:vAlign w:val="center"/>
                </w:tcPr>
                <w:p w14:paraId="2DF7AD29"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储运工程</w:t>
                  </w:r>
                </w:p>
              </w:tc>
              <w:tc>
                <w:tcPr>
                  <w:tcW w:w="2694" w:type="dxa"/>
                  <w:gridSpan w:val="2"/>
                  <w:vAlign w:val="center"/>
                </w:tcPr>
                <w:p w14:paraId="11BAD4F7" w14:textId="77777777" w:rsidR="00046A6B" w:rsidRPr="00121572" w:rsidRDefault="00EE4493" w:rsidP="00121572">
                  <w:pPr>
                    <w:adjustRightInd w:val="0"/>
                    <w:snapToGrid w:val="0"/>
                    <w:jc w:val="center"/>
                    <w:rPr>
                      <w:rStyle w:val="ae"/>
                      <w:rFonts w:ascii="Times New Roman" w:eastAsia="宋体" w:hAnsi="Times New Roman" w:cs="Times New Roman"/>
                    </w:rPr>
                  </w:pPr>
                  <w:r>
                    <w:rPr>
                      <w:rStyle w:val="ae"/>
                      <w:rFonts w:ascii="Times New Roman" w:eastAsia="宋体" w:hAnsi="Times New Roman" w:cs="Times New Roman"/>
                    </w:rPr>
                    <w:t>原料仓库</w:t>
                  </w:r>
                </w:p>
              </w:tc>
              <w:tc>
                <w:tcPr>
                  <w:tcW w:w="4458" w:type="dxa"/>
                  <w:vAlign w:val="center"/>
                </w:tcPr>
                <w:p w14:paraId="4788BDC1" w14:textId="77777777" w:rsidR="00046A6B" w:rsidRPr="00121572" w:rsidRDefault="00EE4493" w:rsidP="00EE4493">
                  <w:pPr>
                    <w:adjustRightInd w:val="0"/>
                    <w:snapToGrid w:val="0"/>
                    <w:jc w:val="center"/>
                    <w:rPr>
                      <w:rFonts w:ascii="Times New Roman" w:hAnsi="Times New Roman" w:cs="Times New Roman"/>
                      <w:szCs w:val="21"/>
                    </w:rPr>
                  </w:pPr>
                  <w:r>
                    <w:rPr>
                      <w:rFonts w:ascii="Times New Roman" w:hAnsi="Times New Roman" w:cs="Times New Roman" w:hint="eastAsia"/>
                      <w:szCs w:val="21"/>
                    </w:rPr>
                    <w:t>25</w:t>
                  </w:r>
                  <w:r w:rsidR="00121572" w:rsidRPr="00121572">
                    <w:rPr>
                      <w:rFonts w:ascii="Times New Roman" w:hAnsi="Times New Roman" w:cs="Times New Roman"/>
                      <w:szCs w:val="21"/>
                    </w:rPr>
                    <w:t>0m</w:t>
                  </w:r>
                  <w:r w:rsidR="00121572" w:rsidRPr="00121572">
                    <w:rPr>
                      <w:rFonts w:ascii="Times New Roman" w:hAnsi="Times New Roman" w:cs="Times New Roman"/>
                      <w:szCs w:val="21"/>
                      <w:vertAlign w:val="superscript"/>
                    </w:rPr>
                    <w:t>2</w:t>
                  </w:r>
                  <w:r>
                    <w:rPr>
                      <w:rStyle w:val="ae"/>
                      <w:rFonts w:ascii="Times New Roman" w:eastAsia="宋体" w:hAnsi="Times New Roman" w:cs="Times New Roman" w:hint="eastAsia"/>
                    </w:rPr>
                    <w:t>，一层</w:t>
                  </w:r>
                </w:p>
              </w:tc>
            </w:tr>
            <w:tr w:rsidR="00046A6B" w:rsidRPr="00121572" w14:paraId="510713E4" w14:textId="77777777" w:rsidTr="00121572">
              <w:trPr>
                <w:trHeight w:val="75"/>
                <w:jc w:val="center"/>
              </w:trPr>
              <w:tc>
                <w:tcPr>
                  <w:tcW w:w="1134" w:type="dxa"/>
                  <w:vMerge/>
                  <w:vAlign w:val="center"/>
                </w:tcPr>
                <w:p w14:paraId="4D4ABAC5"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46EBF287"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半成品仓库区</w:t>
                  </w:r>
                </w:p>
              </w:tc>
              <w:tc>
                <w:tcPr>
                  <w:tcW w:w="4458" w:type="dxa"/>
                  <w:vAlign w:val="center"/>
                </w:tcPr>
                <w:p w14:paraId="64C41283" w14:textId="77777777" w:rsidR="00046A6B" w:rsidRPr="00121572" w:rsidRDefault="00EE4493" w:rsidP="00121572">
                  <w:pPr>
                    <w:adjustRightInd w:val="0"/>
                    <w:snapToGrid w:val="0"/>
                    <w:jc w:val="center"/>
                    <w:rPr>
                      <w:rFonts w:ascii="Times New Roman" w:hAnsi="Times New Roman" w:cs="Times New Roman"/>
                      <w:szCs w:val="21"/>
                    </w:rPr>
                  </w:pPr>
                  <w:r>
                    <w:rPr>
                      <w:rFonts w:ascii="Times New Roman" w:hAnsi="Times New Roman" w:cs="Times New Roman"/>
                      <w:szCs w:val="21"/>
                    </w:rPr>
                    <w:t>120</w:t>
                  </w:r>
                  <w:r w:rsidR="00121572" w:rsidRPr="00121572">
                    <w:rPr>
                      <w:rFonts w:ascii="Times New Roman" w:hAnsi="Times New Roman" w:cs="Times New Roman"/>
                      <w:szCs w:val="21"/>
                    </w:rPr>
                    <w:t>m</w:t>
                  </w:r>
                  <w:r w:rsidR="00121572" w:rsidRPr="00121572">
                    <w:rPr>
                      <w:rFonts w:ascii="Times New Roman" w:hAnsi="Times New Roman" w:cs="Times New Roman"/>
                      <w:szCs w:val="21"/>
                      <w:vertAlign w:val="superscript"/>
                    </w:rPr>
                    <w:t>2</w:t>
                  </w:r>
                  <w:r>
                    <w:rPr>
                      <w:rStyle w:val="ae"/>
                      <w:rFonts w:ascii="Times New Roman" w:eastAsia="宋体" w:hAnsi="Times New Roman" w:cs="Times New Roman" w:hint="eastAsia"/>
                    </w:rPr>
                    <w:t>，一层</w:t>
                  </w:r>
                </w:p>
              </w:tc>
            </w:tr>
            <w:tr w:rsidR="00046A6B" w:rsidRPr="00121572" w14:paraId="4E415DCB" w14:textId="77777777" w:rsidTr="00121572">
              <w:trPr>
                <w:trHeight w:val="75"/>
                <w:jc w:val="center"/>
              </w:trPr>
              <w:tc>
                <w:tcPr>
                  <w:tcW w:w="1134" w:type="dxa"/>
                  <w:vMerge/>
                  <w:vAlign w:val="center"/>
                </w:tcPr>
                <w:p w14:paraId="1792E5AD"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7981DB23" w14:textId="77777777" w:rsidR="00046A6B" w:rsidRPr="00121572" w:rsidRDefault="006D0601" w:rsidP="00121572">
                  <w:pPr>
                    <w:adjustRightInd w:val="0"/>
                    <w:snapToGrid w:val="0"/>
                    <w:jc w:val="center"/>
                    <w:rPr>
                      <w:rStyle w:val="ae"/>
                      <w:rFonts w:ascii="Times New Roman" w:eastAsia="宋体" w:hAnsi="Times New Roman" w:cs="Times New Roman"/>
                    </w:rPr>
                  </w:pPr>
                  <w:r>
                    <w:rPr>
                      <w:rStyle w:val="ae"/>
                      <w:rFonts w:ascii="Times New Roman" w:eastAsia="宋体" w:hAnsi="Times New Roman" w:cs="Times New Roman"/>
                    </w:rPr>
                    <w:t>成品仓库</w:t>
                  </w:r>
                </w:p>
              </w:tc>
              <w:tc>
                <w:tcPr>
                  <w:tcW w:w="4458" w:type="dxa"/>
                  <w:vAlign w:val="center"/>
                </w:tcPr>
                <w:p w14:paraId="05C0BDE3" w14:textId="77777777" w:rsidR="00046A6B" w:rsidRPr="00121572" w:rsidRDefault="00EE4493" w:rsidP="00121572">
                  <w:pPr>
                    <w:adjustRightInd w:val="0"/>
                    <w:snapToGrid w:val="0"/>
                    <w:jc w:val="center"/>
                    <w:rPr>
                      <w:rFonts w:ascii="Times New Roman" w:hAnsi="Times New Roman" w:cs="Times New Roman"/>
                      <w:szCs w:val="21"/>
                    </w:rPr>
                  </w:pPr>
                  <w:r>
                    <w:rPr>
                      <w:rFonts w:ascii="Times New Roman" w:hAnsi="Times New Roman" w:cs="Times New Roman" w:hint="eastAsia"/>
                      <w:szCs w:val="21"/>
                    </w:rPr>
                    <w:t>30</w:t>
                  </w:r>
                  <w:r>
                    <w:rPr>
                      <w:rFonts w:ascii="Times New Roman" w:hAnsi="Times New Roman" w:cs="Times New Roman"/>
                      <w:szCs w:val="21"/>
                    </w:rPr>
                    <w:t>0</w:t>
                  </w:r>
                  <w:r w:rsidR="00121572" w:rsidRPr="00121572">
                    <w:rPr>
                      <w:rFonts w:ascii="Times New Roman" w:hAnsi="Times New Roman" w:cs="Times New Roman"/>
                      <w:szCs w:val="21"/>
                    </w:rPr>
                    <w:t>m</w:t>
                  </w:r>
                  <w:r w:rsidR="00121572" w:rsidRPr="00121572">
                    <w:rPr>
                      <w:rFonts w:ascii="Times New Roman" w:hAnsi="Times New Roman" w:cs="Times New Roman"/>
                      <w:szCs w:val="21"/>
                      <w:vertAlign w:val="superscript"/>
                    </w:rPr>
                    <w:t>2</w:t>
                  </w:r>
                  <w:r>
                    <w:rPr>
                      <w:rStyle w:val="ae"/>
                      <w:rFonts w:ascii="Times New Roman" w:eastAsia="宋体" w:hAnsi="Times New Roman" w:cs="Times New Roman" w:hint="eastAsia"/>
                    </w:rPr>
                    <w:t>，一层</w:t>
                  </w:r>
                </w:p>
              </w:tc>
            </w:tr>
            <w:tr w:rsidR="00046A6B" w:rsidRPr="00121572" w14:paraId="69F2151A" w14:textId="77777777" w:rsidTr="00121572">
              <w:trPr>
                <w:trHeight w:val="226"/>
                <w:jc w:val="center"/>
              </w:trPr>
              <w:tc>
                <w:tcPr>
                  <w:tcW w:w="1134" w:type="dxa"/>
                  <w:vMerge/>
                  <w:vAlign w:val="center"/>
                </w:tcPr>
                <w:p w14:paraId="3CB814A8"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7CFD37AF"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危险固废仓库</w:t>
                  </w:r>
                </w:p>
              </w:tc>
              <w:tc>
                <w:tcPr>
                  <w:tcW w:w="4458" w:type="dxa"/>
                  <w:vAlign w:val="center"/>
                </w:tcPr>
                <w:p w14:paraId="194E3FCB" w14:textId="77777777" w:rsidR="00046A6B" w:rsidRPr="00121572" w:rsidRDefault="00EE4493" w:rsidP="00121572">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w:t>
                  </w:r>
                  <w:r w:rsidR="00121572" w:rsidRPr="00121572">
                    <w:rPr>
                      <w:rFonts w:ascii="Times New Roman" w:hAnsi="Times New Roman" w:cs="Times New Roman"/>
                      <w:szCs w:val="21"/>
                    </w:rPr>
                    <w:t>m</w:t>
                  </w:r>
                  <w:r w:rsidR="00121572" w:rsidRPr="00121572">
                    <w:rPr>
                      <w:rFonts w:ascii="Times New Roman" w:hAnsi="Times New Roman" w:cs="Times New Roman"/>
                      <w:szCs w:val="21"/>
                      <w:vertAlign w:val="superscript"/>
                    </w:rPr>
                    <w:t>2</w:t>
                  </w:r>
                  <w:r>
                    <w:rPr>
                      <w:rStyle w:val="ae"/>
                      <w:rFonts w:ascii="Times New Roman" w:eastAsia="宋体" w:hAnsi="Times New Roman" w:cs="Times New Roman" w:hint="eastAsia"/>
                    </w:rPr>
                    <w:t>，一层</w:t>
                  </w:r>
                </w:p>
              </w:tc>
            </w:tr>
            <w:tr w:rsidR="00046A6B" w:rsidRPr="00121572" w14:paraId="3FC10F39" w14:textId="77777777" w:rsidTr="00121572">
              <w:trPr>
                <w:trHeight w:val="226"/>
                <w:jc w:val="center"/>
              </w:trPr>
              <w:tc>
                <w:tcPr>
                  <w:tcW w:w="1134" w:type="dxa"/>
                  <w:vMerge/>
                  <w:vAlign w:val="center"/>
                </w:tcPr>
                <w:p w14:paraId="072075CB"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03539D14"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一般固废仓库</w:t>
                  </w:r>
                </w:p>
              </w:tc>
              <w:tc>
                <w:tcPr>
                  <w:tcW w:w="4458" w:type="dxa"/>
                  <w:vAlign w:val="center"/>
                </w:tcPr>
                <w:p w14:paraId="39BDC1D0" w14:textId="77777777" w:rsidR="00046A6B" w:rsidRPr="00121572" w:rsidRDefault="006D0601" w:rsidP="00121572">
                  <w:pPr>
                    <w:adjustRightInd w:val="0"/>
                    <w:snapToGrid w:val="0"/>
                    <w:jc w:val="center"/>
                    <w:rPr>
                      <w:rFonts w:ascii="Times New Roman" w:hAnsi="Times New Roman" w:cs="Times New Roman"/>
                      <w:szCs w:val="21"/>
                    </w:rPr>
                  </w:pPr>
                  <w:r>
                    <w:rPr>
                      <w:rFonts w:ascii="Times New Roman" w:hAnsi="Times New Roman" w:cs="Times New Roman" w:hint="eastAsia"/>
                      <w:szCs w:val="21"/>
                    </w:rPr>
                    <w:t>50</w:t>
                  </w:r>
                  <w:r w:rsidR="00121572" w:rsidRPr="00121572">
                    <w:rPr>
                      <w:rFonts w:ascii="Times New Roman" w:hAnsi="Times New Roman" w:cs="Times New Roman"/>
                      <w:szCs w:val="21"/>
                    </w:rPr>
                    <w:t>m</w:t>
                  </w:r>
                  <w:r w:rsidR="00121572" w:rsidRPr="00121572">
                    <w:rPr>
                      <w:rFonts w:ascii="Times New Roman" w:hAnsi="Times New Roman" w:cs="Times New Roman"/>
                      <w:szCs w:val="21"/>
                      <w:vertAlign w:val="superscript"/>
                    </w:rPr>
                    <w:t>2</w:t>
                  </w:r>
                  <w:r w:rsidR="00EE4493">
                    <w:rPr>
                      <w:rStyle w:val="ae"/>
                      <w:rFonts w:ascii="Times New Roman" w:eastAsia="宋体" w:hAnsi="Times New Roman" w:cs="Times New Roman" w:hint="eastAsia"/>
                    </w:rPr>
                    <w:t>，一层</w:t>
                  </w:r>
                </w:p>
              </w:tc>
            </w:tr>
            <w:tr w:rsidR="00046A6B" w:rsidRPr="00121572" w14:paraId="5DE5A593" w14:textId="77777777" w:rsidTr="00121572">
              <w:trPr>
                <w:jc w:val="center"/>
              </w:trPr>
              <w:tc>
                <w:tcPr>
                  <w:tcW w:w="1134" w:type="dxa"/>
                  <w:vMerge w:val="restart"/>
                  <w:vAlign w:val="center"/>
                </w:tcPr>
                <w:p w14:paraId="6C71D333" w14:textId="77777777" w:rsidR="00046A6B" w:rsidRPr="00121572" w:rsidRDefault="00121572" w:rsidP="00121572">
                  <w:pPr>
                    <w:adjustRightInd w:val="0"/>
                    <w:snapToGrid w:val="0"/>
                    <w:rPr>
                      <w:rStyle w:val="ae"/>
                      <w:rFonts w:ascii="Times New Roman" w:eastAsia="宋体" w:hAnsi="Times New Roman" w:cs="Times New Roman"/>
                    </w:rPr>
                  </w:pPr>
                  <w:r w:rsidRPr="00121572">
                    <w:rPr>
                      <w:rStyle w:val="ae"/>
                      <w:rFonts w:ascii="Times New Roman" w:eastAsia="宋体" w:hAnsi="Times New Roman" w:cs="Times New Roman"/>
                    </w:rPr>
                    <w:t>公用工程</w:t>
                  </w:r>
                </w:p>
              </w:tc>
              <w:tc>
                <w:tcPr>
                  <w:tcW w:w="2694" w:type="dxa"/>
                  <w:gridSpan w:val="2"/>
                  <w:vAlign w:val="center"/>
                </w:tcPr>
                <w:p w14:paraId="65C02F08"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给水</w:t>
                  </w:r>
                </w:p>
              </w:tc>
              <w:tc>
                <w:tcPr>
                  <w:tcW w:w="4458" w:type="dxa"/>
                  <w:vAlign w:val="center"/>
                </w:tcPr>
                <w:p w14:paraId="18D92824" w14:textId="77777777" w:rsidR="00046A6B" w:rsidRPr="00121572" w:rsidRDefault="00121572" w:rsidP="00121572">
                  <w:pPr>
                    <w:adjustRightInd w:val="0"/>
                    <w:snapToGrid w:val="0"/>
                    <w:jc w:val="center"/>
                    <w:rPr>
                      <w:rFonts w:ascii="Times New Roman" w:hAnsi="Times New Roman" w:cs="Times New Roman"/>
                      <w:szCs w:val="21"/>
                    </w:rPr>
                  </w:pPr>
                  <w:r w:rsidRPr="00121572">
                    <w:rPr>
                      <w:rFonts w:ascii="Times New Roman" w:hAnsi="Times New Roman" w:cs="Times New Roman"/>
                      <w:szCs w:val="21"/>
                    </w:rPr>
                    <w:t>2560t/a</w:t>
                  </w:r>
                  <w:r w:rsidRPr="00121572">
                    <w:rPr>
                      <w:rFonts w:ascii="Times New Roman" w:hAnsi="Times New Roman" w:cs="Times New Roman"/>
                      <w:szCs w:val="21"/>
                    </w:rPr>
                    <w:t>，来自当地自来水管网</w:t>
                  </w:r>
                </w:p>
              </w:tc>
            </w:tr>
            <w:tr w:rsidR="00046A6B" w:rsidRPr="00121572" w14:paraId="113DE25B" w14:textId="77777777" w:rsidTr="00121572">
              <w:trPr>
                <w:trHeight w:val="466"/>
                <w:jc w:val="center"/>
              </w:trPr>
              <w:tc>
                <w:tcPr>
                  <w:tcW w:w="1134" w:type="dxa"/>
                  <w:vMerge/>
                  <w:vAlign w:val="center"/>
                </w:tcPr>
                <w:p w14:paraId="4E0DD098"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0308290B"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排水</w:t>
                  </w:r>
                </w:p>
              </w:tc>
              <w:tc>
                <w:tcPr>
                  <w:tcW w:w="4458" w:type="dxa"/>
                  <w:vAlign w:val="center"/>
                </w:tcPr>
                <w:p w14:paraId="6B1B4BF5" w14:textId="77777777" w:rsidR="00046A6B" w:rsidRPr="00121572" w:rsidRDefault="00121572" w:rsidP="00121572">
                  <w:pPr>
                    <w:adjustRightInd w:val="0"/>
                    <w:snapToGrid w:val="0"/>
                    <w:jc w:val="center"/>
                    <w:rPr>
                      <w:rFonts w:ascii="Times New Roman" w:hAnsi="Times New Roman" w:cs="Times New Roman"/>
                      <w:szCs w:val="21"/>
                    </w:rPr>
                  </w:pPr>
                  <w:r w:rsidRPr="00121572">
                    <w:rPr>
                      <w:rFonts w:ascii="Times New Roman" w:hAnsi="Times New Roman" w:cs="Times New Roman"/>
                      <w:szCs w:val="21"/>
                    </w:rPr>
                    <w:t>无生产废水，生活污水</w:t>
                  </w:r>
                  <w:r w:rsidRPr="00121572">
                    <w:rPr>
                      <w:rFonts w:ascii="Times New Roman" w:hAnsi="Times New Roman" w:cs="Times New Roman"/>
                      <w:szCs w:val="21"/>
                    </w:rPr>
                    <w:t>360t/a</w:t>
                  </w:r>
                  <w:r w:rsidRPr="00121572">
                    <w:rPr>
                      <w:rFonts w:ascii="Times New Roman" w:hAnsi="Times New Roman" w:cs="Times New Roman"/>
                      <w:szCs w:val="21"/>
                    </w:rPr>
                    <w:t>，</w:t>
                  </w:r>
                  <w:r w:rsidR="006D0601">
                    <w:rPr>
                      <w:rFonts w:ascii="Times New Roman" w:hAnsi="Times New Roman" w:cs="Times New Roman" w:hint="eastAsia"/>
                      <w:szCs w:val="21"/>
                    </w:rPr>
                    <w:t>依托现有</w:t>
                  </w:r>
                  <w:r w:rsidRPr="00121572">
                    <w:rPr>
                      <w:rFonts w:ascii="Times New Roman" w:hAnsi="Times New Roman" w:cs="Times New Roman"/>
                      <w:szCs w:val="21"/>
                    </w:rPr>
                    <w:t>化粪池预处理后接管凌志水</w:t>
                  </w:r>
                  <w:proofErr w:type="gramStart"/>
                  <w:r w:rsidRPr="00121572">
                    <w:rPr>
                      <w:rFonts w:ascii="Times New Roman" w:hAnsi="Times New Roman" w:cs="Times New Roman"/>
                      <w:szCs w:val="21"/>
                    </w:rPr>
                    <w:t>务</w:t>
                  </w:r>
                  <w:proofErr w:type="gramEnd"/>
                  <w:r w:rsidRPr="00121572">
                    <w:rPr>
                      <w:rFonts w:ascii="Times New Roman" w:hAnsi="Times New Roman" w:cs="Times New Roman"/>
                      <w:szCs w:val="21"/>
                    </w:rPr>
                    <w:t>有限公司</w:t>
                  </w:r>
                </w:p>
              </w:tc>
            </w:tr>
            <w:tr w:rsidR="00046A6B" w:rsidRPr="00121572" w14:paraId="166B30A3" w14:textId="77777777" w:rsidTr="00121572">
              <w:trPr>
                <w:jc w:val="center"/>
              </w:trPr>
              <w:tc>
                <w:tcPr>
                  <w:tcW w:w="1134" w:type="dxa"/>
                  <w:vMerge/>
                  <w:vAlign w:val="center"/>
                </w:tcPr>
                <w:p w14:paraId="0E217A47"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2694" w:type="dxa"/>
                  <w:gridSpan w:val="2"/>
                  <w:vAlign w:val="center"/>
                </w:tcPr>
                <w:p w14:paraId="355CB8A1"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供电</w:t>
                  </w:r>
                </w:p>
              </w:tc>
              <w:tc>
                <w:tcPr>
                  <w:tcW w:w="4458" w:type="dxa"/>
                  <w:vAlign w:val="center"/>
                </w:tcPr>
                <w:p w14:paraId="4123D33A" w14:textId="77777777" w:rsidR="00046A6B" w:rsidRPr="00121572" w:rsidRDefault="00121572" w:rsidP="00121572">
                  <w:pPr>
                    <w:adjustRightInd w:val="0"/>
                    <w:snapToGrid w:val="0"/>
                    <w:jc w:val="center"/>
                    <w:rPr>
                      <w:rFonts w:ascii="Times New Roman" w:hAnsi="Times New Roman" w:cs="Times New Roman"/>
                      <w:szCs w:val="21"/>
                    </w:rPr>
                  </w:pPr>
                  <w:r w:rsidRPr="00121572">
                    <w:rPr>
                      <w:rFonts w:ascii="Times New Roman" w:hAnsi="Times New Roman" w:cs="Times New Roman"/>
                      <w:szCs w:val="21"/>
                    </w:rPr>
                    <w:t>40</w:t>
                  </w:r>
                  <w:r w:rsidRPr="00121572">
                    <w:rPr>
                      <w:rFonts w:ascii="Times New Roman" w:hAnsi="Times New Roman" w:cs="Times New Roman"/>
                      <w:szCs w:val="21"/>
                    </w:rPr>
                    <w:t>万度</w:t>
                  </w:r>
                  <w:r w:rsidRPr="00121572">
                    <w:rPr>
                      <w:rFonts w:ascii="Times New Roman" w:hAnsi="Times New Roman" w:cs="Times New Roman"/>
                      <w:szCs w:val="21"/>
                    </w:rPr>
                    <w:t>/a</w:t>
                  </w:r>
                  <w:r w:rsidRPr="00121572">
                    <w:rPr>
                      <w:rFonts w:ascii="Times New Roman" w:hAnsi="Times New Roman" w:cs="Times New Roman"/>
                      <w:szCs w:val="21"/>
                    </w:rPr>
                    <w:t>，来自当地电力供应部门</w:t>
                  </w:r>
                </w:p>
              </w:tc>
            </w:tr>
            <w:tr w:rsidR="00EE4493" w:rsidRPr="00121572" w14:paraId="1DD3D44E" w14:textId="77777777" w:rsidTr="00121572">
              <w:trPr>
                <w:trHeight w:val="199"/>
                <w:jc w:val="center"/>
              </w:trPr>
              <w:tc>
                <w:tcPr>
                  <w:tcW w:w="1134" w:type="dxa"/>
                  <w:vMerge w:val="restart"/>
                  <w:vAlign w:val="center"/>
                </w:tcPr>
                <w:p w14:paraId="2935AB84" w14:textId="77777777" w:rsidR="00EE4493" w:rsidRPr="00121572" w:rsidRDefault="00EE4493" w:rsidP="00121572">
                  <w:pPr>
                    <w:adjustRightInd w:val="0"/>
                    <w:snapToGrid w:val="0"/>
                    <w:rPr>
                      <w:rStyle w:val="ae"/>
                      <w:rFonts w:ascii="Times New Roman" w:eastAsia="宋体" w:hAnsi="Times New Roman" w:cs="Times New Roman"/>
                    </w:rPr>
                  </w:pPr>
                  <w:r w:rsidRPr="00121572">
                    <w:rPr>
                      <w:rStyle w:val="ae"/>
                      <w:rFonts w:ascii="Times New Roman" w:eastAsia="宋体" w:hAnsi="Times New Roman" w:cs="Times New Roman"/>
                    </w:rPr>
                    <w:t>环保工程</w:t>
                  </w:r>
                </w:p>
              </w:tc>
              <w:tc>
                <w:tcPr>
                  <w:tcW w:w="1266" w:type="dxa"/>
                  <w:vMerge w:val="restart"/>
                  <w:vAlign w:val="center"/>
                </w:tcPr>
                <w:p w14:paraId="0B01B9AD" w14:textId="77777777" w:rsidR="00EE4493" w:rsidRPr="00121572" w:rsidRDefault="00EE4493"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废气</w:t>
                  </w:r>
                </w:p>
              </w:tc>
              <w:tc>
                <w:tcPr>
                  <w:tcW w:w="1428" w:type="dxa"/>
                  <w:vAlign w:val="center"/>
                </w:tcPr>
                <w:p w14:paraId="5C3CE9B4" w14:textId="77777777" w:rsidR="00EE4493" w:rsidRPr="00121572" w:rsidRDefault="00EE4493"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粉尘</w:t>
                  </w:r>
                </w:p>
              </w:tc>
              <w:tc>
                <w:tcPr>
                  <w:tcW w:w="4458" w:type="dxa"/>
                  <w:vMerge w:val="restart"/>
                  <w:vAlign w:val="center"/>
                </w:tcPr>
                <w:p w14:paraId="27DE7FA6" w14:textId="77777777" w:rsidR="00EE4493" w:rsidRPr="00121572" w:rsidRDefault="00EE4493" w:rsidP="00121572">
                  <w:pPr>
                    <w:adjustRightInd w:val="0"/>
                    <w:snapToGrid w:val="0"/>
                    <w:jc w:val="center"/>
                    <w:rPr>
                      <w:rStyle w:val="ae"/>
                      <w:rFonts w:ascii="Times New Roman" w:eastAsia="宋体" w:hAnsi="Times New Roman" w:cs="Times New Roman"/>
                    </w:rPr>
                  </w:pPr>
                  <w:r w:rsidRPr="00121572">
                    <w:rPr>
                      <w:rFonts w:ascii="Times New Roman" w:hAnsi="Times New Roman" w:cs="Times New Roman"/>
                      <w:szCs w:val="21"/>
                    </w:rPr>
                    <w:t>袋式除尘器</w:t>
                  </w:r>
                  <w:r w:rsidRPr="00121572">
                    <w:rPr>
                      <w:rFonts w:ascii="Times New Roman" w:hAnsi="Times New Roman" w:cs="Times New Roman"/>
                      <w:szCs w:val="21"/>
                    </w:rPr>
                    <w:t>+</w:t>
                  </w:r>
                  <w:r w:rsidRPr="00121572">
                    <w:rPr>
                      <w:rFonts w:ascii="Times New Roman" w:hAnsi="Times New Roman" w:cs="Times New Roman"/>
                      <w:szCs w:val="21"/>
                    </w:rPr>
                    <w:t>二级活性炭吸附净化</w:t>
                  </w:r>
                  <w:r>
                    <w:rPr>
                      <w:rFonts w:ascii="Times New Roman" w:hAnsi="Times New Roman" w:cs="Times New Roman" w:hint="eastAsia"/>
                      <w:szCs w:val="21"/>
                    </w:rPr>
                    <w:t>+</w:t>
                  </w:r>
                  <w:r w:rsidRPr="00121572">
                    <w:rPr>
                      <w:rFonts w:ascii="Times New Roman" w:hAnsi="Times New Roman" w:cs="Times New Roman"/>
                      <w:szCs w:val="21"/>
                    </w:rPr>
                    <w:t>风机</w:t>
                  </w:r>
                  <w:r w:rsidRPr="00121572">
                    <w:rPr>
                      <w:rFonts w:ascii="Times New Roman" w:hAnsi="Times New Roman" w:cs="Times New Roman"/>
                      <w:szCs w:val="21"/>
                    </w:rPr>
                    <w:t>+15</w:t>
                  </w:r>
                  <w:r w:rsidRPr="00121572">
                    <w:rPr>
                      <w:rFonts w:ascii="Times New Roman" w:hAnsi="Times New Roman" w:cs="Times New Roman"/>
                      <w:szCs w:val="21"/>
                    </w:rPr>
                    <w:t>米高排气筒（</w:t>
                  </w:r>
                  <w:r w:rsidRPr="00121572">
                    <w:rPr>
                      <w:rFonts w:ascii="Times New Roman" w:hAnsi="Times New Roman" w:cs="Times New Roman"/>
                      <w:szCs w:val="21"/>
                    </w:rPr>
                    <w:t>1#</w:t>
                  </w:r>
                  <w:r w:rsidRPr="00121572">
                    <w:rPr>
                      <w:rFonts w:ascii="Times New Roman" w:hAnsi="Times New Roman" w:cs="Times New Roman"/>
                      <w:szCs w:val="21"/>
                    </w:rPr>
                    <w:t>）有组织排放</w:t>
                  </w:r>
                </w:p>
              </w:tc>
            </w:tr>
            <w:tr w:rsidR="00EE4493" w:rsidRPr="00121572" w14:paraId="65EA055F" w14:textId="77777777" w:rsidTr="00121572">
              <w:trPr>
                <w:trHeight w:val="199"/>
                <w:jc w:val="center"/>
              </w:trPr>
              <w:tc>
                <w:tcPr>
                  <w:tcW w:w="1134" w:type="dxa"/>
                  <w:vMerge/>
                  <w:vAlign w:val="center"/>
                </w:tcPr>
                <w:p w14:paraId="6284755F" w14:textId="77777777" w:rsidR="00EE4493" w:rsidRPr="00121572" w:rsidRDefault="00EE4493" w:rsidP="00121572">
                  <w:pPr>
                    <w:adjustRightInd w:val="0"/>
                    <w:snapToGrid w:val="0"/>
                    <w:jc w:val="center"/>
                    <w:rPr>
                      <w:rFonts w:ascii="Times New Roman" w:hAnsi="Times New Roman" w:cs="Times New Roman"/>
                      <w:szCs w:val="21"/>
                    </w:rPr>
                  </w:pPr>
                </w:p>
              </w:tc>
              <w:tc>
                <w:tcPr>
                  <w:tcW w:w="1266" w:type="dxa"/>
                  <w:vMerge/>
                  <w:vAlign w:val="center"/>
                </w:tcPr>
                <w:p w14:paraId="0E97B0D4" w14:textId="77777777" w:rsidR="00EE4493" w:rsidRPr="00121572" w:rsidRDefault="00EE4493" w:rsidP="00121572">
                  <w:pPr>
                    <w:adjustRightInd w:val="0"/>
                    <w:snapToGrid w:val="0"/>
                    <w:jc w:val="center"/>
                    <w:rPr>
                      <w:rFonts w:ascii="Times New Roman" w:hAnsi="Times New Roman" w:cs="Times New Roman"/>
                      <w:szCs w:val="21"/>
                    </w:rPr>
                  </w:pPr>
                </w:p>
              </w:tc>
              <w:tc>
                <w:tcPr>
                  <w:tcW w:w="1428" w:type="dxa"/>
                  <w:vAlign w:val="center"/>
                </w:tcPr>
                <w:p w14:paraId="6C677D65" w14:textId="77777777" w:rsidR="00EE4493" w:rsidRPr="00121572" w:rsidRDefault="006D0601" w:rsidP="00121572">
                  <w:pPr>
                    <w:adjustRightInd w:val="0"/>
                    <w:snapToGrid w:val="0"/>
                    <w:jc w:val="center"/>
                    <w:rPr>
                      <w:rStyle w:val="ae"/>
                      <w:rFonts w:ascii="Times New Roman" w:eastAsia="宋体" w:hAnsi="Times New Roman" w:cs="Times New Roman"/>
                    </w:rPr>
                  </w:pPr>
                  <w:r>
                    <w:rPr>
                      <w:rStyle w:val="ae"/>
                      <w:rFonts w:ascii="Times New Roman" w:eastAsia="宋体" w:hAnsi="Times New Roman" w:cs="Times New Roman" w:hint="eastAsia"/>
                    </w:rPr>
                    <w:t>非甲烷总烃</w:t>
                  </w:r>
                </w:p>
              </w:tc>
              <w:tc>
                <w:tcPr>
                  <w:tcW w:w="4458" w:type="dxa"/>
                  <w:vMerge/>
                  <w:vAlign w:val="center"/>
                </w:tcPr>
                <w:p w14:paraId="5942775D" w14:textId="77777777" w:rsidR="00EE4493" w:rsidRPr="00121572" w:rsidRDefault="00EE4493" w:rsidP="00121572">
                  <w:pPr>
                    <w:adjustRightInd w:val="0"/>
                    <w:snapToGrid w:val="0"/>
                    <w:jc w:val="center"/>
                    <w:rPr>
                      <w:rFonts w:ascii="Times New Roman" w:hAnsi="Times New Roman" w:cs="Times New Roman"/>
                      <w:szCs w:val="21"/>
                    </w:rPr>
                  </w:pPr>
                </w:p>
              </w:tc>
            </w:tr>
            <w:tr w:rsidR="00046A6B" w:rsidRPr="00121572" w14:paraId="2B267133" w14:textId="77777777" w:rsidTr="00121572">
              <w:trPr>
                <w:jc w:val="center"/>
              </w:trPr>
              <w:tc>
                <w:tcPr>
                  <w:tcW w:w="1134" w:type="dxa"/>
                  <w:vMerge/>
                  <w:vAlign w:val="center"/>
                </w:tcPr>
                <w:p w14:paraId="5DDCFE81"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1266" w:type="dxa"/>
                  <w:vAlign w:val="center"/>
                </w:tcPr>
                <w:p w14:paraId="021C7169"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废水</w:t>
                  </w:r>
                </w:p>
              </w:tc>
              <w:tc>
                <w:tcPr>
                  <w:tcW w:w="1428" w:type="dxa"/>
                  <w:vAlign w:val="center"/>
                </w:tcPr>
                <w:p w14:paraId="183774C1"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化粪池</w:t>
                  </w:r>
                </w:p>
              </w:tc>
              <w:tc>
                <w:tcPr>
                  <w:tcW w:w="4458" w:type="dxa"/>
                  <w:vAlign w:val="center"/>
                </w:tcPr>
                <w:p w14:paraId="2286DF04" w14:textId="77777777" w:rsidR="00046A6B" w:rsidRPr="00121572" w:rsidRDefault="006D0601" w:rsidP="00121572">
                  <w:pPr>
                    <w:adjustRightInd w:val="0"/>
                    <w:snapToGrid w:val="0"/>
                    <w:jc w:val="center"/>
                    <w:rPr>
                      <w:rStyle w:val="ae"/>
                      <w:rFonts w:ascii="Times New Roman" w:eastAsia="宋体" w:hAnsi="Times New Roman" w:cs="Times New Roman"/>
                    </w:rPr>
                  </w:pPr>
                  <w:r>
                    <w:rPr>
                      <w:rFonts w:ascii="Times New Roman" w:hAnsi="Times New Roman" w:cs="Times New Roman" w:hint="eastAsia"/>
                      <w:szCs w:val="21"/>
                    </w:rPr>
                    <w:t>依托厂区内现有化粪池，</w:t>
                  </w:r>
                  <w:r w:rsidR="00121572" w:rsidRPr="00121572">
                    <w:rPr>
                      <w:rFonts w:ascii="Times New Roman" w:hAnsi="Times New Roman" w:cs="Times New Roman"/>
                      <w:szCs w:val="21"/>
                    </w:rPr>
                    <w:t>预处理后接管沭阳凌志水</w:t>
                  </w:r>
                  <w:proofErr w:type="gramStart"/>
                  <w:r w:rsidR="00121572" w:rsidRPr="00121572">
                    <w:rPr>
                      <w:rFonts w:ascii="Times New Roman" w:hAnsi="Times New Roman" w:cs="Times New Roman"/>
                      <w:szCs w:val="21"/>
                    </w:rPr>
                    <w:t>务</w:t>
                  </w:r>
                  <w:proofErr w:type="gramEnd"/>
                  <w:r w:rsidR="00121572" w:rsidRPr="00121572">
                    <w:rPr>
                      <w:rFonts w:ascii="Times New Roman" w:hAnsi="Times New Roman" w:cs="Times New Roman"/>
                      <w:szCs w:val="21"/>
                    </w:rPr>
                    <w:t>有限公司，尾水达标后排入沂南河</w:t>
                  </w:r>
                </w:p>
              </w:tc>
            </w:tr>
            <w:tr w:rsidR="00046A6B" w:rsidRPr="00121572" w14:paraId="33ED30B1" w14:textId="77777777" w:rsidTr="00121572">
              <w:trPr>
                <w:jc w:val="center"/>
              </w:trPr>
              <w:tc>
                <w:tcPr>
                  <w:tcW w:w="1134" w:type="dxa"/>
                  <w:vMerge/>
                  <w:vAlign w:val="center"/>
                </w:tcPr>
                <w:p w14:paraId="7CD175B5"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1266" w:type="dxa"/>
                  <w:vAlign w:val="center"/>
                </w:tcPr>
                <w:p w14:paraId="0A9DAC33"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噪声</w:t>
                  </w:r>
                </w:p>
              </w:tc>
              <w:tc>
                <w:tcPr>
                  <w:tcW w:w="1428" w:type="dxa"/>
                  <w:vAlign w:val="center"/>
                </w:tcPr>
                <w:p w14:paraId="5DE3D55A"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减振、隔声</w:t>
                  </w:r>
                </w:p>
              </w:tc>
              <w:tc>
                <w:tcPr>
                  <w:tcW w:w="4458" w:type="dxa"/>
                  <w:vAlign w:val="center"/>
                </w:tcPr>
                <w:p w14:paraId="087CB9B6"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厂界噪声达标排放</w:t>
                  </w:r>
                </w:p>
              </w:tc>
            </w:tr>
            <w:tr w:rsidR="00046A6B" w:rsidRPr="00121572" w14:paraId="4CA7149B" w14:textId="77777777" w:rsidTr="00121572">
              <w:trPr>
                <w:trHeight w:val="204"/>
                <w:jc w:val="center"/>
              </w:trPr>
              <w:tc>
                <w:tcPr>
                  <w:tcW w:w="1134" w:type="dxa"/>
                  <w:vMerge/>
                  <w:vAlign w:val="center"/>
                </w:tcPr>
                <w:p w14:paraId="2D71CB45" w14:textId="77777777" w:rsidR="00046A6B" w:rsidRPr="00121572" w:rsidRDefault="00046A6B" w:rsidP="00121572">
                  <w:pPr>
                    <w:adjustRightInd w:val="0"/>
                    <w:snapToGrid w:val="0"/>
                    <w:jc w:val="center"/>
                    <w:rPr>
                      <w:rStyle w:val="ae"/>
                      <w:rFonts w:ascii="Times New Roman" w:eastAsia="宋体" w:hAnsi="Times New Roman" w:cs="Times New Roman"/>
                    </w:rPr>
                  </w:pPr>
                </w:p>
              </w:tc>
              <w:tc>
                <w:tcPr>
                  <w:tcW w:w="1266" w:type="dxa"/>
                  <w:vMerge w:val="restart"/>
                  <w:vAlign w:val="center"/>
                </w:tcPr>
                <w:p w14:paraId="018FEF29"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固废</w:t>
                  </w:r>
                </w:p>
              </w:tc>
              <w:tc>
                <w:tcPr>
                  <w:tcW w:w="1428" w:type="dxa"/>
                  <w:vAlign w:val="center"/>
                </w:tcPr>
                <w:p w14:paraId="09D6AA40" w14:textId="77777777" w:rsidR="00046A6B" w:rsidRPr="00121572" w:rsidRDefault="00121572" w:rsidP="006D0601">
                  <w:pPr>
                    <w:adjustRightInd w:val="0"/>
                    <w:snapToGrid w:val="0"/>
                    <w:jc w:val="center"/>
                    <w:rPr>
                      <w:rStyle w:val="ae"/>
                      <w:rFonts w:ascii="Times New Roman" w:eastAsia="宋体" w:hAnsi="Times New Roman" w:cs="Times New Roman"/>
                    </w:rPr>
                  </w:pPr>
                  <w:r w:rsidRPr="00121572">
                    <w:rPr>
                      <w:rStyle w:val="ae"/>
                      <w:rFonts w:ascii="Times New Roman" w:eastAsia="宋体" w:hAnsi="Times New Roman" w:cs="Times New Roman"/>
                    </w:rPr>
                    <w:t>一般固废暂存场</w:t>
                  </w:r>
                  <w:r w:rsidR="006D0601">
                    <w:rPr>
                      <w:rStyle w:val="ae"/>
                      <w:rFonts w:ascii="Times New Roman" w:eastAsia="宋体" w:hAnsi="Times New Roman" w:cs="Times New Roman" w:hint="eastAsia"/>
                    </w:rPr>
                    <w:t>50</w:t>
                  </w:r>
                  <w:r w:rsidRPr="00121572">
                    <w:rPr>
                      <w:rStyle w:val="ae"/>
                      <w:rFonts w:ascii="Times New Roman" w:eastAsia="宋体" w:hAnsi="Times New Roman" w:cs="Times New Roman"/>
                    </w:rPr>
                    <w:t>m</w:t>
                  </w:r>
                  <w:r w:rsidRPr="00121572">
                    <w:rPr>
                      <w:rStyle w:val="ae"/>
                      <w:rFonts w:ascii="Times New Roman" w:eastAsia="宋体" w:hAnsi="Times New Roman" w:cs="Times New Roman"/>
                      <w:vertAlign w:val="superscript"/>
                    </w:rPr>
                    <w:t>2</w:t>
                  </w:r>
                </w:p>
              </w:tc>
              <w:tc>
                <w:tcPr>
                  <w:tcW w:w="4458" w:type="dxa"/>
                  <w:vMerge w:val="restart"/>
                  <w:vAlign w:val="center"/>
                </w:tcPr>
                <w:p w14:paraId="0B4E0F21" w14:textId="77777777" w:rsidR="00046A6B" w:rsidRPr="00121572" w:rsidRDefault="00121572" w:rsidP="00121572">
                  <w:pPr>
                    <w:adjustRightInd w:val="0"/>
                    <w:snapToGrid w:val="0"/>
                    <w:jc w:val="center"/>
                    <w:rPr>
                      <w:rStyle w:val="ae"/>
                      <w:rFonts w:ascii="Times New Roman" w:eastAsia="宋体" w:hAnsi="Times New Roman" w:cs="Times New Roman"/>
                    </w:rPr>
                  </w:pPr>
                  <w:r w:rsidRPr="00121572">
                    <w:rPr>
                      <w:rFonts w:ascii="Times New Roman" w:hAnsi="Times New Roman" w:cs="Times New Roman"/>
                      <w:szCs w:val="21"/>
                    </w:rPr>
                    <w:t>根据固</w:t>
                  </w:r>
                  <w:proofErr w:type="gramStart"/>
                  <w:r w:rsidRPr="00121572">
                    <w:rPr>
                      <w:rFonts w:ascii="Times New Roman" w:hAnsi="Times New Roman" w:cs="Times New Roman"/>
                      <w:szCs w:val="21"/>
                    </w:rPr>
                    <w:t>废性质</w:t>
                  </w:r>
                  <w:proofErr w:type="gramEnd"/>
                  <w:r w:rsidRPr="00121572">
                    <w:rPr>
                      <w:rFonts w:ascii="Times New Roman" w:hAnsi="Times New Roman" w:cs="Times New Roman"/>
                      <w:szCs w:val="21"/>
                    </w:rPr>
                    <w:t>采取合理处置措施，满足要求。</w:t>
                  </w:r>
                </w:p>
              </w:tc>
            </w:tr>
            <w:tr w:rsidR="00046A6B" w:rsidRPr="00121572" w14:paraId="12FAB198" w14:textId="77777777" w:rsidTr="00121572">
              <w:trPr>
                <w:trHeight w:val="204"/>
                <w:jc w:val="center"/>
              </w:trPr>
              <w:tc>
                <w:tcPr>
                  <w:tcW w:w="1134" w:type="dxa"/>
                  <w:vMerge/>
                  <w:vAlign w:val="center"/>
                </w:tcPr>
                <w:p w14:paraId="40CE5590" w14:textId="77777777" w:rsidR="00046A6B" w:rsidRPr="00121572" w:rsidRDefault="00046A6B" w:rsidP="00121572">
                  <w:pPr>
                    <w:adjustRightInd w:val="0"/>
                    <w:snapToGrid w:val="0"/>
                    <w:jc w:val="center"/>
                    <w:rPr>
                      <w:rFonts w:ascii="Times New Roman" w:hAnsi="Times New Roman" w:cs="Times New Roman"/>
                      <w:szCs w:val="21"/>
                    </w:rPr>
                  </w:pPr>
                </w:p>
              </w:tc>
              <w:tc>
                <w:tcPr>
                  <w:tcW w:w="1266" w:type="dxa"/>
                  <w:vMerge/>
                  <w:vAlign w:val="center"/>
                </w:tcPr>
                <w:p w14:paraId="46B54FFA" w14:textId="77777777" w:rsidR="00046A6B" w:rsidRPr="00121572" w:rsidRDefault="00046A6B" w:rsidP="00121572">
                  <w:pPr>
                    <w:adjustRightInd w:val="0"/>
                    <w:snapToGrid w:val="0"/>
                    <w:jc w:val="center"/>
                    <w:rPr>
                      <w:rFonts w:ascii="Times New Roman" w:hAnsi="Times New Roman" w:cs="Times New Roman"/>
                      <w:szCs w:val="21"/>
                    </w:rPr>
                  </w:pPr>
                </w:p>
              </w:tc>
              <w:tc>
                <w:tcPr>
                  <w:tcW w:w="1428" w:type="dxa"/>
                  <w:vAlign w:val="center"/>
                </w:tcPr>
                <w:p w14:paraId="34C9FB6B" w14:textId="77777777" w:rsidR="00046A6B" w:rsidRPr="00121572" w:rsidRDefault="00121572" w:rsidP="006D0601">
                  <w:pPr>
                    <w:adjustRightInd w:val="0"/>
                    <w:snapToGrid w:val="0"/>
                    <w:jc w:val="center"/>
                    <w:rPr>
                      <w:rStyle w:val="ae"/>
                      <w:rFonts w:ascii="Times New Roman" w:eastAsia="宋体" w:hAnsi="Times New Roman" w:cs="Times New Roman"/>
                    </w:rPr>
                  </w:pPr>
                  <w:proofErr w:type="gramStart"/>
                  <w:r w:rsidRPr="00121572">
                    <w:rPr>
                      <w:rStyle w:val="ae"/>
                      <w:rFonts w:ascii="Times New Roman" w:eastAsia="宋体" w:hAnsi="Times New Roman" w:cs="Times New Roman"/>
                    </w:rPr>
                    <w:t>危废暂存</w:t>
                  </w:r>
                  <w:proofErr w:type="gramEnd"/>
                  <w:r w:rsidRPr="00121572">
                    <w:rPr>
                      <w:rStyle w:val="ae"/>
                      <w:rFonts w:ascii="Times New Roman" w:eastAsia="宋体" w:hAnsi="Times New Roman" w:cs="Times New Roman"/>
                    </w:rPr>
                    <w:t>设施</w:t>
                  </w:r>
                  <w:r w:rsidR="006D0601">
                    <w:rPr>
                      <w:rStyle w:val="ae"/>
                      <w:rFonts w:ascii="Times New Roman" w:eastAsia="宋体" w:hAnsi="Times New Roman" w:cs="Times New Roman" w:hint="eastAsia"/>
                    </w:rPr>
                    <w:t>1</w:t>
                  </w:r>
                  <w:r w:rsidRPr="00121572">
                    <w:rPr>
                      <w:rStyle w:val="ae"/>
                      <w:rFonts w:ascii="Times New Roman" w:eastAsia="宋体" w:hAnsi="Times New Roman" w:cs="Times New Roman"/>
                    </w:rPr>
                    <w:t>0m</w:t>
                  </w:r>
                  <w:r w:rsidRPr="00121572">
                    <w:rPr>
                      <w:rStyle w:val="ae"/>
                      <w:rFonts w:ascii="Times New Roman" w:eastAsia="宋体" w:hAnsi="Times New Roman" w:cs="Times New Roman"/>
                      <w:vertAlign w:val="superscript"/>
                    </w:rPr>
                    <w:t>2</w:t>
                  </w:r>
                </w:p>
              </w:tc>
              <w:tc>
                <w:tcPr>
                  <w:tcW w:w="4458" w:type="dxa"/>
                  <w:vMerge/>
                  <w:vAlign w:val="center"/>
                </w:tcPr>
                <w:p w14:paraId="43BF0A4B" w14:textId="77777777" w:rsidR="00046A6B" w:rsidRPr="00121572" w:rsidRDefault="00046A6B" w:rsidP="00121572">
                  <w:pPr>
                    <w:adjustRightInd w:val="0"/>
                    <w:snapToGrid w:val="0"/>
                    <w:jc w:val="center"/>
                    <w:rPr>
                      <w:rStyle w:val="ae"/>
                      <w:rFonts w:ascii="Times New Roman" w:eastAsia="宋体" w:hAnsi="Times New Roman" w:cs="Times New Roman"/>
                    </w:rPr>
                  </w:pPr>
                </w:p>
              </w:tc>
            </w:tr>
          </w:tbl>
          <w:p w14:paraId="367BDF99" w14:textId="77777777" w:rsidR="00046A6B" w:rsidRPr="00121572" w:rsidRDefault="00EE4493" w:rsidP="00121572">
            <w:pPr>
              <w:spacing w:line="360" w:lineRule="auto"/>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9</w:t>
            </w:r>
            <w:r w:rsidR="00121572" w:rsidRPr="00121572">
              <w:rPr>
                <w:rFonts w:ascii="Times New Roman" w:eastAsia="宋体" w:hAnsi="Times New Roman" w:cs="Times New Roman"/>
                <w:b/>
                <w:color w:val="000000"/>
                <w:sz w:val="24"/>
              </w:rPr>
              <w:t>、平面布置情况</w:t>
            </w:r>
          </w:p>
          <w:p w14:paraId="493DC015"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总平面布置原则：在满足规划条件基础上，做到功能分区明确，总平面布置紧凑、节约用地；生产物流顺畅，运费能耗最小；符合各种防护间距，确保生产安全；根据当地的自然条件，做到因地制宜。根据项目构成和布置原则，结构项目内外制约条件，本</w:t>
            </w:r>
            <w:r w:rsidR="00EE4493">
              <w:rPr>
                <w:rFonts w:ascii="Times New Roman" w:eastAsia="宋体" w:hAnsi="Times New Roman" w:cs="Times New Roman"/>
                <w:sz w:val="24"/>
              </w:rPr>
              <w:t>项目总图布置如下：厂区为一幢租赁厂房，包含了称量区、原料仓库</w:t>
            </w:r>
            <w:r w:rsidRPr="00121572">
              <w:rPr>
                <w:rFonts w:ascii="Times New Roman" w:eastAsia="宋体" w:hAnsi="Times New Roman" w:cs="Times New Roman"/>
                <w:sz w:val="24"/>
              </w:rPr>
              <w:t>、半成品仓库区、成品仓库、</w:t>
            </w:r>
            <w:r w:rsidR="00EE4493">
              <w:rPr>
                <w:rFonts w:ascii="Times New Roman" w:eastAsia="宋体" w:hAnsi="Times New Roman" w:cs="Times New Roman" w:hint="eastAsia"/>
                <w:sz w:val="24"/>
              </w:rPr>
              <w:t>生产区</w:t>
            </w:r>
            <w:r w:rsidRPr="00121572">
              <w:rPr>
                <w:rFonts w:ascii="Times New Roman" w:eastAsia="宋体" w:hAnsi="Times New Roman" w:cs="Times New Roman"/>
                <w:sz w:val="24"/>
              </w:rPr>
              <w:t>、危险固废仓库、一般固废仓库区等，每个区域之间都有通道，便于运输。</w:t>
            </w:r>
          </w:p>
          <w:p w14:paraId="60FEB4C0"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lastRenderedPageBreak/>
              <w:t>纵观总车间平面布置图，各分区的布置规划整齐，既方便内外交通联系，又</w:t>
            </w:r>
            <w:proofErr w:type="gramStart"/>
            <w:r w:rsidRPr="00121572">
              <w:rPr>
                <w:rFonts w:ascii="Times New Roman" w:eastAsia="宋体" w:hAnsi="Times New Roman" w:cs="Times New Roman"/>
                <w:sz w:val="24"/>
              </w:rPr>
              <w:t>方便原</w:t>
            </w:r>
            <w:proofErr w:type="gramEnd"/>
            <w:r w:rsidRPr="00121572">
              <w:rPr>
                <w:rFonts w:ascii="Times New Roman" w:eastAsia="宋体" w:hAnsi="Times New Roman" w:cs="Times New Roman"/>
                <w:sz w:val="24"/>
              </w:rPr>
              <w:t>辅材料和产品的运输，厂房平面布置较合理。厂区平面布置图见</w:t>
            </w:r>
            <w:r w:rsidRPr="00121572">
              <w:rPr>
                <w:rFonts w:ascii="Times New Roman" w:eastAsia="宋体" w:hAnsi="Times New Roman" w:cs="Times New Roman"/>
                <w:sz w:val="24"/>
                <w:highlight w:val="yellow"/>
              </w:rPr>
              <w:t>附图。</w:t>
            </w:r>
          </w:p>
          <w:p w14:paraId="266922C3"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11</w:t>
            </w:r>
            <w:r w:rsidRPr="00121572">
              <w:rPr>
                <w:rFonts w:ascii="Times New Roman" w:eastAsia="宋体" w:hAnsi="Times New Roman" w:cs="Times New Roman"/>
                <w:b/>
                <w:color w:val="000000"/>
                <w:sz w:val="24"/>
              </w:rPr>
              <w:t>、建设项目周围环境概况</w:t>
            </w:r>
          </w:p>
          <w:p w14:paraId="2A6753BB" w14:textId="772D8F0A" w:rsidR="00046A6B" w:rsidRPr="00121572" w:rsidRDefault="00121572" w:rsidP="00121572">
            <w:pPr>
              <w:pStyle w:val="a5"/>
              <w:spacing w:after="0" w:line="360" w:lineRule="auto"/>
              <w:ind w:firstLineChars="200" w:firstLine="480"/>
              <w:rPr>
                <w:rFonts w:ascii="Times New Roman" w:hAnsi="Times New Roman" w:cs="Times New Roman"/>
                <w:sz w:val="24"/>
              </w:rPr>
            </w:pPr>
            <w:r w:rsidRPr="00121572">
              <w:rPr>
                <w:rFonts w:ascii="Times New Roman" w:hAnsi="Times New Roman" w:cs="Times New Roman"/>
                <w:sz w:val="24"/>
              </w:rPr>
              <w:t>本项目位于</w:t>
            </w:r>
            <w:r w:rsidR="00F67817">
              <w:rPr>
                <w:rFonts w:ascii="Times New Roman" w:hAnsi="Times New Roman" w:cs="Times New Roman"/>
                <w:sz w:val="24"/>
              </w:rPr>
              <w:t>沭阳经济技术开发区</w:t>
            </w:r>
            <w:r w:rsidRPr="00121572">
              <w:rPr>
                <w:rFonts w:ascii="Times New Roman" w:hAnsi="Times New Roman" w:cs="Times New Roman"/>
                <w:sz w:val="24"/>
              </w:rPr>
              <w:t>台北大道</w:t>
            </w:r>
            <w:r w:rsidRPr="00121572">
              <w:rPr>
                <w:rFonts w:ascii="Times New Roman" w:hAnsi="Times New Roman" w:cs="Times New Roman"/>
                <w:sz w:val="24"/>
              </w:rPr>
              <w:t>17</w:t>
            </w:r>
            <w:r w:rsidRPr="00121572">
              <w:rPr>
                <w:rFonts w:ascii="Times New Roman" w:hAnsi="Times New Roman" w:cs="Times New Roman"/>
                <w:sz w:val="24"/>
              </w:rPr>
              <w:t>号，西侧为沭阳柏达电子有限公司，东侧为沭阳康顺磁性器材有限公司，北侧为江苏家来福新材料有限公司，南侧为江苏洪门实业有限公司。</w:t>
            </w:r>
          </w:p>
          <w:p w14:paraId="5903EBF2" w14:textId="77777777" w:rsidR="00046A6B" w:rsidRPr="00121572" w:rsidRDefault="00121572" w:rsidP="00121572">
            <w:pPr>
              <w:pStyle w:val="a5"/>
              <w:spacing w:after="0" w:line="360" w:lineRule="auto"/>
              <w:ind w:firstLineChars="200" w:firstLine="480"/>
              <w:rPr>
                <w:rFonts w:ascii="Times New Roman" w:hAnsi="Times New Roman" w:cs="Times New Roman"/>
                <w:highlight w:val="yellow"/>
              </w:rPr>
            </w:pPr>
            <w:r w:rsidRPr="00121572">
              <w:rPr>
                <w:rFonts w:ascii="Times New Roman" w:hAnsi="Times New Roman" w:cs="Times New Roman"/>
                <w:sz w:val="24"/>
                <w:highlight w:val="yellow"/>
              </w:rPr>
              <w:t>本项目具体地理位置见附图</w:t>
            </w:r>
            <w:r w:rsidRPr="00121572">
              <w:rPr>
                <w:rFonts w:ascii="Times New Roman" w:hAnsi="Times New Roman" w:cs="Times New Roman"/>
                <w:sz w:val="24"/>
                <w:highlight w:val="yellow"/>
              </w:rPr>
              <w:t>1</w:t>
            </w:r>
            <w:r w:rsidRPr="00121572">
              <w:rPr>
                <w:rFonts w:ascii="Times New Roman" w:hAnsi="Times New Roman" w:cs="Times New Roman"/>
                <w:sz w:val="24"/>
                <w:highlight w:val="yellow"/>
              </w:rPr>
              <w:t>，周边环境概况见附图</w:t>
            </w:r>
            <w:r w:rsidRPr="00121572">
              <w:rPr>
                <w:rFonts w:ascii="Times New Roman" w:hAnsi="Times New Roman" w:cs="Times New Roman"/>
                <w:sz w:val="24"/>
                <w:highlight w:val="yellow"/>
              </w:rPr>
              <w:t>2</w:t>
            </w:r>
            <w:r w:rsidRPr="00121572">
              <w:rPr>
                <w:rFonts w:ascii="Times New Roman" w:hAnsi="Times New Roman" w:cs="Times New Roman"/>
                <w:sz w:val="24"/>
                <w:highlight w:val="yellow"/>
              </w:rPr>
              <w:t>。</w:t>
            </w:r>
          </w:p>
          <w:p w14:paraId="067F99E7" w14:textId="77777777" w:rsidR="00046A6B" w:rsidRPr="00121572" w:rsidRDefault="00121572" w:rsidP="00121572">
            <w:pPr>
              <w:adjustRightInd w:val="0"/>
              <w:snapToGrid w:val="0"/>
              <w:spacing w:line="360" w:lineRule="auto"/>
              <w:rPr>
                <w:rFonts w:ascii="Times New Roman" w:eastAsia="宋体" w:hAnsi="Times New Roman" w:cs="Times New Roman"/>
                <w:b/>
                <w:color w:val="000000"/>
                <w:sz w:val="24"/>
              </w:rPr>
            </w:pPr>
            <w:r w:rsidRPr="00121572">
              <w:rPr>
                <w:rFonts w:ascii="Times New Roman" w:eastAsia="宋体" w:hAnsi="Times New Roman" w:cs="Times New Roman"/>
                <w:b/>
                <w:color w:val="000000"/>
                <w:sz w:val="24"/>
              </w:rPr>
              <w:t>12</w:t>
            </w:r>
            <w:r w:rsidRPr="00121572">
              <w:rPr>
                <w:rFonts w:ascii="Times New Roman" w:eastAsia="宋体" w:hAnsi="Times New Roman" w:cs="Times New Roman"/>
                <w:b/>
                <w:color w:val="000000"/>
                <w:sz w:val="24"/>
              </w:rPr>
              <w:t>、工作制度</w:t>
            </w:r>
          </w:p>
          <w:p w14:paraId="683FF77A" w14:textId="77777777" w:rsidR="00046A6B" w:rsidRPr="00121572" w:rsidRDefault="00121572" w:rsidP="00EE4493">
            <w:pPr>
              <w:adjustRightInd w:val="0"/>
              <w:snapToGrid w:val="0"/>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本项目职工人数为</w:t>
            </w:r>
            <w:r w:rsidRPr="00121572">
              <w:rPr>
                <w:rFonts w:ascii="Times New Roman" w:eastAsia="宋体" w:hAnsi="Times New Roman" w:cs="Times New Roman"/>
                <w:sz w:val="24"/>
              </w:rPr>
              <w:t>30</w:t>
            </w:r>
            <w:r w:rsidRPr="00121572">
              <w:rPr>
                <w:rFonts w:ascii="Times New Roman" w:eastAsia="宋体" w:hAnsi="Times New Roman" w:cs="Times New Roman"/>
                <w:sz w:val="24"/>
              </w:rPr>
              <w:t>人，年工作日</w:t>
            </w:r>
            <w:r w:rsidRPr="00121572">
              <w:rPr>
                <w:rFonts w:ascii="Times New Roman" w:eastAsia="宋体" w:hAnsi="Times New Roman" w:cs="Times New Roman"/>
                <w:sz w:val="24"/>
              </w:rPr>
              <w:t>300</w:t>
            </w:r>
            <w:r w:rsidRPr="00121572">
              <w:rPr>
                <w:rFonts w:ascii="Times New Roman" w:eastAsia="宋体" w:hAnsi="Times New Roman" w:cs="Times New Roman"/>
                <w:sz w:val="24"/>
              </w:rPr>
              <w:t>天，一班制，每班</w:t>
            </w:r>
            <w:r w:rsidRPr="00121572">
              <w:rPr>
                <w:rFonts w:ascii="Times New Roman" w:eastAsia="宋体" w:hAnsi="Times New Roman" w:cs="Times New Roman"/>
                <w:sz w:val="24"/>
              </w:rPr>
              <w:t>8</w:t>
            </w:r>
            <w:r w:rsidRPr="00121572">
              <w:rPr>
                <w:rFonts w:ascii="Times New Roman" w:eastAsia="宋体" w:hAnsi="Times New Roman" w:cs="Times New Roman"/>
                <w:sz w:val="24"/>
              </w:rPr>
              <w:t>小时，年工作时间</w:t>
            </w:r>
            <w:r w:rsidRPr="00121572">
              <w:rPr>
                <w:rFonts w:ascii="Times New Roman" w:eastAsia="宋体" w:hAnsi="Times New Roman" w:cs="Times New Roman"/>
                <w:sz w:val="24"/>
              </w:rPr>
              <w:t>2400</w:t>
            </w:r>
            <w:r w:rsidRPr="00121572">
              <w:rPr>
                <w:rFonts w:ascii="Times New Roman" w:eastAsia="宋体" w:hAnsi="Times New Roman" w:cs="Times New Roman"/>
                <w:sz w:val="24"/>
              </w:rPr>
              <w:t>小时，无</w:t>
            </w:r>
            <w:r w:rsidR="00EE4493">
              <w:rPr>
                <w:rFonts w:ascii="Times New Roman" w:eastAsia="宋体" w:hAnsi="Times New Roman" w:cs="Times New Roman" w:hint="eastAsia"/>
                <w:sz w:val="24"/>
              </w:rPr>
              <w:t>食</w:t>
            </w:r>
            <w:r w:rsidRPr="00121572">
              <w:rPr>
                <w:rFonts w:ascii="Times New Roman" w:eastAsia="宋体" w:hAnsi="Times New Roman" w:cs="Times New Roman"/>
                <w:sz w:val="24"/>
              </w:rPr>
              <w:t>宿。</w:t>
            </w:r>
          </w:p>
        </w:tc>
      </w:tr>
      <w:tr w:rsidR="00046A6B" w:rsidRPr="00121572" w14:paraId="74B94CEF" w14:textId="77777777" w:rsidTr="00121572">
        <w:trPr>
          <w:trHeight w:val="6207"/>
        </w:trPr>
        <w:tc>
          <w:tcPr>
            <w:tcW w:w="8522" w:type="dxa"/>
            <w:gridSpan w:val="11"/>
            <w:tcBorders>
              <w:top w:val="single" w:sz="2" w:space="0" w:color="auto"/>
              <w:left w:val="single" w:sz="4" w:space="0" w:color="auto"/>
              <w:right w:val="single" w:sz="4" w:space="0" w:color="auto"/>
            </w:tcBorders>
          </w:tcPr>
          <w:p w14:paraId="722A523E" w14:textId="77777777" w:rsidR="00121572" w:rsidRPr="00121572" w:rsidRDefault="00121572" w:rsidP="00121572">
            <w:pPr>
              <w:spacing w:after="120" w:line="400" w:lineRule="exact"/>
              <w:rPr>
                <w:rFonts w:ascii="Times New Roman" w:eastAsia="宋体" w:hAnsi="Times New Roman" w:cs="Times New Roman"/>
                <w:sz w:val="24"/>
              </w:rPr>
            </w:pPr>
            <w:r w:rsidRPr="00121572">
              <w:rPr>
                <w:rFonts w:ascii="Times New Roman" w:eastAsia="宋体" w:hAnsi="Times New Roman" w:cs="Times New Roman"/>
                <w:b/>
                <w:bCs/>
                <w:sz w:val="24"/>
              </w:rPr>
              <w:lastRenderedPageBreak/>
              <w:t>与本项目有关的原有污染情况及主要环境问题：</w:t>
            </w:r>
          </w:p>
          <w:p w14:paraId="5CA211E1" w14:textId="77777777" w:rsidR="00121572" w:rsidRPr="00121572" w:rsidRDefault="00121572" w:rsidP="00121572">
            <w:pPr>
              <w:adjustRightInd w:val="0"/>
              <w:snapToGrid w:val="0"/>
              <w:spacing w:after="120"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本项目厂房为租用江苏富隆实业有限公司空厂房，该厂房之前未进行过生产活动，无遗留环境问题，故不存在与本项目有关的原有污染情况及主要环境问题。</w:t>
            </w:r>
          </w:p>
          <w:p w14:paraId="5094BA3B" w14:textId="77777777" w:rsidR="00046A6B" w:rsidRPr="00121572" w:rsidRDefault="00046A6B" w:rsidP="00121572">
            <w:pPr>
              <w:adjustRightInd w:val="0"/>
              <w:snapToGrid w:val="0"/>
              <w:spacing w:after="120" w:line="360" w:lineRule="auto"/>
              <w:rPr>
                <w:rFonts w:ascii="Times New Roman" w:eastAsia="宋体" w:hAnsi="Times New Roman" w:cs="Times New Roman"/>
              </w:rPr>
            </w:pPr>
          </w:p>
        </w:tc>
      </w:tr>
    </w:tbl>
    <w:p w14:paraId="03C9756C" w14:textId="77777777" w:rsidR="00046A6B" w:rsidRPr="00121572" w:rsidRDefault="00121572">
      <w:pPr>
        <w:pStyle w:val="ab"/>
        <w:pageBreakBefore/>
        <w:jc w:val="left"/>
        <w:rPr>
          <w:rFonts w:ascii="Times New Roman" w:hAnsi="Times New Roman" w:cs="Times New Roman"/>
        </w:rPr>
      </w:pPr>
      <w:r w:rsidRPr="00121572">
        <w:rPr>
          <w:rFonts w:ascii="Times New Roman" w:hAnsi="Times New Roman" w:cs="Times New Roman"/>
        </w:rPr>
        <w:lastRenderedPageBreak/>
        <w:t>二、建设项目所在地自然环境社会环境简况</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046A6B" w:rsidRPr="00121572" w14:paraId="7271CAA9" w14:textId="77777777">
        <w:trPr>
          <w:trHeight w:val="13390"/>
        </w:trPr>
        <w:tc>
          <w:tcPr>
            <w:tcW w:w="8522" w:type="dxa"/>
          </w:tcPr>
          <w:p w14:paraId="62AA68CE" w14:textId="77777777" w:rsidR="00046A6B" w:rsidRPr="00121572" w:rsidRDefault="00121572">
            <w:pPr>
              <w:spacing w:line="360" w:lineRule="auto"/>
              <w:rPr>
                <w:rFonts w:ascii="Times New Roman" w:eastAsia="宋体" w:hAnsi="Times New Roman" w:cs="Times New Roman"/>
                <w:b/>
                <w:sz w:val="24"/>
              </w:rPr>
            </w:pPr>
            <w:r w:rsidRPr="00121572">
              <w:rPr>
                <w:rFonts w:ascii="Times New Roman" w:eastAsia="宋体" w:hAnsi="Times New Roman" w:cs="Times New Roman"/>
                <w:b/>
                <w:sz w:val="24"/>
              </w:rPr>
              <w:t>自然环境简况（地形、地貌、地质、气候、气象、水文、植被、生物多样性等）：</w:t>
            </w:r>
          </w:p>
          <w:p w14:paraId="3E8385FF" w14:textId="798CD0FA"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本项目位于江苏省宿迁市</w:t>
            </w:r>
            <w:r w:rsidR="00F67817">
              <w:rPr>
                <w:rFonts w:ascii="Times New Roman" w:eastAsia="宋体" w:hAnsi="Times New Roman" w:cs="Times New Roman"/>
                <w:sz w:val="24"/>
              </w:rPr>
              <w:t>沭阳经济技术开发区</w:t>
            </w:r>
            <w:r w:rsidRPr="00121572">
              <w:rPr>
                <w:rFonts w:ascii="Times New Roman" w:eastAsia="宋体" w:hAnsi="Times New Roman" w:cs="Times New Roman"/>
                <w:sz w:val="24"/>
              </w:rPr>
              <w:t>台北大道</w:t>
            </w:r>
            <w:r w:rsidRPr="00121572">
              <w:rPr>
                <w:rFonts w:ascii="Times New Roman" w:eastAsia="宋体" w:hAnsi="Times New Roman" w:cs="Times New Roman"/>
                <w:sz w:val="24"/>
              </w:rPr>
              <w:t>17</w:t>
            </w:r>
            <w:r w:rsidRPr="00121572">
              <w:rPr>
                <w:rFonts w:ascii="Times New Roman" w:eastAsia="宋体" w:hAnsi="Times New Roman" w:cs="Times New Roman"/>
                <w:sz w:val="24"/>
              </w:rPr>
              <w:t>号。</w:t>
            </w:r>
          </w:p>
          <w:p w14:paraId="56B85556"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1.</w:t>
            </w:r>
            <w:r w:rsidRPr="00121572">
              <w:rPr>
                <w:rFonts w:ascii="Times New Roman" w:eastAsia="宋体" w:hAnsi="Times New Roman" w:cs="Times New Roman"/>
                <w:sz w:val="24"/>
              </w:rPr>
              <w:t>地质、地貌</w:t>
            </w:r>
          </w:p>
          <w:p w14:paraId="78AEABF1"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沭阳县位于北纬</w:t>
            </w:r>
            <w:r w:rsidRPr="00121572">
              <w:rPr>
                <w:rFonts w:ascii="Times New Roman" w:eastAsia="宋体" w:hAnsi="Times New Roman" w:cs="Times New Roman"/>
                <w:sz w:val="24"/>
              </w:rPr>
              <w:t>33°53′</w:t>
            </w:r>
            <w:r w:rsidRPr="00121572">
              <w:rPr>
                <w:rFonts w:ascii="Times New Roman" w:eastAsia="宋体" w:hAnsi="Times New Roman" w:cs="Times New Roman"/>
                <w:sz w:val="24"/>
              </w:rPr>
              <w:t>至</w:t>
            </w:r>
            <w:r w:rsidRPr="00121572">
              <w:rPr>
                <w:rFonts w:ascii="Times New Roman" w:eastAsia="宋体" w:hAnsi="Times New Roman" w:cs="Times New Roman"/>
                <w:sz w:val="24"/>
              </w:rPr>
              <w:t>34°25′</w:t>
            </w:r>
            <w:r w:rsidRPr="00121572">
              <w:rPr>
                <w:rFonts w:ascii="Times New Roman" w:eastAsia="宋体" w:hAnsi="Times New Roman" w:cs="Times New Roman"/>
                <w:sz w:val="24"/>
              </w:rPr>
              <w:t>，东经</w:t>
            </w:r>
            <w:r w:rsidRPr="00121572">
              <w:rPr>
                <w:rFonts w:ascii="Times New Roman" w:eastAsia="宋体" w:hAnsi="Times New Roman" w:cs="Times New Roman"/>
                <w:sz w:val="24"/>
              </w:rPr>
              <w:t>118°30′</w:t>
            </w:r>
            <w:r w:rsidRPr="00121572">
              <w:rPr>
                <w:rFonts w:ascii="Times New Roman" w:eastAsia="宋体" w:hAnsi="Times New Roman" w:cs="Times New Roman"/>
                <w:sz w:val="24"/>
              </w:rPr>
              <w:t>至</w:t>
            </w:r>
            <w:r w:rsidRPr="00121572">
              <w:rPr>
                <w:rFonts w:ascii="Times New Roman" w:eastAsia="宋体" w:hAnsi="Times New Roman" w:cs="Times New Roman"/>
                <w:sz w:val="24"/>
              </w:rPr>
              <w:t>119°10′</w:t>
            </w:r>
            <w:r w:rsidRPr="00121572">
              <w:rPr>
                <w:rFonts w:ascii="Times New Roman" w:eastAsia="宋体" w:hAnsi="Times New Roman" w:cs="Times New Roman"/>
                <w:sz w:val="24"/>
              </w:rPr>
              <w:t>范围内，地处黄淮平原，位于江苏省北部，隶属宿迁市，北与东海县接壤，南与泗阳县、淮阴区相连，东与灌云、灌南、涟水三县毗邻，西与宿豫县、新沂市接界。地势低平，由南向北略</w:t>
            </w:r>
            <w:proofErr w:type="gramStart"/>
            <w:r w:rsidRPr="00121572">
              <w:rPr>
                <w:rFonts w:ascii="Times New Roman" w:eastAsia="宋体" w:hAnsi="Times New Roman" w:cs="Times New Roman"/>
                <w:sz w:val="24"/>
              </w:rPr>
              <w:t>有倾</w:t>
            </w:r>
            <w:proofErr w:type="gramEnd"/>
            <w:r w:rsidRPr="00121572">
              <w:rPr>
                <w:rFonts w:ascii="Times New Roman" w:eastAsia="宋体" w:hAnsi="Times New Roman" w:cs="Times New Roman"/>
                <w:sz w:val="24"/>
              </w:rPr>
              <w:t>斜，地形呈不规则方形。</w:t>
            </w:r>
          </w:p>
          <w:p w14:paraId="60072560"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2.</w:t>
            </w:r>
            <w:r w:rsidRPr="00121572">
              <w:rPr>
                <w:rFonts w:ascii="Times New Roman" w:eastAsia="宋体" w:hAnsi="Times New Roman" w:cs="Times New Roman"/>
                <w:sz w:val="24"/>
              </w:rPr>
              <w:t>气候、气象</w:t>
            </w:r>
          </w:p>
          <w:p w14:paraId="0D31B237" w14:textId="77777777" w:rsidR="00046A6B" w:rsidRPr="00121572" w:rsidRDefault="00121572" w:rsidP="00121572">
            <w:pPr>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沭阳地处北亚热带和南暖温带的过渡区，属于暖湿季风气候，全境气候温和，四季分明，日照充足，雨量丰沛。常年气温平均为</w:t>
            </w:r>
            <w:r w:rsidRPr="00121572">
              <w:rPr>
                <w:rFonts w:ascii="Times New Roman" w:eastAsia="宋体" w:hAnsi="Times New Roman" w:cs="Times New Roman"/>
                <w:sz w:val="24"/>
              </w:rPr>
              <w:t>13.8</w:t>
            </w:r>
            <w:r w:rsidRPr="00121572">
              <w:rPr>
                <w:rFonts w:ascii="宋体" w:eastAsia="宋体" w:hAnsi="宋体" w:cs="宋体" w:hint="eastAsia"/>
                <w:sz w:val="24"/>
              </w:rPr>
              <w:t>℃</w:t>
            </w:r>
            <w:r w:rsidRPr="00121572">
              <w:rPr>
                <w:rFonts w:ascii="Times New Roman" w:eastAsia="宋体" w:hAnsi="Times New Roman" w:cs="Times New Roman"/>
                <w:sz w:val="24"/>
              </w:rPr>
              <w:t>，年极端最高气温</w:t>
            </w:r>
            <w:r w:rsidRPr="00121572">
              <w:rPr>
                <w:rFonts w:ascii="Times New Roman" w:eastAsia="宋体" w:hAnsi="Times New Roman" w:cs="Times New Roman"/>
                <w:sz w:val="24"/>
              </w:rPr>
              <w:t>38</w:t>
            </w:r>
            <w:r w:rsidRPr="00121572">
              <w:rPr>
                <w:rFonts w:ascii="宋体" w:eastAsia="宋体" w:hAnsi="宋体" w:cs="宋体" w:hint="eastAsia"/>
                <w:sz w:val="24"/>
              </w:rPr>
              <w:t>℃</w:t>
            </w:r>
            <w:r w:rsidRPr="00121572">
              <w:rPr>
                <w:rFonts w:ascii="Times New Roman" w:eastAsia="宋体" w:hAnsi="Times New Roman" w:cs="Times New Roman"/>
                <w:sz w:val="24"/>
              </w:rPr>
              <w:t>，年极端最低气温</w:t>
            </w:r>
            <w:r w:rsidRPr="00121572">
              <w:rPr>
                <w:rFonts w:ascii="Times New Roman" w:eastAsia="宋体" w:hAnsi="Times New Roman" w:cs="Times New Roman"/>
                <w:sz w:val="24"/>
              </w:rPr>
              <w:t>-18</w:t>
            </w:r>
            <w:r w:rsidRPr="00121572">
              <w:rPr>
                <w:rFonts w:ascii="宋体" w:eastAsia="宋体" w:hAnsi="宋体" w:cs="宋体" w:hint="eastAsia"/>
                <w:sz w:val="24"/>
              </w:rPr>
              <w:t>℃</w:t>
            </w:r>
            <w:r w:rsidRPr="00121572">
              <w:rPr>
                <w:rFonts w:ascii="Times New Roman" w:eastAsia="宋体" w:hAnsi="Times New Roman" w:cs="Times New Roman"/>
                <w:sz w:val="24"/>
              </w:rPr>
              <w:t>；全年平均降雨量</w:t>
            </w:r>
            <w:r w:rsidRPr="00121572">
              <w:rPr>
                <w:rFonts w:ascii="Times New Roman" w:eastAsia="宋体" w:hAnsi="Times New Roman" w:cs="Times New Roman"/>
                <w:sz w:val="24"/>
              </w:rPr>
              <w:t>937.6mm</w:t>
            </w:r>
            <w:r w:rsidRPr="00121572">
              <w:rPr>
                <w:rFonts w:ascii="Times New Roman" w:eastAsia="宋体" w:hAnsi="Times New Roman" w:cs="Times New Roman"/>
                <w:sz w:val="24"/>
              </w:rPr>
              <w:t>，多集中于</w:t>
            </w:r>
            <w:r w:rsidRPr="00121572">
              <w:rPr>
                <w:rFonts w:ascii="Times New Roman" w:eastAsia="宋体" w:hAnsi="Times New Roman" w:cs="Times New Roman"/>
                <w:sz w:val="24"/>
              </w:rPr>
              <w:t>7-9</w:t>
            </w:r>
            <w:r w:rsidRPr="00121572">
              <w:rPr>
                <w:rFonts w:ascii="Times New Roman" w:eastAsia="宋体" w:hAnsi="Times New Roman" w:cs="Times New Roman"/>
                <w:sz w:val="24"/>
              </w:rPr>
              <w:t>月份。常年主导风向为东南风，次主导风向为东北风。其主要气象特征见表</w:t>
            </w:r>
            <w:r w:rsidRPr="00121572">
              <w:rPr>
                <w:rFonts w:ascii="Times New Roman" w:eastAsia="宋体" w:hAnsi="Times New Roman" w:cs="Times New Roman"/>
                <w:sz w:val="24"/>
              </w:rPr>
              <w:t>2-1</w:t>
            </w:r>
            <w:r w:rsidRPr="00121572">
              <w:rPr>
                <w:rFonts w:ascii="Times New Roman" w:eastAsia="宋体" w:hAnsi="Times New Roman" w:cs="Times New Roman"/>
                <w:sz w:val="24"/>
              </w:rPr>
              <w:t>。</w:t>
            </w:r>
          </w:p>
          <w:p w14:paraId="468E8F65" w14:textId="77777777" w:rsidR="00046A6B" w:rsidRPr="00121572" w:rsidRDefault="00121572">
            <w:pPr>
              <w:keepLines/>
              <w:suppressAutoHyphens/>
              <w:snapToGrid w:val="0"/>
              <w:jc w:val="center"/>
              <w:rPr>
                <w:rFonts w:ascii="Times New Roman" w:eastAsia="宋体" w:hAnsi="Times New Roman" w:cs="Times New Roman"/>
                <w:b/>
                <w:sz w:val="22"/>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 xml:space="preserve">2-1  </w:t>
            </w:r>
            <w:r w:rsidRPr="00121572">
              <w:rPr>
                <w:rFonts w:ascii="Times New Roman" w:eastAsia="宋体" w:hAnsi="Times New Roman" w:cs="Times New Roman"/>
                <w:b/>
                <w:sz w:val="24"/>
              </w:rPr>
              <w:t>主要气象气候特征</w:t>
            </w:r>
          </w:p>
          <w:tbl>
            <w:tblPr>
              <w:tblW w:w="8306"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23"/>
              <w:gridCol w:w="1690"/>
              <w:gridCol w:w="3304"/>
              <w:gridCol w:w="2089"/>
            </w:tblGrid>
            <w:tr w:rsidR="00046A6B" w:rsidRPr="00121572" w14:paraId="1145D9E3" w14:textId="77777777" w:rsidTr="00121572">
              <w:trPr>
                <w:trHeight w:hRule="exact" w:val="389"/>
              </w:trPr>
              <w:tc>
                <w:tcPr>
                  <w:tcW w:w="1223" w:type="dxa"/>
                  <w:vAlign w:val="center"/>
                </w:tcPr>
                <w:p w14:paraId="661FDDFF" w14:textId="77777777" w:rsidR="00046A6B" w:rsidRPr="00121572" w:rsidRDefault="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编号</w:t>
                  </w:r>
                </w:p>
              </w:tc>
              <w:tc>
                <w:tcPr>
                  <w:tcW w:w="4994" w:type="dxa"/>
                  <w:gridSpan w:val="2"/>
                  <w:vAlign w:val="center"/>
                </w:tcPr>
                <w:p w14:paraId="6F946456" w14:textId="77777777" w:rsidR="00046A6B" w:rsidRPr="00121572" w:rsidRDefault="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项目</w:t>
                  </w:r>
                </w:p>
              </w:tc>
              <w:tc>
                <w:tcPr>
                  <w:tcW w:w="2089" w:type="dxa"/>
                  <w:vAlign w:val="center"/>
                </w:tcPr>
                <w:p w14:paraId="2ADA3C3E" w14:textId="77777777" w:rsidR="00046A6B" w:rsidRPr="00121572" w:rsidRDefault="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数值及单位</w:t>
                  </w:r>
                </w:p>
              </w:tc>
            </w:tr>
            <w:tr w:rsidR="00046A6B" w:rsidRPr="00121572" w14:paraId="5BFF5F3E" w14:textId="77777777" w:rsidTr="00121572">
              <w:trPr>
                <w:trHeight w:hRule="exact" w:val="389"/>
              </w:trPr>
              <w:tc>
                <w:tcPr>
                  <w:tcW w:w="1223" w:type="dxa"/>
                  <w:vMerge w:val="restart"/>
                  <w:vAlign w:val="center"/>
                </w:tcPr>
                <w:p w14:paraId="3FC49841"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1690" w:type="dxa"/>
                  <w:vMerge w:val="restart"/>
                  <w:vAlign w:val="center"/>
                </w:tcPr>
                <w:p w14:paraId="7411D7B1"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气温</w:t>
                  </w:r>
                </w:p>
              </w:tc>
              <w:tc>
                <w:tcPr>
                  <w:tcW w:w="3304" w:type="dxa"/>
                  <w:vAlign w:val="center"/>
                </w:tcPr>
                <w:p w14:paraId="6B8C9896"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年平均气温</w:t>
                  </w:r>
                </w:p>
              </w:tc>
              <w:tc>
                <w:tcPr>
                  <w:tcW w:w="2089" w:type="dxa"/>
                  <w:vAlign w:val="center"/>
                </w:tcPr>
                <w:p w14:paraId="0BC692EE"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13.8</w:t>
                  </w:r>
                  <w:r w:rsidRPr="00121572">
                    <w:rPr>
                      <w:rFonts w:ascii="宋体" w:eastAsia="宋体" w:hAnsi="宋体" w:cs="宋体" w:hint="eastAsia"/>
                      <w:szCs w:val="21"/>
                    </w:rPr>
                    <w:t>℃</w:t>
                  </w:r>
                </w:p>
              </w:tc>
            </w:tr>
            <w:tr w:rsidR="00046A6B" w:rsidRPr="00121572" w14:paraId="4E3386EF" w14:textId="77777777" w:rsidTr="00121572">
              <w:trPr>
                <w:trHeight w:hRule="exact" w:val="389"/>
              </w:trPr>
              <w:tc>
                <w:tcPr>
                  <w:tcW w:w="1223" w:type="dxa"/>
                  <w:vMerge/>
                  <w:vAlign w:val="center"/>
                </w:tcPr>
                <w:p w14:paraId="6EF5C2DC"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65415CFE"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17996BD8"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极端</w:t>
                  </w:r>
                  <w:proofErr w:type="gramStart"/>
                  <w:r w:rsidRPr="00121572">
                    <w:rPr>
                      <w:rFonts w:ascii="Times New Roman" w:eastAsia="宋体" w:hAnsi="Times New Roman" w:cs="Times New Roman"/>
                      <w:szCs w:val="21"/>
                    </w:rPr>
                    <w:t>最</w:t>
                  </w:r>
                  <w:proofErr w:type="gramEnd"/>
                  <w:r w:rsidRPr="00121572">
                    <w:rPr>
                      <w:rFonts w:ascii="Times New Roman" w:eastAsia="宋体" w:hAnsi="Times New Roman" w:cs="Times New Roman"/>
                      <w:szCs w:val="21"/>
                    </w:rPr>
                    <w:t>高温</w:t>
                  </w:r>
                </w:p>
              </w:tc>
              <w:tc>
                <w:tcPr>
                  <w:tcW w:w="2089" w:type="dxa"/>
                  <w:vAlign w:val="center"/>
                </w:tcPr>
                <w:p w14:paraId="73CB02B3"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38</w:t>
                  </w:r>
                  <w:r w:rsidRPr="00121572">
                    <w:rPr>
                      <w:rFonts w:ascii="宋体" w:eastAsia="宋体" w:hAnsi="宋体" w:cs="宋体" w:hint="eastAsia"/>
                      <w:szCs w:val="21"/>
                    </w:rPr>
                    <w:t>℃</w:t>
                  </w:r>
                </w:p>
              </w:tc>
            </w:tr>
            <w:tr w:rsidR="00046A6B" w:rsidRPr="00121572" w14:paraId="5CF9EBDA" w14:textId="77777777" w:rsidTr="00121572">
              <w:trPr>
                <w:trHeight w:hRule="exact" w:val="389"/>
              </w:trPr>
              <w:tc>
                <w:tcPr>
                  <w:tcW w:w="1223" w:type="dxa"/>
                  <w:vMerge/>
                  <w:vAlign w:val="center"/>
                </w:tcPr>
                <w:p w14:paraId="29CC6D0C"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22802041"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28622E9D"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极端最低温度</w:t>
                  </w:r>
                </w:p>
              </w:tc>
              <w:tc>
                <w:tcPr>
                  <w:tcW w:w="2089" w:type="dxa"/>
                  <w:vAlign w:val="center"/>
                </w:tcPr>
                <w:p w14:paraId="59A2FE12"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-18</w:t>
                  </w:r>
                  <w:r w:rsidRPr="00121572">
                    <w:rPr>
                      <w:rFonts w:ascii="宋体" w:eastAsia="宋体" w:hAnsi="宋体" w:cs="宋体" w:hint="eastAsia"/>
                      <w:szCs w:val="21"/>
                    </w:rPr>
                    <w:t>℃</w:t>
                  </w:r>
                </w:p>
              </w:tc>
            </w:tr>
            <w:tr w:rsidR="00046A6B" w:rsidRPr="00121572" w14:paraId="1C283AE3" w14:textId="77777777" w:rsidTr="00121572">
              <w:trPr>
                <w:trHeight w:hRule="exact" w:val="389"/>
              </w:trPr>
              <w:tc>
                <w:tcPr>
                  <w:tcW w:w="1223" w:type="dxa"/>
                  <w:vAlign w:val="center"/>
                </w:tcPr>
                <w:p w14:paraId="7AD9F8F0"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1690" w:type="dxa"/>
                  <w:vAlign w:val="center"/>
                </w:tcPr>
                <w:p w14:paraId="172FFADD"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风速</w:t>
                  </w:r>
                </w:p>
              </w:tc>
              <w:tc>
                <w:tcPr>
                  <w:tcW w:w="3304" w:type="dxa"/>
                  <w:vAlign w:val="center"/>
                </w:tcPr>
                <w:p w14:paraId="26B7A483"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年平均风速</w:t>
                  </w:r>
                </w:p>
              </w:tc>
              <w:tc>
                <w:tcPr>
                  <w:tcW w:w="2089" w:type="dxa"/>
                  <w:vAlign w:val="center"/>
                </w:tcPr>
                <w:p w14:paraId="6E2F0037"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2.8m/s</w:t>
                  </w:r>
                </w:p>
              </w:tc>
            </w:tr>
            <w:tr w:rsidR="00046A6B" w:rsidRPr="00121572" w14:paraId="44477901" w14:textId="77777777" w:rsidTr="00121572">
              <w:trPr>
                <w:trHeight w:hRule="exact" w:val="389"/>
              </w:trPr>
              <w:tc>
                <w:tcPr>
                  <w:tcW w:w="1223" w:type="dxa"/>
                  <w:vAlign w:val="center"/>
                </w:tcPr>
                <w:p w14:paraId="4E67E883"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w:t>
                  </w:r>
                </w:p>
              </w:tc>
              <w:tc>
                <w:tcPr>
                  <w:tcW w:w="1690" w:type="dxa"/>
                  <w:vAlign w:val="center"/>
                </w:tcPr>
                <w:p w14:paraId="034FBF76"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气压</w:t>
                  </w:r>
                </w:p>
              </w:tc>
              <w:tc>
                <w:tcPr>
                  <w:tcW w:w="3304" w:type="dxa"/>
                  <w:vAlign w:val="center"/>
                </w:tcPr>
                <w:p w14:paraId="2570CB7D"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年平均大气压</w:t>
                  </w:r>
                </w:p>
              </w:tc>
              <w:tc>
                <w:tcPr>
                  <w:tcW w:w="2089" w:type="dxa"/>
                  <w:vAlign w:val="center"/>
                </w:tcPr>
                <w:p w14:paraId="733B4809"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1015.9mbar</w:t>
                  </w:r>
                </w:p>
              </w:tc>
            </w:tr>
            <w:tr w:rsidR="00046A6B" w:rsidRPr="00121572" w14:paraId="67FFD455" w14:textId="77777777" w:rsidTr="00121572">
              <w:trPr>
                <w:trHeight w:hRule="exact" w:val="389"/>
              </w:trPr>
              <w:tc>
                <w:tcPr>
                  <w:tcW w:w="1223" w:type="dxa"/>
                  <w:vMerge w:val="restart"/>
                  <w:vAlign w:val="center"/>
                </w:tcPr>
                <w:p w14:paraId="04F9FF65"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w:t>
                  </w:r>
                </w:p>
              </w:tc>
              <w:tc>
                <w:tcPr>
                  <w:tcW w:w="1690" w:type="dxa"/>
                  <w:vMerge w:val="restart"/>
                  <w:vAlign w:val="center"/>
                </w:tcPr>
                <w:p w14:paraId="05C78BFA"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空气湿度</w:t>
                  </w:r>
                </w:p>
              </w:tc>
              <w:tc>
                <w:tcPr>
                  <w:tcW w:w="3304" w:type="dxa"/>
                  <w:vAlign w:val="center"/>
                </w:tcPr>
                <w:p w14:paraId="5351B7D5"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年平均相对湿度</w:t>
                  </w:r>
                </w:p>
              </w:tc>
              <w:tc>
                <w:tcPr>
                  <w:tcW w:w="2089" w:type="dxa"/>
                  <w:vAlign w:val="center"/>
                </w:tcPr>
                <w:p w14:paraId="01064132"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75%</w:t>
                  </w:r>
                </w:p>
              </w:tc>
            </w:tr>
            <w:tr w:rsidR="00046A6B" w:rsidRPr="00121572" w14:paraId="0F615E9F" w14:textId="77777777" w:rsidTr="00121572">
              <w:trPr>
                <w:trHeight w:hRule="exact" w:val="389"/>
              </w:trPr>
              <w:tc>
                <w:tcPr>
                  <w:tcW w:w="1223" w:type="dxa"/>
                  <w:vMerge/>
                  <w:vAlign w:val="center"/>
                </w:tcPr>
                <w:p w14:paraId="5C81B16C"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76805ACA"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3528006D"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最热月平均相对湿度</w:t>
                  </w:r>
                </w:p>
              </w:tc>
              <w:tc>
                <w:tcPr>
                  <w:tcW w:w="2089" w:type="dxa"/>
                  <w:vAlign w:val="center"/>
                </w:tcPr>
                <w:p w14:paraId="5AA537FA"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76%</w:t>
                  </w:r>
                </w:p>
              </w:tc>
            </w:tr>
            <w:tr w:rsidR="00046A6B" w:rsidRPr="00121572" w14:paraId="70F01BA9" w14:textId="77777777" w:rsidTr="00121572">
              <w:trPr>
                <w:trHeight w:hRule="exact" w:val="389"/>
              </w:trPr>
              <w:tc>
                <w:tcPr>
                  <w:tcW w:w="1223" w:type="dxa"/>
                  <w:vMerge w:val="restart"/>
                  <w:vAlign w:val="center"/>
                </w:tcPr>
                <w:p w14:paraId="2577A359"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w:t>
                  </w:r>
                </w:p>
              </w:tc>
              <w:tc>
                <w:tcPr>
                  <w:tcW w:w="1690" w:type="dxa"/>
                  <w:vMerge w:val="restart"/>
                  <w:vAlign w:val="center"/>
                </w:tcPr>
                <w:p w14:paraId="79C25FE6"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降雨量</w:t>
                  </w:r>
                </w:p>
              </w:tc>
              <w:tc>
                <w:tcPr>
                  <w:tcW w:w="3304" w:type="dxa"/>
                  <w:vAlign w:val="center"/>
                </w:tcPr>
                <w:p w14:paraId="30E60134"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年最大降雨量</w:t>
                  </w:r>
                </w:p>
              </w:tc>
              <w:tc>
                <w:tcPr>
                  <w:tcW w:w="2089" w:type="dxa"/>
                  <w:vAlign w:val="center"/>
                </w:tcPr>
                <w:p w14:paraId="02C8EB1B"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1580.3mm</w:t>
                  </w:r>
                </w:p>
              </w:tc>
            </w:tr>
            <w:tr w:rsidR="00046A6B" w:rsidRPr="00121572" w14:paraId="6F0CA31C" w14:textId="77777777" w:rsidTr="00121572">
              <w:trPr>
                <w:trHeight w:hRule="exact" w:val="389"/>
              </w:trPr>
              <w:tc>
                <w:tcPr>
                  <w:tcW w:w="1223" w:type="dxa"/>
                  <w:vMerge/>
                  <w:vAlign w:val="center"/>
                </w:tcPr>
                <w:p w14:paraId="46620CB8"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3A8ED605"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14B55C3B"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年最小降雨量</w:t>
                  </w:r>
                </w:p>
              </w:tc>
              <w:tc>
                <w:tcPr>
                  <w:tcW w:w="2089" w:type="dxa"/>
                  <w:vAlign w:val="center"/>
                </w:tcPr>
                <w:p w14:paraId="0C9FF1D1"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458.7mm</w:t>
                  </w:r>
                </w:p>
              </w:tc>
            </w:tr>
            <w:tr w:rsidR="00046A6B" w:rsidRPr="00121572" w14:paraId="24E5BAB3" w14:textId="77777777" w:rsidTr="00121572">
              <w:trPr>
                <w:trHeight w:hRule="exact" w:val="389"/>
              </w:trPr>
              <w:tc>
                <w:tcPr>
                  <w:tcW w:w="1223" w:type="dxa"/>
                  <w:vMerge/>
                  <w:vAlign w:val="center"/>
                </w:tcPr>
                <w:p w14:paraId="52DA4E40"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1BF8C871"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322E4CB3"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年均降雨量</w:t>
                  </w:r>
                </w:p>
              </w:tc>
              <w:tc>
                <w:tcPr>
                  <w:tcW w:w="2089" w:type="dxa"/>
                  <w:vAlign w:val="center"/>
                </w:tcPr>
                <w:p w14:paraId="35414AF7"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937.6mm</w:t>
                  </w:r>
                </w:p>
              </w:tc>
            </w:tr>
            <w:tr w:rsidR="00046A6B" w:rsidRPr="00121572" w14:paraId="24028A67" w14:textId="77777777" w:rsidTr="00121572">
              <w:trPr>
                <w:trHeight w:hRule="exact" w:val="389"/>
              </w:trPr>
              <w:tc>
                <w:tcPr>
                  <w:tcW w:w="1223" w:type="dxa"/>
                  <w:vMerge w:val="restart"/>
                  <w:vAlign w:val="center"/>
                </w:tcPr>
                <w:p w14:paraId="1C383E1F"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6</w:t>
                  </w:r>
                </w:p>
              </w:tc>
              <w:tc>
                <w:tcPr>
                  <w:tcW w:w="1690" w:type="dxa"/>
                  <w:vMerge w:val="restart"/>
                  <w:vAlign w:val="center"/>
                </w:tcPr>
                <w:p w14:paraId="34B3DD9D"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降雪量</w:t>
                  </w:r>
                </w:p>
              </w:tc>
              <w:tc>
                <w:tcPr>
                  <w:tcW w:w="3304" w:type="dxa"/>
                  <w:vAlign w:val="center"/>
                </w:tcPr>
                <w:p w14:paraId="7349AC45"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最大积雪深度</w:t>
                  </w:r>
                </w:p>
              </w:tc>
              <w:tc>
                <w:tcPr>
                  <w:tcW w:w="2089" w:type="dxa"/>
                  <w:vAlign w:val="center"/>
                </w:tcPr>
                <w:p w14:paraId="6C62C3E8"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42cm</w:t>
                  </w:r>
                </w:p>
              </w:tc>
            </w:tr>
            <w:tr w:rsidR="00046A6B" w:rsidRPr="00121572" w14:paraId="53CA3780" w14:textId="77777777" w:rsidTr="00121572">
              <w:trPr>
                <w:trHeight w:hRule="exact" w:val="389"/>
              </w:trPr>
              <w:tc>
                <w:tcPr>
                  <w:tcW w:w="1223" w:type="dxa"/>
                  <w:vMerge/>
                  <w:vAlign w:val="center"/>
                </w:tcPr>
                <w:p w14:paraId="10845348"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3F7BBE08"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093620B0"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平均积雪厚度</w:t>
                  </w:r>
                </w:p>
              </w:tc>
              <w:tc>
                <w:tcPr>
                  <w:tcW w:w="2089" w:type="dxa"/>
                  <w:vAlign w:val="center"/>
                </w:tcPr>
                <w:p w14:paraId="7C90A300"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1cm</w:t>
                  </w:r>
                </w:p>
              </w:tc>
            </w:tr>
            <w:tr w:rsidR="00046A6B" w:rsidRPr="00121572" w14:paraId="51AD2324" w14:textId="77777777" w:rsidTr="00121572">
              <w:trPr>
                <w:trHeight w:hRule="exact" w:val="389"/>
              </w:trPr>
              <w:tc>
                <w:tcPr>
                  <w:tcW w:w="1223" w:type="dxa"/>
                  <w:vMerge/>
                  <w:vAlign w:val="center"/>
                </w:tcPr>
                <w:p w14:paraId="0FC01720" w14:textId="77777777" w:rsidR="00046A6B" w:rsidRPr="00121572" w:rsidRDefault="00046A6B">
                  <w:pPr>
                    <w:snapToGrid w:val="0"/>
                    <w:jc w:val="center"/>
                    <w:rPr>
                      <w:rFonts w:ascii="Times New Roman" w:eastAsia="宋体" w:hAnsi="Times New Roman" w:cs="Times New Roman"/>
                      <w:szCs w:val="21"/>
                    </w:rPr>
                  </w:pPr>
                </w:p>
              </w:tc>
              <w:tc>
                <w:tcPr>
                  <w:tcW w:w="1690" w:type="dxa"/>
                  <w:vMerge/>
                  <w:vAlign w:val="center"/>
                </w:tcPr>
                <w:p w14:paraId="5743D022" w14:textId="77777777" w:rsidR="00046A6B" w:rsidRPr="00121572" w:rsidRDefault="00046A6B">
                  <w:pPr>
                    <w:snapToGrid w:val="0"/>
                    <w:jc w:val="center"/>
                    <w:rPr>
                      <w:rFonts w:ascii="Times New Roman" w:eastAsia="宋体" w:hAnsi="Times New Roman" w:cs="Times New Roman"/>
                      <w:szCs w:val="21"/>
                    </w:rPr>
                  </w:pPr>
                </w:p>
              </w:tc>
              <w:tc>
                <w:tcPr>
                  <w:tcW w:w="3304" w:type="dxa"/>
                  <w:vAlign w:val="center"/>
                </w:tcPr>
                <w:p w14:paraId="5F949A51"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全年平均积雪日数</w:t>
                  </w:r>
                </w:p>
              </w:tc>
              <w:tc>
                <w:tcPr>
                  <w:tcW w:w="2089" w:type="dxa"/>
                  <w:vAlign w:val="center"/>
                </w:tcPr>
                <w:p w14:paraId="62F0F9D4"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w:t>
                  </w:r>
                </w:p>
              </w:tc>
            </w:tr>
            <w:tr w:rsidR="00046A6B" w:rsidRPr="00121572" w14:paraId="4EC9E58E" w14:textId="77777777" w:rsidTr="00121572">
              <w:trPr>
                <w:trHeight w:hRule="exact" w:val="418"/>
              </w:trPr>
              <w:tc>
                <w:tcPr>
                  <w:tcW w:w="1223" w:type="dxa"/>
                  <w:vAlign w:val="center"/>
                </w:tcPr>
                <w:p w14:paraId="7A29EFD8"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7</w:t>
                  </w:r>
                </w:p>
              </w:tc>
              <w:tc>
                <w:tcPr>
                  <w:tcW w:w="1690" w:type="dxa"/>
                  <w:vAlign w:val="center"/>
                </w:tcPr>
                <w:p w14:paraId="35E33485"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风向、频率</w:t>
                  </w:r>
                </w:p>
              </w:tc>
              <w:tc>
                <w:tcPr>
                  <w:tcW w:w="3304" w:type="dxa"/>
                  <w:vAlign w:val="center"/>
                </w:tcPr>
                <w:p w14:paraId="6862A051"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年主导风向</w:t>
                  </w:r>
                </w:p>
              </w:tc>
              <w:tc>
                <w:tcPr>
                  <w:tcW w:w="2089" w:type="dxa"/>
                  <w:vAlign w:val="center"/>
                </w:tcPr>
                <w:p w14:paraId="2AAD20A3" w14:textId="77777777" w:rsidR="00046A6B" w:rsidRPr="00121572" w:rsidRDefault="00121572">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SE10.71</w:t>
                  </w:r>
                </w:p>
              </w:tc>
            </w:tr>
          </w:tbl>
          <w:p w14:paraId="32785858" w14:textId="77777777" w:rsidR="00046A6B" w:rsidRPr="00121572" w:rsidRDefault="00121572" w:rsidP="00121572">
            <w:pPr>
              <w:tabs>
                <w:tab w:val="left" w:pos="851"/>
                <w:tab w:val="left" w:pos="1134"/>
                <w:tab w:val="left" w:pos="1276"/>
              </w:tabs>
              <w:snapToGrid w:val="0"/>
              <w:spacing w:line="360" w:lineRule="auto"/>
              <w:ind w:firstLineChars="250" w:firstLine="600"/>
              <w:rPr>
                <w:rFonts w:ascii="Times New Roman" w:eastAsia="宋体" w:hAnsi="Times New Roman" w:cs="Times New Roman"/>
                <w:sz w:val="24"/>
              </w:rPr>
            </w:pPr>
            <w:r w:rsidRPr="00121572">
              <w:rPr>
                <w:rFonts w:ascii="Times New Roman" w:eastAsia="宋体" w:hAnsi="Times New Roman" w:cs="Times New Roman"/>
                <w:sz w:val="24"/>
              </w:rPr>
              <w:t>3.</w:t>
            </w:r>
            <w:r w:rsidRPr="00121572">
              <w:rPr>
                <w:rFonts w:ascii="Times New Roman" w:eastAsia="宋体" w:hAnsi="Times New Roman" w:cs="Times New Roman"/>
                <w:sz w:val="24"/>
              </w:rPr>
              <w:t>水文概况</w:t>
            </w:r>
          </w:p>
          <w:p w14:paraId="4DE2070D" w14:textId="77777777" w:rsidR="00046A6B" w:rsidRPr="00121572" w:rsidRDefault="00121572" w:rsidP="00121572">
            <w:pPr>
              <w:tabs>
                <w:tab w:val="left" w:pos="851"/>
                <w:tab w:val="left" w:pos="1134"/>
                <w:tab w:val="left" w:pos="1276"/>
              </w:tabs>
              <w:snapToGrid w:val="0"/>
              <w:spacing w:line="360" w:lineRule="auto"/>
              <w:ind w:firstLineChars="250" w:firstLine="600"/>
              <w:rPr>
                <w:rFonts w:ascii="Times New Roman" w:eastAsia="宋体" w:hAnsi="Times New Roman" w:cs="Times New Roman"/>
                <w:sz w:val="24"/>
              </w:rPr>
            </w:pPr>
            <w:r w:rsidRPr="00121572">
              <w:rPr>
                <w:rFonts w:ascii="Times New Roman" w:eastAsia="宋体" w:hAnsi="Times New Roman" w:cs="Times New Roman"/>
                <w:sz w:val="24"/>
              </w:rPr>
              <w:t>沭阳县地处淮、</w:t>
            </w:r>
            <w:proofErr w:type="gramStart"/>
            <w:r w:rsidRPr="00121572">
              <w:rPr>
                <w:rFonts w:ascii="Times New Roman" w:eastAsia="宋体" w:hAnsi="Times New Roman" w:cs="Times New Roman"/>
                <w:sz w:val="24"/>
              </w:rPr>
              <w:t>沂</w:t>
            </w:r>
            <w:proofErr w:type="gramEnd"/>
            <w:r w:rsidRPr="00121572">
              <w:rPr>
                <w:rFonts w:ascii="Times New Roman" w:eastAsia="宋体" w:hAnsi="Times New Roman" w:cs="Times New Roman"/>
                <w:sz w:val="24"/>
              </w:rPr>
              <w:t>、</w:t>
            </w:r>
            <w:proofErr w:type="gramStart"/>
            <w:r w:rsidRPr="00121572">
              <w:rPr>
                <w:rFonts w:ascii="Times New Roman" w:eastAsia="宋体" w:hAnsi="Times New Roman" w:cs="Times New Roman"/>
                <w:sz w:val="24"/>
              </w:rPr>
              <w:t>沭</w:t>
            </w:r>
            <w:proofErr w:type="gramEnd"/>
            <w:r w:rsidRPr="00121572">
              <w:rPr>
                <w:rFonts w:ascii="Times New Roman" w:eastAsia="宋体" w:hAnsi="Times New Roman" w:cs="Times New Roman"/>
                <w:sz w:val="24"/>
              </w:rPr>
              <w:t>、</w:t>
            </w:r>
            <w:proofErr w:type="gramStart"/>
            <w:r w:rsidRPr="00121572">
              <w:rPr>
                <w:rFonts w:ascii="Times New Roman" w:eastAsia="宋体" w:hAnsi="Times New Roman" w:cs="Times New Roman"/>
                <w:sz w:val="24"/>
              </w:rPr>
              <w:t>泗</w:t>
            </w:r>
            <w:proofErr w:type="gramEnd"/>
            <w:r w:rsidRPr="00121572">
              <w:rPr>
                <w:rFonts w:ascii="Times New Roman" w:eastAsia="宋体" w:hAnsi="Times New Roman" w:cs="Times New Roman"/>
                <w:sz w:val="24"/>
              </w:rPr>
              <w:t>水系下游，地势低洼，过境水水量较大。境内河流较多，主要有淮沭河、新沂河和沂南河等。</w:t>
            </w:r>
          </w:p>
          <w:p w14:paraId="73356AD1"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lastRenderedPageBreak/>
              <w:t>（</w:t>
            </w:r>
            <w:r w:rsidRPr="00121572">
              <w:rPr>
                <w:rFonts w:ascii="Times New Roman" w:eastAsia="宋体" w:hAnsi="Times New Roman" w:cs="Times New Roman"/>
                <w:sz w:val="24"/>
              </w:rPr>
              <w:t>1</w:t>
            </w:r>
            <w:r w:rsidRPr="00121572">
              <w:rPr>
                <w:rFonts w:ascii="Times New Roman" w:eastAsia="宋体" w:hAnsi="Times New Roman" w:cs="Times New Roman"/>
                <w:sz w:val="24"/>
              </w:rPr>
              <w:t>）淮沭河</w:t>
            </w:r>
          </w:p>
          <w:p w14:paraId="634FBFBF"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sz w:val="24"/>
              </w:rPr>
            </w:pPr>
            <w:proofErr w:type="gramStart"/>
            <w:r w:rsidRPr="00121572">
              <w:rPr>
                <w:rFonts w:ascii="Times New Roman" w:eastAsia="宋体" w:hAnsi="Times New Roman" w:cs="Times New Roman"/>
                <w:sz w:val="24"/>
              </w:rPr>
              <w:t>淮</w:t>
            </w:r>
            <w:proofErr w:type="gramEnd"/>
            <w:r w:rsidRPr="00121572">
              <w:rPr>
                <w:rFonts w:ascii="Times New Roman" w:eastAsia="宋体" w:hAnsi="Times New Roman" w:cs="Times New Roman"/>
                <w:sz w:val="24"/>
              </w:rPr>
              <w:t>沭河是沭阳县境内的主要河流之一，它的上游源于洪泽湖，途经淮安、泗阳、沭阳和东海等县，在连云港市境内汇入黄海。该河由沭阳县城区的西部流过，与新沂河的</w:t>
            </w:r>
            <w:proofErr w:type="gramStart"/>
            <w:r w:rsidRPr="00121572">
              <w:rPr>
                <w:rFonts w:ascii="Times New Roman" w:eastAsia="宋体" w:hAnsi="Times New Roman" w:cs="Times New Roman"/>
                <w:sz w:val="24"/>
              </w:rPr>
              <w:t>南偏泓</w:t>
            </w:r>
            <w:proofErr w:type="gramEnd"/>
            <w:r w:rsidRPr="00121572">
              <w:rPr>
                <w:rFonts w:ascii="Times New Roman" w:eastAsia="宋体" w:hAnsi="Times New Roman" w:cs="Times New Roman"/>
                <w:sz w:val="24"/>
              </w:rPr>
              <w:t>汇合。</w:t>
            </w:r>
            <w:proofErr w:type="gramStart"/>
            <w:r w:rsidRPr="00121572">
              <w:rPr>
                <w:rFonts w:ascii="Times New Roman" w:eastAsia="宋体" w:hAnsi="Times New Roman" w:cs="Times New Roman"/>
                <w:sz w:val="24"/>
              </w:rPr>
              <w:t>淮</w:t>
            </w:r>
            <w:proofErr w:type="gramEnd"/>
            <w:r w:rsidRPr="00121572">
              <w:rPr>
                <w:rFonts w:ascii="Times New Roman" w:eastAsia="宋体" w:hAnsi="Times New Roman" w:cs="Times New Roman"/>
                <w:sz w:val="24"/>
              </w:rPr>
              <w:t>沭河河面宽</w:t>
            </w:r>
            <w:r w:rsidRPr="00121572">
              <w:rPr>
                <w:rFonts w:ascii="Times New Roman" w:eastAsia="宋体" w:hAnsi="Times New Roman" w:cs="Times New Roman"/>
                <w:sz w:val="24"/>
              </w:rPr>
              <w:t>1.4km</w:t>
            </w:r>
            <w:r w:rsidRPr="00121572">
              <w:rPr>
                <w:rFonts w:ascii="Times New Roman" w:eastAsia="宋体" w:hAnsi="Times New Roman" w:cs="Times New Roman"/>
                <w:sz w:val="24"/>
              </w:rPr>
              <w:t>，河道设计流量为</w:t>
            </w:r>
            <w:r w:rsidRPr="00121572">
              <w:rPr>
                <w:rFonts w:ascii="Times New Roman" w:eastAsia="宋体" w:hAnsi="Times New Roman" w:cs="Times New Roman"/>
                <w:sz w:val="24"/>
              </w:rPr>
              <w:t>3000m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，枯水期最小流量为</w:t>
            </w:r>
            <w:r w:rsidRPr="00121572">
              <w:rPr>
                <w:rFonts w:ascii="Times New Roman" w:eastAsia="宋体" w:hAnsi="Times New Roman" w:cs="Times New Roman"/>
                <w:sz w:val="24"/>
              </w:rPr>
              <w:t>2.21m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，六级航道，最高水位为</w:t>
            </w:r>
            <w:r w:rsidRPr="00121572">
              <w:rPr>
                <w:rFonts w:ascii="Times New Roman" w:eastAsia="宋体" w:hAnsi="Times New Roman" w:cs="Times New Roman"/>
                <w:sz w:val="24"/>
              </w:rPr>
              <w:t>11.81m</w:t>
            </w:r>
            <w:r w:rsidRPr="00121572">
              <w:rPr>
                <w:rFonts w:ascii="Times New Roman" w:eastAsia="宋体" w:hAnsi="Times New Roman" w:cs="Times New Roman"/>
                <w:sz w:val="24"/>
              </w:rPr>
              <w:t>，最低水位为</w:t>
            </w:r>
            <w:r w:rsidRPr="00121572">
              <w:rPr>
                <w:rFonts w:ascii="Times New Roman" w:eastAsia="宋体" w:hAnsi="Times New Roman" w:cs="Times New Roman"/>
                <w:sz w:val="24"/>
              </w:rPr>
              <w:t>6.51m</w:t>
            </w:r>
            <w:r w:rsidRPr="00121572">
              <w:rPr>
                <w:rFonts w:ascii="Times New Roman" w:eastAsia="宋体" w:hAnsi="Times New Roman" w:cs="Times New Roman"/>
                <w:sz w:val="24"/>
              </w:rPr>
              <w:t>，基本无结冰期。</w:t>
            </w:r>
          </w:p>
          <w:p w14:paraId="057BEAEA"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rPr>
            </w:pPr>
            <w:proofErr w:type="gramStart"/>
            <w:r w:rsidRPr="00121572">
              <w:rPr>
                <w:rFonts w:ascii="Times New Roman" w:eastAsia="宋体" w:hAnsi="Times New Roman" w:cs="Times New Roman"/>
                <w:sz w:val="24"/>
              </w:rPr>
              <w:t>淮</w:t>
            </w:r>
            <w:proofErr w:type="gramEnd"/>
            <w:r w:rsidRPr="00121572">
              <w:rPr>
                <w:rFonts w:ascii="Times New Roman" w:eastAsia="宋体" w:hAnsi="Times New Roman" w:cs="Times New Roman"/>
                <w:sz w:val="24"/>
              </w:rPr>
              <w:t>沭河与新</w:t>
            </w:r>
            <w:proofErr w:type="gramStart"/>
            <w:r w:rsidRPr="00121572">
              <w:rPr>
                <w:rFonts w:ascii="Times New Roman" w:eastAsia="宋体" w:hAnsi="Times New Roman" w:cs="Times New Roman"/>
                <w:sz w:val="24"/>
              </w:rPr>
              <w:t>沂河南偏泓</w:t>
            </w:r>
            <w:proofErr w:type="gramEnd"/>
            <w:r w:rsidRPr="00121572">
              <w:rPr>
                <w:rFonts w:ascii="Times New Roman" w:eastAsia="宋体" w:hAnsi="Times New Roman" w:cs="Times New Roman"/>
                <w:sz w:val="24"/>
              </w:rPr>
              <w:t>交汇处上游约</w:t>
            </w:r>
            <w:r w:rsidRPr="00121572">
              <w:rPr>
                <w:rFonts w:ascii="Times New Roman" w:eastAsia="宋体" w:hAnsi="Times New Roman" w:cs="Times New Roman"/>
                <w:sz w:val="24"/>
              </w:rPr>
              <w:t>5km</w:t>
            </w:r>
            <w:r w:rsidRPr="00121572">
              <w:rPr>
                <w:rFonts w:ascii="Times New Roman" w:eastAsia="宋体" w:hAnsi="Times New Roman" w:cs="Times New Roman"/>
                <w:sz w:val="24"/>
              </w:rPr>
              <w:t>处，建有沭阳闸，该闸对淮沭河的流量进行适时的调节。</w:t>
            </w:r>
            <w:proofErr w:type="gramStart"/>
            <w:r w:rsidRPr="00121572">
              <w:rPr>
                <w:rFonts w:ascii="Times New Roman" w:eastAsia="宋体" w:hAnsi="Times New Roman" w:cs="Times New Roman"/>
                <w:sz w:val="24"/>
              </w:rPr>
              <w:t>淮</w:t>
            </w:r>
            <w:proofErr w:type="gramEnd"/>
            <w:r w:rsidRPr="00121572">
              <w:rPr>
                <w:rFonts w:ascii="Times New Roman" w:eastAsia="宋体" w:hAnsi="Times New Roman" w:cs="Times New Roman"/>
                <w:sz w:val="24"/>
              </w:rPr>
              <w:t>沭河与新沂河交汇处有一穿过新沂河的河底地涵，该地</w:t>
            </w:r>
            <w:proofErr w:type="gramStart"/>
            <w:r w:rsidRPr="00121572">
              <w:rPr>
                <w:rFonts w:ascii="Times New Roman" w:eastAsia="宋体" w:hAnsi="Times New Roman" w:cs="Times New Roman"/>
                <w:sz w:val="24"/>
              </w:rPr>
              <w:t>涵引部分淮</w:t>
            </w:r>
            <w:proofErr w:type="gramEnd"/>
            <w:r w:rsidRPr="00121572">
              <w:rPr>
                <w:rFonts w:ascii="Times New Roman" w:eastAsia="宋体" w:hAnsi="Times New Roman" w:cs="Times New Roman"/>
                <w:sz w:val="24"/>
              </w:rPr>
              <w:t>沭河清水，经淮</w:t>
            </w:r>
            <w:proofErr w:type="gramStart"/>
            <w:r w:rsidRPr="00121572">
              <w:rPr>
                <w:rFonts w:ascii="Times New Roman" w:eastAsia="宋体" w:hAnsi="Times New Roman" w:cs="Times New Roman"/>
                <w:sz w:val="24"/>
              </w:rPr>
              <w:t>沭</w:t>
            </w:r>
            <w:proofErr w:type="gramEnd"/>
            <w:r w:rsidRPr="00121572">
              <w:rPr>
                <w:rFonts w:ascii="Times New Roman" w:eastAsia="宋体" w:hAnsi="Times New Roman" w:cs="Times New Roman"/>
                <w:sz w:val="24"/>
              </w:rPr>
              <w:t>新河向连云港市的</w:t>
            </w:r>
            <w:proofErr w:type="gramStart"/>
            <w:r w:rsidRPr="00121572">
              <w:rPr>
                <w:rFonts w:ascii="Times New Roman" w:eastAsia="宋体" w:hAnsi="Times New Roman" w:cs="Times New Roman"/>
                <w:sz w:val="24"/>
              </w:rPr>
              <w:t>蔷薇河</w:t>
            </w:r>
            <w:proofErr w:type="gramEnd"/>
            <w:r w:rsidRPr="00121572">
              <w:rPr>
                <w:rFonts w:ascii="Times New Roman" w:eastAsia="宋体" w:hAnsi="Times New Roman" w:cs="Times New Roman"/>
                <w:sz w:val="24"/>
              </w:rPr>
              <w:t>提供清水，这就是苏北地区近年完成的</w:t>
            </w:r>
            <w:r w:rsidRPr="00121572">
              <w:rPr>
                <w:rFonts w:ascii="Times New Roman" w:eastAsia="宋体" w:hAnsi="Times New Roman" w:cs="Times New Roman"/>
                <w:sz w:val="24"/>
              </w:rPr>
              <w:t>“</w:t>
            </w:r>
            <w:r w:rsidRPr="00121572">
              <w:rPr>
                <w:rFonts w:ascii="Times New Roman" w:eastAsia="宋体" w:hAnsi="Times New Roman" w:cs="Times New Roman"/>
                <w:sz w:val="24"/>
              </w:rPr>
              <w:t>蔷薇河送清水工程</w:t>
            </w:r>
            <w:r w:rsidRPr="00121572">
              <w:rPr>
                <w:rFonts w:ascii="Times New Roman" w:eastAsia="宋体" w:hAnsi="Times New Roman" w:cs="Times New Roman"/>
                <w:sz w:val="24"/>
              </w:rPr>
              <w:t>”</w:t>
            </w:r>
            <w:r w:rsidRPr="00121572">
              <w:rPr>
                <w:rFonts w:ascii="Times New Roman" w:eastAsia="宋体" w:hAnsi="Times New Roman" w:cs="Times New Roman"/>
                <w:sz w:val="24"/>
              </w:rPr>
              <w:t>。</w:t>
            </w:r>
          </w:p>
          <w:p w14:paraId="7DEFD564"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2</w:t>
            </w:r>
            <w:r w:rsidRPr="00121572">
              <w:rPr>
                <w:rFonts w:ascii="Times New Roman" w:eastAsia="宋体" w:hAnsi="Times New Roman" w:cs="Times New Roman"/>
                <w:sz w:val="24"/>
              </w:rPr>
              <w:t>）新沂河</w:t>
            </w:r>
          </w:p>
          <w:p w14:paraId="74DA5AFB"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新沂河是沭阳县境内最大的河流，</w:t>
            </w:r>
            <w:proofErr w:type="gramStart"/>
            <w:r w:rsidRPr="00121572">
              <w:rPr>
                <w:rFonts w:ascii="Times New Roman" w:eastAsia="宋体" w:hAnsi="Times New Roman" w:cs="Times New Roman"/>
                <w:sz w:val="24"/>
              </w:rPr>
              <w:t>由颜集入境</w:t>
            </w:r>
            <w:proofErr w:type="gramEnd"/>
            <w:r w:rsidRPr="00121572">
              <w:rPr>
                <w:rFonts w:ascii="Times New Roman" w:eastAsia="宋体" w:hAnsi="Times New Roman" w:cs="Times New Roman"/>
                <w:sz w:val="24"/>
              </w:rPr>
              <w:t>，横穿沭阳县中部，经灌南、灌云等县流入黄海，流经沭阳县境内的长度为</w:t>
            </w:r>
            <w:r w:rsidRPr="00121572">
              <w:rPr>
                <w:rFonts w:ascii="Times New Roman" w:eastAsia="宋体" w:hAnsi="Times New Roman" w:cs="Times New Roman"/>
                <w:sz w:val="24"/>
              </w:rPr>
              <w:t>60km</w:t>
            </w:r>
            <w:r w:rsidRPr="00121572">
              <w:rPr>
                <w:rFonts w:ascii="Times New Roman" w:eastAsia="宋体" w:hAnsi="Times New Roman" w:cs="Times New Roman"/>
                <w:sz w:val="24"/>
              </w:rPr>
              <w:t>，是该县泄洪、排涝、灌溉的主要河流，年径流量</w:t>
            </w:r>
            <w:r w:rsidRPr="00121572">
              <w:rPr>
                <w:rFonts w:ascii="Times New Roman" w:eastAsia="宋体" w:hAnsi="Times New Roman" w:cs="Times New Roman"/>
                <w:sz w:val="24"/>
              </w:rPr>
              <w:t>59.14</w:t>
            </w:r>
            <w:r w:rsidRPr="00121572">
              <w:rPr>
                <w:rFonts w:ascii="Times New Roman" w:eastAsia="宋体" w:hAnsi="Times New Roman" w:cs="Times New Roman"/>
                <w:sz w:val="24"/>
              </w:rPr>
              <w:t>亿</w:t>
            </w:r>
            <w:r w:rsidRPr="00121572">
              <w:rPr>
                <w:rFonts w:ascii="Times New Roman" w:eastAsia="宋体" w:hAnsi="Times New Roman" w:cs="Times New Roman"/>
                <w:sz w:val="24"/>
              </w:rPr>
              <w:t>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，河宽</w:t>
            </w:r>
            <w:r w:rsidRPr="00121572">
              <w:rPr>
                <w:rFonts w:ascii="Times New Roman" w:eastAsia="宋体" w:hAnsi="Times New Roman" w:cs="Times New Roman"/>
                <w:sz w:val="24"/>
              </w:rPr>
              <w:t>1100-1400m</w:t>
            </w:r>
            <w:r w:rsidRPr="00121572">
              <w:rPr>
                <w:rFonts w:ascii="Times New Roman" w:eastAsia="宋体" w:hAnsi="Times New Roman" w:cs="Times New Roman"/>
                <w:sz w:val="24"/>
              </w:rPr>
              <w:t>，设计流量为</w:t>
            </w:r>
            <w:r w:rsidRPr="00121572">
              <w:rPr>
                <w:rFonts w:ascii="Times New Roman" w:eastAsia="宋体" w:hAnsi="Times New Roman" w:cs="Times New Roman"/>
                <w:sz w:val="24"/>
              </w:rPr>
              <w:t>6000m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，最大泄洪量为</w:t>
            </w:r>
            <w:r w:rsidRPr="00121572">
              <w:rPr>
                <w:rFonts w:ascii="Times New Roman" w:eastAsia="宋体" w:hAnsi="Times New Roman" w:cs="Times New Roman"/>
                <w:sz w:val="24"/>
              </w:rPr>
              <w:t>7000m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，最高水位为</w:t>
            </w:r>
            <w:r w:rsidRPr="00121572">
              <w:rPr>
                <w:rFonts w:ascii="Times New Roman" w:eastAsia="宋体" w:hAnsi="Times New Roman" w:cs="Times New Roman"/>
                <w:sz w:val="24"/>
              </w:rPr>
              <w:t>10.76m</w:t>
            </w:r>
            <w:r w:rsidRPr="00121572">
              <w:rPr>
                <w:rFonts w:ascii="Times New Roman" w:eastAsia="宋体" w:hAnsi="Times New Roman" w:cs="Times New Roman"/>
                <w:sz w:val="24"/>
              </w:rPr>
              <w:t>，最低水位为</w:t>
            </w:r>
            <w:r w:rsidRPr="00121572">
              <w:rPr>
                <w:rFonts w:ascii="Times New Roman" w:eastAsia="宋体" w:hAnsi="Times New Roman" w:cs="Times New Roman"/>
                <w:sz w:val="24"/>
              </w:rPr>
              <w:t>4.25m</w:t>
            </w:r>
            <w:r w:rsidRPr="00121572">
              <w:rPr>
                <w:rFonts w:ascii="Times New Roman" w:eastAsia="宋体" w:hAnsi="Times New Roman" w:cs="Times New Roman"/>
                <w:sz w:val="24"/>
              </w:rPr>
              <w:t>。枯水季节，新沂河分割为三条河流，</w:t>
            </w:r>
            <w:proofErr w:type="gramStart"/>
            <w:r w:rsidRPr="00121572">
              <w:rPr>
                <w:rFonts w:ascii="Times New Roman" w:eastAsia="宋体" w:hAnsi="Times New Roman" w:cs="Times New Roman"/>
                <w:sz w:val="24"/>
              </w:rPr>
              <w:t>即北偏</w:t>
            </w:r>
            <w:proofErr w:type="gramEnd"/>
            <w:r w:rsidRPr="00121572">
              <w:rPr>
                <w:rFonts w:ascii="Times New Roman" w:eastAsia="宋体" w:hAnsi="Times New Roman" w:cs="Times New Roman"/>
                <w:sz w:val="24"/>
              </w:rPr>
              <w:t>泓、中</w:t>
            </w:r>
            <w:proofErr w:type="gramStart"/>
            <w:r w:rsidRPr="00121572">
              <w:rPr>
                <w:rFonts w:ascii="Times New Roman" w:eastAsia="宋体" w:hAnsi="Times New Roman" w:cs="Times New Roman"/>
                <w:sz w:val="24"/>
              </w:rPr>
              <w:t>泓和南偏</w:t>
            </w:r>
            <w:proofErr w:type="gramEnd"/>
            <w:r w:rsidRPr="00121572">
              <w:rPr>
                <w:rFonts w:ascii="Times New Roman" w:eastAsia="宋体" w:hAnsi="Times New Roman" w:cs="Times New Roman"/>
                <w:sz w:val="24"/>
              </w:rPr>
              <w:t>泓，行洪时，三条河流汇合成一条大河。</w:t>
            </w:r>
          </w:p>
          <w:p w14:paraId="77E1408C"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3</w:t>
            </w:r>
            <w:r w:rsidRPr="00121572">
              <w:rPr>
                <w:rFonts w:ascii="Times New Roman" w:eastAsia="宋体" w:hAnsi="Times New Roman" w:cs="Times New Roman"/>
                <w:sz w:val="24"/>
              </w:rPr>
              <w:t>）沂南河</w:t>
            </w:r>
          </w:p>
          <w:p w14:paraId="17763452"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沂南河起源于沭阳县城区沂河大桥的南岸东首，自西向东流经该县南关乡、七雄乡、</w:t>
            </w:r>
            <w:proofErr w:type="gramStart"/>
            <w:r w:rsidRPr="00121572">
              <w:rPr>
                <w:rFonts w:ascii="Times New Roman" w:eastAsia="宋体" w:hAnsi="Times New Roman" w:cs="Times New Roman"/>
                <w:sz w:val="24"/>
              </w:rPr>
              <w:t>汤涧乡和</w:t>
            </w:r>
            <w:proofErr w:type="gramEnd"/>
            <w:r w:rsidRPr="00121572">
              <w:rPr>
                <w:rFonts w:ascii="Times New Roman" w:eastAsia="宋体" w:hAnsi="Times New Roman" w:cs="Times New Roman"/>
                <w:sz w:val="24"/>
              </w:rPr>
              <w:t>李恒乡（与新沂河的</w:t>
            </w:r>
            <w:proofErr w:type="gramStart"/>
            <w:r w:rsidRPr="00121572">
              <w:rPr>
                <w:rFonts w:ascii="Times New Roman" w:eastAsia="宋体" w:hAnsi="Times New Roman" w:cs="Times New Roman"/>
                <w:sz w:val="24"/>
              </w:rPr>
              <w:t>南偏泓</w:t>
            </w:r>
            <w:proofErr w:type="gramEnd"/>
            <w:r w:rsidRPr="00121572">
              <w:rPr>
                <w:rFonts w:ascii="Times New Roman" w:eastAsia="宋体" w:hAnsi="Times New Roman" w:cs="Times New Roman"/>
                <w:sz w:val="24"/>
              </w:rPr>
              <w:t>平行，</w:t>
            </w:r>
            <w:proofErr w:type="gramStart"/>
            <w:r w:rsidRPr="00121572">
              <w:rPr>
                <w:rFonts w:ascii="Times New Roman" w:eastAsia="宋体" w:hAnsi="Times New Roman" w:cs="Times New Roman"/>
                <w:sz w:val="24"/>
              </w:rPr>
              <w:t>不</w:t>
            </w:r>
            <w:proofErr w:type="gramEnd"/>
            <w:r w:rsidRPr="00121572">
              <w:rPr>
                <w:rFonts w:ascii="Times New Roman" w:eastAsia="宋体" w:hAnsi="Times New Roman" w:cs="Times New Roman"/>
                <w:sz w:val="24"/>
              </w:rPr>
              <w:t>交汇），经灌南、灌云等县流入黄海。沂南河的水源为淮沭河，平时，淮沭河之</w:t>
            </w:r>
            <w:proofErr w:type="gramStart"/>
            <w:r w:rsidRPr="00121572">
              <w:rPr>
                <w:rFonts w:ascii="Times New Roman" w:eastAsia="宋体" w:hAnsi="Times New Roman" w:cs="Times New Roman"/>
                <w:sz w:val="24"/>
              </w:rPr>
              <w:t>水由闸控制</w:t>
            </w:r>
            <w:proofErr w:type="gramEnd"/>
            <w:r w:rsidRPr="00121572">
              <w:rPr>
                <w:rFonts w:ascii="Times New Roman" w:eastAsia="宋体" w:hAnsi="Times New Roman" w:cs="Times New Roman"/>
                <w:sz w:val="24"/>
              </w:rPr>
              <w:t>，由于淮</w:t>
            </w:r>
            <w:proofErr w:type="gramStart"/>
            <w:r w:rsidRPr="00121572">
              <w:rPr>
                <w:rFonts w:ascii="Times New Roman" w:eastAsia="宋体" w:hAnsi="Times New Roman" w:cs="Times New Roman"/>
                <w:sz w:val="24"/>
              </w:rPr>
              <w:t>沭</w:t>
            </w:r>
            <w:proofErr w:type="gramEnd"/>
            <w:r w:rsidRPr="00121572">
              <w:rPr>
                <w:rFonts w:ascii="Times New Roman" w:eastAsia="宋体" w:hAnsi="Times New Roman" w:cs="Times New Roman"/>
                <w:sz w:val="24"/>
              </w:rPr>
              <w:t>河水位标高高于沂南河，故当水闸开启时，淮沭河之水经沭阳县城区的环城河流入沂南河。沂南河为常年性河流，冬季结冰，枯水期的最小流量为</w:t>
            </w:r>
            <w:r w:rsidRPr="00121572">
              <w:rPr>
                <w:rFonts w:ascii="Times New Roman" w:eastAsia="宋体" w:hAnsi="Times New Roman" w:cs="Times New Roman"/>
                <w:sz w:val="24"/>
              </w:rPr>
              <w:t>0</w:t>
            </w:r>
            <w:r w:rsidRPr="00121572">
              <w:rPr>
                <w:rFonts w:ascii="Times New Roman" w:eastAsia="宋体" w:hAnsi="Times New Roman" w:cs="Times New Roman"/>
                <w:sz w:val="24"/>
              </w:rPr>
              <w:t>，年径流量为</w:t>
            </w:r>
            <w:r w:rsidRPr="00121572">
              <w:rPr>
                <w:rFonts w:ascii="Times New Roman" w:eastAsia="宋体" w:hAnsi="Times New Roman" w:cs="Times New Roman"/>
                <w:sz w:val="24"/>
              </w:rPr>
              <w:t>0.0696</w:t>
            </w:r>
            <w:r w:rsidRPr="00121572">
              <w:rPr>
                <w:rFonts w:ascii="Times New Roman" w:eastAsia="宋体" w:hAnsi="Times New Roman" w:cs="Times New Roman"/>
                <w:sz w:val="24"/>
              </w:rPr>
              <w:t>亿</w:t>
            </w:r>
            <w:r w:rsidRPr="00121572">
              <w:rPr>
                <w:rFonts w:ascii="Times New Roman" w:eastAsia="宋体" w:hAnsi="Times New Roman" w:cs="Times New Roman"/>
                <w:sz w:val="24"/>
              </w:rPr>
              <w:t>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w:t>
            </w:r>
          </w:p>
          <w:p w14:paraId="2CC1F233" w14:textId="77777777" w:rsidR="00046A6B" w:rsidRPr="00121572" w:rsidRDefault="00121572" w:rsidP="00121572">
            <w:pPr>
              <w:tabs>
                <w:tab w:val="left" w:pos="851"/>
                <w:tab w:val="left" w:pos="1134"/>
                <w:tab w:val="left" w:pos="1276"/>
              </w:tabs>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w:t>
            </w:r>
            <w:r w:rsidRPr="00121572">
              <w:rPr>
                <w:rFonts w:ascii="Times New Roman" w:eastAsia="宋体" w:hAnsi="Times New Roman" w:cs="Times New Roman"/>
                <w:sz w:val="24"/>
              </w:rPr>
              <w:t>4</w:t>
            </w:r>
            <w:r w:rsidRPr="00121572">
              <w:rPr>
                <w:rFonts w:ascii="Times New Roman" w:eastAsia="宋体" w:hAnsi="Times New Roman" w:cs="Times New Roman"/>
                <w:sz w:val="24"/>
              </w:rPr>
              <w:t>）岔流河</w:t>
            </w:r>
          </w:p>
          <w:p w14:paraId="27756226" w14:textId="77777777" w:rsidR="00046A6B" w:rsidRPr="00121572" w:rsidRDefault="00121572" w:rsidP="00121572">
            <w:pPr>
              <w:tabs>
                <w:tab w:val="left" w:pos="851"/>
                <w:tab w:val="left" w:pos="1134"/>
                <w:tab w:val="left" w:pos="1276"/>
              </w:tabs>
              <w:spacing w:line="360" w:lineRule="auto"/>
              <w:ind w:firstLineChars="200" w:firstLine="480"/>
              <w:rPr>
                <w:rFonts w:ascii="Times New Roman" w:eastAsia="宋体" w:hAnsi="Times New Roman" w:cs="Times New Roman"/>
              </w:rPr>
            </w:pPr>
            <w:proofErr w:type="gramStart"/>
            <w:r w:rsidRPr="00121572">
              <w:rPr>
                <w:rFonts w:ascii="Times New Roman" w:eastAsia="宋体" w:hAnsi="Times New Roman" w:cs="Times New Roman"/>
                <w:sz w:val="24"/>
              </w:rPr>
              <w:t>岔流河</w:t>
            </w:r>
            <w:proofErr w:type="gramEnd"/>
            <w:r w:rsidRPr="00121572">
              <w:rPr>
                <w:rFonts w:ascii="Times New Roman" w:eastAsia="宋体" w:hAnsi="Times New Roman" w:cs="Times New Roman"/>
                <w:sz w:val="24"/>
              </w:rPr>
              <w:t>发源于</w:t>
            </w:r>
            <w:proofErr w:type="gramStart"/>
            <w:r w:rsidRPr="00121572">
              <w:rPr>
                <w:rFonts w:ascii="Times New Roman" w:eastAsia="宋体" w:hAnsi="Times New Roman" w:cs="Times New Roman"/>
                <w:sz w:val="24"/>
              </w:rPr>
              <w:t>高流二</w:t>
            </w:r>
            <w:proofErr w:type="gramEnd"/>
            <w:r w:rsidRPr="00121572">
              <w:rPr>
                <w:rFonts w:ascii="Times New Roman" w:eastAsia="宋体" w:hAnsi="Times New Roman" w:cs="Times New Roman"/>
                <w:sz w:val="24"/>
              </w:rPr>
              <w:t>湖水库流经沭阳县新河、</w:t>
            </w:r>
            <w:proofErr w:type="gramStart"/>
            <w:r w:rsidRPr="00121572">
              <w:rPr>
                <w:rFonts w:ascii="Times New Roman" w:eastAsia="宋体" w:hAnsi="Times New Roman" w:cs="Times New Roman"/>
                <w:sz w:val="24"/>
              </w:rPr>
              <w:t>潼</w:t>
            </w:r>
            <w:proofErr w:type="gramEnd"/>
            <w:r w:rsidRPr="00121572">
              <w:rPr>
                <w:rFonts w:ascii="Times New Roman" w:eastAsia="宋体" w:hAnsi="Times New Roman" w:cs="Times New Roman"/>
                <w:sz w:val="24"/>
              </w:rPr>
              <w:t>阳、扎下等乡镇，由扎下王庄</w:t>
            </w:r>
            <w:proofErr w:type="gramStart"/>
            <w:r w:rsidRPr="00121572">
              <w:rPr>
                <w:rFonts w:ascii="Times New Roman" w:eastAsia="宋体" w:hAnsi="Times New Roman" w:cs="Times New Roman"/>
                <w:sz w:val="24"/>
              </w:rPr>
              <w:t>闸</w:t>
            </w:r>
            <w:proofErr w:type="gramEnd"/>
            <w:r w:rsidRPr="00121572">
              <w:rPr>
                <w:rFonts w:ascii="Times New Roman" w:eastAsia="宋体" w:hAnsi="Times New Roman" w:cs="Times New Roman"/>
                <w:sz w:val="24"/>
              </w:rPr>
              <w:t>进入新沂河（</w:t>
            </w:r>
            <w:proofErr w:type="gramStart"/>
            <w:r w:rsidRPr="00121572">
              <w:rPr>
                <w:rFonts w:ascii="Times New Roman" w:eastAsia="宋体" w:hAnsi="Times New Roman" w:cs="Times New Roman"/>
                <w:sz w:val="24"/>
              </w:rPr>
              <w:t>南偏泓</w:t>
            </w:r>
            <w:proofErr w:type="gramEnd"/>
            <w:r w:rsidRPr="00121572">
              <w:rPr>
                <w:rFonts w:ascii="Times New Roman" w:eastAsia="宋体" w:hAnsi="Times New Roman" w:cs="Times New Roman"/>
                <w:sz w:val="24"/>
              </w:rPr>
              <w:t>）。</w:t>
            </w:r>
            <w:proofErr w:type="gramStart"/>
            <w:r w:rsidRPr="00121572">
              <w:rPr>
                <w:rFonts w:ascii="Times New Roman" w:eastAsia="宋体" w:hAnsi="Times New Roman" w:cs="Times New Roman"/>
                <w:sz w:val="24"/>
              </w:rPr>
              <w:t>沭</w:t>
            </w:r>
            <w:proofErr w:type="gramEnd"/>
            <w:r w:rsidRPr="00121572">
              <w:rPr>
                <w:rFonts w:ascii="Times New Roman" w:eastAsia="宋体" w:hAnsi="Times New Roman" w:cs="Times New Roman"/>
                <w:sz w:val="24"/>
              </w:rPr>
              <w:t>新河属于新沂河的</w:t>
            </w:r>
            <w:proofErr w:type="gramStart"/>
            <w:r w:rsidRPr="00121572">
              <w:rPr>
                <w:rFonts w:ascii="Times New Roman" w:eastAsia="宋体" w:hAnsi="Times New Roman" w:cs="Times New Roman"/>
                <w:sz w:val="24"/>
              </w:rPr>
              <w:t>一</w:t>
            </w:r>
            <w:proofErr w:type="gramEnd"/>
            <w:r w:rsidRPr="00121572">
              <w:rPr>
                <w:rFonts w:ascii="Times New Roman" w:eastAsia="宋体" w:hAnsi="Times New Roman" w:cs="Times New Roman"/>
                <w:sz w:val="24"/>
              </w:rPr>
              <w:t>支流，其起源于沭阳县扎下</w:t>
            </w:r>
            <w:proofErr w:type="gramStart"/>
            <w:r w:rsidRPr="00121572">
              <w:rPr>
                <w:rFonts w:ascii="Times New Roman" w:eastAsia="宋体" w:hAnsi="Times New Roman" w:cs="Times New Roman"/>
                <w:sz w:val="24"/>
              </w:rPr>
              <w:t>沂</w:t>
            </w:r>
            <w:proofErr w:type="gramEnd"/>
            <w:r w:rsidRPr="00121572">
              <w:rPr>
                <w:rFonts w:ascii="Times New Roman" w:eastAsia="宋体" w:hAnsi="Times New Roman" w:cs="Times New Roman"/>
                <w:sz w:val="24"/>
              </w:rPr>
              <w:t>北闸，流经扎下、贤官，主要用于泄洪、排涝、送水灌溉。开闸状态下，涨潮流速</w:t>
            </w:r>
            <w:r w:rsidRPr="00121572">
              <w:rPr>
                <w:rFonts w:ascii="Times New Roman" w:eastAsia="宋体" w:hAnsi="Times New Roman" w:cs="Times New Roman"/>
                <w:sz w:val="24"/>
              </w:rPr>
              <w:t>0.05m/s</w:t>
            </w:r>
            <w:r w:rsidRPr="00121572">
              <w:rPr>
                <w:rFonts w:ascii="Times New Roman" w:eastAsia="宋体" w:hAnsi="Times New Roman" w:cs="Times New Roman"/>
                <w:sz w:val="24"/>
              </w:rPr>
              <w:t>、流量</w:t>
            </w:r>
            <w:r w:rsidRPr="00121572">
              <w:rPr>
                <w:rFonts w:ascii="Times New Roman" w:eastAsia="宋体" w:hAnsi="Times New Roman" w:cs="Times New Roman"/>
                <w:sz w:val="24"/>
              </w:rPr>
              <w:t>7.35m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，落潮流速</w:t>
            </w:r>
            <w:r w:rsidRPr="00121572">
              <w:rPr>
                <w:rFonts w:ascii="Times New Roman" w:eastAsia="宋体" w:hAnsi="Times New Roman" w:cs="Times New Roman"/>
                <w:sz w:val="24"/>
              </w:rPr>
              <w:t>1.0m/s</w:t>
            </w:r>
            <w:r w:rsidRPr="00121572">
              <w:rPr>
                <w:rFonts w:ascii="Times New Roman" w:eastAsia="宋体" w:hAnsi="Times New Roman" w:cs="Times New Roman"/>
                <w:sz w:val="24"/>
              </w:rPr>
              <w:t>、流量</w:t>
            </w:r>
            <w:r w:rsidRPr="00121572">
              <w:rPr>
                <w:rFonts w:ascii="Times New Roman" w:eastAsia="宋体" w:hAnsi="Times New Roman" w:cs="Times New Roman"/>
                <w:sz w:val="24"/>
              </w:rPr>
              <w:t>105.6m</w:t>
            </w:r>
            <w:r w:rsidRPr="00121572">
              <w:rPr>
                <w:rFonts w:ascii="Times New Roman" w:eastAsia="宋体" w:hAnsi="Times New Roman" w:cs="Times New Roman"/>
                <w:sz w:val="24"/>
                <w:vertAlign w:val="superscript"/>
              </w:rPr>
              <w:t>3</w:t>
            </w:r>
            <w:r w:rsidRPr="00121572">
              <w:rPr>
                <w:rFonts w:ascii="Times New Roman" w:eastAsia="宋体" w:hAnsi="Times New Roman" w:cs="Times New Roman"/>
                <w:sz w:val="24"/>
              </w:rPr>
              <w:t>/s</w:t>
            </w:r>
            <w:r w:rsidRPr="00121572">
              <w:rPr>
                <w:rFonts w:ascii="Times New Roman" w:eastAsia="宋体" w:hAnsi="Times New Roman" w:cs="Times New Roman"/>
                <w:sz w:val="24"/>
              </w:rPr>
              <w:t>。</w:t>
            </w:r>
          </w:p>
          <w:p w14:paraId="5D431A8E" w14:textId="77777777" w:rsidR="00046A6B" w:rsidRPr="00121572" w:rsidRDefault="00121572" w:rsidP="00121572">
            <w:pPr>
              <w:tabs>
                <w:tab w:val="left" w:pos="851"/>
                <w:tab w:val="left" w:pos="1134"/>
                <w:tab w:val="left" w:pos="1276"/>
              </w:tabs>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lastRenderedPageBreak/>
              <w:t>（</w:t>
            </w:r>
            <w:r w:rsidRPr="00121572">
              <w:rPr>
                <w:rFonts w:ascii="Times New Roman" w:eastAsia="宋体" w:hAnsi="Times New Roman" w:cs="Times New Roman"/>
                <w:sz w:val="24"/>
              </w:rPr>
              <w:t>5</w:t>
            </w:r>
            <w:r w:rsidRPr="00121572">
              <w:rPr>
                <w:rFonts w:ascii="Times New Roman" w:eastAsia="宋体" w:hAnsi="Times New Roman" w:cs="Times New Roman"/>
                <w:sz w:val="24"/>
              </w:rPr>
              <w:t>）蔷薇河</w:t>
            </w:r>
          </w:p>
          <w:p w14:paraId="725E8FC0" w14:textId="77777777" w:rsidR="00046A6B" w:rsidRPr="00121572" w:rsidRDefault="00121572" w:rsidP="00121572">
            <w:pPr>
              <w:tabs>
                <w:tab w:val="left" w:pos="604"/>
              </w:tabs>
              <w:spacing w:line="360" w:lineRule="auto"/>
              <w:ind w:firstLineChars="200" w:firstLine="480"/>
              <w:rPr>
                <w:rFonts w:ascii="Times New Roman" w:eastAsia="宋体" w:hAnsi="Times New Roman" w:cs="Times New Roman"/>
              </w:rPr>
            </w:pPr>
            <w:proofErr w:type="gramStart"/>
            <w:r w:rsidRPr="00121572">
              <w:rPr>
                <w:rFonts w:ascii="Times New Roman" w:eastAsia="宋体" w:hAnsi="Times New Roman" w:cs="Times New Roman"/>
                <w:sz w:val="24"/>
              </w:rPr>
              <w:t>蔷薇河</w:t>
            </w:r>
            <w:proofErr w:type="gramEnd"/>
            <w:r w:rsidRPr="00121572">
              <w:rPr>
                <w:rFonts w:ascii="Times New Roman" w:eastAsia="宋体" w:hAnsi="Times New Roman" w:cs="Times New Roman"/>
                <w:sz w:val="24"/>
              </w:rPr>
              <w:t>发源于徐州市的马陵山、踢球山</w:t>
            </w:r>
            <w:r w:rsidR="00EE4493">
              <w:rPr>
                <w:rFonts w:ascii="Times New Roman" w:eastAsia="宋体" w:hAnsi="Times New Roman" w:cs="Times New Roman" w:hint="eastAsia"/>
                <w:sz w:val="24"/>
              </w:rPr>
              <w:t>，</w:t>
            </w:r>
            <w:r w:rsidRPr="00121572">
              <w:rPr>
                <w:rFonts w:ascii="Times New Roman" w:eastAsia="宋体" w:hAnsi="Times New Roman" w:cs="Times New Roman"/>
                <w:sz w:val="24"/>
              </w:rPr>
              <w:t>横跨新沂、</w:t>
            </w:r>
            <w:hyperlink r:id="rId18" w:tgtFrame="_blank" w:history="1">
              <w:r w:rsidRPr="00121572">
                <w:rPr>
                  <w:rFonts w:ascii="Times New Roman" w:eastAsia="宋体" w:hAnsi="Times New Roman" w:cs="Times New Roman"/>
                  <w:sz w:val="24"/>
                </w:rPr>
                <w:t>沭阳</w:t>
              </w:r>
            </w:hyperlink>
            <w:r w:rsidRPr="00121572">
              <w:rPr>
                <w:rFonts w:ascii="Times New Roman" w:eastAsia="宋体" w:hAnsi="Times New Roman" w:cs="Times New Roman"/>
                <w:sz w:val="24"/>
              </w:rPr>
              <w:t>、</w:t>
            </w:r>
            <w:hyperlink r:id="rId19" w:tgtFrame="_blank" w:history="1">
              <w:r w:rsidRPr="00121572">
                <w:rPr>
                  <w:rFonts w:ascii="Times New Roman" w:eastAsia="宋体" w:hAnsi="Times New Roman" w:cs="Times New Roman"/>
                  <w:sz w:val="24"/>
                </w:rPr>
                <w:t>东海县</w:t>
              </w:r>
            </w:hyperlink>
            <w:r w:rsidRPr="00121572">
              <w:rPr>
                <w:rFonts w:ascii="Times New Roman" w:eastAsia="宋体" w:hAnsi="Times New Roman" w:cs="Times New Roman"/>
                <w:sz w:val="24"/>
              </w:rPr>
              <w:t>和连云港市区四个县市，于东海县</w:t>
            </w:r>
            <w:hyperlink r:id="rId20" w:tgtFrame="_blank" w:history="1">
              <w:r w:rsidRPr="00121572">
                <w:rPr>
                  <w:rFonts w:ascii="Times New Roman" w:eastAsia="宋体" w:hAnsi="Times New Roman" w:cs="Times New Roman"/>
                  <w:sz w:val="24"/>
                </w:rPr>
                <w:t>浦南镇</w:t>
              </w:r>
            </w:hyperlink>
            <w:r w:rsidRPr="00121572">
              <w:rPr>
                <w:rFonts w:ascii="Times New Roman" w:eastAsia="宋体" w:hAnsi="Times New Roman" w:cs="Times New Roman"/>
                <w:sz w:val="24"/>
              </w:rPr>
              <w:t>太平庄处与新沭河交汇入临洪河。蔷薇河水质较好，稳定保持在国家饮用水三类以上标准。</w:t>
            </w:r>
          </w:p>
          <w:p w14:paraId="30BDB49C"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4.</w:t>
            </w:r>
            <w:r w:rsidRPr="00121572">
              <w:rPr>
                <w:rFonts w:ascii="Times New Roman" w:eastAsia="宋体" w:hAnsi="Times New Roman" w:cs="Times New Roman"/>
                <w:sz w:val="24"/>
              </w:rPr>
              <w:t>生物资源和矿产资源</w:t>
            </w:r>
          </w:p>
          <w:p w14:paraId="78C681E3" w14:textId="77777777" w:rsidR="00046A6B" w:rsidRPr="00121572" w:rsidRDefault="00121572" w:rsidP="00121572">
            <w:pPr>
              <w:tabs>
                <w:tab w:val="left" w:pos="851"/>
                <w:tab w:val="left" w:pos="1134"/>
                <w:tab w:val="left" w:pos="1276"/>
              </w:tabs>
              <w:snapToGrid w:val="0"/>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沭阳县植被以杨类占优势的温暖带落叶林为主，</w:t>
            </w:r>
            <w:r w:rsidRPr="00121572">
              <w:rPr>
                <w:rFonts w:ascii="Times New Roman" w:eastAsia="宋体" w:hAnsi="Times New Roman" w:cs="Times New Roman"/>
                <w:sz w:val="24"/>
              </w:rPr>
              <w:t>85</w:t>
            </w:r>
            <w:r w:rsidRPr="00121572">
              <w:rPr>
                <w:rFonts w:ascii="Times New Roman" w:eastAsia="宋体" w:hAnsi="Times New Roman" w:cs="Times New Roman"/>
                <w:sz w:val="24"/>
              </w:rPr>
              <w:t>％以上，其它树种有刺槐、中国槐、臭椿、柳、榆、桑、泡桐等；南方亚热带树种有山杨、刺</w:t>
            </w:r>
            <w:proofErr w:type="gramStart"/>
            <w:r w:rsidRPr="00121572">
              <w:rPr>
                <w:rFonts w:ascii="Times New Roman" w:eastAsia="宋体" w:hAnsi="Times New Roman" w:cs="Times New Roman"/>
                <w:sz w:val="24"/>
              </w:rPr>
              <w:t>楸</w:t>
            </w:r>
            <w:proofErr w:type="gramEnd"/>
            <w:r w:rsidRPr="00121572">
              <w:rPr>
                <w:rFonts w:ascii="Times New Roman" w:eastAsia="宋体" w:hAnsi="Times New Roman" w:cs="Times New Roman"/>
                <w:sz w:val="24"/>
              </w:rPr>
              <w:t>等；果树有李、桃、杏、苹果、梨、枣、葡萄等；灌木有紫穗槐、野蔷薇、山胡椒等；长绿灌木有小叶女贞、刚竹、淡竹、紫竹等；藤木植物有木通、爬山虎、南蛇藤等；</w:t>
            </w:r>
            <w:proofErr w:type="gramStart"/>
            <w:r w:rsidRPr="00121572">
              <w:rPr>
                <w:rFonts w:ascii="Times New Roman" w:eastAsia="宋体" w:hAnsi="Times New Roman" w:cs="Times New Roman"/>
                <w:sz w:val="24"/>
              </w:rPr>
              <w:t>草本有</w:t>
            </w:r>
            <w:proofErr w:type="gramEnd"/>
            <w:r w:rsidRPr="00121572">
              <w:rPr>
                <w:rFonts w:ascii="Times New Roman" w:eastAsia="宋体" w:hAnsi="Times New Roman" w:cs="Times New Roman"/>
                <w:sz w:val="24"/>
              </w:rPr>
              <w:t>狗尾草、蒲公英、苍耳等。农田的植被有水稻、小麦、玉米、棉花、大豆、油菜、山芋、花生等作物。全县的成片林面积不断扩大，农田林网已经基本形成，其涵养水源、水土保持、防风固沙、减少水土流失的功能已经开始明显发挥作用。</w:t>
            </w:r>
          </w:p>
        </w:tc>
      </w:tr>
      <w:tr w:rsidR="00046A6B" w:rsidRPr="00121572" w14:paraId="5BD325A7" w14:textId="77777777">
        <w:trPr>
          <w:trHeight w:val="13614"/>
        </w:trPr>
        <w:tc>
          <w:tcPr>
            <w:tcW w:w="8522" w:type="dxa"/>
          </w:tcPr>
          <w:p w14:paraId="1278B680" w14:textId="77777777" w:rsidR="00046A6B" w:rsidRPr="00121572" w:rsidRDefault="00121572">
            <w:pPr>
              <w:snapToGrid w:val="0"/>
              <w:spacing w:line="500" w:lineRule="exact"/>
              <w:rPr>
                <w:rFonts w:ascii="Times New Roman" w:eastAsia="宋体" w:hAnsi="Times New Roman" w:cs="Times New Roman"/>
                <w:sz w:val="28"/>
                <w:szCs w:val="28"/>
              </w:rPr>
            </w:pPr>
            <w:r w:rsidRPr="00121572">
              <w:rPr>
                <w:rFonts w:ascii="Times New Roman" w:eastAsia="宋体" w:hAnsi="Times New Roman" w:cs="Times New Roman"/>
                <w:b/>
                <w:sz w:val="28"/>
                <w:szCs w:val="28"/>
              </w:rPr>
              <w:lastRenderedPageBreak/>
              <w:t>社会环境简况</w:t>
            </w:r>
            <w:r w:rsidRPr="00121572">
              <w:rPr>
                <w:rFonts w:ascii="Times New Roman" w:eastAsia="宋体" w:hAnsi="Times New Roman" w:cs="Times New Roman"/>
                <w:b/>
                <w:bCs/>
                <w:sz w:val="28"/>
                <w:szCs w:val="28"/>
              </w:rPr>
              <w:t>（社会经济结构、教育、文化、文物保护等）</w:t>
            </w:r>
          </w:p>
          <w:p w14:paraId="3BFDFEC7"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1</w:t>
            </w:r>
            <w:r w:rsidRPr="00121572">
              <w:rPr>
                <w:rFonts w:ascii="Times New Roman" w:eastAsia="宋体" w:hAnsi="Times New Roman" w:cs="Times New Roman"/>
                <w:sz w:val="24"/>
              </w:rPr>
              <w:t>、经济状况</w:t>
            </w:r>
          </w:p>
          <w:p w14:paraId="1A23ED90"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沭阳县自然资源丰富，是全国十大产粮县之一，全国商品粮生产基地县，全国平原绿化先进县，中国花木之乡，是全省人口最多的一个县，产业结构主要是以农业为主，种植业是农业经济结构来源，随着农业产业结构的调整，全县工农业产值迅速的发展，境内水陆交通便利，城镇建设初具规模。</w:t>
            </w:r>
          </w:p>
          <w:p w14:paraId="6F5D7BE9"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2017</w:t>
            </w:r>
            <w:r w:rsidRPr="00121572">
              <w:rPr>
                <w:rFonts w:ascii="Times New Roman" w:eastAsia="宋体" w:hAnsi="Times New Roman" w:cs="Times New Roman"/>
                <w:sz w:val="24"/>
              </w:rPr>
              <w:t>年，初步核算实现地区生产总值（</w:t>
            </w:r>
            <w:r w:rsidRPr="00121572">
              <w:rPr>
                <w:rFonts w:ascii="Times New Roman" w:eastAsia="宋体" w:hAnsi="Times New Roman" w:cs="Times New Roman"/>
                <w:sz w:val="24"/>
              </w:rPr>
              <w:t>GDP</w:t>
            </w:r>
            <w:r w:rsidRPr="00121572">
              <w:rPr>
                <w:rFonts w:ascii="Times New Roman" w:eastAsia="宋体" w:hAnsi="Times New Roman" w:cs="Times New Roman"/>
                <w:sz w:val="24"/>
              </w:rPr>
              <w:t>）</w:t>
            </w:r>
            <w:r w:rsidRPr="00121572">
              <w:rPr>
                <w:rFonts w:ascii="Times New Roman" w:eastAsia="宋体" w:hAnsi="Times New Roman" w:cs="Times New Roman"/>
                <w:sz w:val="24"/>
              </w:rPr>
              <w:t>697.31</w:t>
            </w:r>
            <w:r w:rsidRPr="00121572">
              <w:rPr>
                <w:rFonts w:ascii="Times New Roman" w:eastAsia="宋体" w:hAnsi="Times New Roman" w:cs="Times New Roman"/>
                <w:sz w:val="24"/>
              </w:rPr>
              <w:t>亿元，按可比价计算增长</w:t>
            </w:r>
            <w:r w:rsidRPr="00121572">
              <w:rPr>
                <w:rFonts w:ascii="Times New Roman" w:eastAsia="宋体" w:hAnsi="Times New Roman" w:cs="Times New Roman"/>
                <w:sz w:val="24"/>
              </w:rPr>
              <w:t>9.0%</w:t>
            </w:r>
            <w:r w:rsidRPr="00121572">
              <w:rPr>
                <w:rFonts w:ascii="Times New Roman" w:eastAsia="宋体" w:hAnsi="Times New Roman" w:cs="Times New Roman"/>
                <w:sz w:val="24"/>
              </w:rPr>
              <w:t>。其中，</w:t>
            </w:r>
            <w:proofErr w:type="gramStart"/>
            <w:r w:rsidRPr="00121572">
              <w:rPr>
                <w:rFonts w:ascii="Times New Roman" w:eastAsia="宋体" w:hAnsi="Times New Roman" w:cs="Times New Roman"/>
                <w:sz w:val="24"/>
              </w:rPr>
              <w:t>一</w:t>
            </w:r>
            <w:proofErr w:type="gramEnd"/>
            <w:r w:rsidRPr="00121572">
              <w:rPr>
                <w:rFonts w:ascii="Times New Roman" w:eastAsia="宋体" w:hAnsi="Times New Roman" w:cs="Times New Roman"/>
                <w:sz w:val="24"/>
              </w:rPr>
              <w:t>产增加值</w:t>
            </w:r>
            <w:r w:rsidRPr="00121572">
              <w:rPr>
                <w:rFonts w:ascii="Times New Roman" w:eastAsia="宋体" w:hAnsi="Times New Roman" w:cs="Times New Roman"/>
                <w:sz w:val="24"/>
              </w:rPr>
              <w:t>91.27</w:t>
            </w:r>
            <w:r w:rsidRPr="00121572">
              <w:rPr>
                <w:rFonts w:ascii="Times New Roman" w:eastAsia="宋体" w:hAnsi="Times New Roman" w:cs="Times New Roman"/>
                <w:sz w:val="24"/>
              </w:rPr>
              <w:t>亿元，增长</w:t>
            </w:r>
            <w:r w:rsidRPr="00121572">
              <w:rPr>
                <w:rFonts w:ascii="Times New Roman" w:eastAsia="宋体" w:hAnsi="Times New Roman" w:cs="Times New Roman"/>
                <w:sz w:val="24"/>
              </w:rPr>
              <w:t>1.9%</w:t>
            </w:r>
            <w:r w:rsidRPr="00121572">
              <w:rPr>
                <w:rFonts w:ascii="Times New Roman" w:eastAsia="宋体" w:hAnsi="Times New Roman" w:cs="Times New Roman"/>
                <w:sz w:val="24"/>
              </w:rPr>
              <w:t>；二产增加值</w:t>
            </w:r>
            <w:r w:rsidRPr="00121572">
              <w:rPr>
                <w:rFonts w:ascii="Times New Roman" w:eastAsia="宋体" w:hAnsi="Times New Roman" w:cs="Times New Roman"/>
                <w:sz w:val="24"/>
              </w:rPr>
              <w:t>317.95</w:t>
            </w:r>
            <w:r w:rsidRPr="00121572">
              <w:rPr>
                <w:rFonts w:ascii="Times New Roman" w:eastAsia="宋体" w:hAnsi="Times New Roman" w:cs="Times New Roman"/>
                <w:sz w:val="24"/>
              </w:rPr>
              <w:t>亿元，增长</w:t>
            </w:r>
            <w:r w:rsidRPr="00121572">
              <w:rPr>
                <w:rFonts w:ascii="Times New Roman" w:eastAsia="宋体" w:hAnsi="Times New Roman" w:cs="Times New Roman"/>
                <w:sz w:val="24"/>
              </w:rPr>
              <w:t>9.3%</w:t>
            </w:r>
            <w:r w:rsidRPr="00121572">
              <w:rPr>
                <w:rFonts w:ascii="Times New Roman" w:eastAsia="宋体" w:hAnsi="Times New Roman" w:cs="Times New Roman"/>
                <w:sz w:val="24"/>
              </w:rPr>
              <w:t>；三产增加值</w:t>
            </w:r>
            <w:r w:rsidRPr="00121572">
              <w:rPr>
                <w:rFonts w:ascii="Times New Roman" w:eastAsia="宋体" w:hAnsi="Times New Roman" w:cs="Times New Roman"/>
                <w:sz w:val="24"/>
              </w:rPr>
              <w:t>288.09</w:t>
            </w:r>
            <w:r w:rsidRPr="00121572">
              <w:rPr>
                <w:rFonts w:ascii="Times New Roman" w:eastAsia="宋体" w:hAnsi="Times New Roman" w:cs="Times New Roman"/>
                <w:sz w:val="24"/>
              </w:rPr>
              <w:t>亿元，增长</w:t>
            </w:r>
            <w:r w:rsidRPr="00121572">
              <w:rPr>
                <w:rFonts w:ascii="Times New Roman" w:eastAsia="宋体" w:hAnsi="Times New Roman" w:cs="Times New Roman"/>
                <w:sz w:val="24"/>
              </w:rPr>
              <w:t>11.0%</w:t>
            </w:r>
            <w:r w:rsidRPr="00121572">
              <w:rPr>
                <w:rFonts w:ascii="Times New Roman" w:eastAsia="宋体" w:hAnsi="Times New Roman" w:cs="Times New Roman"/>
                <w:sz w:val="24"/>
              </w:rPr>
              <w:t>。按常住人口计算人均地区生产总值</w:t>
            </w:r>
            <w:r w:rsidRPr="00121572">
              <w:rPr>
                <w:rFonts w:ascii="Times New Roman" w:eastAsia="宋体" w:hAnsi="Times New Roman" w:cs="Times New Roman"/>
                <w:sz w:val="24"/>
              </w:rPr>
              <w:t>45107</w:t>
            </w:r>
            <w:r w:rsidRPr="00121572">
              <w:rPr>
                <w:rFonts w:ascii="Times New Roman" w:eastAsia="宋体" w:hAnsi="Times New Roman" w:cs="Times New Roman"/>
                <w:sz w:val="24"/>
              </w:rPr>
              <w:t>元（按年平均汇率折算为</w:t>
            </w:r>
            <w:r w:rsidRPr="00121572">
              <w:rPr>
                <w:rFonts w:ascii="Times New Roman" w:eastAsia="宋体" w:hAnsi="Times New Roman" w:cs="Times New Roman"/>
                <w:sz w:val="24"/>
              </w:rPr>
              <w:t>6791</w:t>
            </w:r>
            <w:r w:rsidRPr="00121572">
              <w:rPr>
                <w:rFonts w:ascii="Times New Roman" w:eastAsia="宋体" w:hAnsi="Times New Roman" w:cs="Times New Roman"/>
                <w:sz w:val="24"/>
              </w:rPr>
              <w:t>美元），增长</w:t>
            </w:r>
            <w:r w:rsidRPr="00121572">
              <w:rPr>
                <w:rFonts w:ascii="Times New Roman" w:eastAsia="宋体" w:hAnsi="Times New Roman" w:cs="Times New Roman"/>
                <w:sz w:val="24"/>
              </w:rPr>
              <w:t>10.8%</w:t>
            </w:r>
            <w:r w:rsidRPr="00121572">
              <w:rPr>
                <w:rFonts w:ascii="Times New Roman" w:eastAsia="宋体" w:hAnsi="Times New Roman" w:cs="Times New Roman"/>
                <w:sz w:val="24"/>
              </w:rPr>
              <w:t>。三次产业结构调整为</w:t>
            </w:r>
            <w:r w:rsidRPr="00121572">
              <w:rPr>
                <w:rFonts w:ascii="Times New Roman" w:eastAsia="宋体" w:hAnsi="Times New Roman" w:cs="Times New Roman"/>
                <w:sz w:val="24"/>
              </w:rPr>
              <w:t>13.1</w:t>
            </w:r>
            <w:r w:rsidRPr="00121572">
              <w:rPr>
                <w:rFonts w:ascii="Times New Roman" w:eastAsia="宋体" w:hAnsi="Times New Roman" w:cs="Times New Roman"/>
                <w:sz w:val="24"/>
              </w:rPr>
              <w:t>：</w:t>
            </w:r>
            <w:r w:rsidRPr="00121572">
              <w:rPr>
                <w:rFonts w:ascii="Times New Roman" w:eastAsia="宋体" w:hAnsi="Times New Roman" w:cs="Times New Roman"/>
                <w:sz w:val="24"/>
              </w:rPr>
              <w:t>45.6</w:t>
            </w:r>
            <w:r w:rsidRPr="00121572">
              <w:rPr>
                <w:rFonts w:ascii="Times New Roman" w:eastAsia="宋体" w:hAnsi="Times New Roman" w:cs="Times New Roman"/>
                <w:sz w:val="24"/>
              </w:rPr>
              <w:t>：</w:t>
            </w:r>
            <w:r w:rsidRPr="00121572">
              <w:rPr>
                <w:rFonts w:ascii="Times New Roman" w:eastAsia="宋体" w:hAnsi="Times New Roman" w:cs="Times New Roman"/>
                <w:sz w:val="24"/>
              </w:rPr>
              <w:t>41.3</w:t>
            </w:r>
            <w:r w:rsidRPr="00121572">
              <w:rPr>
                <w:rFonts w:ascii="Times New Roman" w:eastAsia="宋体" w:hAnsi="Times New Roman" w:cs="Times New Roman"/>
                <w:sz w:val="24"/>
              </w:rPr>
              <w:t>，其中</w:t>
            </w:r>
            <w:proofErr w:type="gramStart"/>
            <w:r w:rsidRPr="00121572">
              <w:rPr>
                <w:rFonts w:ascii="Times New Roman" w:eastAsia="宋体" w:hAnsi="Times New Roman" w:cs="Times New Roman"/>
                <w:sz w:val="24"/>
              </w:rPr>
              <w:t>一</w:t>
            </w:r>
            <w:proofErr w:type="gramEnd"/>
            <w:r w:rsidRPr="00121572">
              <w:rPr>
                <w:rFonts w:ascii="Times New Roman" w:eastAsia="宋体" w:hAnsi="Times New Roman" w:cs="Times New Roman"/>
                <w:sz w:val="24"/>
              </w:rPr>
              <w:t>产比重上升</w:t>
            </w:r>
            <w:r w:rsidRPr="00121572">
              <w:rPr>
                <w:rFonts w:ascii="Times New Roman" w:eastAsia="宋体" w:hAnsi="Times New Roman" w:cs="Times New Roman"/>
                <w:sz w:val="24"/>
              </w:rPr>
              <w:t>0.1</w:t>
            </w:r>
            <w:r w:rsidRPr="00121572">
              <w:rPr>
                <w:rFonts w:ascii="Times New Roman" w:eastAsia="宋体" w:hAnsi="Times New Roman" w:cs="Times New Roman"/>
                <w:sz w:val="24"/>
              </w:rPr>
              <w:t>个百分点，二产比重下降</w:t>
            </w:r>
            <w:r w:rsidRPr="00121572">
              <w:rPr>
                <w:rFonts w:ascii="Times New Roman" w:eastAsia="宋体" w:hAnsi="Times New Roman" w:cs="Times New Roman"/>
                <w:sz w:val="24"/>
              </w:rPr>
              <w:t>0.9</w:t>
            </w:r>
            <w:r w:rsidRPr="00121572">
              <w:rPr>
                <w:rFonts w:ascii="Times New Roman" w:eastAsia="宋体" w:hAnsi="Times New Roman" w:cs="Times New Roman"/>
                <w:sz w:val="24"/>
              </w:rPr>
              <w:t>个百分点，三产比重提高</w:t>
            </w:r>
            <w:r w:rsidRPr="00121572">
              <w:rPr>
                <w:rFonts w:ascii="Times New Roman" w:eastAsia="宋体" w:hAnsi="Times New Roman" w:cs="Times New Roman"/>
                <w:sz w:val="24"/>
              </w:rPr>
              <w:t>0.8</w:t>
            </w:r>
            <w:r w:rsidRPr="00121572">
              <w:rPr>
                <w:rFonts w:ascii="Times New Roman" w:eastAsia="宋体" w:hAnsi="Times New Roman" w:cs="Times New Roman"/>
                <w:sz w:val="24"/>
              </w:rPr>
              <w:t>个百分点。财政总收入在超过百亿元的基础上继续平稳增长；公共财政预算收入</w:t>
            </w:r>
            <w:r w:rsidRPr="00121572">
              <w:rPr>
                <w:rFonts w:ascii="Times New Roman" w:eastAsia="宋体" w:hAnsi="Times New Roman" w:cs="Times New Roman"/>
                <w:sz w:val="24"/>
              </w:rPr>
              <w:t>71.75</w:t>
            </w:r>
            <w:r w:rsidRPr="00121572">
              <w:rPr>
                <w:rFonts w:ascii="Times New Roman" w:eastAsia="宋体" w:hAnsi="Times New Roman" w:cs="Times New Roman"/>
                <w:sz w:val="24"/>
              </w:rPr>
              <w:t>亿元，总量与上年持平（同口径增长</w:t>
            </w:r>
            <w:r w:rsidRPr="00121572">
              <w:rPr>
                <w:rFonts w:ascii="Times New Roman" w:eastAsia="宋体" w:hAnsi="Times New Roman" w:cs="Times New Roman"/>
                <w:sz w:val="24"/>
              </w:rPr>
              <w:t>9.9%</w:t>
            </w:r>
            <w:r w:rsidRPr="00121572">
              <w:rPr>
                <w:rFonts w:ascii="Times New Roman" w:eastAsia="宋体" w:hAnsi="Times New Roman" w:cs="Times New Roman"/>
                <w:sz w:val="24"/>
              </w:rPr>
              <w:t>）。城镇居民人均可支配收入</w:t>
            </w:r>
            <w:r w:rsidRPr="00121572">
              <w:rPr>
                <w:rFonts w:ascii="Times New Roman" w:eastAsia="宋体" w:hAnsi="Times New Roman" w:cs="Times New Roman"/>
                <w:sz w:val="24"/>
              </w:rPr>
              <w:t>23933</w:t>
            </w:r>
            <w:r w:rsidRPr="00121572">
              <w:rPr>
                <w:rFonts w:ascii="Times New Roman" w:eastAsia="宋体" w:hAnsi="Times New Roman" w:cs="Times New Roman"/>
                <w:sz w:val="24"/>
              </w:rPr>
              <w:t>元，增长</w:t>
            </w:r>
            <w:r w:rsidRPr="00121572">
              <w:rPr>
                <w:rFonts w:ascii="Times New Roman" w:eastAsia="宋体" w:hAnsi="Times New Roman" w:cs="Times New Roman"/>
                <w:sz w:val="24"/>
              </w:rPr>
              <w:t>8.3%</w:t>
            </w:r>
            <w:r w:rsidRPr="00121572">
              <w:rPr>
                <w:rFonts w:ascii="Times New Roman" w:eastAsia="宋体" w:hAnsi="Times New Roman" w:cs="Times New Roman"/>
                <w:sz w:val="24"/>
              </w:rPr>
              <w:t>；农村居民人均可支配收入</w:t>
            </w:r>
            <w:r w:rsidRPr="00121572">
              <w:rPr>
                <w:rFonts w:ascii="Times New Roman" w:eastAsia="宋体" w:hAnsi="Times New Roman" w:cs="Times New Roman"/>
                <w:sz w:val="24"/>
              </w:rPr>
              <w:t>14107</w:t>
            </w:r>
            <w:r w:rsidRPr="00121572">
              <w:rPr>
                <w:rFonts w:ascii="Times New Roman" w:eastAsia="宋体" w:hAnsi="Times New Roman" w:cs="Times New Roman"/>
                <w:sz w:val="24"/>
              </w:rPr>
              <w:t>元，增长</w:t>
            </w:r>
            <w:r w:rsidRPr="00121572">
              <w:rPr>
                <w:rFonts w:ascii="Times New Roman" w:eastAsia="宋体" w:hAnsi="Times New Roman" w:cs="Times New Roman"/>
                <w:sz w:val="24"/>
              </w:rPr>
              <w:t>9.0%</w:t>
            </w:r>
            <w:r w:rsidRPr="00121572">
              <w:rPr>
                <w:rFonts w:ascii="Times New Roman" w:eastAsia="宋体" w:hAnsi="Times New Roman" w:cs="Times New Roman"/>
                <w:sz w:val="24"/>
              </w:rPr>
              <w:t>。民营经济不断发展。</w:t>
            </w:r>
            <w:r w:rsidRPr="00121572">
              <w:rPr>
                <w:rFonts w:ascii="Times New Roman" w:eastAsia="宋体" w:hAnsi="Times New Roman" w:cs="Times New Roman"/>
                <w:sz w:val="24"/>
              </w:rPr>
              <w:t>2016</w:t>
            </w:r>
            <w:r w:rsidRPr="00121572">
              <w:rPr>
                <w:rFonts w:ascii="Times New Roman" w:eastAsia="宋体" w:hAnsi="Times New Roman" w:cs="Times New Roman"/>
                <w:sz w:val="24"/>
              </w:rPr>
              <w:t>年，创业项目扶持力度持续加大，全民创业各项措施落准、落细、落实，创业就业渠道不断拓展。</w:t>
            </w:r>
            <w:r w:rsidRPr="00121572">
              <w:rPr>
                <w:rFonts w:ascii="Times New Roman" w:eastAsia="宋体" w:hAnsi="Times New Roman" w:cs="Times New Roman"/>
                <w:sz w:val="24"/>
              </w:rPr>
              <w:t>2017</w:t>
            </w:r>
            <w:r w:rsidRPr="00121572">
              <w:rPr>
                <w:rFonts w:ascii="Times New Roman" w:eastAsia="宋体" w:hAnsi="Times New Roman" w:cs="Times New Roman"/>
                <w:sz w:val="24"/>
              </w:rPr>
              <w:t>年新增私营企业和个体工商户分别为</w:t>
            </w:r>
            <w:r w:rsidRPr="00121572">
              <w:rPr>
                <w:rFonts w:ascii="Times New Roman" w:eastAsia="宋体" w:hAnsi="Times New Roman" w:cs="Times New Roman"/>
                <w:sz w:val="24"/>
              </w:rPr>
              <w:t>6303</w:t>
            </w:r>
            <w:r w:rsidRPr="00121572">
              <w:rPr>
                <w:rFonts w:ascii="Times New Roman" w:eastAsia="宋体" w:hAnsi="Times New Roman" w:cs="Times New Roman"/>
                <w:sz w:val="24"/>
              </w:rPr>
              <w:t>家和</w:t>
            </w:r>
            <w:r w:rsidRPr="00121572">
              <w:rPr>
                <w:rFonts w:ascii="Times New Roman" w:eastAsia="宋体" w:hAnsi="Times New Roman" w:cs="Times New Roman"/>
                <w:sz w:val="24"/>
              </w:rPr>
              <w:t>1.34</w:t>
            </w:r>
            <w:r w:rsidRPr="00121572">
              <w:rPr>
                <w:rFonts w:ascii="Times New Roman" w:eastAsia="宋体" w:hAnsi="Times New Roman" w:cs="Times New Roman"/>
                <w:sz w:val="24"/>
              </w:rPr>
              <w:t>万户，累计私营企业和个体工商户分别为</w:t>
            </w:r>
            <w:r w:rsidRPr="00121572">
              <w:rPr>
                <w:rFonts w:ascii="Times New Roman" w:eastAsia="宋体" w:hAnsi="Times New Roman" w:cs="Times New Roman"/>
                <w:sz w:val="24"/>
              </w:rPr>
              <w:t>3.98</w:t>
            </w:r>
            <w:r w:rsidRPr="00121572">
              <w:rPr>
                <w:rFonts w:ascii="Times New Roman" w:eastAsia="宋体" w:hAnsi="Times New Roman" w:cs="Times New Roman"/>
                <w:sz w:val="24"/>
              </w:rPr>
              <w:t>万家、</w:t>
            </w:r>
            <w:r w:rsidRPr="00121572">
              <w:rPr>
                <w:rFonts w:ascii="Times New Roman" w:eastAsia="宋体" w:hAnsi="Times New Roman" w:cs="Times New Roman"/>
                <w:sz w:val="24"/>
              </w:rPr>
              <w:t>7.78</w:t>
            </w:r>
            <w:r w:rsidRPr="00121572">
              <w:rPr>
                <w:rFonts w:ascii="Times New Roman" w:eastAsia="宋体" w:hAnsi="Times New Roman" w:cs="Times New Roman"/>
                <w:sz w:val="24"/>
              </w:rPr>
              <w:t>万户。</w:t>
            </w:r>
          </w:p>
          <w:p w14:paraId="7067883C"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全面建设小康社会取得新进展。</w:t>
            </w:r>
            <w:r w:rsidRPr="00121572">
              <w:rPr>
                <w:rFonts w:ascii="Times New Roman" w:eastAsia="宋体" w:hAnsi="Times New Roman" w:cs="Times New Roman"/>
                <w:sz w:val="24"/>
              </w:rPr>
              <w:t>2017</w:t>
            </w:r>
            <w:r w:rsidRPr="00121572">
              <w:rPr>
                <w:rFonts w:ascii="Times New Roman" w:eastAsia="宋体" w:hAnsi="Times New Roman" w:cs="Times New Roman"/>
                <w:sz w:val="24"/>
              </w:rPr>
              <w:t>年，全部</w:t>
            </w:r>
            <w:r w:rsidRPr="00121572">
              <w:rPr>
                <w:rFonts w:ascii="Times New Roman" w:eastAsia="宋体" w:hAnsi="Times New Roman" w:cs="Times New Roman"/>
                <w:sz w:val="24"/>
              </w:rPr>
              <w:t>36</w:t>
            </w:r>
            <w:r w:rsidRPr="00121572">
              <w:rPr>
                <w:rFonts w:ascii="Times New Roman" w:eastAsia="宋体" w:hAnsi="Times New Roman" w:cs="Times New Roman"/>
                <w:sz w:val="24"/>
              </w:rPr>
              <w:t>个指标中，有</w:t>
            </w:r>
            <w:r w:rsidRPr="00121572">
              <w:rPr>
                <w:rFonts w:ascii="Times New Roman" w:eastAsia="宋体" w:hAnsi="Times New Roman" w:cs="Times New Roman"/>
                <w:sz w:val="24"/>
              </w:rPr>
              <w:t>15</w:t>
            </w:r>
            <w:r w:rsidRPr="00121572">
              <w:rPr>
                <w:rFonts w:ascii="Times New Roman" w:eastAsia="宋体" w:hAnsi="Times New Roman" w:cs="Times New Roman"/>
                <w:sz w:val="24"/>
              </w:rPr>
              <w:t>个指标已达到小康目标，指标达标率为</w:t>
            </w:r>
            <w:r w:rsidRPr="00121572">
              <w:rPr>
                <w:rFonts w:ascii="Times New Roman" w:eastAsia="宋体" w:hAnsi="Times New Roman" w:cs="Times New Roman"/>
                <w:sz w:val="24"/>
              </w:rPr>
              <w:t>41.7%</w:t>
            </w:r>
            <w:r w:rsidRPr="00121572">
              <w:rPr>
                <w:rFonts w:ascii="Times New Roman" w:eastAsia="宋体" w:hAnsi="Times New Roman" w:cs="Times New Roman"/>
                <w:sz w:val="24"/>
              </w:rPr>
              <w:t>，比上年提升</w:t>
            </w:r>
            <w:r w:rsidRPr="00121572">
              <w:rPr>
                <w:rFonts w:ascii="Times New Roman" w:eastAsia="宋体" w:hAnsi="Times New Roman" w:cs="Times New Roman"/>
                <w:sz w:val="24"/>
              </w:rPr>
              <w:t>2.8</w:t>
            </w:r>
            <w:r w:rsidRPr="00121572">
              <w:rPr>
                <w:rFonts w:ascii="Times New Roman" w:eastAsia="宋体" w:hAnsi="Times New Roman" w:cs="Times New Roman"/>
                <w:sz w:val="24"/>
              </w:rPr>
              <w:t>个百分点；</w:t>
            </w:r>
            <w:r w:rsidRPr="00121572">
              <w:rPr>
                <w:rFonts w:ascii="Times New Roman" w:eastAsia="宋体" w:hAnsi="Times New Roman" w:cs="Times New Roman"/>
                <w:sz w:val="24"/>
              </w:rPr>
              <w:t>15</w:t>
            </w:r>
            <w:r w:rsidRPr="00121572">
              <w:rPr>
                <w:rFonts w:ascii="Times New Roman" w:eastAsia="宋体" w:hAnsi="Times New Roman" w:cs="Times New Roman"/>
                <w:sz w:val="24"/>
              </w:rPr>
              <w:t>个达标指标合计得分</w:t>
            </w:r>
            <w:r w:rsidRPr="00121572">
              <w:rPr>
                <w:rFonts w:ascii="Times New Roman" w:eastAsia="宋体" w:hAnsi="Times New Roman" w:cs="Times New Roman"/>
                <w:sz w:val="24"/>
              </w:rPr>
              <w:t>36.10</w:t>
            </w:r>
            <w:r w:rsidRPr="00121572">
              <w:rPr>
                <w:rFonts w:ascii="Times New Roman" w:eastAsia="宋体" w:hAnsi="Times New Roman" w:cs="Times New Roman"/>
                <w:sz w:val="24"/>
              </w:rPr>
              <w:t>分，占我县总得分</w:t>
            </w:r>
            <w:r w:rsidRPr="00121572">
              <w:rPr>
                <w:rFonts w:ascii="Times New Roman" w:eastAsia="宋体" w:hAnsi="Times New Roman" w:cs="Times New Roman"/>
                <w:sz w:val="24"/>
              </w:rPr>
              <w:t>87.42</w:t>
            </w:r>
            <w:r w:rsidRPr="00121572">
              <w:rPr>
                <w:rFonts w:ascii="Times New Roman" w:eastAsia="宋体" w:hAnsi="Times New Roman" w:cs="Times New Roman"/>
                <w:sz w:val="24"/>
              </w:rPr>
              <w:t>分的</w:t>
            </w:r>
            <w:r w:rsidRPr="00121572">
              <w:rPr>
                <w:rFonts w:ascii="Times New Roman" w:eastAsia="宋体" w:hAnsi="Times New Roman" w:cs="Times New Roman"/>
                <w:sz w:val="24"/>
              </w:rPr>
              <w:t>41.3%</w:t>
            </w:r>
            <w:r w:rsidRPr="00121572">
              <w:rPr>
                <w:rFonts w:ascii="Times New Roman" w:eastAsia="宋体" w:hAnsi="Times New Roman" w:cs="Times New Roman"/>
                <w:sz w:val="24"/>
              </w:rPr>
              <w:t>。有</w:t>
            </w:r>
            <w:r w:rsidRPr="00121572">
              <w:rPr>
                <w:rFonts w:ascii="Times New Roman" w:eastAsia="宋体" w:hAnsi="Times New Roman" w:cs="Times New Roman"/>
                <w:sz w:val="24"/>
              </w:rPr>
              <w:t>29</w:t>
            </w:r>
            <w:r w:rsidRPr="00121572">
              <w:rPr>
                <w:rFonts w:ascii="Times New Roman" w:eastAsia="宋体" w:hAnsi="Times New Roman" w:cs="Times New Roman"/>
                <w:sz w:val="24"/>
              </w:rPr>
              <w:t>个指标实现程度超过</w:t>
            </w:r>
            <w:r w:rsidRPr="00121572">
              <w:rPr>
                <w:rFonts w:ascii="Times New Roman" w:eastAsia="宋体" w:hAnsi="Times New Roman" w:cs="Times New Roman"/>
                <w:sz w:val="24"/>
              </w:rPr>
              <w:t>80%</w:t>
            </w:r>
            <w:r w:rsidRPr="00121572">
              <w:rPr>
                <w:rFonts w:ascii="Times New Roman" w:eastAsia="宋体" w:hAnsi="Times New Roman" w:cs="Times New Roman"/>
                <w:sz w:val="24"/>
              </w:rPr>
              <w:t>，比上年增加</w:t>
            </w:r>
            <w:r w:rsidRPr="00121572">
              <w:rPr>
                <w:rFonts w:ascii="Times New Roman" w:eastAsia="宋体" w:hAnsi="Times New Roman" w:cs="Times New Roman"/>
                <w:sz w:val="24"/>
              </w:rPr>
              <w:t>2</w:t>
            </w:r>
            <w:r w:rsidRPr="00121572">
              <w:rPr>
                <w:rFonts w:ascii="Times New Roman" w:eastAsia="宋体" w:hAnsi="Times New Roman" w:cs="Times New Roman"/>
                <w:sz w:val="24"/>
              </w:rPr>
              <w:t>个：一是</w:t>
            </w:r>
            <w:r w:rsidRPr="00121572">
              <w:rPr>
                <w:rFonts w:ascii="Times New Roman" w:eastAsia="宋体" w:hAnsi="Times New Roman" w:cs="Times New Roman"/>
                <w:sz w:val="24"/>
              </w:rPr>
              <w:t>“</w:t>
            </w:r>
            <w:r w:rsidRPr="00121572">
              <w:rPr>
                <w:rFonts w:ascii="Times New Roman" w:eastAsia="宋体" w:hAnsi="Times New Roman" w:cs="Times New Roman"/>
                <w:sz w:val="24"/>
              </w:rPr>
              <w:t>现代教育发展水平</w:t>
            </w:r>
            <w:r w:rsidRPr="00121572">
              <w:rPr>
                <w:rFonts w:ascii="Times New Roman" w:eastAsia="宋体" w:hAnsi="Times New Roman" w:cs="Times New Roman"/>
                <w:sz w:val="24"/>
              </w:rPr>
              <w:t>”</w:t>
            </w:r>
            <w:r w:rsidRPr="00121572">
              <w:rPr>
                <w:rFonts w:ascii="Times New Roman" w:eastAsia="宋体" w:hAnsi="Times New Roman" w:cs="Times New Roman"/>
                <w:sz w:val="24"/>
              </w:rPr>
              <w:t>（小康目标</w:t>
            </w:r>
            <w:r w:rsidRPr="00121572">
              <w:rPr>
                <w:rFonts w:ascii="Times New Roman" w:eastAsia="宋体" w:hAnsi="Times New Roman" w:cs="Times New Roman"/>
                <w:sz w:val="24"/>
              </w:rPr>
              <w:t>85%</w:t>
            </w:r>
            <w:r w:rsidRPr="00121572">
              <w:rPr>
                <w:rFonts w:ascii="Times New Roman" w:eastAsia="宋体" w:hAnsi="Times New Roman" w:cs="Times New Roman"/>
                <w:sz w:val="24"/>
              </w:rPr>
              <w:t>）由上年的</w:t>
            </w:r>
            <w:r w:rsidRPr="00121572">
              <w:rPr>
                <w:rFonts w:ascii="Times New Roman" w:eastAsia="宋体" w:hAnsi="Times New Roman" w:cs="Times New Roman"/>
                <w:sz w:val="24"/>
              </w:rPr>
              <w:t>66.3%</w:t>
            </w:r>
            <w:r w:rsidRPr="00121572">
              <w:rPr>
                <w:rFonts w:ascii="Times New Roman" w:eastAsia="宋体" w:hAnsi="Times New Roman" w:cs="Times New Roman"/>
                <w:sz w:val="24"/>
              </w:rPr>
              <w:t>提高到</w:t>
            </w:r>
            <w:r w:rsidRPr="00121572">
              <w:rPr>
                <w:rFonts w:ascii="Times New Roman" w:eastAsia="宋体" w:hAnsi="Times New Roman" w:cs="Times New Roman"/>
                <w:sz w:val="24"/>
              </w:rPr>
              <w:t>74.1%</w:t>
            </w:r>
            <w:r w:rsidRPr="00121572">
              <w:rPr>
                <w:rFonts w:ascii="Times New Roman" w:eastAsia="宋体" w:hAnsi="Times New Roman" w:cs="Times New Roman"/>
                <w:sz w:val="24"/>
              </w:rPr>
              <w:t>，上升</w:t>
            </w:r>
            <w:r w:rsidRPr="00121572">
              <w:rPr>
                <w:rFonts w:ascii="Times New Roman" w:eastAsia="宋体" w:hAnsi="Times New Roman" w:cs="Times New Roman"/>
                <w:sz w:val="24"/>
              </w:rPr>
              <w:t>7.8</w:t>
            </w:r>
            <w:r w:rsidRPr="00121572">
              <w:rPr>
                <w:rFonts w:ascii="Times New Roman" w:eastAsia="宋体" w:hAnsi="Times New Roman" w:cs="Times New Roman"/>
                <w:sz w:val="24"/>
              </w:rPr>
              <w:t>个百分点；二是</w:t>
            </w:r>
            <w:r w:rsidRPr="00121572">
              <w:rPr>
                <w:rFonts w:ascii="Times New Roman" w:eastAsia="宋体" w:hAnsi="Times New Roman" w:cs="Times New Roman"/>
                <w:sz w:val="24"/>
              </w:rPr>
              <w:t>“</w:t>
            </w:r>
            <w:r w:rsidRPr="00121572">
              <w:rPr>
                <w:rFonts w:ascii="Times New Roman" w:eastAsia="宋体" w:hAnsi="Times New Roman" w:cs="Times New Roman"/>
                <w:sz w:val="24"/>
              </w:rPr>
              <w:t>村庄环境整治达标率</w:t>
            </w:r>
            <w:r w:rsidRPr="00121572">
              <w:rPr>
                <w:rFonts w:ascii="Times New Roman" w:eastAsia="宋体" w:hAnsi="Times New Roman" w:cs="Times New Roman"/>
                <w:sz w:val="24"/>
              </w:rPr>
              <w:t>”</w:t>
            </w:r>
            <w:r w:rsidRPr="00121572">
              <w:rPr>
                <w:rFonts w:ascii="Times New Roman" w:eastAsia="宋体" w:hAnsi="Times New Roman" w:cs="Times New Roman"/>
                <w:sz w:val="24"/>
              </w:rPr>
              <w:t>（小康目标</w:t>
            </w:r>
            <w:r w:rsidRPr="00121572">
              <w:rPr>
                <w:rFonts w:ascii="Times New Roman" w:eastAsia="宋体" w:hAnsi="Times New Roman" w:cs="Times New Roman"/>
                <w:sz w:val="24"/>
              </w:rPr>
              <w:t>95%</w:t>
            </w:r>
            <w:r w:rsidRPr="00121572">
              <w:rPr>
                <w:rFonts w:ascii="Times New Roman" w:eastAsia="宋体" w:hAnsi="Times New Roman" w:cs="Times New Roman"/>
                <w:sz w:val="24"/>
              </w:rPr>
              <w:t>）由上年的</w:t>
            </w:r>
            <w:r w:rsidRPr="00121572">
              <w:rPr>
                <w:rFonts w:ascii="Times New Roman" w:eastAsia="宋体" w:hAnsi="Times New Roman" w:cs="Times New Roman"/>
                <w:sz w:val="24"/>
              </w:rPr>
              <w:t>71.2%</w:t>
            </w:r>
            <w:r w:rsidRPr="00121572">
              <w:rPr>
                <w:rFonts w:ascii="Times New Roman" w:eastAsia="宋体" w:hAnsi="Times New Roman" w:cs="Times New Roman"/>
                <w:sz w:val="24"/>
              </w:rPr>
              <w:t>提高到</w:t>
            </w:r>
            <w:r w:rsidRPr="00121572">
              <w:rPr>
                <w:rFonts w:ascii="Times New Roman" w:eastAsia="宋体" w:hAnsi="Times New Roman" w:cs="Times New Roman"/>
                <w:sz w:val="24"/>
              </w:rPr>
              <w:t>100%</w:t>
            </w:r>
            <w:r w:rsidRPr="00121572">
              <w:rPr>
                <w:rFonts w:ascii="Times New Roman" w:eastAsia="宋体" w:hAnsi="Times New Roman" w:cs="Times New Roman"/>
                <w:sz w:val="24"/>
              </w:rPr>
              <w:t>，这也是</w:t>
            </w:r>
            <w:r w:rsidRPr="00121572">
              <w:rPr>
                <w:rFonts w:ascii="Times New Roman" w:eastAsia="宋体" w:hAnsi="Times New Roman" w:cs="Times New Roman"/>
                <w:sz w:val="24"/>
              </w:rPr>
              <w:t>2017</w:t>
            </w:r>
            <w:r w:rsidRPr="00121572">
              <w:rPr>
                <w:rFonts w:ascii="Times New Roman" w:eastAsia="宋体" w:hAnsi="Times New Roman" w:cs="Times New Roman"/>
                <w:sz w:val="24"/>
              </w:rPr>
              <w:t>年唯一</w:t>
            </w:r>
            <w:proofErr w:type="gramStart"/>
            <w:r w:rsidRPr="00121572">
              <w:rPr>
                <w:rFonts w:ascii="Times New Roman" w:eastAsia="宋体" w:hAnsi="Times New Roman" w:cs="Times New Roman"/>
                <w:sz w:val="24"/>
              </w:rPr>
              <w:t>一个</w:t>
            </w:r>
            <w:proofErr w:type="gramEnd"/>
            <w:r w:rsidRPr="00121572">
              <w:rPr>
                <w:rFonts w:ascii="Times New Roman" w:eastAsia="宋体" w:hAnsi="Times New Roman" w:cs="Times New Roman"/>
                <w:sz w:val="24"/>
              </w:rPr>
              <w:t>新增的小康达标指标。</w:t>
            </w:r>
          </w:p>
          <w:p w14:paraId="4EE269E5" w14:textId="77777777" w:rsidR="00046A6B" w:rsidRPr="00121572" w:rsidRDefault="00121572" w:rsidP="00121572">
            <w:pPr>
              <w:adjustRightInd w:val="0"/>
              <w:snapToGrid w:val="0"/>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2</w:t>
            </w:r>
            <w:r w:rsidRPr="00121572">
              <w:rPr>
                <w:rFonts w:ascii="Times New Roman" w:eastAsia="宋体" w:hAnsi="Times New Roman" w:cs="Times New Roman"/>
                <w:sz w:val="24"/>
              </w:rPr>
              <w:t>、文物与景观</w:t>
            </w:r>
          </w:p>
          <w:p w14:paraId="5F055905"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沭阳县具有</w:t>
            </w:r>
            <w:r w:rsidRPr="00121572">
              <w:rPr>
                <w:rFonts w:ascii="Times New Roman" w:eastAsia="宋体" w:hAnsi="Times New Roman" w:cs="Times New Roman"/>
                <w:sz w:val="24"/>
              </w:rPr>
              <w:t>3000</w:t>
            </w:r>
            <w:r w:rsidRPr="00121572">
              <w:rPr>
                <w:rFonts w:ascii="Times New Roman" w:eastAsia="宋体" w:hAnsi="Times New Roman" w:cs="Times New Roman"/>
                <w:sz w:val="24"/>
              </w:rPr>
              <w:t>多年的文明历史，有丰富的文化遗产，过去的名胜古迹很多，沭阳八景就有三景在沭城，有</w:t>
            </w:r>
            <w:r w:rsidRPr="00121572">
              <w:rPr>
                <w:rFonts w:ascii="Times New Roman" w:eastAsia="宋体" w:hAnsi="Times New Roman" w:cs="Times New Roman"/>
                <w:sz w:val="24"/>
              </w:rPr>
              <w:t>“</w:t>
            </w:r>
            <w:r w:rsidRPr="00121572">
              <w:rPr>
                <w:rFonts w:ascii="Times New Roman" w:eastAsia="宋体" w:hAnsi="Times New Roman" w:cs="Times New Roman"/>
                <w:sz w:val="24"/>
              </w:rPr>
              <w:t>紫阳夕照</w:t>
            </w:r>
            <w:r w:rsidRPr="00121572">
              <w:rPr>
                <w:rFonts w:ascii="Times New Roman" w:eastAsia="宋体" w:hAnsi="Times New Roman" w:cs="Times New Roman"/>
                <w:sz w:val="24"/>
              </w:rPr>
              <w:t>”</w:t>
            </w:r>
            <w:r w:rsidRPr="00121572">
              <w:rPr>
                <w:rFonts w:ascii="Times New Roman" w:eastAsia="宋体" w:hAnsi="Times New Roman" w:cs="Times New Roman"/>
                <w:sz w:val="24"/>
              </w:rPr>
              <w:t>、</w:t>
            </w:r>
            <w:r w:rsidRPr="00121572">
              <w:rPr>
                <w:rFonts w:ascii="Times New Roman" w:eastAsia="宋体" w:hAnsi="Times New Roman" w:cs="Times New Roman"/>
                <w:sz w:val="24"/>
              </w:rPr>
              <w:t>“</w:t>
            </w:r>
            <w:r w:rsidRPr="00121572">
              <w:rPr>
                <w:rFonts w:ascii="Times New Roman" w:eastAsia="宋体" w:hAnsi="Times New Roman" w:cs="Times New Roman"/>
                <w:sz w:val="24"/>
              </w:rPr>
              <w:t>沭水渔舟</w:t>
            </w:r>
            <w:r w:rsidRPr="00121572">
              <w:rPr>
                <w:rFonts w:ascii="Times New Roman" w:eastAsia="宋体" w:hAnsi="Times New Roman" w:cs="Times New Roman"/>
                <w:sz w:val="24"/>
              </w:rPr>
              <w:t>”</w:t>
            </w:r>
            <w:r w:rsidRPr="00121572">
              <w:rPr>
                <w:rFonts w:ascii="Times New Roman" w:eastAsia="宋体" w:hAnsi="Times New Roman" w:cs="Times New Roman"/>
                <w:sz w:val="24"/>
              </w:rPr>
              <w:t>、</w:t>
            </w:r>
            <w:r w:rsidRPr="00121572">
              <w:rPr>
                <w:rFonts w:ascii="Times New Roman" w:eastAsia="宋体" w:hAnsi="Times New Roman" w:cs="Times New Roman"/>
                <w:sz w:val="24"/>
              </w:rPr>
              <w:t>“</w:t>
            </w:r>
            <w:r w:rsidRPr="00121572">
              <w:rPr>
                <w:rFonts w:ascii="Times New Roman" w:eastAsia="宋体" w:hAnsi="Times New Roman" w:cs="Times New Roman"/>
                <w:sz w:val="24"/>
              </w:rPr>
              <w:t>昭德晓钟</w:t>
            </w:r>
            <w:r w:rsidRPr="00121572">
              <w:rPr>
                <w:rFonts w:ascii="Times New Roman" w:eastAsia="宋体" w:hAnsi="Times New Roman" w:cs="Times New Roman"/>
                <w:sz w:val="24"/>
              </w:rPr>
              <w:t>”</w:t>
            </w:r>
            <w:r w:rsidRPr="00121572">
              <w:rPr>
                <w:rFonts w:ascii="Times New Roman" w:eastAsia="宋体" w:hAnsi="Times New Roman" w:cs="Times New Roman"/>
                <w:sz w:val="24"/>
              </w:rPr>
              <w:t>。位于城南有文峰塔，城东有昭德寺，城内有孔庙，南关的紫阳</w:t>
            </w:r>
            <w:proofErr w:type="gramStart"/>
            <w:r w:rsidRPr="00121572">
              <w:rPr>
                <w:rFonts w:ascii="Times New Roman" w:eastAsia="宋体" w:hAnsi="Times New Roman" w:cs="Times New Roman"/>
                <w:sz w:val="24"/>
              </w:rPr>
              <w:t>观都是</w:t>
            </w:r>
            <w:proofErr w:type="gramEnd"/>
            <w:r w:rsidRPr="00121572">
              <w:rPr>
                <w:rFonts w:ascii="Times New Roman" w:eastAsia="宋体" w:hAnsi="Times New Roman" w:cs="Times New Roman"/>
                <w:sz w:val="24"/>
              </w:rPr>
              <w:t>明代的建筑，可</w:t>
            </w:r>
            <w:r w:rsidRPr="00121572">
              <w:rPr>
                <w:rFonts w:ascii="Times New Roman" w:eastAsia="宋体" w:hAnsi="Times New Roman" w:cs="Times New Roman"/>
                <w:sz w:val="24"/>
              </w:rPr>
              <w:lastRenderedPageBreak/>
              <w:t>惜大多毁于地震及战火，目前，仅存的有原县政府院内的紫藤，是清代大诗人袁枚在沭阳任知县时亲手栽植，已有近</w:t>
            </w:r>
            <w:r w:rsidRPr="00121572">
              <w:rPr>
                <w:rFonts w:ascii="Times New Roman" w:eastAsia="宋体" w:hAnsi="Times New Roman" w:cs="Times New Roman"/>
                <w:sz w:val="24"/>
              </w:rPr>
              <w:t>300</w:t>
            </w:r>
            <w:r w:rsidRPr="00121572">
              <w:rPr>
                <w:rFonts w:ascii="Times New Roman" w:eastAsia="宋体" w:hAnsi="Times New Roman" w:cs="Times New Roman"/>
                <w:sz w:val="24"/>
              </w:rPr>
              <w:t>年历史，</w:t>
            </w:r>
            <w:proofErr w:type="gramStart"/>
            <w:r w:rsidRPr="00121572">
              <w:rPr>
                <w:rFonts w:ascii="Times New Roman" w:eastAsia="宋体" w:hAnsi="Times New Roman" w:cs="Times New Roman"/>
                <w:sz w:val="24"/>
              </w:rPr>
              <w:t>如今茂旺如虬</w:t>
            </w:r>
            <w:proofErr w:type="gramEnd"/>
            <w:r w:rsidRPr="00121572">
              <w:rPr>
                <w:rFonts w:ascii="Times New Roman" w:eastAsia="宋体" w:hAnsi="Times New Roman" w:cs="Times New Roman"/>
                <w:sz w:val="24"/>
              </w:rPr>
              <w:t>。虞姬公园建于</w:t>
            </w:r>
            <w:r w:rsidRPr="00121572">
              <w:rPr>
                <w:rFonts w:ascii="Times New Roman" w:eastAsia="宋体" w:hAnsi="Times New Roman" w:cs="Times New Roman"/>
                <w:sz w:val="24"/>
              </w:rPr>
              <w:t>1920</w:t>
            </w:r>
            <w:r w:rsidRPr="00121572">
              <w:rPr>
                <w:rFonts w:ascii="Times New Roman" w:eastAsia="宋体" w:hAnsi="Times New Roman" w:cs="Times New Roman"/>
                <w:sz w:val="24"/>
              </w:rPr>
              <w:t>年，经多次修复扩建，现今园内亭桥相连，古塔高耸，雕像巍峨，绿水红莲，景色宜人。</w:t>
            </w:r>
          </w:p>
          <w:p w14:paraId="6B35050F" w14:textId="0C77822C" w:rsidR="00046A6B" w:rsidRPr="00121572" w:rsidRDefault="00121572" w:rsidP="00121572">
            <w:pPr>
              <w:spacing w:line="360" w:lineRule="auto"/>
              <w:ind w:firstLineChars="200" w:firstLine="480"/>
              <w:rPr>
                <w:rFonts w:ascii="Times New Roman" w:hAnsi="Times New Roman" w:cs="Times New Roman"/>
                <w:sz w:val="24"/>
              </w:rPr>
            </w:pPr>
            <w:r w:rsidRPr="00121572">
              <w:rPr>
                <w:rFonts w:ascii="Times New Roman" w:hAnsi="Times New Roman" w:cs="Times New Roman"/>
                <w:sz w:val="24"/>
              </w:rPr>
              <w:t>3</w:t>
            </w:r>
            <w:r w:rsidRPr="00121572">
              <w:rPr>
                <w:rFonts w:ascii="Times New Roman" w:hAnsi="Times New Roman" w:cs="Times New Roman"/>
                <w:sz w:val="24"/>
              </w:rPr>
              <w:t>、</w:t>
            </w:r>
            <w:r w:rsidR="00F67817">
              <w:rPr>
                <w:rFonts w:ascii="Times New Roman" w:hAnsi="Times New Roman" w:cs="Times New Roman"/>
                <w:sz w:val="24"/>
              </w:rPr>
              <w:t>沭阳经济技术开发区</w:t>
            </w:r>
            <w:r w:rsidRPr="00121572">
              <w:rPr>
                <w:rFonts w:ascii="Times New Roman" w:hAnsi="Times New Roman" w:cs="Times New Roman"/>
                <w:sz w:val="24"/>
              </w:rPr>
              <w:t>简介</w:t>
            </w:r>
          </w:p>
          <w:p w14:paraId="6C0FEE08" w14:textId="527361A2" w:rsidR="00046A6B" w:rsidRPr="00121572" w:rsidRDefault="00F67817" w:rsidP="00121572">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沭阳经济技术开发区</w:t>
            </w:r>
            <w:r w:rsidR="00121572" w:rsidRPr="00121572">
              <w:rPr>
                <w:rFonts w:ascii="Times New Roman" w:eastAsia="宋体" w:hAnsi="Times New Roman" w:cs="Times New Roman"/>
                <w:sz w:val="24"/>
              </w:rPr>
              <w:t>创建于</w:t>
            </w:r>
            <w:r w:rsidR="00121572" w:rsidRPr="00121572">
              <w:rPr>
                <w:rFonts w:ascii="Times New Roman" w:eastAsia="宋体" w:hAnsi="Times New Roman" w:cs="Times New Roman"/>
                <w:sz w:val="24"/>
              </w:rPr>
              <w:t>2001</w:t>
            </w:r>
            <w:r w:rsidR="00121572" w:rsidRPr="00121572">
              <w:rPr>
                <w:rFonts w:ascii="Times New Roman" w:eastAsia="宋体" w:hAnsi="Times New Roman" w:cs="Times New Roman"/>
                <w:sz w:val="24"/>
              </w:rPr>
              <w:t>年</w:t>
            </w:r>
            <w:r w:rsidR="00121572" w:rsidRPr="00121572">
              <w:rPr>
                <w:rFonts w:ascii="Times New Roman" w:eastAsia="宋体" w:hAnsi="Times New Roman" w:cs="Times New Roman"/>
                <w:sz w:val="24"/>
              </w:rPr>
              <w:t>8</w:t>
            </w:r>
            <w:r w:rsidR="00121572" w:rsidRPr="00121572">
              <w:rPr>
                <w:rFonts w:ascii="Times New Roman" w:eastAsia="宋体" w:hAnsi="Times New Roman" w:cs="Times New Roman"/>
                <w:sz w:val="24"/>
              </w:rPr>
              <w:t>月，</w:t>
            </w:r>
            <w:r w:rsidR="00121572" w:rsidRPr="00121572">
              <w:rPr>
                <w:rFonts w:ascii="Times New Roman" w:eastAsia="宋体" w:hAnsi="Times New Roman" w:cs="Times New Roman"/>
                <w:sz w:val="24"/>
              </w:rPr>
              <w:t>2006</w:t>
            </w:r>
            <w:r w:rsidR="00121572" w:rsidRPr="00121572">
              <w:rPr>
                <w:rFonts w:ascii="Times New Roman" w:eastAsia="宋体" w:hAnsi="Times New Roman" w:cs="Times New Roman"/>
                <w:sz w:val="24"/>
              </w:rPr>
              <w:t>年被</w:t>
            </w:r>
            <w:r w:rsidR="00A45BF9">
              <w:fldChar w:fldCharType="begin"/>
            </w:r>
            <w:r w:rsidR="00A45BF9">
              <w:instrText xml:space="preserve"> HYPERLINK "https://baike.so.com/doc/5393732-5630783.html" \t "_blank" </w:instrText>
            </w:r>
            <w:r w:rsidR="00A45BF9">
              <w:fldChar w:fldCharType="separate"/>
            </w:r>
            <w:r w:rsidR="00121572" w:rsidRPr="00121572">
              <w:rPr>
                <w:rFonts w:ascii="Times New Roman" w:eastAsia="宋体" w:hAnsi="Times New Roman" w:cs="Times New Roman"/>
                <w:sz w:val="24"/>
              </w:rPr>
              <w:t>江苏省人民政府</w:t>
            </w:r>
            <w:r w:rsidR="00A45BF9">
              <w:rPr>
                <w:rFonts w:ascii="Times New Roman" w:eastAsia="宋体" w:hAnsi="Times New Roman" w:cs="Times New Roman"/>
                <w:sz w:val="24"/>
              </w:rPr>
              <w:fldChar w:fldCharType="end"/>
            </w:r>
            <w:r w:rsidR="00121572" w:rsidRPr="00121572">
              <w:rPr>
                <w:rFonts w:ascii="Times New Roman" w:eastAsia="宋体" w:hAnsi="Times New Roman" w:cs="Times New Roman"/>
                <w:sz w:val="24"/>
              </w:rPr>
              <w:t>批准为省级经济开发区。</w:t>
            </w:r>
            <w:r w:rsidR="00121572" w:rsidRPr="00121572">
              <w:rPr>
                <w:rFonts w:ascii="Times New Roman" w:eastAsia="宋体" w:hAnsi="Times New Roman" w:cs="Times New Roman"/>
                <w:sz w:val="24"/>
              </w:rPr>
              <w:t>2013</w:t>
            </w:r>
            <w:r w:rsidR="00121572" w:rsidRPr="00121572">
              <w:rPr>
                <w:rFonts w:ascii="Times New Roman" w:eastAsia="宋体" w:hAnsi="Times New Roman" w:cs="Times New Roman"/>
                <w:sz w:val="24"/>
              </w:rPr>
              <w:t>年</w:t>
            </w:r>
            <w:r w:rsidR="00121572" w:rsidRPr="00121572">
              <w:rPr>
                <w:rFonts w:ascii="Times New Roman" w:eastAsia="宋体" w:hAnsi="Times New Roman" w:cs="Times New Roman"/>
                <w:sz w:val="24"/>
              </w:rPr>
              <w:t>11</w:t>
            </w:r>
            <w:r w:rsidR="00121572" w:rsidRPr="00121572">
              <w:rPr>
                <w:rFonts w:ascii="Times New Roman" w:eastAsia="宋体" w:hAnsi="Times New Roman" w:cs="Times New Roman"/>
                <w:sz w:val="24"/>
              </w:rPr>
              <w:t>月，经国务院批准，沭阳县经济开发区正式升格为</w:t>
            </w:r>
            <w:r w:rsidR="00A45BF9">
              <w:fldChar w:fldCharType="begin"/>
            </w:r>
            <w:r w:rsidR="00A45BF9">
              <w:instrText xml:space="preserve"> HYPERLINK "https://baike.so.com/doc/4342907-4547940.html" \t "_blank" </w:instrText>
            </w:r>
            <w:r w:rsidR="00A45BF9">
              <w:fldChar w:fldCharType="separate"/>
            </w:r>
            <w:r w:rsidR="00121572" w:rsidRPr="00121572">
              <w:rPr>
                <w:rFonts w:ascii="Times New Roman" w:eastAsia="宋体" w:hAnsi="Times New Roman" w:cs="Times New Roman"/>
                <w:sz w:val="24"/>
              </w:rPr>
              <w:t>国家级经济技术开发区</w:t>
            </w:r>
            <w:r w:rsidR="00A45BF9">
              <w:rPr>
                <w:rFonts w:ascii="Times New Roman" w:eastAsia="宋体" w:hAnsi="Times New Roman" w:cs="Times New Roman"/>
                <w:sz w:val="24"/>
              </w:rPr>
              <w:fldChar w:fldCharType="end"/>
            </w:r>
            <w:r w:rsidR="00121572" w:rsidRPr="00121572">
              <w:rPr>
                <w:rFonts w:ascii="Times New Roman" w:eastAsia="宋体" w:hAnsi="Times New Roman" w:cs="Times New Roman"/>
                <w:sz w:val="24"/>
              </w:rPr>
              <w:t>，成为</w:t>
            </w:r>
            <w:hyperlink r:id="rId21" w:tgtFrame="_blank" w:history="1">
              <w:r w:rsidR="00121572" w:rsidRPr="00121572">
                <w:rPr>
                  <w:rFonts w:ascii="Times New Roman" w:eastAsia="宋体" w:hAnsi="Times New Roman" w:cs="Times New Roman"/>
                  <w:sz w:val="24"/>
                </w:rPr>
                <w:t>苏北</w:t>
              </w:r>
            </w:hyperlink>
            <w:r w:rsidR="00121572" w:rsidRPr="00121572">
              <w:rPr>
                <w:rFonts w:ascii="Times New Roman" w:eastAsia="宋体" w:hAnsi="Times New Roman" w:cs="Times New Roman"/>
                <w:sz w:val="24"/>
              </w:rPr>
              <w:t>地区第一家县域国家级经济技术开发区。获批了智能机械、装备制造、高新电池等</w:t>
            </w:r>
            <w:r w:rsidR="00121572" w:rsidRPr="00121572">
              <w:rPr>
                <w:rFonts w:ascii="Times New Roman" w:eastAsia="宋体" w:hAnsi="Times New Roman" w:cs="Times New Roman"/>
                <w:sz w:val="24"/>
              </w:rPr>
              <w:t>5</w:t>
            </w:r>
            <w:r w:rsidR="00121572" w:rsidRPr="00121572">
              <w:rPr>
                <w:rFonts w:ascii="Times New Roman" w:eastAsia="宋体" w:hAnsi="Times New Roman" w:cs="Times New Roman"/>
                <w:sz w:val="24"/>
              </w:rPr>
              <w:t>个省级特色产业园。包覆纱生产、宽幅遮光面料生产、国家墙布及窗帘产品开发基地等</w:t>
            </w:r>
            <w:r w:rsidR="00121572" w:rsidRPr="00121572">
              <w:rPr>
                <w:rFonts w:ascii="Times New Roman" w:eastAsia="宋体" w:hAnsi="Times New Roman" w:cs="Times New Roman"/>
                <w:sz w:val="24"/>
              </w:rPr>
              <w:t>3</w:t>
            </w:r>
            <w:r w:rsidR="00121572" w:rsidRPr="00121572">
              <w:rPr>
                <w:rFonts w:ascii="Times New Roman" w:eastAsia="宋体" w:hAnsi="Times New Roman" w:cs="Times New Roman"/>
                <w:sz w:val="24"/>
              </w:rPr>
              <w:t>个国家级基地，及</w:t>
            </w:r>
            <w:r w:rsidR="00121572" w:rsidRPr="00121572">
              <w:rPr>
                <w:rFonts w:ascii="Times New Roman" w:eastAsia="宋体" w:hAnsi="Times New Roman" w:cs="Times New Roman"/>
                <w:sz w:val="24"/>
              </w:rPr>
              <w:t>"</w:t>
            </w:r>
            <w:r w:rsidR="00121572" w:rsidRPr="00121572">
              <w:rPr>
                <w:rFonts w:ascii="Times New Roman" w:eastAsia="宋体" w:hAnsi="Times New Roman" w:cs="Times New Roman"/>
                <w:sz w:val="24"/>
              </w:rPr>
              <w:t>中国纺织产业转移试点园区</w:t>
            </w:r>
            <w:r w:rsidR="00121572" w:rsidRPr="00121572">
              <w:rPr>
                <w:rFonts w:ascii="Times New Roman" w:eastAsia="宋体" w:hAnsi="Times New Roman" w:cs="Times New Roman"/>
                <w:sz w:val="24"/>
              </w:rPr>
              <w:t>"</w:t>
            </w:r>
            <w:r w:rsidR="00121572" w:rsidRPr="00121572">
              <w:rPr>
                <w:rFonts w:ascii="Times New Roman" w:eastAsia="宋体" w:hAnsi="Times New Roman" w:cs="Times New Roman"/>
                <w:sz w:val="24"/>
              </w:rPr>
              <w:t>称号。规划面积</w:t>
            </w:r>
            <w:r w:rsidR="00121572" w:rsidRPr="00121572">
              <w:rPr>
                <w:rFonts w:ascii="Times New Roman" w:eastAsia="宋体" w:hAnsi="Times New Roman" w:cs="Times New Roman"/>
                <w:sz w:val="24"/>
              </w:rPr>
              <w:t>24.5</w:t>
            </w:r>
            <w:r w:rsidR="00121572" w:rsidRPr="00121572">
              <w:rPr>
                <w:rFonts w:ascii="Times New Roman" w:eastAsia="宋体" w:hAnsi="Times New Roman" w:cs="Times New Roman"/>
                <w:sz w:val="24"/>
              </w:rPr>
              <w:t>平方公里，紧临京</w:t>
            </w:r>
            <w:proofErr w:type="gramStart"/>
            <w:r w:rsidR="00121572" w:rsidRPr="00121572">
              <w:rPr>
                <w:rFonts w:ascii="Times New Roman" w:eastAsia="宋体" w:hAnsi="Times New Roman" w:cs="Times New Roman"/>
                <w:sz w:val="24"/>
              </w:rPr>
              <w:t>沪调整</w:t>
            </w:r>
            <w:proofErr w:type="gramEnd"/>
            <w:r w:rsidR="00121572" w:rsidRPr="00121572">
              <w:rPr>
                <w:rFonts w:ascii="Times New Roman" w:eastAsia="宋体" w:hAnsi="Times New Roman" w:cs="Times New Roman"/>
                <w:sz w:val="24"/>
              </w:rPr>
              <w:t>公路和</w:t>
            </w:r>
            <w:r w:rsidR="00121572" w:rsidRPr="00121572">
              <w:rPr>
                <w:rFonts w:ascii="Times New Roman" w:eastAsia="宋体" w:hAnsi="Times New Roman" w:cs="Times New Roman"/>
                <w:sz w:val="24"/>
              </w:rPr>
              <w:t>324</w:t>
            </w:r>
            <w:r w:rsidR="00121572" w:rsidRPr="00121572">
              <w:rPr>
                <w:rFonts w:ascii="Times New Roman" w:eastAsia="宋体" w:hAnsi="Times New Roman" w:cs="Times New Roman"/>
                <w:sz w:val="24"/>
              </w:rPr>
              <w:t>省道，地理位置优越。</w:t>
            </w:r>
            <w:r w:rsidR="00121572" w:rsidRPr="00121572">
              <w:rPr>
                <w:rFonts w:ascii="Times New Roman" w:eastAsia="宋体" w:hAnsi="Times New Roman" w:cs="Times New Roman"/>
                <w:sz w:val="24"/>
              </w:rPr>
              <w:t>2001</w:t>
            </w:r>
            <w:r w:rsidR="00121572" w:rsidRPr="00121572">
              <w:rPr>
                <w:rFonts w:ascii="Times New Roman" w:eastAsia="宋体" w:hAnsi="Times New Roman" w:cs="Times New Roman"/>
                <w:sz w:val="24"/>
              </w:rPr>
              <w:t>年</w:t>
            </w:r>
            <w:r w:rsidR="00121572" w:rsidRPr="00121572">
              <w:rPr>
                <w:rFonts w:ascii="Times New Roman" w:eastAsia="宋体" w:hAnsi="Times New Roman" w:cs="Times New Roman"/>
                <w:sz w:val="24"/>
              </w:rPr>
              <w:t>8</w:t>
            </w:r>
            <w:r w:rsidR="00121572" w:rsidRPr="00121572">
              <w:rPr>
                <w:rFonts w:ascii="Times New Roman" w:eastAsia="宋体" w:hAnsi="Times New Roman" w:cs="Times New Roman"/>
                <w:sz w:val="24"/>
              </w:rPr>
              <w:t>月开始启动建设。聘请</w:t>
            </w:r>
            <w:r w:rsidR="00A45BF9">
              <w:fldChar w:fldCharType="begin"/>
            </w:r>
            <w:r w:rsidR="00A45BF9">
              <w:instrText xml:space="preserve"> HYPERLINK "https://baike.so.com/doc/2753399-2905912.html" \t "_blank" </w:instrText>
            </w:r>
            <w:r w:rsidR="00A45BF9">
              <w:fldChar w:fldCharType="separate"/>
            </w:r>
            <w:r w:rsidR="00121572" w:rsidRPr="00121572">
              <w:rPr>
                <w:rFonts w:ascii="Times New Roman" w:eastAsia="宋体" w:hAnsi="Times New Roman" w:cs="Times New Roman"/>
                <w:sz w:val="24"/>
              </w:rPr>
              <w:t>苏州科技大学</w:t>
            </w:r>
            <w:r w:rsidR="00A45BF9">
              <w:rPr>
                <w:rFonts w:ascii="Times New Roman" w:eastAsia="宋体" w:hAnsi="Times New Roman" w:cs="Times New Roman"/>
                <w:sz w:val="24"/>
              </w:rPr>
              <w:fldChar w:fldCharType="end"/>
            </w:r>
            <w:r w:rsidR="00121572" w:rsidRPr="00121572">
              <w:rPr>
                <w:rFonts w:ascii="Times New Roman" w:eastAsia="宋体" w:hAnsi="Times New Roman" w:cs="Times New Roman"/>
                <w:sz w:val="24"/>
              </w:rPr>
              <w:t>专家，围绕</w:t>
            </w:r>
            <w:r w:rsidR="00121572" w:rsidRPr="00121572">
              <w:rPr>
                <w:rFonts w:ascii="Times New Roman" w:eastAsia="宋体" w:hAnsi="Times New Roman" w:cs="Times New Roman"/>
                <w:sz w:val="24"/>
              </w:rPr>
              <w:t>"</w:t>
            </w:r>
            <w:r w:rsidR="00121572" w:rsidRPr="00121572">
              <w:rPr>
                <w:rFonts w:ascii="Times New Roman" w:eastAsia="宋体" w:hAnsi="Times New Roman" w:cs="Times New Roman"/>
                <w:sz w:val="24"/>
              </w:rPr>
              <w:t>工业化、城市化、国际化、生态型</w:t>
            </w:r>
            <w:r w:rsidR="00121572" w:rsidRPr="00121572">
              <w:rPr>
                <w:rFonts w:ascii="Times New Roman" w:eastAsia="宋体" w:hAnsi="Times New Roman" w:cs="Times New Roman"/>
                <w:sz w:val="24"/>
              </w:rPr>
              <w:t>"</w:t>
            </w:r>
            <w:r w:rsidR="00121572" w:rsidRPr="00121572">
              <w:rPr>
                <w:rFonts w:ascii="Times New Roman" w:eastAsia="宋体" w:hAnsi="Times New Roman" w:cs="Times New Roman"/>
                <w:sz w:val="24"/>
              </w:rPr>
              <w:t>的建设目标，高起点、高标准、高品位地做好总体规划和</w:t>
            </w:r>
            <w:r w:rsidR="00A45BF9">
              <w:fldChar w:fldCharType="begin"/>
            </w:r>
            <w:r w:rsidR="00A45BF9">
              <w:instrText xml:space="preserve"> HYPERLINK "https://baike.so.com/doc/5412531-5650669.html" \t "_blank" </w:instrText>
            </w:r>
            <w:r w:rsidR="00A45BF9">
              <w:fldChar w:fldCharType="separate"/>
            </w:r>
            <w:r w:rsidR="00121572" w:rsidRPr="00121572">
              <w:rPr>
                <w:rFonts w:ascii="Times New Roman" w:eastAsia="宋体" w:hAnsi="Times New Roman" w:cs="Times New Roman"/>
                <w:sz w:val="24"/>
              </w:rPr>
              <w:t>控制性详细规划</w:t>
            </w:r>
            <w:r w:rsidR="00A45BF9">
              <w:rPr>
                <w:rFonts w:ascii="Times New Roman" w:eastAsia="宋体" w:hAnsi="Times New Roman" w:cs="Times New Roman"/>
                <w:sz w:val="24"/>
              </w:rPr>
              <w:fldChar w:fldCharType="end"/>
            </w:r>
            <w:r w:rsidR="00121572" w:rsidRPr="00121572">
              <w:rPr>
                <w:rFonts w:ascii="Times New Roman" w:eastAsia="宋体" w:hAnsi="Times New Roman" w:cs="Times New Roman"/>
                <w:sz w:val="24"/>
              </w:rPr>
              <w:t>，注重可持续发展和循环发展，保证经济效益、社会效益与生态效益的有机统一。</w:t>
            </w:r>
          </w:p>
          <w:p w14:paraId="3A2BA42A" w14:textId="77777777" w:rsidR="00046A6B" w:rsidRPr="00121572" w:rsidRDefault="00690805" w:rsidP="00121572">
            <w:pPr>
              <w:pStyle w:val="aa"/>
              <w:shd w:val="clear" w:color="auto" w:fill="FFFFFF"/>
              <w:spacing w:before="0" w:beforeAutospacing="0" w:after="0" w:afterAutospacing="0" w:line="360" w:lineRule="auto"/>
              <w:ind w:firstLineChars="200" w:firstLine="360"/>
              <w:rPr>
                <w:rFonts w:ascii="Times New Roman" w:eastAsia="宋体" w:hAnsi="Times New Roman" w:cs="Times New Roman"/>
                <w:sz w:val="24"/>
              </w:rPr>
            </w:pPr>
            <w:hyperlink r:id="rId22" w:tgtFrame="_blank" w:history="1">
              <w:r w:rsidR="00121572" w:rsidRPr="00121572">
                <w:rPr>
                  <w:rFonts w:ascii="Times New Roman" w:eastAsia="宋体" w:hAnsi="Times New Roman" w:cs="Times New Roman"/>
                  <w:sz w:val="24"/>
                </w:rPr>
                <w:t>沭阳经济技术开发区</w:t>
              </w:r>
            </w:hyperlink>
            <w:r w:rsidR="00121572" w:rsidRPr="00121572">
              <w:rPr>
                <w:rFonts w:ascii="Times New Roman" w:eastAsia="宋体" w:hAnsi="Times New Roman" w:cs="Times New Roman"/>
                <w:sz w:val="24"/>
              </w:rPr>
              <w:t>从创建伊始便杜绝高能耗、高污染的企业落户，目前开发区内已建成污水管网</w:t>
            </w:r>
            <w:r w:rsidR="00121572" w:rsidRPr="00121572">
              <w:rPr>
                <w:rFonts w:ascii="Times New Roman" w:eastAsia="宋体" w:hAnsi="Times New Roman" w:cs="Times New Roman"/>
                <w:sz w:val="24"/>
              </w:rPr>
              <w:t>90</w:t>
            </w:r>
            <w:r w:rsidR="00121572" w:rsidRPr="00121572">
              <w:rPr>
                <w:rFonts w:ascii="Times New Roman" w:eastAsia="宋体" w:hAnsi="Times New Roman" w:cs="Times New Roman"/>
                <w:sz w:val="24"/>
              </w:rPr>
              <w:t>公里，污水处理厂</w:t>
            </w:r>
            <w:r w:rsidR="00121572" w:rsidRPr="00121572">
              <w:rPr>
                <w:rFonts w:ascii="Times New Roman" w:eastAsia="宋体" w:hAnsi="Times New Roman" w:cs="Times New Roman"/>
                <w:sz w:val="24"/>
              </w:rPr>
              <w:t>4</w:t>
            </w:r>
            <w:r w:rsidR="00121572" w:rsidRPr="00121572">
              <w:rPr>
                <w:rFonts w:ascii="Times New Roman" w:eastAsia="宋体" w:hAnsi="Times New Roman" w:cs="Times New Roman"/>
                <w:sz w:val="24"/>
              </w:rPr>
              <w:t>座、热电厂</w:t>
            </w:r>
            <w:r w:rsidR="00121572" w:rsidRPr="00121572">
              <w:rPr>
                <w:rFonts w:ascii="Times New Roman" w:eastAsia="宋体" w:hAnsi="Times New Roman" w:cs="Times New Roman"/>
                <w:sz w:val="24"/>
              </w:rPr>
              <w:t>1</w:t>
            </w:r>
            <w:r w:rsidR="00121572" w:rsidRPr="00121572">
              <w:rPr>
                <w:rFonts w:ascii="Times New Roman" w:eastAsia="宋体" w:hAnsi="Times New Roman" w:cs="Times New Roman"/>
                <w:sz w:val="24"/>
              </w:rPr>
              <w:t>座、</w:t>
            </w:r>
            <w:r w:rsidR="00A45BF9">
              <w:fldChar w:fldCharType="begin"/>
            </w:r>
            <w:r w:rsidR="00A45BF9">
              <w:instrText xml:space="preserve"> HYPERLINK "https://baike.so.com/doc/6247391-6460800.html" \t "_blank" </w:instrText>
            </w:r>
            <w:r w:rsidR="00A45BF9">
              <w:fldChar w:fldCharType="separate"/>
            </w:r>
            <w:r w:rsidR="00121572" w:rsidRPr="00121572">
              <w:rPr>
                <w:rFonts w:ascii="Times New Roman" w:eastAsia="宋体" w:hAnsi="Times New Roman" w:cs="Times New Roman"/>
                <w:sz w:val="24"/>
              </w:rPr>
              <w:t>垃圾焚烧发电厂</w:t>
            </w:r>
            <w:r w:rsidR="00A45BF9">
              <w:rPr>
                <w:rFonts w:ascii="Times New Roman" w:eastAsia="宋体" w:hAnsi="Times New Roman" w:cs="Times New Roman"/>
                <w:sz w:val="24"/>
              </w:rPr>
              <w:fldChar w:fldCharType="end"/>
            </w:r>
            <w:r w:rsidR="00121572" w:rsidRPr="00121572">
              <w:rPr>
                <w:rFonts w:ascii="Times New Roman" w:eastAsia="宋体" w:hAnsi="Times New Roman" w:cs="Times New Roman"/>
                <w:sz w:val="24"/>
              </w:rPr>
              <w:t>1</w:t>
            </w:r>
            <w:r w:rsidR="00121572" w:rsidRPr="00121572">
              <w:rPr>
                <w:rFonts w:ascii="Times New Roman" w:eastAsia="宋体" w:hAnsi="Times New Roman" w:cs="Times New Roman"/>
                <w:sz w:val="24"/>
              </w:rPr>
              <w:t>座，通过不断完善基础功能配套，提升了开发区吸纳投资的能力，形成良性循环。</w:t>
            </w:r>
          </w:p>
          <w:p w14:paraId="3745B174" w14:textId="77777777" w:rsidR="00046A6B" w:rsidRPr="00121572" w:rsidRDefault="00121572" w:rsidP="00121572">
            <w:pPr>
              <w:pStyle w:val="aa"/>
              <w:shd w:val="clear" w:color="auto" w:fill="FFFFFF"/>
              <w:spacing w:before="0" w:beforeAutospacing="0" w:after="0" w:afterAutospacing="0" w:line="360" w:lineRule="auto"/>
              <w:ind w:firstLineChars="182" w:firstLine="437"/>
              <w:rPr>
                <w:rFonts w:ascii="Times New Roman" w:eastAsia="宋体" w:hAnsi="Times New Roman" w:cs="Times New Roman"/>
                <w:sz w:val="24"/>
              </w:rPr>
            </w:pPr>
            <w:r w:rsidRPr="00121572">
              <w:rPr>
                <w:rFonts w:ascii="Times New Roman" w:eastAsia="宋体" w:hAnsi="Times New Roman" w:cs="Times New Roman"/>
                <w:sz w:val="24"/>
              </w:rPr>
              <w:t>开发区累计投入建设资金</w:t>
            </w:r>
            <w:r w:rsidRPr="00121572">
              <w:rPr>
                <w:rFonts w:ascii="Times New Roman" w:eastAsia="宋体" w:hAnsi="Times New Roman" w:cs="Times New Roman"/>
                <w:sz w:val="24"/>
              </w:rPr>
              <w:t>10</w:t>
            </w:r>
            <w:r w:rsidRPr="00121572">
              <w:rPr>
                <w:rFonts w:ascii="Times New Roman" w:eastAsia="宋体" w:hAnsi="Times New Roman" w:cs="Times New Roman"/>
                <w:sz w:val="24"/>
              </w:rPr>
              <w:t>亿元，基础设施配套面积扩大到</w:t>
            </w:r>
            <w:r w:rsidRPr="00121572">
              <w:rPr>
                <w:rFonts w:ascii="Times New Roman" w:eastAsia="宋体" w:hAnsi="Times New Roman" w:cs="Times New Roman"/>
                <w:sz w:val="24"/>
              </w:rPr>
              <w:t>24.5</w:t>
            </w:r>
            <w:r w:rsidRPr="00121572">
              <w:rPr>
                <w:rFonts w:ascii="Times New Roman" w:eastAsia="宋体" w:hAnsi="Times New Roman" w:cs="Times New Roman"/>
                <w:sz w:val="24"/>
              </w:rPr>
              <w:t>平方公里，供电、供水、电信、广电、排水、排污等配套设施已敷设到位，基本实现</w:t>
            </w:r>
            <w:r w:rsidRPr="00121572">
              <w:rPr>
                <w:rFonts w:ascii="Times New Roman" w:eastAsia="宋体" w:hAnsi="Times New Roman" w:cs="Times New Roman"/>
                <w:sz w:val="24"/>
              </w:rPr>
              <w:t>"</w:t>
            </w:r>
            <w:hyperlink r:id="rId23" w:tgtFrame="_blank" w:history="1">
              <w:r w:rsidRPr="00121572">
                <w:rPr>
                  <w:rFonts w:ascii="Times New Roman" w:eastAsia="宋体" w:hAnsi="Times New Roman" w:cs="Times New Roman"/>
                  <w:sz w:val="24"/>
                </w:rPr>
                <w:t>七通一平</w:t>
              </w:r>
            </w:hyperlink>
            <w:r w:rsidRPr="00121572">
              <w:rPr>
                <w:rFonts w:ascii="Times New Roman" w:eastAsia="宋体" w:hAnsi="Times New Roman" w:cs="Times New Roman"/>
                <w:sz w:val="24"/>
              </w:rPr>
              <w:t>"</w:t>
            </w:r>
            <w:r w:rsidRPr="00121572">
              <w:rPr>
                <w:rFonts w:ascii="Times New Roman" w:eastAsia="宋体" w:hAnsi="Times New Roman" w:cs="Times New Roman"/>
                <w:sz w:val="24"/>
              </w:rPr>
              <w:t>。</w:t>
            </w:r>
            <w:r w:rsidRPr="00121572">
              <w:rPr>
                <w:rFonts w:ascii="Times New Roman" w:eastAsia="宋体" w:hAnsi="Times New Roman" w:cs="Times New Roman"/>
                <w:sz w:val="24"/>
              </w:rPr>
              <w:t>20</w:t>
            </w:r>
            <w:r w:rsidRPr="00121572">
              <w:rPr>
                <w:rFonts w:ascii="Times New Roman" w:eastAsia="宋体" w:hAnsi="Times New Roman" w:cs="Times New Roman"/>
                <w:sz w:val="24"/>
              </w:rPr>
              <w:t>万平方米智能</w:t>
            </w:r>
            <w:r w:rsidR="00A45BF9">
              <w:fldChar w:fldCharType="begin"/>
            </w:r>
            <w:r w:rsidR="00A45BF9">
              <w:instrText xml:space="preserve"> HYPERLINK "https://baike.so.com/doc/1830645-1936035.html" \t "_blank" </w:instrText>
            </w:r>
            <w:r w:rsidR="00A45BF9">
              <w:fldChar w:fldCharType="separate"/>
            </w:r>
            <w:r w:rsidRPr="00121572">
              <w:rPr>
                <w:rFonts w:ascii="Times New Roman" w:eastAsia="宋体" w:hAnsi="Times New Roman" w:cs="Times New Roman"/>
                <w:sz w:val="24"/>
              </w:rPr>
              <w:t>标准化厂房</w:t>
            </w:r>
            <w:r w:rsidR="00A45BF9">
              <w:rPr>
                <w:rFonts w:ascii="Times New Roman" w:eastAsia="宋体" w:hAnsi="Times New Roman" w:cs="Times New Roman"/>
                <w:sz w:val="24"/>
              </w:rPr>
              <w:fldChar w:fldCharType="end"/>
            </w:r>
            <w:r w:rsidRPr="00121572">
              <w:rPr>
                <w:rFonts w:ascii="Times New Roman" w:eastAsia="宋体" w:hAnsi="Times New Roman" w:cs="Times New Roman"/>
                <w:sz w:val="24"/>
              </w:rPr>
              <w:t>、</w:t>
            </w:r>
            <w:r w:rsidRPr="00121572">
              <w:rPr>
                <w:rFonts w:ascii="Times New Roman" w:eastAsia="宋体" w:hAnsi="Times New Roman" w:cs="Times New Roman"/>
                <w:sz w:val="24"/>
              </w:rPr>
              <w:t>2×1.5</w:t>
            </w:r>
            <w:r w:rsidRPr="00121572">
              <w:rPr>
                <w:rFonts w:ascii="Times New Roman" w:eastAsia="宋体" w:hAnsi="Times New Roman" w:cs="Times New Roman"/>
                <w:sz w:val="24"/>
              </w:rPr>
              <w:t>万</w:t>
            </w:r>
            <w:r w:rsidRPr="00121572">
              <w:rPr>
                <w:rFonts w:ascii="Times New Roman" w:eastAsia="宋体" w:hAnsi="Times New Roman" w:cs="Times New Roman"/>
                <w:sz w:val="24"/>
              </w:rPr>
              <w:t>KW</w:t>
            </w:r>
            <w:r w:rsidRPr="00121572">
              <w:rPr>
                <w:rFonts w:ascii="Times New Roman" w:eastAsia="宋体" w:hAnsi="Times New Roman" w:cs="Times New Roman"/>
                <w:sz w:val="24"/>
              </w:rPr>
              <w:t>热电厂、日处理</w:t>
            </w:r>
            <w:r w:rsidRPr="00121572">
              <w:rPr>
                <w:rFonts w:ascii="Times New Roman" w:eastAsia="宋体" w:hAnsi="Times New Roman" w:cs="Times New Roman"/>
                <w:sz w:val="24"/>
              </w:rPr>
              <w:t>5</w:t>
            </w:r>
            <w:r w:rsidRPr="00121572">
              <w:rPr>
                <w:rFonts w:ascii="Times New Roman" w:eastAsia="宋体" w:hAnsi="Times New Roman" w:cs="Times New Roman"/>
                <w:sz w:val="24"/>
              </w:rPr>
              <w:t>万吨污水处理厂即将投入使用。</w:t>
            </w:r>
            <w:r w:rsidRPr="00121572">
              <w:rPr>
                <w:rFonts w:ascii="Times New Roman" w:eastAsia="宋体" w:hAnsi="Times New Roman" w:cs="Times New Roman"/>
                <w:sz w:val="24"/>
              </w:rPr>
              <w:t xml:space="preserve"> </w:t>
            </w:r>
            <w:r w:rsidRPr="00121572">
              <w:rPr>
                <w:rFonts w:ascii="Times New Roman" w:eastAsia="宋体" w:hAnsi="Times New Roman" w:cs="Times New Roman"/>
                <w:sz w:val="24"/>
              </w:rPr>
              <w:t>开发区实行</w:t>
            </w:r>
            <w:r w:rsidRPr="00121572">
              <w:rPr>
                <w:rFonts w:ascii="Times New Roman" w:eastAsia="宋体" w:hAnsi="Times New Roman" w:cs="Times New Roman"/>
                <w:sz w:val="24"/>
              </w:rPr>
              <w:t>"</w:t>
            </w:r>
            <w:r w:rsidRPr="00121572">
              <w:rPr>
                <w:rFonts w:ascii="Times New Roman" w:eastAsia="宋体" w:hAnsi="Times New Roman" w:cs="Times New Roman"/>
                <w:sz w:val="24"/>
              </w:rPr>
              <w:t>一个窗口</w:t>
            </w:r>
            <w:r w:rsidRPr="00121572">
              <w:rPr>
                <w:rFonts w:ascii="Times New Roman" w:eastAsia="宋体" w:hAnsi="Times New Roman" w:cs="Times New Roman"/>
                <w:sz w:val="24"/>
              </w:rPr>
              <w:t>"</w:t>
            </w:r>
            <w:r w:rsidRPr="00121572">
              <w:rPr>
                <w:rFonts w:ascii="Times New Roman" w:eastAsia="宋体" w:hAnsi="Times New Roman" w:cs="Times New Roman"/>
                <w:sz w:val="24"/>
              </w:rPr>
              <w:t>对外、</w:t>
            </w:r>
            <w:r w:rsidRPr="00121572">
              <w:rPr>
                <w:rFonts w:ascii="Times New Roman" w:eastAsia="宋体" w:hAnsi="Times New Roman" w:cs="Times New Roman"/>
                <w:sz w:val="24"/>
              </w:rPr>
              <w:t>"</w:t>
            </w:r>
            <w:r w:rsidRPr="00121572">
              <w:rPr>
                <w:rFonts w:ascii="Times New Roman" w:eastAsia="宋体" w:hAnsi="Times New Roman" w:cs="Times New Roman"/>
                <w:sz w:val="24"/>
              </w:rPr>
              <w:t>一站式</w:t>
            </w:r>
            <w:r w:rsidRPr="00121572">
              <w:rPr>
                <w:rFonts w:ascii="Times New Roman" w:eastAsia="宋体" w:hAnsi="Times New Roman" w:cs="Times New Roman"/>
                <w:sz w:val="24"/>
              </w:rPr>
              <w:t>"</w:t>
            </w:r>
            <w:r w:rsidRPr="00121572">
              <w:rPr>
                <w:rFonts w:ascii="Times New Roman" w:eastAsia="宋体" w:hAnsi="Times New Roman" w:cs="Times New Roman"/>
                <w:sz w:val="24"/>
              </w:rPr>
              <w:t>审批、</w:t>
            </w:r>
            <w:r w:rsidRPr="00121572">
              <w:rPr>
                <w:rFonts w:ascii="Times New Roman" w:eastAsia="宋体" w:hAnsi="Times New Roman" w:cs="Times New Roman"/>
                <w:sz w:val="24"/>
              </w:rPr>
              <w:t>"</w:t>
            </w:r>
            <w:r w:rsidRPr="00121572">
              <w:rPr>
                <w:rFonts w:ascii="Times New Roman" w:eastAsia="宋体" w:hAnsi="Times New Roman" w:cs="Times New Roman"/>
                <w:sz w:val="24"/>
              </w:rPr>
              <w:t>一条龙</w:t>
            </w:r>
            <w:r w:rsidRPr="00121572">
              <w:rPr>
                <w:rFonts w:ascii="Times New Roman" w:eastAsia="宋体" w:hAnsi="Times New Roman" w:cs="Times New Roman"/>
                <w:sz w:val="24"/>
              </w:rPr>
              <w:t>"</w:t>
            </w:r>
            <w:r w:rsidRPr="00121572">
              <w:rPr>
                <w:rFonts w:ascii="Times New Roman" w:eastAsia="宋体" w:hAnsi="Times New Roman" w:cs="Times New Roman"/>
                <w:sz w:val="24"/>
              </w:rPr>
              <w:t>服务的全过程服务体系，努力营造</w:t>
            </w:r>
            <w:r w:rsidRPr="00121572">
              <w:rPr>
                <w:rFonts w:ascii="Times New Roman" w:eastAsia="宋体" w:hAnsi="Times New Roman" w:cs="Times New Roman"/>
                <w:sz w:val="24"/>
              </w:rPr>
              <w:t>"</w:t>
            </w:r>
            <w:r w:rsidRPr="00121572">
              <w:rPr>
                <w:rFonts w:ascii="Times New Roman" w:eastAsia="宋体" w:hAnsi="Times New Roman" w:cs="Times New Roman"/>
                <w:sz w:val="24"/>
              </w:rPr>
              <w:t>亲商、安商、富商、扶商</w:t>
            </w:r>
            <w:r w:rsidRPr="00121572">
              <w:rPr>
                <w:rFonts w:ascii="Times New Roman" w:eastAsia="宋体" w:hAnsi="Times New Roman" w:cs="Times New Roman"/>
                <w:sz w:val="24"/>
              </w:rPr>
              <w:t>"</w:t>
            </w:r>
            <w:r w:rsidRPr="00121572">
              <w:rPr>
                <w:rFonts w:ascii="Times New Roman" w:eastAsia="宋体" w:hAnsi="Times New Roman" w:cs="Times New Roman"/>
                <w:sz w:val="24"/>
              </w:rPr>
              <w:t>的浓烈氛围，积极营造良好的</w:t>
            </w:r>
            <w:r w:rsidR="00A45BF9">
              <w:fldChar w:fldCharType="begin"/>
            </w:r>
            <w:r w:rsidR="00A45BF9">
              <w:instrText xml:space="preserve"> HYPERLINK "https://baike.so.com/doc/6153301-6366512.html" \t "_blank" </w:instrText>
            </w:r>
            <w:r w:rsidR="00A45BF9">
              <w:fldChar w:fldCharType="separate"/>
            </w:r>
            <w:r w:rsidRPr="00121572">
              <w:rPr>
                <w:rFonts w:ascii="Times New Roman" w:eastAsia="宋体" w:hAnsi="Times New Roman" w:cs="Times New Roman"/>
                <w:sz w:val="24"/>
              </w:rPr>
              <w:t>投资软环境</w:t>
            </w:r>
            <w:r w:rsidR="00A45BF9">
              <w:rPr>
                <w:rFonts w:ascii="Times New Roman" w:eastAsia="宋体" w:hAnsi="Times New Roman" w:cs="Times New Roman"/>
                <w:sz w:val="24"/>
              </w:rPr>
              <w:fldChar w:fldCharType="end"/>
            </w:r>
            <w:r w:rsidRPr="00121572">
              <w:rPr>
                <w:rFonts w:ascii="Times New Roman" w:eastAsia="宋体" w:hAnsi="Times New Roman" w:cs="Times New Roman"/>
                <w:sz w:val="24"/>
              </w:rPr>
              <w:t>。</w:t>
            </w:r>
          </w:p>
          <w:p w14:paraId="07B592F3" w14:textId="77777777" w:rsidR="00046A6B" w:rsidRPr="00121572" w:rsidRDefault="00046A6B">
            <w:pPr>
              <w:adjustRightInd w:val="0"/>
              <w:snapToGrid w:val="0"/>
              <w:spacing w:line="360" w:lineRule="auto"/>
              <w:ind w:firstLineChars="200" w:firstLine="420"/>
              <w:rPr>
                <w:rFonts w:ascii="Times New Roman" w:eastAsia="宋体" w:hAnsi="Times New Roman" w:cs="Times New Roman"/>
              </w:rPr>
            </w:pPr>
          </w:p>
        </w:tc>
      </w:tr>
    </w:tbl>
    <w:p w14:paraId="4E586C68"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t>三、环境质量状况</w:t>
      </w:r>
    </w:p>
    <w:tbl>
      <w:tblPr>
        <w:tblW w:w="8326" w:type="dxa"/>
        <w:tblInd w:w="10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326"/>
      </w:tblGrid>
      <w:tr w:rsidR="00046A6B" w:rsidRPr="00121572" w14:paraId="667BFF75" w14:textId="77777777">
        <w:trPr>
          <w:trHeight w:val="13349"/>
        </w:trPr>
        <w:tc>
          <w:tcPr>
            <w:tcW w:w="8326" w:type="dxa"/>
            <w:tcBorders>
              <w:tl2br w:val="nil"/>
              <w:tr2bl w:val="nil"/>
            </w:tcBorders>
          </w:tcPr>
          <w:p w14:paraId="3143AB79" w14:textId="77777777" w:rsidR="00046A6B" w:rsidRPr="00121572" w:rsidRDefault="00121572">
            <w:pPr>
              <w:pStyle w:val="a6"/>
              <w:spacing w:before="156" w:line="360" w:lineRule="auto"/>
              <w:ind w:firstLine="0"/>
              <w:rPr>
                <w:rFonts w:ascii="Times New Roman" w:eastAsia="宋体" w:hAnsi="Times New Roman" w:cs="Times New Roman"/>
                <w:sz w:val="24"/>
              </w:rPr>
            </w:pPr>
            <w:r w:rsidRPr="00121572">
              <w:rPr>
                <w:rFonts w:ascii="Times New Roman" w:eastAsia="宋体" w:hAnsi="Times New Roman" w:cs="Times New Roman"/>
                <w:b/>
                <w:bCs/>
                <w:sz w:val="24"/>
              </w:rPr>
              <w:t>建设项目所在地区域环境质量现状及主要环境问题（环境空气、地面水、地下水、声环境、辐射环境、生态环境等）</w:t>
            </w:r>
          </w:p>
          <w:p w14:paraId="0C1604B2" w14:textId="77777777" w:rsidR="00046A6B" w:rsidRPr="00121572" w:rsidRDefault="00121572">
            <w:pPr>
              <w:pStyle w:val="a6"/>
              <w:spacing w:beforeLines="0" w:line="360" w:lineRule="auto"/>
              <w:rPr>
                <w:rFonts w:ascii="Times New Roman" w:eastAsia="宋体" w:hAnsi="Times New Roman" w:cs="Times New Roman"/>
                <w:sz w:val="24"/>
              </w:rPr>
            </w:pPr>
            <w:r w:rsidRPr="00121572">
              <w:rPr>
                <w:rFonts w:ascii="Times New Roman" w:eastAsia="宋体" w:hAnsi="Times New Roman" w:cs="Times New Roman"/>
                <w:sz w:val="24"/>
                <w:szCs w:val="22"/>
              </w:rPr>
              <w:t>本项目位于沭阳经济技术开发区台北大道</w:t>
            </w:r>
            <w:r w:rsidRPr="00121572">
              <w:rPr>
                <w:rFonts w:ascii="Times New Roman" w:eastAsia="宋体" w:hAnsi="Times New Roman" w:cs="Times New Roman"/>
                <w:sz w:val="24"/>
                <w:szCs w:val="22"/>
              </w:rPr>
              <w:t>17</w:t>
            </w:r>
            <w:r w:rsidRPr="00121572">
              <w:rPr>
                <w:rFonts w:ascii="Times New Roman" w:eastAsia="宋体" w:hAnsi="Times New Roman" w:cs="Times New Roman"/>
                <w:sz w:val="24"/>
                <w:szCs w:val="22"/>
              </w:rPr>
              <w:t>号，引用《沭阳县</w:t>
            </w:r>
            <w:r w:rsidRPr="00121572">
              <w:rPr>
                <w:rFonts w:ascii="Times New Roman" w:eastAsia="宋体" w:hAnsi="Times New Roman" w:cs="Times New Roman"/>
                <w:sz w:val="24"/>
                <w:szCs w:val="22"/>
              </w:rPr>
              <w:t>2018</w:t>
            </w:r>
            <w:r w:rsidRPr="00121572">
              <w:rPr>
                <w:rFonts w:ascii="Times New Roman" w:eastAsia="宋体" w:hAnsi="Times New Roman" w:cs="Times New Roman"/>
                <w:sz w:val="24"/>
                <w:szCs w:val="22"/>
              </w:rPr>
              <w:t>年环境质量报告书》中监测数据，该监测数据时间在两年有效期内，引用的现状数据具有代表性和有效性，符合《关于加强环境影响评价现状监测管理的通知》（苏环办﹝</w:t>
            </w:r>
            <w:r w:rsidRPr="00121572">
              <w:rPr>
                <w:rFonts w:ascii="Times New Roman" w:eastAsia="宋体" w:hAnsi="Times New Roman" w:cs="Times New Roman"/>
                <w:sz w:val="24"/>
                <w:szCs w:val="22"/>
              </w:rPr>
              <w:t>2016</w:t>
            </w:r>
            <w:r w:rsidRPr="00121572">
              <w:rPr>
                <w:rFonts w:ascii="Times New Roman" w:eastAsia="宋体" w:hAnsi="Times New Roman" w:cs="Times New Roman"/>
                <w:sz w:val="24"/>
                <w:szCs w:val="22"/>
              </w:rPr>
              <w:t>﹞</w:t>
            </w:r>
            <w:r w:rsidRPr="00121572">
              <w:rPr>
                <w:rFonts w:ascii="Times New Roman" w:eastAsia="宋体" w:hAnsi="Times New Roman" w:cs="Times New Roman"/>
                <w:sz w:val="24"/>
                <w:szCs w:val="22"/>
              </w:rPr>
              <w:t>185</w:t>
            </w:r>
            <w:r w:rsidRPr="00121572">
              <w:rPr>
                <w:rFonts w:ascii="Times New Roman" w:eastAsia="宋体" w:hAnsi="Times New Roman" w:cs="Times New Roman"/>
                <w:sz w:val="24"/>
                <w:szCs w:val="22"/>
              </w:rPr>
              <w:t>号）要求。</w:t>
            </w:r>
          </w:p>
          <w:p w14:paraId="43BEDBEF" w14:textId="77777777" w:rsidR="00046A6B" w:rsidRPr="00121572" w:rsidRDefault="00121572">
            <w:pPr>
              <w:pStyle w:val="a6"/>
              <w:spacing w:beforeLines="0" w:line="360" w:lineRule="auto"/>
              <w:rPr>
                <w:rFonts w:ascii="Times New Roman" w:eastAsia="宋体" w:hAnsi="Times New Roman" w:cs="Times New Roman"/>
                <w:sz w:val="24"/>
              </w:rPr>
            </w:pPr>
            <w:r w:rsidRPr="00121572">
              <w:rPr>
                <w:rFonts w:ascii="Times New Roman" w:eastAsia="宋体" w:hAnsi="Times New Roman" w:cs="Times New Roman"/>
                <w:sz w:val="24"/>
              </w:rPr>
              <w:t>1</w:t>
            </w:r>
            <w:r w:rsidRPr="00121572">
              <w:rPr>
                <w:rFonts w:ascii="Times New Roman" w:eastAsia="宋体" w:hAnsi="Times New Roman" w:cs="Times New Roman"/>
                <w:sz w:val="24"/>
              </w:rPr>
              <w:t>、大气环境质量现状</w:t>
            </w:r>
          </w:p>
          <w:p w14:paraId="0C082D4E" w14:textId="77777777" w:rsidR="00046A6B" w:rsidRPr="00121572" w:rsidRDefault="00121572" w:rsidP="00121572">
            <w:pPr>
              <w:tabs>
                <w:tab w:val="left" w:pos="900"/>
              </w:tabs>
              <w:adjustRightInd w:val="0"/>
              <w:snapToGrid w:val="0"/>
              <w:spacing w:line="470" w:lineRule="atLeast"/>
              <w:ind w:firstLineChars="200" w:firstLine="480"/>
              <w:rPr>
                <w:rFonts w:ascii="Times New Roman" w:eastAsia="宋体" w:hAnsi="Times New Roman" w:cs="Times New Roman"/>
              </w:rPr>
            </w:pPr>
            <w:r w:rsidRPr="00121572">
              <w:rPr>
                <w:rFonts w:ascii="Times New Roman" w:eastAsia="宋体" w:hAnsi="Times New Roman" w:cs="Times New Roman"/>
                <w:sz w:val="24"/>
              </w:rPr>
              <w:t>根据沭阳县《</w:t>
            </w:r>
            <w:r w:rsidRPr="00121572">
              <w:rPr>
                <w:rFonts w:ascii="Times New Roman" w:eastAsia="宋体" w:hAnsi="Times New Roman" w:cs="Times New Roman"/>
                <w:sz w:val="24"/>
              </w:rPr>
              <w:t>2018</w:t>
            </w:r>
            <w:r w:rsidRPr="00121572">
              <w:rPr>
                <w:rFonts w:ascii="Times New Roman" w:eastAsia="宋体" w:hAnsi="Times New Roman" w:cs="Times New Roman"/>
                <w:sz w:val="24"/>
              </w:rPr>
              <w:t>年环境质量报告书》中公开的监测数据，对照《环境空气质量标准》（</w:t>
            </w:r>
            <w:r w:rsidRPr="00121572">
              <w:rPr>
                <w:rFonts w:ascii="Times New Roman" w:eastAsia="宋体" w:hAnsi="Times New Roman" w:cs="Times New Roman"/>
                <w:sz w:val="24"/>
              </w:rPr>
              <w:t>GB3095-2012</w:t>
            </w:r>
            <w:r w:rsidRPr="00121572">
              <w:rPr>
                <w:rFonts w:ascii="Times New Roman" w:eastAsia="宋体" w:hAnsi="Times New Roman" w:cs="Times New Roman"/>
                <w:sz w:val="24"/>
              </w:rPr>
              <w:t>），</w:t>
            </w:r>
            <w:r w:rsidRPr="00121572">
              <w:rPr>
                <w:rFonts w:ascii="Times New Roman" w:eastAsia="宋体" w:hAnsi="Times New Roman" w:cs="Times New Roman"/>
                <w:sz w:val="24"/>
              </w:rPr>
              <w:t>2018</w:t>
            </w:r>
            <w:r w:rsidRPr="00121572">
              <w:rPr>
                <w:rFonts w:ascii="Times New Roman" w:eastAsia="宋体" w:hAnsi="Times New Roman" w:cs="Times New Roman"/>
                <w:sz w:val="24"/>
              </w:rPr>
              <w:t>年城区环境空气全年优良天气</w:t>
            </w:r>
            <w:r w:rsidRPr="00121572">
              <w:rPr>
                <w:rFonts w:ascii="Times New Roman" w:eastAsia="宋体" w:hAnsi="Times New Roman" w:cs="Times New Roman"/>
                <w:sz w:val="24"/>
              </w:rPr>
              <w:t>280</w:t>
            </w:r>
            <w:r w:rsidRPr="00121572">
              <w:rPr>
                <w:rFonts w:ascii="Times New Roman" w:eastAsia="宋体" w:hAnsi="Times New Roman" w:cs="Times New Roman"/>
                <w:sz w:val="24"/>
              </w:rPr>
              <w:t>天，达标率</w:t>
            </w:r>
            <w:r w:rsidRPr="00121572">
              <w:rPr>
                <w:rFonts w:ascii="Times New Roman" w:eastAsia="宋体" w:hAnsi="Times New Roman" w:cs="Times New Roman"/>
                <w:sz w:val="24"/>
              </w:rPr>
              <w:t>78.7%</w:t>
            </w:r>
            <w:r w:rsidRPr="00121572">
              <w:rPr>
                <w:rFonts w:ascii="Times New Roman" w:eastAsia="宋体" w:hAnsi="Times New Roman" w:cs="Times New Roman"/>
                <w:sz w:val="24"/>
              </w:rPr>
              <w:t>，</w:t>
            </w:r>
            <w:r w:rsidRPr="00121572">
              <w:rPr>
                <w:rFonts w:ascii="Times New Roman" w:eastAsia="宋体" w:hAnsi="Times New Roman" w:cs="Times New Roman"/>
                <w:sz w:val="24"/>
              </w:rPr>
              <w:t>SO</w:t>
            </w:r>
            <w:r w:rsidRPr="00121572">
              <w:rPr>
                <w:rFonts w:ascii="Times New Roman" w:eastAsia="宋体" w:hAnsi="Times New Roman" w:cs="Times New Roman"/>
                <w:sz w:val="24"/>
                <w:vertAlign w:val="subscript"/>
              </w:rPr>
              <w:t>2</w:t>
            </w:r>
            <w:r w:rsidRPr="00121572">
              <w:rPr>
                <w:rFonts w:ascii="Times New Roman" w:eastAsia="宋体" w:hAnsi="Times New Roman" w:cs="Times New Roman"/>
                <w:sz w:val="24"/>
              </w:rPr>
              <w:t>、</w:t>
            </w:r>
            <w:r w:rsidRPr="00121572">
              <w:rPr>
                <w:rFonts w:ascii="Times New Roman" w:eastAsia="宋体" w:hAnsi="Times New Roman" w:cs="Times New Roman"/>
                <w:sz w:val="24"/>
              </w:rPr>
              <w:t>NO</w:t>
            </w:r>
            <w:r w:rsidRPr="00121572">
              <w:rPr>
                <w:rFonts w:ascii="Times New Roman" w:eastAsia="宋体" w:hAnsi="Times New Roman" w:cs="Times New Roman"/>
                <w:sz w:val="24"/>
                <w:vertAlign w:val="subscript"/>
              </w:rPr>
              <w:t>2</w:t>
            </w:r>
            <w:r w:rsidRPr="00121572">
              <w:rPr>
                <w:rFonts w:ascii="Times New Roman" w:eastAsia="宋体" w:hAnsi="Times New Roman" w:cs="Times New Roman"/>
                <w:sz w:val="24"/>
              </w:rPr>
              <w:t>、</w:t>
            </w:r>
            <w:r w:rsidRPr="00121572">
              <w:rPr>
                <w:rFonts w:ascii="Times New Roman" w:eastAsia="宋体" w:hAnsi="Times New Roman" w:cs="Times New Roman"/>
                <w:sz w:val="24"/>
              </w:rPr>
              <w:t>CO</w:t>
            </w:r>
            <w:r w:rsidRPr="00121572">
              <w:rPr>
                <w:rFonts w:ascii="Times New Roman" w:eastAsia="宋体" w:hAnsi="Times New Roman" w:cs="Times New Roman"/>
                <w:sz w:val="24"/>
              </w:rPr>
              <w:t>、</w:t>
            </w:r>
            <w:r w:rsidRPr="00121572">
              <w:rPr>
                <w:rFonts w:ascii="Times New Roman" w:eastAsia="宋体" w:hAnsi="Times New Roman" w:cs="Times New Roman"/>
                <w:sz w:val="24"/>
              </w:rPr>
              <w:t>O</w:t>
            </w:r>
            <w:r w:rsidRPr="00121572">
              <w:rPr>
                <w:rFonts w:ascii="Times New Roman" w:eastAsia="宋体" w:hAnsi="Times New Roman" w:cs="Times New Roman"/>
                <w:sz w:val="24"/>
                <w:vertAlign w:val="subscript"/>
              </w:rPr>
              <w:t>3</w:t>
            </w:r>
            <w:r w:rsidRPr="00121572">
              <w:rPr>
                <w:rFonts w:ascii="Times New Roman" w:eastAsia="宋体" w:hAnsi="Times New Roman" w:cs="Times New Roman"/>
                <w:sz w:val="24"/>
              </w:rPr>
              <w:t>、</w:t>
            </w:r>
            <w:r w:rsidRPr="00121572">
              <w:rPr>
                <w:rFonts w:ascii="Times New Roman" w:eastAsia="宋体" w:hAnsi="Times New Roman" w:cs="Times New Roman"/>
                <w:sz w:val="24"/>
              </w:rPr>
              <w:t>PM</w:t>
            </w:r>
            <w:r w:rsidRPr="00121572">
              <w:rPr>
                <w:rFonts w:ascii="Times New Roman" w:eastAsia="宋体" w:hAnsi="Times New Roman" w:cs="Times New Roman"/>
                <w:sz w:val="24"/>
                <w:vertAlign w:val="subscript"/>
              </w:rPr>
              <w:t>10</w:t>
            </w:r>
            <w:r w:rsidRPr="00121572">
              <w:rPr>
                <w:rFonts w:ascii="Times New Roman" w:eastAsia="宋体" w:hAnsi="Times New Roman" w:cs="Times New Roman"/>
                <w:sz w:val="24"/>
              </w:rPr>
              <w:t>、</w:t>
            </w:r>
            <w:r w:rsidRPr="00121572">
              <w:rPr>
                <w:rFonts w:ascii="Times New Roman" w:eastAsia="宋体" w:hAnsi="Times New Roman" w:cs="Times New Roman"/>
                <w:sz w:val="24"/>
              </w:rPr>
              <w:t>PM</w:t>
            </w:r>
            <w:r w:rsidRPr="00121572">
              <w:rPr>
                <w:rFonts w:ascii="Times New Roman" w:eastAsia="宋体" w:hAnsi="Times New Roman" w:cs="Times New Roman"/>
                <w:sz w:val="24"/>
                <w:vertAlign w:val="subscript"/>
              </w:rPr>
              <w:t>2.5</w:t>
            </w:r>
            <w:r w:rsidRPr="00121572">
              <w:rPr>
                <w:rFonts w:ascii="Times New Roman" w:eastAsia="宋体" w:hAnsi="Times New Roman" w:cs="Times New Roman"/>
                <w:sz w:val="24"/>
              </w:rPr>
              <w:t>年日均值分别为</w:t>
            </w:r>
            <w:r w:rsidRPr="00121572">
              <w:rPr>
                <w:rFonts w:ascii="Times New Roman" w:eastAsia="宋体" w:hAnsi="Times New Roman" w:cs="Times New Roman"/>
                <w:sz w:val="24"/>
              </w:rPr>
              <w:t>0.023</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w:t>
            </w:r>
            <w:r w:rsidRPr="00121572">
              <w:rPr>
                <w:rFonts w:ascii="Times New Roman" w:eastAsia="宋体" w:hAnsi="Times New Roman" w:cs="Times New Roman"/>
                <w:sz w:val="24"/>
              </w:rPr>
              <w:t>0.021</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w:t>
            </w:r>
            <w:r w:rsidRPr="00121572">
              <w:rPr>
                <w:rFonts w:ascii="Times New Roman" w:eastAsia="宋体" w:hAnsi="Times New Roman" w:cs="Times New Roman"/>
                <w:sz w:val="24"/>
              </w:rPr>
              <w:t>1.395</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w:t>
            </w:r>
            <w:r w:rsidRPr="00121572">
              <w:rPr>
                <w:rFonts w:ascii="Times New Roman" w:eastAsia="宋体" w:hAnsi="Times New Roman" w:cs="Times New Roman"/>
                <w:sz w:val="24"/>
              </w:rPr>
              <w:t>0.065</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w:t>
            </w:r>
            <w:r w:rsidRPr="00121572">
              <w:rPr>
                <w:rFonts w:ascii="Times New Roman" w:eastAsia="宋体" w:hAnsi="Times New Roman" w:cs="Times New Roman"/>
                <w:sz w:val="24"/>
              </w:rPr>
              <w:t>0.076</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立方米和</w:t>
            </w:r>
            <w:r w:rsidRPr="00121572">
              <w:rPr>
                <w:rFonts w:ascii="Times New Roman" w:eastAsia="宋体" w:hAnsi="Times New Roman" w:cs="Times New Roman"/>
                <w:sz w:val="24"/>
              </w:rPr>
              <w:t>0.045</w:t>
            </w:r>
            <w:r w:rsidRPr="00121572">
              <w:rPr>
                <w:rFonts w:ascii="Times New Roman" w:eastAsia="宋体" w:hAnsi="Times New Roman" w:cs="Times New Roman"/>
                <w:sz w:val="24"/>
              </w:rPr>
              <w:t>毫克</w:t>
            </w:r>
            <w:r w:rsidRPr="00121572">
              <w:rPr>
                <w:rFonts w:ascii="Times New Roman" w:eastAsia="宋体" w:hAnsi="Times New Roman" w:cs="Times New Roman"/>
                <w:sz w:val="24"/>
              </w:rPr>
              <w:t>/</w:t>
            </w:r>
            <w:r w:rsidRPr="00121572">
              <w:rPr>
                <w:rFonts w:ascii="Times New Roman" w:eastAsia="宋体" w:hAnsi="Times New Roman" w:cs="Times New Roman"/>
                <w:sz w:val="24"/>
              </w:rPr>
              <w:t>立方米，</w:t>
            </w:r>
            <w:r w:rsidRPr="00121572">
              <w:rPr>
                <w:rFonts w:ascii="Times New Roman" w:eastAsia="宋体" w:hAnsi="Times New Roman" w:cs="Times New Roman"/>
                <w:sz w:val="24"/>
              </w:rPr>
              <w:t>O</w:t>
            </w:r>
            <w:r w:rsidRPr="00121572">
              <w:rPr>
                <w:rFonts w:ascii="Times New Roman" w:eastAsia="宋体" w:hAnsi="Times New Roman" w:cs="Times New Roman"/>
                <w:sz w:val="24"/>
                <w:vertAlign w:val="subscript"/>
              </w:rPr>
              <w:t>3</w:t>
            </w:r>
            <w:r w:rsidRPr="00121572">
              <w:rPr>
                <w:rFonts w:ascii="Times New Roman" w:eastAsia="宋体" w:hAnsi="Times New Roman" w:cs="Times New Roman"/>
                <w:sz w:val="24"/>
              </w:rPr>
              <w:t>、</w:t>
            </w:r>
            <w:r w:rsidRPr="00121572">
              <w:rPr>
                <w:rFonts w:ascii="Times New Roman" w:eastAsia="宋体" w:hAnsi="Times New Roman" w:cs="Times New Roman"/>
                <w:sz w:val="24"/>
              </w:rPr>
              <w:t>PM</w:t>
            </w:r>
            <w:r w:rsidRPr="00121572">
              <w:rPr>
                <w:rFonts w:ascii="Times New Roman" w:eastAsia="宋体" w:hAnsi="Times New Roman" w:cs="Times New Roman"/>
                <w:sz w:val="24"/>
                <w:vertAlign w:val="subscript"/>
              </w:rPr>
              <w:t>2.5</w:t>
            </w:r>
            <w:r w:rsidRPr="00121572">
              <w:rPr>
                <w:rFonts w:ascii="Times New Roman" w:eastAsia="宋体" w:hAnsi="Times New Roman" w:cs="Times New Roman"/>
                <w:sz w:val="24"/>
              </w:rPr>
              <w:t>、</w:t>
            </w:r>
            <w:r w:rsidRPr="00121572">
              <w:rPr>
                <w:rFonts w:ascii="Times New Roman" w:eastAsia="宋体" w:hAnsi="Times New Roman" w:cs="Times New Roman"/>
                <w:sz w:val="24"/>
              </w:rPr>
              <w:t>PM</w:t>
            </w:r>
            <w:r w:rsidRPr="00121572">
              <w:rPr>
                <w:rFonts w:ascii="Times New Roman" w:eastAsia="宋体" w:hAnsi="Times New Roman" w:cs="Times New Roman"/>
                <w:sz w:val="24"/>
                <w:vertAlign w:val="subscript"/>
              </w:rPr>
              <w:t>10</w:t>
            </w:r>
            <w:r w:rsidRPr="00121572">
              <w:rPr>
                <w:rFonts w:ascii="Times New Roman" w:eastAsia="宋体" w:hAnsi="Times New Roman" w:cs="Times New Roman"/>
                <w:sz w:val="24"/>
              </w:rPr>
              <w:t>日均值偶有超标现象，因此判定为不达标区。</w:t>
            </w:r>
          </w:p>
          <w:p w14:paraId="30BEB5C5" w14:textId="77777777" w:rsidR="00046A6B" w:rsidRPr="00121572" w:rsidRDefault="00121572" w:rsidP="00121572">
            <w:pPr>
              <w:pStyle w:val="a6"/>
              <w:spacing w:beforeLines="0" w:line="240" w:lineRule="auto"/>
              <w:ind w:firstLineChars="300" w:firstLine="723"/>
              <w:jc w:val="center"/>
              <w:rPr>
                <w:rFonts w:ascii="Times New Roman" w:eastAsia="宋体" w:hAnsi="Times New Roman" w:cs="Times New Roman"/>
                <w:b/>
              </w:rPr>
            </w:pPr>
            <w:r w:rsidRPr="00121572">
              <w:rPr>
                <w:rFonts w:ascii="Times New Roman" w:eastAsia="宋体" w:hAnsi="Times New Roman" w:cs="Times New Roman"/>
                <w:b/>
                <w:sz w:val="24"/>
              </w:rPr>
              <w:t>表</w:t>
            </w:r>
            <w:r w:rsidRPr="00121572">
              <w:rPr>
                <w:rFonts w:ascii="Times New Roman" w:eastAsia="宋体" w:hAnsi="Times New Roman" w:cs="Times New Roman"/>
                <w:b/>
                <w:bCs/>
                <w:sz w:val="24"/>
              </w:rPr>
              <w:t>3-1  2018</w:t>
            </w:r>
            <w:r w:rsidRPr="00121572">
              <w:rPr>
                <w:rFonts w:ascii="Times New Roman" w:eastAsia="宋体" w:hAnsi="Times New Roman" w:cs="Times New Roman"/>
                <w:b/>
                <w:bCs/>
                <w:sz w:val="24"/>
              </w:rPr>
              <w:t>年沭阳</w:t>
            </w:r>
            <w:proofErr w:type="gramStart"/>
            <w:r w:rsidRPr="00121572">
              <w:rPr>
                <w:rFonts w:ascii="Times New Roman" w:eastAsia="宋体" w:hAnsi="Times New Roman" w:cs="Times New Roman"/>
                <w:b/>
                <w:bCs/>
                <w:sz w:val="24"/>
              </w:rPr>
              <w:t>县</w:t>
            </w:r>
            <w:r w:rsidRPr="00121572">
              <w:rPr>
                <w:rFonts w:ascii="Times New Roman" w:eastAsia="宋体" w:hAnsi="Times New Roman" w:cs="Times New Roman"/>
                <w:b/>
                <w:sz w:val="24"/>
              </w:rPr>
              <w:t>环境</w:t>
            </w:r>
            <w:proofErr w:type="gramEnd"/>
            <w:r w:rsidRPr="00121572">
              <w:rPr>
                <w:rFonts w:ascii="Times New Roman" w:eastAsia="宋体" w:hAnsi="Times New Roman" w:cs="Times New Roman"/>
                <w:b/>
                <w:sz w:val="24"/>
              </w:rPr>
              <w:t>空气质量现状评价表</w:t>
            </w:r>
          </w:p>
          <w:tbl>
            <w:tblPr>
              <w:tblW w:w="8100" w:type="dxa"/>
              <w:tblBorders>
                <w:top w:val="single" w:sz="18" w:space="0" w:color="auto"/>
                <w:bottom w:val="single" w:sz="18" w:space="0" w:color="auto"/>
                <w:right w:val="single" w:sz="4" w:space="0" w:color="auto"/>
                <w:insideV w:val="single" w:sz="4" w:space="0" w:color="auto"/>
              </w:tblBorders>
              <w:tblLook w:val="04A0" w:firstRow="1" w:lastRow="0" w:firstColumn="1" w:lastColumn="0" w:noHBand="0" w:noVBand="1"/>
            </w:tblPr>
            <w:tblGrid>
              <w:gridCol w:w="863"/>
              <w:gridCol w:w="1782"/>
              <w:gridCol w:w="1650"/>
              <w:gridCol w:w="1555"/>
              <w:gridCol w:w="1050"/>
              <w:gridCol w:w="1200"/>
            </w:tblGrid>
            <w:tr w:rsidR="00046A6B" w:rsidRPr="00121572" w14:paraId="4C5EC596" w14:textId="77777777" w:rsidTr="00121572">
              <w:tc>
                <w:tcPr>
                  <w:tcW w:w="863" w:type="dxa"/>
                  <w:tcBorders>
                    <w:left w:val="nil"/>
                    <w:bottom w:val="single" w:sz="2" w:space="0" w:color="000000"/>
                  </w:tcBorders>
                  <w:vAlign w:val="center"/>
                </w:tcPr>
                <w:p w14:paraId="1F501565" w14:textId="77777777" w:rsidR="00046A6B" w:rsidRPr="00121572" w:rsidRDefault="00121572" w:rsidP="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污染物</w:t>
                  </w:r>
                </w:p>
              </w:tc>
              <w:tc>
                <w:tcPr>
                  <w:tcW w:w="1782" w:type="dxa"/>
                  <w:tcBorders>
                    <w:bottom w:val="single" w:sz="2" w:space="0" w:color="000000"/>
                  </w:tcBorders>
                  <w:vAlign w:val="center"/>
                </w:tcPr>
                <w:p w14:paraId="5E517A76" w14:textId="77777777" w:rsidR="00046A6B" w:rsidRPr="00121572" w:rsidRDefault="00121572" w:rsidP="00121572">
                  <w:pPr>
                    <w:snapToGrid w:val="0"/>
                    <w:jc w:val="center"/>
                    <w:rPr>
                      <w:rFonts w:ascii="Times New Roman" w:eastAsia="宋体" w:hAnsi="Times New Roman" w:cs="Times New Roman"/>
                      <w:b/>
                      <w:bCs/>
                      <w:szCs w:val="21"/>
                    </w:rPr>
                  </w:pPr>
                  <w:proofErr w:type="gramStart"/>
                  <w:r w:rsidRPr="00121572">
                    <w:rPr>
                      <w:rFonts w:ascii="Times New Roman" w:eastAsia="宋体" w:hAnsi="Times New Roman" w:cs="Times New Roman"/>
                      <w:b/>
                      <w:bCs/>
                      <w:szCs w:val="21"/>
                    </w:rPr>
                    <w:t>年评价</w:t>
                  </w:r>
                  <w:proofErr w:type="gramEnd"/>
                  <w:r w:rsidRPr="00121572">
                    <w:rPr>
                      <w:rFonts w:ascii="Times New Roman" w:eastAsia="宋体" w:hAnsi="Times New Roman" w:cs="Times New Roman"/>
                      <w:b/>
                      <w:bCs/>
                      <w:szCs w:val="21"/>
                    </w:rPr>
                    <w:t>指标</w:t>
                  </w:r>
                </w:p>
              </w:tc>
              <w:tc>
                <w:tcPr>
                  <w:tcW w:w="1650" w:type="dxa"/>
                  <w:tcBorders>
                    <w:bottom w:val="single" w:sz="2" w:space="0" w:color="000000"/>
                  </w:tcBorders>
                  <w:vAlign w:val="center"/>
                </w:tcPr>
                <w:p w14:paraId="76D3F899" w14:textId="77777777" w:rsidR="00046A6B" w:rsidRPr="00121572" w:rsidRDefault="00121572" w:rsidP="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现状浓度（</w:t>
                  </w:r>
                  <w:r w:rsidRPr="00121572">
                    <w:rPr>
                      <w:rFonts w:ascii="Times New Roman" w:eastAsia="宋体" w:hAnsi="Times New Roman" w:cs="Times New Roman"/>
                      <w:b/>
                      <w:bCs/>
                      <w:szCs w:val="21"/>
                    </w:rPr>
                    <w:t>ug/m</w:t>
                  </w:r>
                  <w:r w:rsidRPr="00121572">
                    <w:rPr>
                      <w:rFonts w:ascii="Times New Roman" w:eastAsia="宋体" w:hAnsi="Times New Roman" w:cs="Times New Roman"/>
                      <w:b/>
                      <w:bCs/>
                      <w:szCs w:val="21"/>
                      <w:vertAlign w:val="superscript"/>
                    </w:rPr>
                    <w:t>3</w:t>
                  </w:r>
                  <w:r w:rsidRPr="00121572">
                    <w:rPr>
                      <w:rFonts w:ascii="Times New Roman" w:eastAsia="宋体" w:hAnsi="Times New Roman" w:cs="Times New Roman"/>
                      <w:b/>
                      <w:bCs/>
                      <w:szCs w:val="21"/>
                    </w:rPr>
                    <w:t>）</w:t>
                  </w:r>
                </w:p>
              </w:tc>
              <w:tc>
                <w:tcPr>
                  <w:tcW w:w="1555" w:type="dxa"/>
                  <w:tcBorders>
                    <w:bottom w:val="single" w:sz="2" w:space="0" w:color="000000"/>
                  </w:tcBorders>
                  <w:vAlign w:val="center"/>
                </w:tcPr>
                <w:p w14:paraId="3CF50FD3" w14:textId="77777777" w:rsidR="00046A6B" w:rsidRPr="00121572" w:rsidRDefault="00121572" w:rsidP="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标准值（</w:t>
                  </w:r>
                  <w:r w:rsidRPr="00121572">
                    <w:rPr>
                      <w:rFonts w:ascii="Times New Roman" w:eastAsia="宋体" w:hAnsi="Times New Roman" w:cs="Times New Roman"/>
                      <w:b/>
                      <w:bCs/>
                      <w:szCs w:val="21"/>
                    </w:rPr>
                    <w:t>ug/m</w:t>
                  </w:r>
                  <w:r w:rsidRPr="00121572">
                    <w:rPr>
                      <w:rFonts w:ascii="Times New Roman" w:eastAsia="宋体" w:hAnsi="Times New Roman" w:cs="Times New Roman"/>
                      <w:b/>
                      <w:bCs/>
                      <w:szCs w:val="21"/>
                      <w:vertAlign w:val="superscript"/>
                    </w:rPr>
                    <w:t>3</w:t>
                  </w:r>
                  <w:r w:rsidRPr="00121572">
                    <w:rPr>
                      <w:rFonts w:ascii="Times New Roman" w:eastAsia="宋体" w:hAnsi="Times New Roman" w:cs="Times New Roman"/>
                      <w:b/>
                      <w:bCs/>
                      <w:szCs w:val="21"/>
                    </w:rPr>
                    <w:t>）</w:t>
                  </w:r>
                </w:p>
              </w:tc>
              <w:tc>
                <w:tcPr>
                  <w:tcW w:w="1050" w:type="dxa"/>
                  <w:tcBorders>
                    <w:bottom w:val="single" w:sz="2" w:space="0" w:color="000000"/>
                  </w:tcBorders>
                  <w:vAlign w:val="center"/>
                </w:tcPr>
                <w:p w14:paraId="206CF070" w14:textId="77777777" w:rsidR="00046A6B" w:rsidRPr="00121572" w:rsidRDefault="00121572" w:rsidP="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超标率</w:t>
                  </w:r>
                </w:p>
              </w:tc>
              <w:tc>
                <w:tcPr>
                  <w:tcW w:w="1200" w:type="dxa"/>
                  <w:tcBorders>
                    <w:bottom w:val="single" w:sz="2" w:space="0" w:color="000000"/>
                    <w:right w:val="nil"/>
                  </w:tcBorders>
                  <w:vAlign w:val="center"/>
                </w:tcPr>
                <w:p w14:paraId="0E50C9EA" w14:textId="77777777" w:rsidR="00046A6B" w:rsidRPr="00121572" w:rsidRDefault="00121572" w:rsidP="00121572">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达标情况</w:t>
                  </w:r>
                </w:p>
              </w:tc>
            </w:tr>
            <w:tr w:rsidR="00046A6B" w:rsidRPr="00121572" w14:paraId="3F55AFF2" w14:textId="77777777" w:rsidTr="00121572">
              <w:tc>
                <w:tcPr>
                  <w:tcW w:w="863" w:type="dxa"/>
                  <w:tcBorders>
                    <w:top w:val="single" w:sz="2" w:space="0" w:color="000000"/>
                    <w:bottom w:val="single" w:sz="2" w:space="0" w:color="000000"/>
                  </w:tcBorders>
                  <w:vAlign w:val="center"/>
                </w:tcPr>
                <w:p w14:paraId="6ACEF271"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SO</w:t>
                  </w:r>
                  <w:r w:rsidRPr="00121572">
                    <w:rPr>
                      <w:rFonts w:ascii="Times New Roman" w:eastAsia="宋体" w:hAnsi="Times New Roman" w:cs="Times New Roman"/>
                      <w:szCs w:val="21"/>
                      <w:vertAlign w:val="subscript"/>
                    </w:rPr>
                    <w:t>2</w:t>
                  </w:r>
                </w:p>
              </w:tc>
              <w:tc>
                <w:tcPr>
                  <w:tcW w:w="1782" w:type="dxa"/>
                  <w:vMerge w:val="restart"/>
                  <w:tcBorders>
                    <w:top w:val="single" w:sz="2" w:space="0" w:color="000000"/>
                  </w:tcBorders>
                  <w:vAlign w:val="center"/>
                </w:tcPr>
                <w:p w14:paraId="2037C8EC"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年平均质量浓度</w:t>
                  </w:r>
                </w:p>
              </w:tc>
              <w:tc>
                <w:tcPr>
                  <w:tcW w:w="1650" w:type="dxa"/>
                  <w:tcBorders>
                    <w:top w:val="single" w:sz="2" w:space="0" w:color="000000"/>
                    <w:bottom w:val="single" w:sz="2" w:space="0" w:color="000000"/>
                  </w:tcBorders>
                  <w:vAlign w:val="center"/>
                </w:tcPr>
                <w:p w14:paraId="1723C08E"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23</w:t>
                  </w:r>
                </w:p>
              </w:tc>
              <w:tc>
                <w:tcPr>
                  <w:tcW w:w="1555" w:type="dxa"/>
                  <w:tcBorders>
                    <w:top w:val="single" w:sz="2" w:space="0" w:color="000000"/>
                    <w:bottom w:val="single" w:sz="2" w:space="0" w:color="000000"/>
                  </w:tcBorders>
                  <w:vAlign w:val="center"/>
                </w:tcPr>
                <w:p w14:paraId="519ED19D"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60</w:t>
                  </w:r>
                </w:p>
              </w:tc>
              <w:tc>
                <w:tcPr>
                  <w:tcW w:w="1050" w:type="dxa"/>
                  <w:tcBorders>
                    <w:top w:val="single" w:sz="2" w:space="0" w:color="000000"/>
                    <w:bottom w:val="single" w:sz="2" w:space="0" w:color="000000"/>
                  </w:tcBorders>
                  <w:vAlign w:val="center"/>
                </w:tcPr>
                <w:p w14:paraId="54DC5F8E"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0</w:t>
                  </w:r>
                </w:p>
              </w:tc>
              <w:tc>
                <w:tcPr>
                  <w:tcW w:w="1200" w:type="dxa"/>
                  <w:tcBorders>
                    <w:top w:val="single" w:sz="2" w:space="0" w:color="000000"/>
                    <w:bottom w:val="single" w:sz="2" w:space="0" w:color="000000"/>
                    <w:right w:val="nil"/>
                  </w:tcBorders>
                  <w:vAlign w:val="center"/>
                </w:tcPr>
                <w:p w14:paraId="254ABD87"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达标</w:t>
                  </w:r>
                </w:p>
              </w:tc>
            </w:tr>
            <w:tr w:rsidR="00046A6B" w:rsidRPr="00121572" w14:paraId="1B2DDB40" w14:textId="77777777" w:rsidTr="00121572">
              <w:trPr>
                <w:trHeight w:val="315"/>
              </w:trPr>
              <w:tc>
                <w:tcPr>
                  <w:tcW w:w="863" w:type="dxa"/>
                  <w:tcBorders>
                    <w:top w:val="single" w:sz="2" w:space="0" w:color="000000"/>
                    <w:bottom w:val="single" w:sz="2" w:space="0" w:color="000000"/>
                  </w:tcBorders>
                  <w:vAlign w:val="center"/>
                </w:tcPr>
                <w:p w14:paraId="554BB0D4"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NO</w:t>
                  </w:r>
                  <w:r w:rsidRPr="00121572">
                    <w:rPr>
                      <w:rFonts w:ascii="Times New Roman" w:eastAsia="宋体" w:hAnsi="Times New Roman" w:cs="Times New Roman"/>
                      <w:szCs w:val="21"/>
                      <w:vertAlign w:val="subscript"/>
                    </w:rPr>
                    <w:t>2</w:t>
                  </w:r>
                </w:p>
              </w:tc>
              <w:tc>
                <w:tcPr>
                  <w:tcW w:w="1782" w:type="dxa"/>
                  <w:vMerge/>
                  <w:vAlign w:val="center"/>
                </w:tcPr>
                <w:p w14:paraId="53CB8DA8" w14:textId="77777777" w:rsidR="00046A6B" w:rsidRPr="00121572" w:rsidRDefault="00046A6B" w:rsidP="00121572">
                  <w:pPr>
                    <w:autoSpaceDE w:val="0"/>
                    <w:autoSpaceDN w:val="0"/>
                    <w:adjustRightInd w:val="0"/>
                    <w:jc w:val="center"/>
                    <w:rPr>
                      <w:rFonts w:ascii="Times New Roman" w:eastAsia="宋体" w:hAnsi="Times New Roman" w:cs="Times New Roman"/>
                      <w:szCs w:val="21"/>
                    </w:rPr>
                  </w:pPr>
                </w:p>
              </w:tc>
              <w:tc>
                <w:tcPr>
                  <w:tcW w:w="1650" w:type="dxa"/>
                  <w:tcBorders>
                    <w:top w:val="single" w:sz="2" w:space="0" w:color="000000"/>
                    <w:bottom w:val="single" w:sz="2" w:space="0" w:color="000000"/>
                  </w:tcBorders>
                  <w:vAlign w:val="center"/>
                </w:tcPr>
                <w:p w14:paraId="43063B4D"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21</w:t>
                  </w:r>
                </w:p>
              </w:tc>
              <w:tc>
                <w:tcPr>
                  <w:tcW w:w="1555" w:type="dxa"/>
                  <w:tcBorders>
                    <w:top w:val="single" w:sz="2" w:space="0" w:color="000000"/>
                    <w:bottom w:val="single" w:sz="2" w:space="0" w:color="000000"/>
                  </w:tcBorders>
                  <w:vAlign w:val="center"/>
                </w:tcPr>
                <w:p w14:paraId="611DC792"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40</w:t>
                  </w:r>
                </w:p>
              </w:tc>
              <w:tc>
                <w:tcPr>
                  <w:tcW w:w="1050" w:type="dxa"/>
                  <w:tcBorders>
                    <w:top w:val="single" w:sz="2" w:space="0" w:color="000000"/>
                    <w:bottom w:val="single" w:sz="2" w:space="0" w:color="000000"/>
                  </w:tcBorders>
                  <w:vAlign w:val="center"/>
                </w:tcPr>
                <w:p w14:paraId="4E7E1AA2"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0.55%</w:t>
                  </w:r>
                </w:p>
              </w:tc>
              <w:tc>
                <w:tcPr>
                  <w:tcW w:w="1200" w:type="dxa"/>
                  <w:tcBorders>
                    <w:top w:val="single" w:sz="2" w:space="0" w:color="000000"/>
                    <w:bottom w:val="single" w:sz="2" w:space="0" w:color="000000"/>
                    <w:right w:val="nil"/>
                  </w:tcBorders>
                  <w:vAlign w:val="center"/>
                </w:tcPr>
                <w:p w14:paraId="56D09696"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达标</w:t>
                  </w:r>
                </w:p>
              </w:tc>
            </w:tr>
            <w:tr w:rsidR="00046A6B" w:rsidRPr="00121572" w14:paraId="64640B3A" w14:textId="77777777" w:rsidTr="00121572">
              <w:trPr>
                <w:trHeight w:val="375"/>
              </w:trPr>
              <w:tc>
                <w:tcPr>
                  <w:tcW w:w="863" w:type="dxa"/>
                  <w:tcBorders>
                    <w:top w:val="single" w:sz="2" w:space="0" w:color="000000"/>
                    <w:bottom w:val="single" w:sz="2" w:space="0" w:color="000000"/>
                  </w:tcBorders>
                  <w:vAlign w:val="center"/>
                </w:tcPr>
                <w:p w14:paraId="4940E929"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PM</w:t>
                  </w:r>
                  <w:r w:rsidRPr="00121572">
                    <w:rPr>
                      <w:rFonts w:ascii="Times New Roman" w:eastAsia="宋体" w:hAnsi="Times New Roman" w:cs="Times New Roman"/>
                      <w:szCs w:val="21"/>
                      <w:vertAlign w:val="subscript"/>
                    </w:rPr>
                    <w:t>10</w:t>
                  </w:r>
                </w:p>
              </w:tc>
              <w:tc>
                <w:tcPr>
                  <w:tcW w:w="1782" w:type="dxa"/>
                  <w:vMerge/>
                  <w:vAlign w:val="center"/>
                </w:tcPr>
                <w:p w14:paraId="5A3DAB9A" w14:textId="77777777" w:rsidR="00046A6B" w:rsidRPr="00121572" w:rsidRDefault="00046A6B" w:rsidP="00121572">
                  <w:pPr>
                    <w:autoSpaceDE w:val="0"/>
                    <w:autoSpaceDN w:val="0"/>
                    <w:adjustRightInd w:val="0"/>
                    <w:jc w:val="center"/>
                    <w:rPr>
                      <w:rFonts w:ascii="Times New Roman" w:eastAsia="宋体" w:hAnsi="Times New Roman" w:cs="Times New Roman"/>
                      <w:szCs w:val="21"/>
                    </w:rPr>
                  </w:pPr>
                </w:p>
              </w:tc>
              <w:tc>
                <w:tcPr>
                  <w:tcW w:w="1650" w:type="dxa"/>
                  <w:tcBorders>
                    <w:top w:val="single" w:sz="2" w:space="0" w:color="000000"/>
                    <w:bottom w:val="single" w:sz="2" w:space="0" w:color="000000"/>
                  </w:tcBorders>
                  <w:vAlign w:val="center"/>
                </w:tcPr>
                <w:p w14:paraId="0AED0765"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76</w:t>
                  </w:r>
                </w:p>
              </w:tc>
              <w:tc>
                <w:tcPr>
                  <w:tcW w:w="1555" w:type="dxa"/>
                  <w:tcBorders>
                    <w:top w:val="single" w:sz="2" w:space="0" w:color="000000"/>
                    <w:bottom w:val="single" w:sz="2" w:space="0" w:color="000000"/>
                  </w:tcBorders>
                  <w:vAlign w:val="center"/>
                </w:tcPr>
                <w:p w14:paraId="42415601"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70</w:t>
                  </w:r>
                </w:p>
              </w:tc>
              <w:tc>
                <w:tcPr>
                  <w:tcW w:w="1050" w:type="dxa"/>
                  <w:tcBorders>
                    <w:top w:val="single" w:sz="2" w:space="0" w:color="000000"/>
                    <w:bottom w:val="single" w:sz="2" w:space="0" w:color="000000"/>
                  </w:tcBorders>
                  <w:vAlign w:val="center"/>
                </w:tcPr>
                <w:p w14:paraId="5F8D3390"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6.88%</w:t>
                  </w:r>
                </w:p>
              </w:tc>
              <w:tc>
                <w:tcPr>
                  <w:tcW w:w="1200" w:type="dxa"/>
                  <w:tcBorders>
                    <w:top w:val="single" w:sz="2" w:space="0" w:color="000000"/>
                    <w:bottom w:val="single" w:sz="2" w:space="0" w:color="000000"/>
                    <w:right w:val="nil"/>
                  </w:tcBorders>
                  <w:vAlign w:val="center"/>
                </w:tcPr>
                <w:p w14:paraId="46FFF4ED"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不达标</w:t>
                  </w:r>
                </w:p>
              </w:tc>
            </w:tr>
            <w:tr w:rsidR="00046A6B" w:rsidRPr="00121572" w14:paraId="3CF5FFEE" w14:textId="77777777" w:rsidTr="00121572">
              <w:trPr>
                <w:trHeight w:val="390"/>
              </w:trPr>
              <w:tc>
                <w:tcPr>
                  <w:tcW w:w="863" w:type="dxa"/>
                  <w:tcBorders>
                    <w:top w:val="single" w:sz="2" w:space="0" w:color="000000"/>
                    <w:bottom w:val="single" w:sz="2" w:space="0" w:color="000000"/>
                  </w:tcBorders>
                  <w:vAlign w:val="center"/>
                </w:tcPr>
                <w:p w14:paraId="6D0F95D2"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PM</w:t>
                  </w:r>
                  <w:r w:rsidRPr="00121572">
                    <w:rPr>
                      <w:rFonts w:ascii="Times New Roman" w:eastAsia="宋体" w:hAnsi="Times New Roman" w:cs="Times New Roman"/>
                      <w:szCs w:val="21"/>
                      <w:vertAlign w:val="subscript"/>
                    </w:rPr>
                    <w:t>2.5</w:t>
                  </w:r>
                </w:p>
              </w:tc>
              <w:tc>
                <w:tcPr>
                  <w:tcW w:w="1782" w:type="dxa"/>
                  <w:vMerge/>
                  <w:tcBorders>
                    <w:bottom w:val="single" w:sz="2" w:space="0" w:color="000000"/>
                  </w:tcBorders>
                  <w:vAlign w:val="center"/>
                </w:tcPr>
                <w:p w14:paraId="09F38CC2" w14:textId="77777777" w:rsidR="00046A6B" w:rsidRPr="00121572" w:rsidRDefault="00046A6B" w:rsidP="00121572">
                  <w:pPr>
                    <w:autoSpaceDE w:val="0"/>
                    <w:autoSpaceDN w:val="0"/>
                    <w:adjustRightInd w:val="0"/>
                    <w:jc w:val="center"/>
                    <w:rPr>
                      <w:rFonts w:ascii="Times New Roman" w:eastAsia="宋体" w:hAnsi="Times New Roman" w:cs="Times New Roman"/>
                      <w:szCs w:val="21"/>
                    </w:rPr>
                  </w:pPr>
                </w:p>
              </w:tc>
              <w:tc>
                <w:tcPr>
                  <w:tcW w:w="1650" w:type="dxa"/>
                  <w:tcBorders>
                    <w:top w:val="single" w:sz="2" w:space="0" w:color="000000"/>
                    <w:bottom w:val="single" w:sz="2" w:space="0" w:color="000000"/>
                  </w:tcBorders>
                  <w:vAlign w:val="center"/>
                </w:tcPr>
                <w:p w14:paraId="5F6B9E81"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45</w:t>
                  </w:r>
                </w:p>
              </w:tc>
              <w:tc>
                <w:tcPr>
                  <w:tcW w:w="1555" w:type="dxa"/>
                  <w:tcBorders>
                    <w:top w:val="single" w:sz="2" w:space="0" w:color="000000"/>
                    <w:bottom w:val="single" w:sz="2" w:space="0" w:color="000000"/>
                  </w:tcBorders>
                  <w:vAlign w:val="center"/>
                </w:tcPr>
                <w:p w14:paraId="3EACA543"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35</w:t>
                  </w:r>
                </w:p>
              </w:tc>
              <w:tc>
                <w:tcPr>
                  <w:tcW w:w="1050" w:type="dxa"/>
                  <w:tcBorders>
                    <w:top w:val="single" w:sz="2" w:space="0" w:color="000000"/>
                    <w:bottom w:val="single" w:sz="2" w:space="0" w:color="000000"/>
                  </w:tcBorders>
                  <w:vAlign w:val="center"/>
                </w:tcPr>
                <w:p w14:paraId="004CD27C"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12.6%</w:t>
                  </w:r>
                </w:p>
              </w:tc>
              <w:tc>
                <w:tcPr>
                  <w:tcW w:w="1200" w:type="dxa"/>
                  <w:tcBorders>
                    <w:top w:val="single" w:sz="2" w:space="0" w:color="000000"/>
                    <w:bottom w:val="single" w:sz="2" w:space="0" w:color="000000"/>
                    <w:right w:val="nil"/>
                  </w:tcBorders>
                  <w:vAlign w:val="center"/>
                </w:tcPr>
                <w:p w14:paraId="1E339C0A"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不达标</w:t>
                  </w:r>
                </w:p>
              </w:tc>
            </w:tr>
            <w:tr w:rsidR="00046A6B" w:rsidRPr="00121572" w14:paraId="005718C2" w14:textId="77777777" w:rsidTr="00121572">
              <w:trPr>
                <w:trHeight w:val="290"/>
              </w:trPr>
              <w:tc>
                <w:tcPr>
                  <w:tcW w:w="863" w:type="dxa"/>
                  <w:tcBorders>
                    <w:top w:val="single" w:sz="2" w:space="0" w:color="000000"/>
                    <w:bottom w:val="single" w:sz="2" w:space="0" w:color="000000"/>
                  </w:tcBorders>
                  <w:vAlign w:val="center"/>
                </w:tcPr>
                <w:p w14:paraId="44681C96"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O</w:t>
                  </w:r>
                  <w:r w:rsidRPr="00121572">
                    <w:rPr>
                      <w:rFonts w:ascii="Times New Roman" w:eastAsia="宋体" w:hAnsi="Times New Roman" w:cs="Times New Roman"/>
                      <w:szCs w:val="21"/>
                      <w:vertAlign w:val="subscript"/>
                    </w:rPr>
                    <w:t>3</w:t>
                  </w:r>
                </w:p>
              </w:tc>
              <w:tc>
                <w:tcPr>
                  <w:tcW w:w="1782" w:type="dxa"/>
                  <w:tcBorders>
                    <w:top w:val="single" w:sz="2" w:space="0" w:color="000000"/>
                    <w:bottom w:val="single" w:sz="2" w:space="0" w:color="000000"/>
                  </w:tcBorders>
                  <w:vAlign w:val="center"/>
                </w:tcPr>
                <w:p w14:paraId="691D7923"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日最大</w:t>
                  </w:r>
                  <w:r w:rsidRPr="00121572">
                    <w:rPr>
                      <w:rFonts w:ascii="Times New Roman" w:eastAsia="宋体" w:hAnsi="Times New Roman" w:cs="Times New Roman"/>
                      <w:szCs w:val="21"/>
                    </w:rPr>
                    <w:t>8</w:t>
                  </w:r>
                  <w:r w:rsidRPr="00121572">
                    <w:rPr>
                      <w:rFonts w:ascii="Times New Roman" w:eastAsia="宋体" w:hAnsi="Times New Roman" w:cs="Times New Roman"/>
                      <w:szCs w:val="21"/>
                    </w:rPr>
                    <w:t>小时平均浓度</w:t>
                  </w:r>
                </w:p>
              </w:tc>
              <w:tc>
                <w:tcPr>
                  <w:tcW w:w="1650" w:type="dxa"/>
                  <w:tcBorders>
                    <w:top w:val="single" w:sz="2" w:space="0" w:color="000000"/>
                    <w:bottom w:val="single" w:sz="2" w:space="0" w:color="000000"/>
                  </w:tcBorders>
                  <w:vAlign w:val="center"/>
                </w:tcPr>
                <w:p w14:paraId="2ABD1AF8"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65</w:t>
                  </w:r>
                </w:p>
              </w:tc>
              <w:tc>
                <w:tcPr>
                  <w:tcW w:w="1555" w:type="dxa"/>
                  <w:tcBorders>
                    <w:top w:val="single" w:sz="2" w:space="0" w:color="000000"/>
                    <w:bottom w:val="single" w:sz="2" w:space="0" w:color="000000"/>
                  </w:tcBorders>
                  <w:vAlign w:val="center"/>
                </w:tcPr>
                <w:p w14:paraId="33C05B1C"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160</w:t>
                  </w:r>
                </w:p>
              </w:tc>
              <w:tc>
                <w:tcPr>
                  <w:tcW w:w="1050" w:type="dxa"/>
                  <w:tcBorders>
                    <w:top w:val="single" w:sz="2" w:space="0" w:color="000000"/>
                    <w:bottom w:val="single" w:sz="2" w:space="0" w:color="000000"/>
                  </w:tcBorders>
                  <w:vAlign w:val="center"/>
                </w:tcPr>
                <w:p w14:paraId="757411CB"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0.82%</w:t>
                  </w:r>
                </w:p>
              </w:tc>
              <w:tc>
                <w:tcPr>
                  <w:tcW w:w="1200" w:type="dxa"/>
                  <w:tcBorders>
                    <w:top w:val="single" w:sz="2" w:space="0" w:color="000000"/>
                    <w:bottom w:val="single" w:sz="2" w:space="0" w:color="000000"/>
                    <w:right w:val="nil"/>
                  </w:tcBorders>
                  <w:vAlign w:val="center"/>
                </w:tcPr>
                <w:p w14:paraId="00DB83AC"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达标</w:t>
                  </w:r>
                </w:p>
              </w:tc>
            </w:tr>
            <w:tr w:rsidR="00046A6B" w:rsidRPr="00121572" w14:paraId="144DF728" w14:textId="77777777" w:rsidTr="00121572">
              <w:tc>
                <w:tcPr>
                  <w:tcW w:w="863" w:type="dxa"/>
                  <w:tcBorders>
                    <w:top w:val="single" w:sz="2" w:space="0" w:color="000000"/>
                  </w:tcBorders>
                  <w:vAlign w:val="center"/>
                </w:tcPr>
                <w:p w14:paraId="285D7198"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CO</w:t>
                  </w:r>
                </w:p>
              </w:tc>
              <w:tc>
                <w:tcPr>
                  <w:tcW w:w="1782" w:type="dxa"/>
                  <w:tcBorders>
                    <w:top w:val="single" w:sz="2" w:space="0" w:color="000000"/>
                  </w:tcBorders>
                  <w:vAlign w:val="center"/>
                </w:tcPr>
                <w:p w14:paraId="23DB8C27"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小时平均浓度</w:t>
                  </w:r>
                </w:p>
              </w:tc>
              <w:tc>
                <w:tcPr>
                  <w:tcW w:w="1650" w:type="dxa"/>
                  <w:tcBorders>
                    <w:top w:val="single" w:sz="2" w:space="0" w:color="000000"/>
                  </w:tcBorders>
                  <w:vAlign w:val="center"/>
                </w:tcPr>
                <w:p w14:paraId="389C7D86"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1.395</w:t>
                  </w:r>
                </w:p>
              </w:tc>
              <w:tc>
                <w:tcPr>
                  <w:tcW w:w="1555" w:type="dxa"/>
                  <w:tcBorders>
                    <w:top w:val="single" w:sz="2" w:space="0" w:color="000000"/>
                  </w:tcBorders>
                  <w:vAlign w:val="center"/>
                </w:tcPr>
                <w:p w14:paraId="668850D9"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4000</w:t>
                  </w:r>
                </w:p>
              </w:tc>
              <w:tc>
                <w:tcPr>
                  <w:tcW w:w="1050" w:type="dxa"/>
                  <w:tcBorders>
                    <w:top w:val="single" w:sz="2" w:space="0" w:color="000000"/>
                  </w:tcBorders>
                  <w:vAlign w:val="center"/>
                </w:tcPr>
                <w:p w14:paraId="16928680"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0</w:t>
                  </w:r>
                </w:p>
              </w:tc>
              <w:tc>
                <w:tcPr>
                  <w:tcW w:w="1200" w:type="dxa"/>
                  <w:tcBorders>
                    <w:top w:val="single" w:sz="2" w:space="0" w:color="000000"/>
                    <w:right w:val="nil"/>
                  </w:tcBorders>
                  <w:vAlign w:val="center"/>
                </w:tcPr>
                <w:p w14:paraId="0E3EA509" w14:textId="77777777" w:rsidR="00046A6B" w:rsidRPr="00121572" w:rsidRDefault="00121572" w:rsidP="00121572">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达标</w:t>
                  </w:r>
                </w:p>
              </w:tc>
            </w:tr>
          </w:tbl>
          <w:p w14:paraId="0E0F6571" w14:textId="77777777" w:rsidR="00046A6B" w:rsidRPr="00121572" w:rsidRDefault="00121572" w:rsidP="00121572">
            <w:pPr>
              <w:pStyle w:val="a6"/>
              <w:spacing w:beforeLines="0"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项目所在区域在</w:t>
            </w:r>
            <w:r w:rsidRPr="00121572">
              <w:rPr>
                <w:rFonts w:ascii="Times New Roman" w:eastAsia="宋体" w:hAnsi="Times New Roman" w:cs="Times New Roman"/>
                <w:sz w:val="24"/>
              </w:rPr>
              <w:t>2018</w:t>
            </w:r>
            <w:r w:rsidRPr="00121572">
              <w:rPr>
                <w:rFonts w:ascii="Times New Roman" w:eastAsia="宋体" w:hAnsi="Times New Roman" w:cs="Times New Roman"/>
                <w:sz w:val="24"/>
              </w:rPr>
              <w:t>年有部分天数的空气质量达不到优良，原因主要为机动车尾气，扬尘及工业粉尘，改善措施：一、加大工业废气治理力度；二、对市区机动车尾气排放加强管理；三、增加城市绿化面积；四、进一步加强对城区建筑施工扬尘的管控力度。</w:t>
            </w:r>
          </w:p>
          <w:p w14:paraId="7FB36475"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2</w:t>
            </w:r>
            <w:r w:rsidRPr="00121572">
              <w:rPr>
                <w:rFonts w:ascii="Times New Roman" w:eastAsia="宋体" w:hAnsi="Times New Roman" w:cs="Times New Roman"/>
                <w:sz w:val="24"/>
              </w:rPr>
              <w:t>、地表水环境质量状况</w:t>
            </w:r>
          </w:p>
          <w:p w14:paraId="2021D67D" w14:textId="77777777" w:rsidR="00046A6B" w:rsidRPr="00121572" w:rsidRDefault="00121572" w:rsidP="00121572">
            <w:pPr>
              <w:autoSpaceDE w:val="0"/>
              <w:autoSpaceDN w:val="0"/>
              <w:adjustRightInd w:val="0"/>
              <w:spacing w:line="360" w:lineRule="auto"/>
              <w:ind w:firstLineChars="200" w:firstLine="480"/>
              <w:rPr>
                <w:rFonts w:ascii="Times New Roman" w:eastAsia="宋体" w:hAnsi="Times New Roman" w:cs="Times New Roman"/>
                <w:sz w:val="24"/>
                <w:szCs w:val="22"/>
              </w:rPr>
            </w:pPr>
            <w:r w:rsidRPr="00121572">
              <w:rPr>
                <w:rFonts w:ascii="Times New Roman" w:eastAsia="宋体" w:hAnsi="Times New Roman" w:cs="Times New Roman"/>
                <w:sz w:val="24"/>
              </w:rPr>
              <w:t>建</w:t>
            </w:r>
            <w:r w:rsidRPr="00121572">
              <w:rPr>
                <w:rFonts w:ascii="Times New Roman" w:eastAsia="宋体" w:hAnsi="Times New Roman" w:cs="Times New Roman"/>
                <w:sz w:val="24"/>
                <w:szCs w:val="22"/>
              </w:rPr>
              <w:t>设项目纳污河流为沂南河。沂南河水</w:t>
            </w:r>
            <w:proofErr w:type="gramStart"/>
            <w:r w:rsidRPr="00121572">
              <w:rPr>
                <w:rFonts w:ascii="Times New Roman" w:eastAsia="宋体" w:hAnsi="Times New Roman" w:cs="Times New Roman"/>
                <w:sz w:val="24"/>
                <w:szCs w:val="22"/>
              </w:rPr>
              <w:t>质执行</w:t>
            </w:r>
            <w:proofErr w:type="gramEnd"/>
            <w:r w:rsidRPr="00121572">
              <w:rPr>
                <w:rFonts w:ascii="Times New Roman" w:eastAsia="宋体" w:hAnsi="Times New Roman" w:cs="Times New Roman"/>
                <w:sz w:val="24"/>
                <w:szCs w:val="22"/>
              </w:rPr>
              <w:t>《地表水环境质量标准》</w:t>
            </w:r>
            <w:r w:rsidRPr="00121572">
              <w:rPr>
                <w:rFonts w:ascii="Times New Roman" w:eastAsia="宋体" w:hAnsi="Times New Roman" w:cs="Times New Roman"/>
                <w:sz w:val="24"/>
                <w:szCs w:val="22"/>
              </w:rPr>
              <w:t xml:space="preserve"> (GB3838-2002)</w:t>
            </w:r>
            <w:r w:rsidRPr="00121572">
              <w:rPr>
                <w:rFonts w:ascii="Times New Roman" w:eastAsia="宋体" w:hAnsi="Times New Roman" w:cs="Times New Roman"/>
                <w:sz w:val="24"/>
                <w:szCs w:val="22"/>
              </w:rPr>
              <w:t>中</w:t>
            </w:r>
            <w:r w:rsidRPr="00121572">
              <w:rPr>
                <w:rFonts w:ascii="宋体" w:eastAsia="宋体" w:hAnsi="宋体" w:cs="宋体" w:hint="eastAsia"/>
                <w:sz w:val="24"/>
                <w:szCs w:val="22"/>
              </w:rPr>
              <w:t>Ⅳ</w:t>
            </w:r>
            <w:r w:rsidRPr="00121572">
              <w:rPr>
                <w:rFonts w:ascii="Times New Roman" w:eastAsia="宋体" w:hAnsi="Times New Roman" w:cs="Times New Roman"/>
                <w:sz w:val="24"/>
                <w:szCs w:val="22"/>
              </w:rPr>
              <w:t>类标准。根据沭阳县环境监测站</w:t>
            </w:r>
            <w:r w:rsidRPr="00121572">
              <w:rPr>
                <w:rFonts w:ascii="Times New Roman" w:eastAsia="宋体" w:hAnsi="Times New Roman" w:cs="Times New Roman"/>
                <w:sz w:val="24"/>
                <w:szCs w:val="22"/>
              </w:rPr>
              <w:t>2018</w:t>
            </w:r>
            <w:r w:rsidRPr="00121572">
              <w:rPr>
                <w:rFonts w:ascii="Times New Roman" w:eastAsia="宋体" w:hAnsi="Times New Roman" w:cs="Times New Roman"/>
                <w:sz w:val="24"/>
                <w:szCs w:val="22"/>
              </w:rPr>
              <w:t>年的监测数据，沂南河主要水质指标达到《地表水环境质量标准》</w:t>
            </w:r>
            <w:r w:rsidRPr="00121572">
              <w:rPr>
                <w:rFonts w:ascii="Times New Roman" w:eastAsia="宋体" w:hAnsi="Times New Roman" w:cs="Times New Roman"/>
                <w:sz w:val="24"/>
                <w:szCs w:val="22"/>
              </w:rPr>
              <w:t>(GB3838-2002)</w:t>
            </w:r>
            <w:r w:rsidRPr="00121572">
              <w:rPr>
                <w:rFonts w:ascii="Times New Roman" w:eastAsia="宋体" w:hAnsi="Times New Roman" w:cs="Times New Roman"/>
                <w:sz w:val="24"/>
                <w:szCs w:val="22"/>
              </w:rPr>
              <w:t>中</w:t>
            </w:r>
            <w:r w:rsidRPr="00121572">
              <w:rPr>
                <w:rFonts w:ascii="宋体" w:eastAsia="宋体" w:hAnsi="宋体" w:cs="宋体" w:hint="eastAsia"/>
                <w:sz w:val="24"/>
                <w:szCs w:val="22"/>
              </w:rPr>
              <w:t>Ⅳ</w:t>
            </w:r>
            <w:r w:rsidRPr="00121572">
              <w:rPr>
                <w:rFonts w:ascii="Times New Roman" w:eastAsia="宋体" w:hAnsi="Times New Roman" w:cs="Times New Roman"/>
                <w:sz w:val="24"/>
                <w:szCs w:val="22"/>
              </w:rPr>
              <w:t>类标准要求。</w:t>
            </w:r>
          </w:p>
          <w:p w14:paraId="4D2E4829" w14:textId="77777777" w:rsidR="00046A6B" w:rsidRPr="00121572" w:rsidRDefault="00121572" w:rsidP="00121572">
            <w:pPr>
              <w:numPr>
                <w:ilvl w:val="0"/>
                <w:numId w:val="2"/>
              </w:num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lastRenderedPageBreak/>
              <w:t>声环境质量状况</w:t>
            </w:r>
          </w:p>
          <w:p w14:paraId="03932311" w14:textId="434D8FD8"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建设项目所在地位于</w:t>
            </w:r>
            <w:r w:rsidR="00F67817">
              <w:rPr>
                <w:rFonts w:ascii="Times New Roman" w:eastAsia="宋体" w:hAnsi="Times New Roman" w:cs="Times New Roman"/>
                <w:sz w:val="24"/>
              </w:rPr>
              <w:t>沭阳经济技术开发区</w:t>
            </w:r>
            <w:r w:rsidRPr="00121572">
              <w:rPr>
                <w:rFonts w:ascii="Times New Roman" w:eastAsia="宋体" w:hAnsi="Times New Roman" w:cs="Times New Roman"/>
                <w:sz w:val="24"/>
              </w:rPr>
              <w:t>，该区域属于《声环境质量标准》（</w:t>
            </w:r>
            <w:r w:rsidRPr="00121572">
              <w:rPr>
                <w:rFonts w:ascii="Times New Roman" w:eastAsia="宋体" w:hAnsi="Times New Roman" w:cs="Times New Roman"/>
                <w:sz w:val="24"/>
              </w:rPr>
              <w:t>GB3096-2008</w:t>
            </w:r>
            <w:r w:rsidRPr="00121572">
              <w:rPr>
                <w:rFonts w:ascii="Times New Roman" w:eastAsia="宋体" w:hAnsi="Times New Roman" w:cs="Times New Roman"/>
                <w:sz w:val="24"/>
              </w:rPr>
              <w:t>）中规定的</w:t>
            </w:r>
            <w:r w:rsidRPr="00121572">
              <w:rPr>
                <w:rFonts w:ascii="Times New Roman" w:eastAsia="宋体" w:hAnsi="Times New Roman" w:cs="Times New Roman"/>
                <w:sz w:val="24"/>
              </w:rPr>
              <w:t>3</w:t>
            </w:r>
            <w:r w:rsidRPr="00121572">
              <w:rPr>
                <w:rFonts w:ascii="Times New Roman" w:eastAsia="宋体" w:hAnsi="Times New Roman" w:cs="Times New Roman"/>
                <w:sz w:val="24"/>
              </w:rPr>
              <w:t>类声环境功能区。</w:t>
            </w:r>
          </w:p>
          <w:p w14:paraId="3EB4F24E" w14:textId="77777777" w:rsidR="00046A6B" w:rsidRPr="00121572" w:rsidRDefault="00121572" w:rsidP="00121572">
            <w:pPr>
              <w:spacing w:line="360" w:lineRule="auto"/>
              <w:ind w:firstLineChars="200" w:firstLine="480"/>
              <w:rPr>
                <w:rFonts w:ascii="Times New Roman" w:eastAsia="宋体" w:hAnsi="Times New Roman" w:cs="Times New Roman"/>
                <w:sz w:val="24"/>
              </w:rPr>
            </w:pPr>
            <w:r w:rsidRPr="00121572">
              <w:rPr>
                <w:rFonts w:ascii="Times New Roman" w:eastAsia="宋体" w:hAnsi="Times New Roman" w:cs="Times New Roman"/>
                <w:sz w:val="24"/>
              </w:rPr>
              <w:t>根据沭阳县环境监测站</w:t>
            </w:r>
            <w:r w:rsidRPr="00121572">
              <w:rPr>
                <w:rFonts w:ascii="Times New Roman" w:eastAsia="宋体" w:hAnsi="Times New Roman" w:cs="Times New Roman"/>
                <w:sz w:val="24"/>
              </w:rPr>
              <w:t>2018</w:t>
            </w:r>
            <w:r w:rsidRPr="00121572">
              <w:rPr>
                <w:rFonts w:ascii="Times New Roman" w:eastAsia="宋体" w:hAnsi="Times New Roman" w:cs="Times New Roman"/>
                <w:sz w:val="24"/>
              </w:rPr>
              <w:t>年环境噪声监测数据，项目所在地声环境质量符合《声环境质量标准》</w:t>
            </w:r>
            <w:r w:rsidRPr="00121572">
              <w:rPr>
                <w:rFonts w:ascii="Times New Roman" w:eastAsia="宋体" w:hAnsi="Times New Roman" w:cs="Times New Roman"/>
                <w:sz w:val="24"/>
              </w:rPr>
              <w:t>(GB3096-2008)</w:t>
            </w:r>
            <w:r w:rsidRPr="00121572">
              <w:rPr>
                <w:rFonts w:ascii="Times New Roman" w:eastAsia="宋体" w:hAnsi="Times New Roman" w:cs="Times New Roman"/>
                <w:sz w:val="24"/>
              </w:rPr>
              <w:t>中</w:t>
            </w:r>
            <w:r w:rsidRPr="00121572">
              <w:rPr>
                <w:rFonts w:ascii="Times New Roman" w:eastAsia="宋体" w:hAnsi="Times New Roman" w:cs="Times New Roman"/>
                <w:sz w:val="24"/>
              </w:rPr>
              <w:t>3</w:t>
            </w:r>
            <w:r w:rsidRPr="00121572">
              <w:rPr>
                <w:rFonts w:ascii="Times New Roman" w:eastAsia="宋体" w:hAnsi="Times New Roman" w:cs="Times New Roman"/>
                <w:sz w:val="24"/>
              </w:rPr>
              <w:t>类区标准要求。</w:t>
            </w:r>
          </w:p>
          <w:p w14:paraId="3EC07DD7" w14:textId="77777777" w:rsidR="00046A6B" w:rsidRPr="00121572" w:rsidRDefault="00121572" w:rsidP="00121572">
            <w:pPr>
              <w:spacing w:line="360" w:lineRule="auto"/>
              <w:rPr>
                <w:rFonts w:ascii="Times New Roman" w:eastAsia="宋体" w:hAnsi="Times New Roman" w:cs="Times New Roman"/>
                <w:b/>
                <w:bCs/>
                <w:sz w:val="24"/>
              </w:rPr>
            </w:pPr>
            <w:r w:rsidRPr="00121572">
              <w:rPr>
                <w:rFonts w:ascii="Times New Roman" w:eastAsia="宋体" w:hAnsi="Times New Roman" w:cs="Times New Roman"/>
                <w:b/>
                <w:bCs/>
                <w:sz w:val="24"/>
              </w:rPr>
              <w:t>主要环境保护目标（列出名单及保护级别）：</w:t>
            </w:r>
          </w:p>
          <w:p w14:paraId="79A88355" w14:textId="77777777" w:rsidR="00046A6B" w:rsidRPr="00121572" w:rsidRDefault="00121572" w:rsidP="00121572">
            <w:pPr>
              <w:spacing w:line="360" w:lineRule="auto"/>
              <w:ind w:firstLineChars="200" w:firstLine="480"/>
              <w:rPr>
                <w:rFonts w:ascii="Times New Roman" w:eastAsia="宋体" w:hAnsi="Times New Roman" w:cs="Times New Roman"/>
              </w:rPr>
            </w:pPr>
            <w:r w:rsidRPr="00121572">
              <w:rPr>
                <w:rFonts w:ascii="Times New Roman" w:eastAsia="宋体" w:hAnsi="Times New Roman" w:cs="Times New Roman"/>
                <w:sz w:val="24"/>
              </w:rPr>
              <w:t>据现场勘察，确定环境保护目标见表</w:t>
            </w:r>
            <w:r w:rsidRPr="00121572">
              <w:rPr>
                <w:rFonts w:ascii="Times New Roman" w:eastAsia="宋体" w:hAnsi="Times New Roman" w:cs="Times New Roman"/>
                <w:sz w:val="24"/>
              </w:rPr>
              <w:t>3-2</w:t>
            </w:r>
            <w:r w:rsidRPr="00121572">
              <w:rPr>
                <w:rFonts w:ascii="Times New Roman" w:eastAsia="宋体" w:hAnsi="Times New Roman" w:cs="Times New Roman"/>
                <w:sz w:val="24"/>
              </w:rPr>
              <w:t>。</w:t>
            </w:r>
          </w:p>
          <w:p w14:paraId="50C3591A" w14:textId="77777777" w:rsidR="00046A6B" w:rsidRPr="00121572" w:rsidRDefault="00121572" w:rsidP="00121572">
            <w:pPr>
              <w:widowControl/>
              <w:adjustRightInd w:val="0"/>
              <w:snapToGrid w:val="0"/>
              <w:jc w:val="center"/>
              <w:rPr>
                <w:rFonts w:ascii="Times New Roman" w:eastAsia="宋体" w:hAnsi="Times New Roman" w:cs="Times New Roman"/>
                <w:b/>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 xml:space="preserve">3-2  </w:t>
            </w:r>
            <w:r w:rsidRPr="00121572">
              <w:rPr>
                <w:rFonts w:ascii="Times New Roman" w:eastAsia="宋体" w:hAnsi="Times New Roman" w:cs="Times New Roman"/>
                <w:b/>
                <w:sz w:val="24"/>
              </w:rPr>
              <w:t>环境空气保护目标一览表</w:t>
            </w:r>
            <w:r>
              <w:rPr>
                <w:rFonts w:ascii="Times New Roman" w:eastAsia="宋体" w:hAnsi="Times New Roman" w:cs="Times New Roman" w:hint="eastAsia"/>
                <w:b/>
                <w:sz w:val="24"/>
              </w:rPr>
              <w:t>（大气环境）</w:t>
            </w:r>
          </w:p>
          <w:tbl>
            <w:tblPr>
              <w:tblStyle w:val="ac"/>
              <w:tblW w:w="4987"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12"/>
              <w:gridCol w:w="1109"/>
              <w:gridCol w:w="1214"/>
              <w:gridCol w:w="688"/>
              <w:gridCol w:w="1015"/>
              <w:gridCol w:w="1016"/>
              <w:gridCol w:w="1016"/>
              <w:gridCol w:w="1019"/>
            </w:tblGrid>
            <w:tr w:rsidR="00046A6B" w:rsidRPr="00121572" w14:paraId="388DECC4" w14:textId="77777777" w:rsidTr="008C3ED4">
              <w:trPr>
                <w:trHeight w:val="150"/>
              </w:trPr>
              <w:tc>
                <w:tcPr>
                  <w:tcW w:w="712" w:type="pct"/>
                  <w:vMerge w:val="restart"/>
                  <w:vAlign w:val="center"/>
                </w:tcPr>
                <w:p w14:paraId="713E12C8"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名称</w:t>
                  </w:r>
                </w:p>
              </w:tc>
              <w:tc>
                <w:tcPr>
                  <w:tcW w:w="915" w:type="pct"/>
                  <w:gridSpan w:val="2"/>
                  <w:vAlign w:val="center"/>
                </w:tcPr>
                <w:p w14:paraId="756388C6"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坐标</w:t>
                  </w:r>
                  <w:r w:rsidRPr="00121572">
                    <w:rPr>
                      <w:rFonts w:ascii="Times New Roman" w:eastAsia="宋体" w:hAnsi="Times New Roman" w:cs="Times New Roman"/>
                      <w:b/>
                    </w:rPr>
                    <w:t>/m</w:t>
                  </w:r>
                </w:p>
              </w:tc>
              <w:tc>
                <w:tcPr>
                  <w:tcW w:w="512" w:type="pct"/>
                  <w:vMerge w:val="restart"/>
                  <w:vAlign w:val="center"/>
                </w:tcPr>
                <w:p w14:paraId="06831988"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保护对象</w:t>
                  </w:r>
                </w:p>
              </w:tc>
              <w:tc>
                <w:tcPr>
                  <w:tcW w:w="714" w:type="pct"/>
                  <w:vMerge w:val="restart"/>
                  <w:vAlign w:val="center"/>
                </w:tcPr>
                <w:p w14:paraId="6E7724C9"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b/>
                      <w:color w:val="000000"/>
                      <w:szCs w:val="21"/>
                    </w:rPr>
                    <w:t>保护内容</w:t>
                  </w:r>
                </w:p>
              </w:tc>
              <w:tc>
                <w:tcPr>
                  <w:tcW w:w="714" w:type="pct"/>
                  <w:vMerge w:val="restart"/>
                  <w:vAlign w:val="center"/>
                </w:tcPr>
                <w:p w14:paraId="6BCB1D91"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b/>
                      <w:color w:val="000000"/>
                      <w:szCs w:val="21"/>
                    </w:rPr>
                    <w:t>环境功能区</w:t>
                  </w:r>
                </w:p>
              </w:tc>
              <w:tc>
                <w:tcPr>
                  <w:tcW w:w="714" w:type="pct"/>
                  <w:vMerge w:val="restart"/>
                  <w:vAlign w:val="center"/>
                </w:tcPr>
                <w:p w14:paraId="6A3A28E7"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b/>
                      <w:color w:val="000000"/>
                      <w:szCs w:val="21"/>
                    </w:rPr>
                    <w:t>相对厂址方位</w:t>
                  </w:r>
                </w:p>
              </w:tc>
              <w:tc>
                <w:tcPr>
                  <w:tcW w:w="716" w:type="pct"/>
                  <w:vMerge w:val="restart"/>
                  <w:vAlign w:val="center"/>
                </w:tcPr>
                <w:p w14:paraId="54400F0B"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b/>
                      <w:color w:val="000000"/>
                      <w:szCs w:val="21"/>
                    </w:rPr>
                    <w:t>相对厂界距离（</w:t>
                  </w:r>
                  <w:r w:rsidRPr="00121572">
                    <w:rPr>
                      <w:rFonts w:ascii="Times New Roman" w:eastAsia="宋体" w:hAnsi="Times New Roman" w:cs="Times New Roman"/>
                      <w:b/>
                      <w:color w:val="000000"/>
                      <w:szCs w:val="21"/>
                    </w:rPr>
                    <w:t>m</w:t>
                  </w:r>
                  <w:r w:rsidRPr="00121572">
                    <w:rPr>
                      <w:rFonts w:ascii="Times New Roman" w:eastAsia="宋体" w:hAnsi="Times New Roman" w:cs="Times New Roman"/>
                      <w:b/>
                      <w:color w:val="000000"/>
                      <w:szCs w:val="21"/>
                    </w:rPr>
                    <w:t>）</w:t>
                  </w:r>
                </w:p>
              </w:tc>
            </w:tr>
            <w:tr w:rsidR="00046A6B" w:rsidRPr="00121572" w14:paraId="4A11A744" w14:textId="77777777" w:rsidTr="008C3ED4">
              <w:trPr>
                <w:trHeight w:val="150"/>
              </w:trPr>
              <w:tc>
                <w:tcPr>
                  <w:tcW w:w="712" w:type="pct"/>
                  <w:vMerge/>
                  <w:vAlign w:val="center"/>
                </w:tcPr>
                <w:p w14:paraId="37C0F7E4" w14:textId="77777777" w:rsidR="00046A6B" w:rsidRPr="00121572" w:rsidRDefault="00046A6B" w:rsidP="00121572">
                  <w:pPr>
                    <w:adjustRightInd w:val="0"/>
                    <w:snapToGrid w:val="0"/>
                    <w:jc w:val="center"/>
                    <w:rPr>
                      <w:rFonts w:ascii="Times New Roman" w:hAnsi="Times New Roman" w:cs="Times New Roman"/>
                    </w:rPr>
                  </w:pPr>
                </w:p>
              </w:tc>
              <w:tc>
                <w:tcPr>
                  <w:tcW w:w="456" w:type="pct"/>
                  <w:vAlign w:val="center"/>
                </w:tcPr>
                <w:p w14:paraId="00F2B3C2" w14:textId="77777777" w:rsidR="00046A6B" w:rsidRPr="00121572" w:rsidRDefault="00121572" w:rsidP="00121572">
                  <w:pPr>
                    <w:adjustRightInd w:val="0"/>
                    <w:snapToGrid w:val="0"/>
                    <w:jc w:val="center"/>
                    <w:rPr>
                      <w:rFonts w:ascii="Times New Roman" w:eastAsia="仿宋_GB2312" w:hAnsi="Times New Roman" w:cs="Times New Roman"/>
                    </w:rPr>
                  </w:pPr>
                  <w:r w:rsidRPr="00121572">
                    <w:rPr>
                      <w:rFonts w:ascii="Times New Roman" w:hAnsi="Times New Roman" w:cs="Times New Roman"/>
                    </w:rPr>
                    <w:t>X</w:t>
                  </w:r>
                </w:p>
              </w:tc>
              <w:tc>
                <w:tcPr>
                  <w:tcW w:w="459" w:type="pct"/>
                  <w:vAlign w:val="center"/>
                </w:tcPr>
                <w:p w14:paraId="79E6C95A"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b/>
                    </w:rPr>
                    <w:t>Y</w:t>
                  </w:r>
                </w:p>
              </w:tc>
              <w:tc>
                <w:tcPr>
                  <w:tcW w:w="512" w:type="pct"/>
                  <w:vMerge/>
                  <w:vAlign w:val="center"/>
                </w:tcPr>
                <w:p w14:paraId="25C78486" w14:textId="77777777" w:rsidR="00046A6B" w:rsidRPr="00121572" w:rsidRDefault="00046A6B" w:rsidP="00121572">
                  <w:pPr>
                    <w:adjustRightInd w:val="0"/>
                    <w:snapToGrid w:val="0"/>
                    <w:jc w:val="center"/>
                    <w:rPr>
                      <w:rFonts w:ascii="Times New Roman" w:eastAsia="宋体" w:hAnsi="Times New Roman" w:cs="Times New Roman"/>
                      <w:b/>
                    </w:rPr>
                  </w:pPr>
                </w:p>
              </w:tc>
              <w:tc>
                <w:tcPr>
                  <w:tcW w:w="714" w:type="pct"/>
                  <w:vMerge/>
                  <w:vAlign w:val="center"/>
                </w:tcPr>
                <w:p w14:paraId="7233CD3D" w14:textId="77777777" w:rsidR="00046A6B" w:rsidRPr="00121572" w:rsidRDefault="00046A6B" w:rsidP="00121572">
                  <w:pPr>
                    <w:adjustRightInd w:val="0"/>
                    <w:snapToGrid w:val="0"/>
                    <w:jc w:val="center"/>
                    <w:rPr>
                      <w:rFonts w:ascii="Times New Roman" w:eastAsia="宋体" w:hAnsi="Times New Roman" w:cs="Times New Roman"/>
                      <w:b/>
                    </w:rPr>
                  </w:pPr>
                </w:p>
              </w:tc>
              <w:tc>
                <w:tcPr>
                  <w:tcW w:w="714" w:type="pct"/>
                  <w:vMerge/>
                  <w:vAlign w:val="center"/>
                </w:tcPr>
                <w:p w14:paraId="48557EB7" w14:textId="77777777" w:rsidR="00046A6B" w:rsidRPr="00121572" w:rsidRDefault="00046A6B" w:rsidP="00121572">
                  <w:pPr>
                    <w:adjustRightInd w:val="0"/>
                    <w:snapToGrid w:val="0"/>
                    <w:jc w:val="center"/>
                    <w:rPr>
                      <w:rFonts w:ascii="Times New Roman" w:eastAsia="宋体" w:hAnsi="Times New Roman" w:cs="Times New Roman"/>
                      <w:b/>
                    </w:rPr>
                  </w:pPr>
                </w:p>
              </w:tc>
              <w:tc>
                <w:tcPr>
                  <w:tcW w:w="714" w:type="pct"/>
                  <w:vMerge/>
                  <w:vAlign w:val="center"/>
                </w:tcPr>
                <w:p w14:paraId="12EB1F81" w14:textId="77777777" w:rsidR="00046A6B" w:rsidRPr="00121572" w:rsidRDefault="00046A6B" w:rsidP="00121572">
                  <w:pPr>
                    <w:adjustRightInd w:val="0"/>
                    <w:snapToGrid w:val="0"/>
                    <w:jc w:val="center"/>
                    <w:rPr>
                      <w:rFonts w:ascii="Times New Roman" w:eastAsia="宋体" w:hAnsi="Times New Roman" w:cs="Times New Roman"/>
                      <w:b/>
                    </w:rPr>
                  </w:pPr>
                </w:p>
              </w:tc>
              <w:tc>
                <w:tcPr>
                  <w:tcW w:w="716" w:type="pct"/>
                  <w:vMerge/>
                  <w:vAlign w:val="center"/>
                </w:tcPr>
                <w:p w14:paraId="6124565A" w14:textId="77777777" w:rsidR="00046A6B" w:rsidRPr="00121572" w:rsidRDefault="00046A6B" w:rsidP="00121572">
                  <w:pPr>
                    <w:adjustRightInd w:val="0"/>
                    <w:snapToGrid w:val="0"/>
                    <w:jc w:val="center"/>
                    <w:rPr>
                      <w:rFonts w:ascii="Times New Roman" w:eastAsia="宋体" w:hAnsi="Times New Roman" w:cs="Times New Roman"/>
                      <w:b/>
                    </w:rPr>
                  </w:pPr>
                </w:p>
              </w:tc>
            </w:tr>
            <w:tr w:rsidR="00046A6B" w:rsidRPr="00121572" w14:paraId="172DE26D" w14:textId="77777777" w:rsidTr="008C3ED4">
              <w:tc>
                <w:tcPr>
                  <w:tcW w:w="712" w:type="pct"/>
                  <w:vAlign w:val="center"/>
                </w:tcPr>
                <w:p w14:paraId="224ABD1D"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修远中学（小王庄）</w:t>
                  </w:r>
                </w:p>
              </w:tc>
              <w:tc>
                <w:tcPr>
                  <w:tcW w:w="456" w:type="pct"/>
                  <w:vAlign w:val="center"/>
                </w:tcPr>
                <w:p w14:paraId="2845BA1C"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669476.70</w:t>
                  </w:r>
                </w:p>
              </w:tc>
              <w:tc>
                <w:tcPr>
                  <w:tcW w:w="459" w:type="pct"/>
                  <w:vAlign w:val="center"/>
                </w:tcPr>
                <w:p w14:paraId="16017CF8"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3777986.92</w:t>
                  </w:r>
                </w:p>
              </w:tc>
              <w:tc>
                <w:tcPr>
                  <w:tcW w:w="512" w:type="pct"/>
                  <w:vAlign w:val="center"/>
                </w:tcPr>
                <w:p w14:paraId="522403CB" w14:textId="77777777" w:rsidR="00046A6B" w:rsidRPr="00121572" w:rsidRDefault="00121572" w:rsidP="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居住区</w:t>
                  </w:r>
                </w:p>
              </w:tc>
              <w:tc>
                <w:tcPr>
                  <w:tcW w:w="714" w:type="pct"/>
                  <w:vAlign w:val="center"/>
                </w:tcPr>
                <w:p w14:paraId="4AB26A72"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人群</w:t>
                  </w:r>
                </w:p>
              </w:tc>
              <w:tc>
                <w:tcPr>
                  <w:tcW w:w="714" w:type="pct"/>
                  <w:vAlign w:val="center"/>
                </w:tcPr>
                <w:p w14:paraId="39AA803D"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二类区</w:t>
                  </w:r>
                </w:p>
              </w:tc>
              <w:tc>
                <w:tcPr>
                  <w:tcW w:w="714" w:type="pct"/>
                  <w:vAlign w:val="center"/>
                </w:tcPr>
                <w:p w14:paraId="5D06826B" w14:textId="11290F65" w:rsidR="00046A6B" w:rsidRPr="00121572" w:rsidRDefault="00690805" w:rsidP="00121572">
                  <w:pPr>
                    <w:adjustRightInd w:val="0"/>
                    <w:snapToGrid w:val="0"/>
                    <w:jc w:val="center"/>
                    <w:rPr>
                      <w:rFonts w:ascii="Times New Roman" w:eastAsia="宋体" w:hAnsi="Times New Roman" w:cs="Times New Roman"/>
                      <w:b/>
                    </w:rPr>
                  </w:pPr>
                  <w:r>
                    <w:rPr>
                      <w:rFonts w:ascii="Times New Roman" w:eastAsia="宋体" w:hAnsi="Times New Roman" w:cs="Times New Roman" w:hint="eastAsia"/>
                      <w:szCs w:val="21"/>
                    </w:rPr>
                    <w:t>N</w:t>
                  </w:r>
                </w:p>
              </w:tc>
              <w:tc>
                <w:tcPr>
                  <w:tcW w:w="716" w:type="pct"/>
                  <w:vAlign w:val="center"/>
                </w:tcPr>
                <w:p w14:paraId="5DC6300A"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420</w:t>
                  </w:r>
                </w:p>
              </w:tc>
            </w:tr>
            <w:tr w:rsidR="00046A6B" w:rsidRPr="00121572" w14:paraId="505BC9FA" w14:textId="77777777" w:rsidTr="008C3ED4">
              <w:trPr>
                <w:trHeight w:val="90"/>
              </w:trPr>
              <w:tc>
                <w:tcPr>
                  <w:tcW w:w="712" w:type="pct"/>
                  <w:vAlign w:val="center"/>
                </w:tcPr>
                <w:p w14:paraId="56542D90" w14:textId="77777777" w:rsidR="00046A6B" w:rsidRPr="00121572" w:rsidRDefault="00121572" w:rsidP="00121572">
                  <w:pPr>
                    <w:adjustRightInd w:val="0"/>
                    <w:snapToGrid w:val="0"/>
                    <w:jc w:val="center"/>
                    <w:rPr>
                      <w:rFonts w:ascii="Times New Roman" w:eastAsia="宋体" w:hAnsi="Times New Roman" w:cs="Times New Roman"/>
                      <w:b/>
                    </w:rPr>
                  </w:pPr>
                  <w:proofErr w:type="gramStart"/>
                  <w:r w:rsidRPr="00121572">
                    <w:rPr>
                      <w:rFonts w:ascii="Times New Roman" w:eastAsia="宋体" w:hAnsi="Times New Roman" w:cs="Times New Roman"/>
                      <w:szCs w:val="21"/>
                    </w:rPr>
                    <w:t>任巷</w:t>
                  </w:r>
                  <w:bookmarkStart w:id="2" w:name="_GoBack"/>
                  <w:r w:rsidRPr="00121572">
                    <w:rPr>
                      <w:rFonts w:ascii="Times New Roman" w:eastAsia="宋体" w:hAnsi="Times New Roman" w:cs="Times New Roman"/>
                      <w:szCs w:val="21"/>
                    </w:rPr>
                    <w:t>小区</w:t>
                  </w:r>
                  <w:bookmarkEnd w:id="2"/>
                  <w:proofErr w:type="gramEnd"/>
                </w:p>
              </w:tc>
              <w:tc>
                <w:tcPr>
                  <w:tcW w:w="456" w:type="pct"/>
                  <w:vAlign w:val="center"/>
                </w:tcPr>
                <w:p w14:paraId="7664CF77"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669075.35</w:t>
                  </w:r>
                </w:p>
              </w:tc>
              <w:tc>
                <w:tcPr>
                  <w:tcW w:w="459" w:type="pct"/>
                  <w:vAlign w:val="center"/>
                </w:tcPr>
                <w:p w14:paraId="1478067D"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3777863.76</w:t>
                  </w:r>
                </w:p>
              </w:tc>
              <w:tc>
                <w:tcPr>
                  <w:tcW w:w="512" w:type="pct"/>
                  <w:vAlign w:val="center"/>
                </w:tcPr>
                <w:p w14:paraId="5B9D9F6F" w14:textId="77777777" w:rsidR="00046A6B" w:rsidRPr="00121572" w:rsidRDefault="00121572" w:rsidP="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居住区</w:t>
                  </w:r>
                </w:p>
              </w:tc>
              <w:tc>
                <w:tcPr>
                  <w:tcW w:w="714" w:type="pct"/>
                  <w:vAlign w:val="center"/>
                </w:tcPr>
                <w:p w14:paraId="48FA3DBD"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人群</w:t>
                  </w:r>
                </w:p>
              </w:tc>
              <w:tc>
                <w:tcPr>
                  <w:tcW w:w="714" w:type="pct"/>
                  <w:vAlign w:val="center"/>
                </w:tcPr>
                <w:p w14:paraId="431F6263"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二类区</w:t>
                  </w:r>
                </w:p>
              </w:tc>
              <w:tc>
                <w:tcPr>
                  <w:tcW w:w="714" w:type="pct"/>
                  <w:vAlign w:val="center"/>
                </w:tcPr>
                <w:p w14:paraId="260E4AEE"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SW</w:t>
                  </w:r>
                </w:p>
              </w:tc>
              <w:tc>
                <w:tcPr>
                  <w:tcW w:w="716" w:type="pct"/>
                  <w:vAlign w:val="center"/>
                </w:tcPr>
                <w:p w14:paraId="0D5D5392"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387</w:t>
                  </w:r>
                </w:p>
              </w:tc>
            </w:tr>
            <w:tr w:rsidR="00046A6B" w:rsidRPr="00121572" w14:paraId="76CCCC0F" w14:textId="77777777" w:rsidTr="008C3ED4">
              <w:tc>
                <w:tcPr>
                  <w:tcW w:w="712" w:type="pct"/>
                  <w:vAlign w:val="center"/>
                </w:tcPr>
                <w:p w14:paraId="6C604FAA"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宝</w:t>
                  </w:r>
                  <w:proofErr w:type="gramStart"/>
                  <w:r w:rsidRPr="00121572">
                    <w:rPr>
                      <w:rFonts w:ascii="Times New Roman" w:eastAsia="宋体" w:hAnsi="Times New Roman" w:cs="Times New Roman"/>
                      <w:szCs w:val="21"/>
                    </w:rPr>
                    <w:t>娜</w:t>
                  </w:r>
                  <w:proofErr w:type="gramEnd"/>
                  <w:r w:rsidRPr="00121572">
                    <w:rPr>
                      <w:rFonts w:ascii="Times New Roman" w:eastAsia="宋体" w:hAnsi="Times New Roman" w:cs="Times New Roman"/>
                      <w:szCs w:val="21"/>
                    </w:rPr>
                    <w:t>斯花苑</w:t>
                  </w:r>
                </w:p>
              </w:tc>
              <w:tc>
                <w:tcPr>
                  <w:tcW w:w="456" w:type="pct"/>
                  <w:vAlign w:val="center"/>
                </w:tcPr>
                <w:p w14:paraId="45DD106A"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669102.22</w:t>
                  </w:r>
                </w:p>
              </w:tc>
              <w:tc>
                <w:tcPr>
                  <w:tcW w:w="459" w:type="pct"/>
                  <w:vAlign w:val="center"/>
                </w:tcPr>
                <w:p w14:paraId="4CCB7C76"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3778325.47</w:t>
                  </w:r>
                </w:p>
              </w:tc>
              <w:tc>
                <w:tcPr>
                  <w:tcW w:w="512" w:type="pct"/>
                  <w:vAlign w:val="center"/>
                </w:tcPr>
                <w:p w14:paraId="35729F6C" w14:textId="77777777" w:rsidR="00046A6B" w:rsidRPr="00121572" w:rsidRDefault="00121572" w:rsidP="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居住区</w:t>
                  </w:r>
                </w:p>
              </w:tc>
              <w:tc>
                <w:tcPr>
                  <w:tcW w:w="714" w:type="pct"/>
                  <w:vAlign w:val="center"/>
                </w:tcPr>
                <w:p w14:paraId="095AC2F0"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人群</w:t>
                  </w:r>
                </w:p>
              </w:tc>
              <w:tc>
                <w:tcPr>
                  <w:tcW w:w="714" w:type="pct"/>
                  <w:vAlign w:val="center"/>
                </w:tcPr>
                <w:p w14:paraId="79F51659"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二类区</w:t>
                  </w:r>
                </w:p>
              </w:tc>
              <w:tc>
                <w:tcPr>
                  <w:tcW w:w="714" w:type="pct"/>
                  <w:vAlign w:val="center"/>
                </w:tcPr>
                <w:p w14:paraId="4A675821"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SW</w:t>
                  </w:r>
                </w:p>
              </w:tc>
              <w:tc>
                <w:tcPr>
                  <w:tcW w:w="716" w:type="pct"/>
                  <w:vAlign w:val="center"/>
                </w:tcPr>
                <w:p w14:paraId="79ACD74E"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775</w:t>
                  </w:r>
                </w:p>
              </w:tc>
            </w:tr>
            <w:tr w:rsidR="00046A6B" w:rsidRPr="00121572" w14:paraId="6031B6FB" w14:textId="77777777" w:rsidTr="008C3ED4">
              <w:tc>
                <w:tcPr>
                  <w:tcW w:w="712" w:type="pct"/>
                  <w:vAlign w:val="center"/>
                </w:tcPr>
                <w:p w14:paraId="29BD5E0D"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佳禾花园小区</w:t>
                  </w:r>
                </w:p>
              </w:tc>
              <w:tc>
                <w:tcPr>
                  <w:tcW w:w="456" w:type="pct"/>
                  <w:vAlign w:val="center"/>
                </w:tcPr>
                <w:p w14:paraId="60CDE346"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669912.84</w:t>
                  </w:r>
                </w:p>
              </w:tc>
              <w:tc>
                <w:tcPr>
                  <w:tcW w:w="459" w:type="pct"/>
                  <w:vAlign w:val="center"/>
                </w:tcPr>
                <w:p w14:paraId="5594EA5E" w14:textId="77777777" w:rsidR="00046A6B" w:rsidRPr="00121572" w:rsidRDefault="00121572" w:rsidP="00121572">
                  <w:pPr>
                    <w:adjustRightInd w:val="0"/>
                    <w:snapToGrid w:val="0"/>
                    <w:jc w:val="center"/>
                    <w:rPr>
                      <w:rFonts w:ascii="Times New Roman" w:eastAsia="宋体" w:hAnsi="Times New Roman" w:cs="Times New Roman"/>
                      <w:bCs/>
                      <w:szCs w:val="21"/>
                    </w:rPr>
                  </w:pPr>
                  <w:r w:rsidRPr="00121572">
                    <w:rPr>
                      <w:rFonts w:ascii="Times New Roman" w:eastAsia="宋体" w:hAnsi="Times New Roman" w:cs="Times New Roman"/>
                      <w:bCs/>
                      <w:szCs w:val="21"/>
                    </w:rPr>
                    <w:t>3777947.42</w:t>
                  </w:r>
                </w:p>
              </w:tc>
              <w:tc>
                <w:tcPr>
                  <w:tcW w:w="512" w:type="pct"/>
                  <w:vAlign w:val="center"/>
                </w:tcPr>
                <w:p w14:paraId="4CEFEE3E" w14:textId="77777777" w:rsidR="00046A6B" w:rsidRPr="00121572" w:rsidRDefault="00121572" w:rsidP="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居住区</w:t>
                  </w:r>
                </w:p>
              </w:tc>
              <w:tc>
                <w:tcPr>
                  <w:tcW w:w="714" w:type="pct"/>
                  <w:vAlign w:val="center"/>
                </w:tcPr>
                <w:p w14:paraId="2B938F0D"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人群</w:t>
                  </w:r>
                </w:p>
              </w:tc>
              <w:tc>
                <w:tcPr>
                  <w:tcW w:w="714" w:type="pct"/>
                  <w:vAlign w:val="center"/>
                </w:tcPr>
                <w:p w14:paraId="56E3A6FC" w14:textId="77777777" w:rsidR="00046A6B" w:rsidRPr="00121572" w:rsidRDefault="00121572" w:rsidP="00121572">
                  <w:pPr>
                    <w:pStyle w:val="af"/>
                    <w:spacing w:line="240" w:lineRule="auto"/>
                    <w:rPr>
                      <w:rFonts w:ascii="Times New Roman" w:eastAsia="宋体" w:hAnsi="Times New Roman" w:cs="Times New Roman"/>
                      <w:b/>
                    </w:rPr>
                  </w:pPr>
                  <w:r w:rsidRPr="00121572">
                    <w:rPr>
                      <w:rFonts w:ascii="Times New Roman" w:eastAsia="宋体" w:hAnsi="Times New Roman" w:cs="Times New Roman"/>
                      <w:color w:val="000000"/>
                      <w:szCs w:val="21"/>
                    </w:rPr>
                    <w:t>二类区</w:t>
                  </w:r>
                </w:p>
              </w:tc>
              <w:tc>
                <w:tcPr>
                  <w:tcW w:w="714" w:type="pct"/>
                  <w:vAlign w:val="center"/>
                </w:tcPr>
                <w:p w14:paraId="7689F366"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NE</w:t>
                  </w:r>
                </w:p>
              </w:tc>
              <w:tc>
                <w:tcPr>
                  <w:tcW w:w="716" w:type="pct"/>
                  <w:vAlign w:val="center"/>
                </w:tcPr>
                <w:p w14:paraId="254B98CD" w14:textId="77777777" w:rsidR="00046A6B" w:rsidRPr="00121572" w:rsidRDefault="00121572" w:rsidP="00121572">
                  <w:pPr>
                    <w:adjustRightInd w:val="0"/>
                    <w:snapToGrid w:val="0"/>
                    <w:jc w:val="center"/>
                    <w:rPr>
                      <w:rFonts w:ascii="Times New Roman" w:eastAsia="宋体" w:hAnsi="Times New Roman" w:cs="Times New Roman"/>
                      <w:b/>
                    </w:rPr>
                  </w:pPr>
                  <w:r w:rsidRPr="00121572">
                    <w:rPr>
                      <w:rFonts w:ascii="Times New Roman" w:eastAsia="宋体" w:hAnsi="Times New Roman" w:cs="Times New Roman"/>
                      <w:szCs w:val="21"/>
                    </w:rPr>
                    <w:t>405</w:t>
                  </w:r>
                </w:p>
              </w:tc>
            </w:tr>
          </w:tbl>
          <w:p w14:paraId="6E459219" w14:textId="77777777" w:rsidR="00046A6B" w:rsidRPr="00121572" w:rsidRDefault="00121572">
            <w:pPr>
              <w:rPr>
                <w:rFonts w:ascii="Times New Roman" w:hAnsi="Times New Roman" w:cs="Times New Roman"/>
                <w:b/>
                <w:bCs/>
                <w:color w:val="000000"/>
                <w:sz w:val="18"/>
              </w:rPr>
            </w:pPr>
            <w:r w:rsidRPr="00121572">
              <w:rPr>
                <w:rFonts w:ascii="Times New Roman" w:hAnsi="Times New Roman" w:cs="Times New Roman"/>
                <w:b/>
                <w:bCs/>
                <w:color w:val="000000"/>
                <w:sz w:val="18"/>
                <w:szCs w:val="21"/>
              </w:rPr>
              <w:t>注：本项目大气环境保护目标坐标采用</w:t>
            </w:r>
            <w:r w:rsidRPr="00121572">
              <w:rPr>
                <w:rFonts w:ascii="Times New Roman" w:hAnsi="Times New Roman" w:cs="Times New Roman"/>
                <w:b/>
                <w:bCs/>
                <w:color w:val="000000"/>
                <w:sz w:val="18"/>
                <w:szCs w:val="21"/>
              </w:rPr>
              <w:t>UTM</w:t>
            </w:r>
            <w:r>
              <w:rPr>
                <w:rFonts w:ascii="Times New Roman" w:hAnsi="Times New Roman" w:cs="Times New Roman"/>
                <w:b/>
                <w:bCs/>
                <w:color w:val="000000"/>
                <w:sz w:val="18"/>
                <w:szCs w:val="21"/>
              </w:rPr>
              <w:t>坐标标记位置</w:t>
            </w:r>
            <w:r w:rsidRPr="00121572">
              <w:rPr>
                <w:rFonts w:ascii="Times New Roman" w:hAnsi="Times New Roman" w:cs="Times New Roman"/>
                <w:b/>
                <w:bCs/>
                <w:color w:val="000000"/>
                <w:sz w:val="18"/>
              </w:rPr>
              <w:t>。</w:t>
            </w:r>
          </w:p>
          <w:p w14:paraId="7E02BDE4" w14:textId="77777777" w:rsidR="00046A6B" w:rsidRPr="00121572" w:rsidRDefault="00046A6B">
            <w:pPr>
              <w:adjustRightInd w:val="0"/>
              <w:snapToGrid w:val="0"/>
              <w:rPr>
                <w:rFonts w:ascii="Times New Roman" w:eastAsia="宋体" w:hAnsi="Times New Roman" w:cs="Times New Roman"/>
                <w:b/>
              </w:rPr>
            </w:pPr>
          </w:p>
          <w:p w14:paraId="4A3BDAEC" w14:textId="77777777" w:rsidR="00121572" w:rsidRPr="008C3ED4" w:rsidRDefault="00121572" w:rsidP="008C3ED4">
            <w:pPr>
              <w:widowControl/>
              <w:adjustRightInd w:val="0"/>
              <w:snapToGrid w:val="0"/>
              <w:jc w:val="center"/>
              <w:rPr>
                <w:rFonts w:ascii="Times New Roman" w:eastAsia="宋体" w:hAnsi="Times New Roman" w:cs="Times New Roman"/>
                <w:b/>
                <w:sz w:val="24"/>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3-</w:t>
            </w:r>
            <w:r w:rsidR="008C3ED4">
              <w:rPr>
                <w:rFonts w:ascii="Times New Roman" w:eastAsia="宋体" w:hAnsi="Times New Roman" w:cs="Times New Roman" w:hint="eastAsia"/>
                <w:b/>
                <w:sz w:val="24"/>
              </w:rPr>
              <w:t>2</w:t>
            </w:r>
            <w:r w:rsidRPr="00121572">
              <w:rPr>
                <w:rFonts w:ascii="Times New Roman" w:eastAsia="宋体" w:hAnsi="Times New Roman" w:cs="Times New Roman"/>
                <w:b/>
                <w:sz w:val="24"/>
              </w:rPr>
              <w:t xml:space="preserve">  </w:t>
            </w:r>
            <w:r w:rsidRPr="00121572">
              <w:rPr>
                <w:rFonts w:ascii="Times New Roman" w:eastAsia="宋体" w:hAnsi="Times New Roman" w:cs="Times New Roman"/>
                <w:b/>
                <w:sz w:val="24"/>
              </w:rPr>
              <w:t>建设项目环境保护目标表</w:t>
            </w:r>
            <w:r>
              <w:rPr>
                <w:rFonts w:ascii="Times New Roman" w:eastAsia="宋体" w:hAnsi="Times New Roman" w:cs="Times New Roman" w:hint="eastAsia"/>
                <w:b/>
                <w:sz w:val="24"/>
              </w:rPr>
              <w:t>（地表水环境）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504"/>
              <w:gridCol w:w="728"/>
              <w:gridCol w:w="602"/>
              <w:gridCol w:w="636"/>
              <w:gridCol w:w="602"/>
              <w:gridCol w:w="602"/>
              <w:gridCol w:w="475"/>
              <w:gridCol w:w="636"/>
              <w:gridCol w:w="723"/>
            </w:tblGrid>
            <w:tr w:rsidR="00121572" w:rsidRPr="00121572" w14:paraId="1A8D2EA0" w14:textId="77777777" w:rsidTr="00121572">
              <w:trPr>
                <w:trHeight w:val="315"/>
                <w:jc w:val="center"/>
              </w:trPr>
              <w:tc>
                <w:tcPr>
                  <w:tcW w:w="384" w:type="pct"/>
                  <w:vMerge w:val="restart"/>
                  <w:tcBorders>
                    <w:top w:val="single" w:sz="12" w:space="0" w:color="auto"/>
                    <w:left w:val="nil"/>
                    <w:bottom w:val="single" w:sz="4" w:space="0" w:color="auto"/>
                    <w:right w:val="single" w:sz="4" w:space="0" w:color="auto"/>
                  </w:tcBorders>
                  <w:vAlign w:val="center"/>
                </w:tcPr>
                <w:p w14:paraId="754A7CC1"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保护对象</w:t>
                  </w:r>
                </w:p>
              </w:tc>
              <w:tc>
                <w:tcPr>
                  <w:tcW w:w="1557" w:type="pct"/>
                  <w:vMerge w:val="restart"/>
                  <w:tcBorders>
                    <w:top w:val="single" w:sz="12" w:space="0" w:color="auto"/>
                    <w:left w:val="single" w:sz="4" w:space="0" w:color="auto"/>
                    <w:bottom w:val="single" w:sz="4" w:space="0" w:color="auto"/>
                    <w:right w:val="single" w:sz="4" w:space="0" w:color="auto"/>
                  </w:tcBorders>
                  <w:vAlign w:val="center"/>
                </w:tcPr>
                <w:p w14:paraId="45A0DCF7"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保护内容</w:t>
                  </w:r>
                </w:p>
              </w:tc>
              <w:tc>
                <w:tcPr>
                  <w:tcW w:w="1603" w:type="pct"/>
                  <w:gridSpan w:val="4"/>
                  <w:tcBorders>
                    <w:top w:val="single" w:sz="12" w:space="0" w:color="auto"/>
                    <w:left w:val="single" w:sz="2" w:space="0" w:color="auto"/>
                    <w:bottom w:val="single" w:sz="4" w:space="0" w:color="auto"/>
                    <w:right w:val="single" w:sz="4" w:space="0" w:color="auto"/>
                  </w:tcBorders>
                  <w:vAlign w:val="center"/>
                </w:tcPr>
                <w:p w14:paraId="4749DC74"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相对厂界</w:t>
                  </w:r>
                  <w:r w:rsidRPr="00121572">
                    <w:rPr>
                      <w:rFonts w:ascii="Times New Roman" w:hAnsi="Times New Roman" w:cs="Times New Roman"/>
                      <w:color w:val="FF0000"/>
                      <w:szCs w:val="21"/>
                    </w:rPr>
                    <w:t>m</w:t>
                  </w:r>
                </w:p>
              </w:tc>
              <w:tc>
                <w:tcPr>
                  <w:tcW w:w="997" w:type="pct"/>
                  <w:gridSpan w:val="3"/>
                  <w:tcBorders>
                    <w:top w:val="single" w:sz="12" w:space="0" w:color="auto"/>
                    <w:left w:val="single" w:sz="4" w:space="0" w:color="auto"/>
                    <w:bottom w:val="single" w:sz="4" w:space="0" w:color="auto"/>
                    <w:right w:val="single" w:sz="2" w:space="0" w:color="auto"/>
                  </w:tcBorders>
                  <w:vAlign w:val="center"/>
                </w:tcPr>
                <w:p w14:paraId="779B171E"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相对排放口</w:t>
                  </w:r>
                  <w:r w:rsidRPr="00121572">
                    <w:rPr>
                      <w:rFonts w:ascii="Times New Roman" w:hAnsi="Times New Roman" w:cs="Times New Roman"/>
                      <w:color w:val="FF0000"/>
                      <w:szCs w:val="21"/>
                    </w:rPr>
                    <w:t>m</w:t>
                  </w:r>
                </w:p>
              </w:tc>
              <w:tc>
                <w:tcPr>
                  <w:tcW w:w="459" w:type="pct"/>
                  <w:vMerge w:val="restart"/>
                  <w:tcBorders>
                    <w:top w:val="single" w:sz="12" w:space="0" w:color="auto"/>
                    <w:left w:val="single" w:sz="2" w:space="0" w:color="auto"/>
                    <w:bottom w:val="single" w:sz="4" w:space="0" w:color="auto"/>
                    <w:right w:val="nil"/>
                  </w:tcBorders>
                  <w:vAlign w:val="center"/>
                </w:tcPr>
                <w:p w14:paraId="13D2D6F5"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与本项目的水利联系</w:t>
                  </w:r>
                </w:p>
              </w:tc>
            </w:tr>
            <w:tr w:rsidR="00121572" w:rsidRPr="00121572" w14:paraId="6E0A5F75" w14:textId="77777777" w:rsidTr="00121572">
              <w:trPr>
                <w:trHeight w:val="315"/>
                <w:jc w:val="center"/>
              </w:trPr>
              <w:tc>
                <w:tcPr>
                  <w:tcW w:w="384" w:type="pct"/>
                  <w:vMerge/>
                  <w:tcBorders>
                    <w:top w:val="single" w:sz="12" w:space="0" w:color="auto"/>
                    <w:left w:val="nil"/>
                    <w:bottom w:val="single" w:sz="4" w:space="0" w:color="auto"/>
                    <w:right w:val="single" w:sz="4" w:space="0" w:color="auto"/>
                  </w:tcBorders>
                  <w:vAlign w:val="center"/>
                </w:tcPr>
                <w:p w14:paraId="35427DC0"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1557" w:type="pct"/>
                  <w:vMerge/>
                  <w:tcBorders>
                    <w:top w:val="single" w:sz="12" w:space="0" w:color="auto"/>
                    <w:left w:val="single" w:sz="4" w:space="0" w:color="auto"/>
                    <w:bottom w:val="single" w:sz="4" w:space="0" w:color="auto"/>
                    <w:right w:val="single" w:sz="4" w:space="0" w:color="auto"/>
                  </w:tcBorders>
                  <w:vAlign w:val="center"/>
                </w:tcPr>
                <w:p w14:paraId="52DF0F7B"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462" w:type="pct"/>
                  <w:vMerge w:val="restart"/>
                  <w:tcBorders>
                    <w:top w:val="single" w:sz="2" w:space="0" w:color="auto"/>
                    <w:left w:val="single" w:sz="2" w:space="0" w:color="auto"/>
                    <w:bottom w:val="single" w:sz="4" w:space="0" w:color="auto"/>
                    <w:right w:val="single" w:sz="2" w:space="0" w:color="auto"/>
                  </w:tcBorders>
                  <w:vAlign w:val="center"/>
                </w:tcPr>
                <w:p w14:paraId="5261CEA1"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距离</w:t>
                  </w:r>
                </w:p>
              </w:tc>
              <w:tc>
                <w:tcPr>
                  <w:tcW w:w="757" w:type="pct"/>
                  <w:gridSpan w:val="2"/>
                  <w:tcBorders>
                    <w:top w:val="single" w:sz="2" w:space="0" w:color="auto"/>
                    <w:left w:val="single" w:sz="2" w:space="0" w:color="auto"/>
                    <w:bottom w:val="single" w:sz="2" w:space="0" w:color="auto"/>
                    <w:right w:val="single" w:sz="2" w:space="0" w:color="auto"/>
                  </w:tcBorders>
                  <w:vAlign w:val="center"/>
                </w:tcPr>
                <w:p w14:paraId="0D40D460"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坐标</w:t>
                  </w:r>
                </w:p>
              </w:tc>
              <w:tc>
                <w:tcPr>
                  <w:tcW w:w="384" w:type="pct"/>
                  <w:vMerge w:val="restart"/>
                  <w:tcBorders>
                    <w:top w:val="single" w:sz="2" w:space="0" w:color="auto"/>
                    <w:left w:val="single" w:sz="2" w:space="0" w:color="auto"/>
                    <w:bottom w:val="single" w:sz="4" w:space="0" w:color="auto"/>
                    <w:right w:val="single" w:sz="4" w:space="0" w:color="auto"/>
                  </w:tcBorders>
                  <w:vAlign w:val="center"/>
                </w:tcPr>
                <w:p w14:paraId="0B203135"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高差</w:t>
                  </w:r>
                </w:p>
              </w:tc>
              <w:tc>
                <w:tcPr>
                  <w:tcW w:w="384" w:type="pct"/>
                  <w:vMerge w:val="restart"/>
                  <w:tcBorders>
                    <w:top w:val="single" w:sz="2" w:space="0" w:color="auto"/>
                    <w:left w:val="single" w:sz="4" w:space="0" w:color="auto"/>
                    <w:bottom w:val="single" w:sz="4" w:space="0" w:color="auto"/>
                    <w:right w:val="single" w:sz="2" w:space="0" w:color="auto"/>
                  </w:tcBorders>
                  <w:vAlign w:val="center"/>
                </w:tcPr>
                <w:p w14:paraId="6D0C78EC"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距离</w:t>
                  </w:r>
                </w:p>
              </w:tc>
              <w:tc>
                <w:tcPr>
                  <w:tcW w:w="613" w:type="pct"/>
                  <w:gridSpan w:val="2"/>
                  <w:tcBorders>
                    <w:top w:val="single" w:sz="2" w:space="0" w:color="auto"/>
                    <w:left w:val="single" w:sz="2" w:space="0" w:color="auto"/>
                    <w:bottom w:val="single" w:sz="2" w:space="0" w:color="auto"/>
                    <w:right w:val="single" w:sz="2" w:space="0" w:color="auto"/>
                  </w:tcBorders>
                  <w:vAlign w:val="center"/>
                </w:tcPr>
                <w:p w14:paraId="1287D831"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坐标</w:t>
                  </w:r>
                </w:p>
              </w:tc>
              <w:tc>
                <w:tcPr>
                  <w:tcW w:w="459" w:type="pct"/>
                  <w:vMerge/>
                  <w:tcBorders>
                    <w:top w:val="single" w:sz="12" w:space="0" w:color="auto"/>
                    <w:left w:val="single" w:sz="2" w:space="0" w:color="auto"/>
                    <w:bottom w:val="single" w:sz="4" w:space="0" w:color="auto"/>
                    <w:right w:val="nil"/>
                  </w:tcBorders>
                  <w:vAlign w:val="center"/>
                </w:tcPr>
                <w:p w14:paraId="007D9D5B" w14:textId="77777777" w:rsidR="00121572" w:rsidRPr="00121572" w:rsidRDefault="00121572" w:rsidP="00121572">
                  <w:pPr>
                    <w:adjustRightInd w:val="0"/>
                    <w:snapToGrid w:val="0"/>
                    <w:jc w:val="center"/>
                    <w:rPr>
                      <w:rFonts w:ascii="Times New Roman" w:hAnsi="Times New Roman" w:cs="Times New Roman"/>
                      <w:color w:val="FF0000"/>
                      <w:szCs w:val="21"/>
                    </w:rPr>
                  </w:pPr>
                </w:p>
              </w:tc>
            </w:tr>
            <w:tr w:rsidR="00121572" w:rsidRPr="00121572" w14:paraId="62927985" w14:textId="77777777" w:rsidTr="00121572">
              <w:trPr>
                <w:trHeight w:val="225"/>
                <w:jc w:val="center"/>
              </w:trPr>
              <w:tc>
                <w:tcPr>
                  <w:tcW w:w="384" w:type="pct"/>
                  <w:vMerge/>
                  <w:tcBorders>
                    <w:top w:val="single" w:sz="12" w:space="0" w:color="auto"/>
                    <w:left w:val="nil"/>
                    <w:bottom w:val="single" w:sz="4" w:space="0" w:color="auto"/>
                    <w:right w:val="single" w:sz="4" w:space="0" w:color="auto"/>
                  </w:tcBorders>
                  <w:vAlign w:val="center"/>
                </w:tcPr>
                <w:p w14:paraId="1EFCFC93"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1557" w:type="pct"/>
                  <w:vMerge/>
                  <w:tcBorders>
                    <w:top w:val="single" w:sz="12" w:space="0" w:color="auto"/>
                    <w:left w:val="single" w:sz="4" w:space="0" w:color="auto"/>
                    <w:bottom w:val="single" w:sz="4" w:space="0" w:color="auto"/>
                    <w:right w:val="single" w:sz="4" w:space="0" w:color="auto"/>
                  </w:tcBorders>
                  <w:vAlign w:val="center"/>
                </w:tcPr>
                <w:p w14:paraId="6A725629"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462" w:type="pct"/>
                  <w:vMerge/>
                  <w:tcBorders>
                    <w:top w:val="single" w:sz="2" w:space="0" w:color="auto"/>
                    <w:left w:val="single" w:sz="2" w:space="0" w:color="auto"/>
                    <w:bottom w:val="single" w:sz="4" w:space="0" w:color="auto"/>
                    <w:right w:val="single" w:sz="2" w:space="0" w:color="auto"/>
                  </w:tcBorders>
                  <w:vAlign w:val="center"/>
                </w:tcPr>
                <w:p w14:paraId="3F605D07"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384" w:type="pct"/>
                  <w:tcBorders>
                    <w:top w:val="single" w:sz="2" w:space="0" w:color="auto"/>
                    <w:left w:val="single" w:sz="2" w:space="0" w:color="auto"/>
                    <w:bottom w:val="single" w:sz="4" w:space="0" w:color="auto"/>
                    <w:right w:val="single" w:sz="2" w:space="0" w:color="auto"/>
                  </w:tcBorders>
                  <w:vAlign w:val="center"/>
                </w:tcPr>
                <w:p w14:paraId="6EDDB23A"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X</w:t>
                  </w:r>
                </w:p>
              </w:tc>
              <w:tc>
                <w:tcPr>
                  <w:tcW w:w="373" w:type="pct"/>
                  <w:tcBorders>
                    <w:top w:val="single" w:sz="2" w:space="0" w:color="auto"/>
                    <w:left w:val="single" w:sz="2" w:space="0" w:color="auto"/>
                    <w:bottom w:val="single" w:sz="4" w:space="0" w:color="auto"/>
                    <w:right w:val="single" w:sz="2" w:space="0" w:color="auto"/>
                  </w:tcBorders>
                  <w:vAlign w:val="center"/>
                </w:tcPr>
                <w:p w14:paraId="4A0B4F5C"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Y</w:t>
                  </w:r>
                </w:p>
              </w:tc>
              <w:tc>
                <w:tcPr>
                  <w:tcW w:w="384" w:type="pct"/>
                  <w:vMerge/>
                  <w:tcBorders>
                    <w:top w:val="single" w:sz="2" w:space="0" w:color="auto"/>
                    <w:left w:val="single" w:sz="2" w:space="0" w:color="auto"/>
                    <w:bottom w:val="single" w:sz="4" w:space="0" w:color="auto"/>
                    <w:right w:val="single" w:sz="4" w:space="0" w:color="auto"/>
                  </w:tcBorders>
                  <w:vAlign w:val="center"/>
                </w:tcPr>
                <w:p w14:paraId="2EF052AA"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384" w:type="pct"/>
                  <w:vMerge/>
                  <w:tcBorders>
                    <w:top w:val="single" w:sz="2" w:space="0" w:color="auto"/>
                    <w:left w:val="single" w:sz="4" w:space="0" w:color="auto"/>
                    <w:bottom w:val="single" w:sz="4" w:space="0" w:color="auto"/>
                    <w:right w:val="single" w:sz="2" w:space="0" w:color="auto"/>
                  </w:tcBorders>
                  <w:vAlign w:val="center"/>
                </w:tcPr>
                <w:p w14:paraId="54A02038" w14:textId="77777777" w:rsidR="00121572" w:rsidRPr="00121572" w:rsidRDefault="00121572" w:rsidP="00121572">
                  <w:pPr>
                    <w:adjustRightInd w:val="0"/>
                    <w:snapToGrid w:val="0"/>
                    <w:jc w:val="center"/>
                    <w:rPr>
                      <w:rFonts w:ascii="Times New Roman" w:hAnsi="Times New Roman" w:cs="Times New Roman"/>
                      <w:color w:val="FF0000"/>
                      <w:szCs w:val="21"/>
                    </w:rPr>
                  </w:pPr>
                </w:p>
              </w:tc>
              <w:tc>
                <w:tcPr>
                  <w:tcW w:w="306" w:type="pct"/>
                  <w:tcBorders>
                    <w:top w:val="single" w:sz="2" w:space="0" w:color="auto"/>
                    <w:left w:val="single" w:sz="2" w:space="0" w:color="auto"/>
                    <w:bottom w:val="single" w:sz="4" w:space="0" w:color="auto"/>
                    <w:right w:val="single" w:sz="2" w:space="0" w:color="auto"/>
                  </w:tcBorders>
                  <w:vAlign w:val="center"/>
                </w:tcPr>
                <w:p w14:paraId="1E00E3BB"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X</w:t>
                  </w:r>
                </w:p>
              </w:tc>
              <w:tc>
                <w:tcPr>
                  <w:tcW w:w="306" w:type="pct"/>
                  <w:tcBorders>
                    <w:top w:val="single" w:sz="2" w:space="0" w:color="auto"/>
                    <w:left w:val="single" w:sz="2" w:space="0" w:color="auto"/>
                    <w:bottom w:val="single" w:sz="4" w:space="0" w:color="auto"/>
                    <w:right w:val="single" w:sz="2" w:space="0" w:color="auto"/>
                  </w:tcBorders>
                  <w:vAlign w:val="center"/>
                </w:tcPr>
                <w:p w14:paraId="232D392E"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Y</w:t>
                  </w:r>
                </w:p>
              </w:tc>
              <w:tc>
                <w:tcPr>
                  <w:tcW w:w="459" w:type="pct"/>
                  <w:vMerge/>
                  <w:tcBorders>
                    <w:top w:val="single" w:sz="12" w:space="0" w:color="auto"/>
                    <w:left w:val="single" w:sz="2" w:space="0" w:color="auto"/>
                    <w:bottom w:val="single" w:sz="4" w:space="0" w:color="auto"/>
                    <w:right w:val="nil"/>
                  </w:tcBorders>
                  <w:vAlign w:val="center"/>
                </w:tcPr>
                <w:p w14:paraId="18F74EB0" w14:textId="77777777" w:rsidR="00121572" w:rsidRPr="00121572" w:rsidRDefault="00121572" w:rsidP="00121572">
                  <w:pPr>
                    <w:adjustRightInd w:val="0"/>
                    <w:snapToGrid w:val="0"/>
                    <w:jc w:val="center"/>
                    <w:rPr>
                      <w:rFonts w:ascii="Times New Roman" w:hAnsi="Times New Roman" w:cs="Times New Roman"/>
                      <w:color w:val="FF0000"/>
                      <w:szCs w:val="21"/>
                    </w:rPr>
                  </w:pPr>
                </w:p>
              </w:tc>
            </w:tr>
            <w:tr w:rsidR="00121572" w:rsidRPr="00121572" w14:paraId="702D8721" w14:textId="77777777" w:rsidTr="00121572">
              <w:trPr>
                <w:trHeight w:val="708"/>
                <w:jc w:val="center"/>
              </w:trPr>
              <w:tc>
                <w:tcPr>
                  <w:tcW w:w="384" w:type="pct"/>
                  <w:tcBorders>
                    <w:top w:val="single" w:sz="4" w:space="0" w:color="auto"/>
                    <w:left w:val="nil"/>
                    <w:bottom w:val="single" w:sz="12" w:space="0" w:color="auto"/>
                    <w:right w:val="single" w:sz="4" w:space="0" w:color="auto"/>
                  </w:tcBorders>
                  <w:vAlign w:val="center"/>
                </w:tcPr>
                <w:p w14:paraId="284CDD60"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沂南河</w:t>
                  </w:r>
                </w:p>
              </w:tc>
              <w:tc>
                <w:tcPr>
                  <w:tcW w:w="1557" w:type="pct"/>
                  <w:tcBorders>
                    <w:top w:val="single" w:sz="4" w:space="0" w:color="auto"/>
                    <w:left w:val="single" w:sz="4" w:space="0" w:color="auto"/>
                    <w:bottom w:val="single" w:sz="12" w:space="0" w:color="auto"/>
                    <w:right w:val="single" w:sz="4" w:space="0" w:color="auto"/>
                  </w:tcBorders>
                  <w:vAlign w:val="center"/>
                </w:tcPr>
                <w:p w14:paraId="27D58198"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《地表水环境质量标准》（</w:t>
                  </w:r>
                  <w:r w:rsidRPr="00121572">
                    <w:rPr>
                      <w:rFonts w:ascii="Times New Roman" w:hAnsi="Times New Roman" w:cs="Times New Roman"/>
                      <w:color w:val="FF0000"/>
                      <w:szCs w:val="21"/>
                    </w:rPr>
                    <w:t>GB3838-2002</w:t>
                  </w:r>
                  <w:r w:rsidRPr="00121572">
                    <w:rPr>
                      <w:rFonts w:ascii="Times New Roman" w:hAnsi="Times New Roman" w:cs="Times New Roman"/>
                      <w:color w:val="FF0000"/>
                      <w:szCs w:val="21"/>
                    </w:rPr>
                    <w:t>）</w:t>
                  </w:r>
                  <w:r w:rsidRPr="00121572">
                    <w:rPr>
                      <w:rFonts w:ascii="Times New Roman" w:hAnsi="Times New Roman" w:cs="Times New Roman"/>
                      <w:color w:val="FF0000"/>
                      <w:szCs w:val="21"/>
                    </w:rPr>
                    <w:t>IV</w:t>
                  </w:r>
                  <w:r w:rsidRPr="00121572">
                    <w:rPr>
                      <w:rFonts w:ascii="Times New Roman" w:hAnsi="Times New Roman" w:cs="Times New Roman"/>
                      <w:color w:val="FF0000"/>
                      <w:szCs w:val="21"/>
                    </w:rPr>
                    <w:t>类水体</w:t>
                  </w:r>
                </w:p>
              </w:tc>
              <w:tc>
                <w:tcPr>
                  <w:tcW w:w="462" w:type="pct"/>
                  <w:tcBorders>
                    <w:top w:val="single" w:sz="4" w:space="0" w:color="auto"/>
                    <w:left w:val="single" w:sz="2" w:space="0" w:color="auto"/>
                    <w:bottom w:val="single" w:sz="12" w:space="0" w:color="auto"/>
                    <w:right w:val="single" w:sz="2" w:space="0" w:color="auto"/>
                  </w:tcBorders>
                  <w:vAlign w:val="center"/>
                </w:tcPr>
                <w:p w14:paraId="44D97644" w14:textId="77777777" w:rsidR="00121572" w:rsidRPr="00121572" w:rsidRDefault="008C3ED4" w:rsidP="00121572">
                  <w:pPr>
                    <w:adjustRightInd w:val="0"/>
                    <w:snapToGrid w:val="0"/>
                    <w:jc w:val="center"/>
                    <w:rPr>
                      <w:rFonts w:ascii="Times New Roman" w:hAnsi="Times New Roman" w:cs="Times New Roman"/>
                      <w:color w:val="FF0000"/>
                      <w:szCs w:val="21"/>
                    </w:rPr>
                  </w:pPr>
                  <w:r>
                    <w:rPr>
                      <w:rFonts w:ascii="Times New Roman" w:hAnsi="Times New Roman" w:cs="Times New Roman" w:hint="eastAsia"/>
                      <w:color w:val="FF0000"/>
                      <w:szCs w:val="21"/>
                    </w:rPr>
                    <w:t>3030</w:t>
                  </w:r>
                </w:p>
              </w:tc>
              <w:tc>
                <w:tcPr>
                  <w:tcW w:w="384" w:type="pct"/>
                  <w:tcBorders>
                    <w:top w:val="single" w:sz="4" w:space="0" w:color="auto"/>
                    <w:left w:val="single" w:sz="2" w:space="0" w:color="auto"/>
                    <w:bottom w:val="single" w:sz="12" w:space="0" w:color="auto"/>
                    <w:right w:val="single" w:sz="2" w:space="0" w:color="auto"/>
                  </w:tcBorders>
                  <w:vAlign w:val="center"/>
                </w:tcPr>
                <w:p w14:paraId="659AE492"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0</w:t>
                  </w:r>
                </w:p>
              </w:tc>
              <w:tc>
                <w:tcPr>
                  <w:tcW w:w="373" w:type="pct"/>
                  <w:tcBorders>
                    <w:top w:val="single" w:sz="4" w:space="0" w:color="auto"/>
                    <w:left w:val="single" w:sz="2" w:space="0" w:color="auto"/>
                    <w:bottom w:val="single" w:sz="12" w:space="0" w:color="auto"/>
                    <w:right w:val="single" w:sz="2" w:space="0" w:color="auto"/>
                  </w:tcBorders>
                  <w:vAlign w:val="center"/>
                </w:tcPr>
                <w:p w14:paraId="023F9507" w14:textId="77777777" w:rsidR="00121572" w:rsidRPr="00121572" w:rsidRDefault="008C3ED4" w:rsidP="00121572">
                  <w:pPr>
                    <w:adjustRightInd w:val="0"/>
                    <w:snapToGrid w:val="0"/>
                    <w:jc w:val="center"/>
                    <w:rPr>
                      <w:rFonts w:ascii="Times New Roman" w:hAnsi="Times New Roman" w:cs="Times New Roman"/>
                      <w:color w:val="FF0000"/>
                      <w:szCs w:val="21"/>
                    </w:rPr>
                  </w:pPr>
                  <w:r>
                    <w:rPr>
                      <w:rFonts w:ascii="Times New Roman" w:hAnsi="Times New Roman" w:cs="Times New Roman" w:hint="eastAsia"/>
                      <w:color w:val="FF0000"/>
                      <w:szCs w:val="21"/>
                    </w:rPr>
                    <w:t>303</w:t>
                  </w:r>
                  <w:r w:rsidR="00121572" w:rsidRPr="00121572">
                    <w:rPr>
                      <w:rFonts w:ascii="Times New Roman" w:hAnsi="Times New Roman" w:cs="Times New Roman"/>
                      <w:color w:val="FF0000"/>
                      <w:szCs w:val="21"/>
                    </w:rPr>
                    <w:t>0</w:t>
                  </w:r>
                </w:p>
              </w:tc>
              <w:tc>
                <w:tcPr>
                  <w:tcW w:w="384" w:type="pct"/>
                  <w:tcBorders>
                    <w:top w:val="single" w:sz="4" w:space="0" w:color="auto"/>
                    <w:left w:val="single" w:sz="2" w:space="0" w:color="auto"/>
                    <w:bottom w:val="single" w:sz="12" w:space="0" w:color="auto"/>
                    <w:right w:val="single" w:sz="4" w:space="0" w:color="auto"/>
                  </w:tcBorders>
                  <w:vAlign w:val="center"/>
                </w:tcPr>
                <w:p w14:paraId="5C44D4CE"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0</w:t>
                  </w:r>
                </w:p>
              </w:tc>
              <w:tc>
                <w:tcPr>
                  <w:tcW w:w="384" w:type="pct"/>
                  <w:tcBorders>
                    <w:top w:val="single" w:sz="4" w:space="0" w:color="auto"/>
                    <w:left w:val="single" w:sz="4" w:space="0" w:color="auto"/>
                    <w:bottom w:val="single" w:sz="12" w:space="0" w:color="auto"/>
                    <w:right w:val="single" w:sz="2" w:space="0" w:color="auto"/>
                  </w:tcBorders>
                  <w:vAlign w:val="center"/>
                </w:tcPr>
                <w:p w14:paraId="57A4C392"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w:t>
                  </w:r>
                </w:p>
              </w:tc>
              <w:tc>
                <w:tcPr>
                  <w:tcW w:w="306" w:type="pct"/>
                  <w:tcBorders>
                    <w:top w:val="single" w:sz="4" w:space="0" w:color="auto"/>
                    <w:left w:val="single" w:sz="2" w:space="0" w:color="auto"/>
                    <w:bottom w:val="single" w:sz="12" w:space="0" w:color="auto"/>
                    <w:right w:val="single" w:sz="2" w:space="0" w:color="auto"/>
                  </w:tcBorders>
                  <w:vAlign w:val="center"/>
                </w:tcPr>
                <w:p w14:paraId="66EF959F" w14:textId="77777777" w:rsidR="00121572" w:rsidRPr="00121572" w:rsidRDefault="00121572" w:rsidP="00121572">
                  <w:pPr>
                    <w:adjustRightInd w:val="0"/>
                    <w:snapToGrid w:val="0"/>
                    <w:jc w:val="center"/>
                    <w:rPr>
                      <w:rFonts w:ascii="Times New Roman" w:hAnsi="Times New Roman" w:cs="Times New Roman"/>
                      <w:color w:val="FF0000"/>
                      <w:szCs w:val="21"/>
                    </w:rPr>
                  </w:pPr>
                  <w:r w:rsidRPr="00121572">
                    <w:rPr>
                      <w:rFonts w:ascii="Times New Roman" w:hAnsi="Times New Roman" w:cs="Times New Roman"/>
                      <w:color w:val="FF0000"/>
                      <w:szCs w:val="21"/>
                    </w:rPr>
                    <w:t>0</w:t>
                  </w:r>
                </w:p>
              </w:tc>
              <w:tc>
                <w:tcPr>
                  <w:tcW w:w="306" w:type="pct"/>
                  <w:tcBorders>
                    <w:top w:val="single" w:sz="4" w:space="0" w:color="auto"/>
                    <w:left w:val="single" w:sz="2" w:space="0" w:color="auto"/>
                    <w:bottom w:val="single" w:sz="12" w:space="0" w:color="auto"/>
                    <w:right w:val="single" w:sz="2" w:space="0" w:color="auto"/>
                  </w:tcBorders>
                  <w:vAlign w:val="center"/>
                </w:tcPr>
                <w:p w14:paraId="104BEFF2" w14:textId="77777777" w:rsidR="00121572" w:rsidRPr="00121572" w:rsidRDefault="008C3ED4" w:rsidP="008C3ED4">
                  <w:pPr>
                    <w:adjustRightInd w:val="0"/>
                    <w:snapToGrid w:val="0"/>
                    <w:jc w:val="center"/>
                    <w:rPr>
                      <w:rFonts w:ascii="Times New Roman" w:hAnsi="Times New Roman" w:cs="Times New Roman"/>
                      <w:color w:val="FF0000"/>
                      <w:szCs w:val="21"/>
                    </w:rPr>
                  </w:pPr>
                  <w:r>
                    <w:rPr>
                      <w:rFonts w:ascii="Times New Roman" w:hAnsi="Times New Roman" w:cs="Times New Roman" w:hint="eastAsia"/>
                      <w:color w:val="FF0000"/>
                      <w:szCs w:val="21"/>
                    </w:rPr>
                    <w:t>2025</w:t>
                  </w:r>
                </w:p>
              </w:tc>
              <w:tc>
                <w:tcPr>
                  <w:tcW w:w="459" w:type="pct"/>
                  <w:tcBorders>
                    <w:top w:val="single" w:sz="4" w:space="0" w:color="auto"/>
                    <w:left w:val="single" w:sz="2" w:space="0" w:color="auto"/>
                    <w:bottom w:val="single" w:sz="12" w:space="0" w:color="auto"/>
                    <w:right w:val="nil"/>
                  </w:tcBorders>
                  <w:vAlign w:val="center"/>
                </w:tcPr>
                <w:p w14:paraId="4C40E211" w14:textId="77777777" w:rsidR="00121572" w:rsidRPr="00121572" w:rsidRDefault="008C3ED4" w:rsidP="00121572">
                  <w:pPr>
                    <w:adjustRightInd w:val="0"/>
                    <w:snapToGrid w:val="0"/>
                    <w:jc w:val="center"/>
                    <w:rPr>
                      <w:rFonts w:ascii="Times New Roman" w:hAnsi="Times New Roman" w:cs="Times New Roman"/>
                      <w:color w:val="FF0000"/>
                      <w:szCs w:val="21"/>
                    </w:rPr>
                  </w:pPr>
                  <w:r>
                    <w:rPr>
                      <w:rFonts w:ascii="Times New Roman" w:hAnsi="Times New Roman" w:cs="Times New Roman" w:hint="eastAsia"/>
                      <w:color w:val="FF0000"/>
                      <w:szCs w:val="21"/>
                    </w:rPr>
                    <w:t>间接纳</w:t>
                  </w:r>
                  <w:proofErr w:type="gramStart"/>
                  <w:r>
                    <w:rPr>
                      <w:rFonts w:ascii="Times New Roman" w:hAnsi="Times New Roman" w:cs="Times New Roman" w:hint="eastAsia"/>
                      <w:color w:val="FF0000"/>
                      <w:szCs w:val="21"/>
                    </w:rPr>
                    <w:t>污</w:t>
                  </w:r>
                  <w:proofErr w:type="gramEnd"/>
                  <w:r>
                    <w:rPr>
                      <w:rFonts w:ascii="Times New Roman" w:hAnsi="Times New Roman" w:cs="Times New Roman" w:hint="eastAsia"/>
                      <w:color w:val="FF0000"/>
                      <w:szCs w:val="21"/>
                    </w:rPr>
                    <w:t>河流</w:t>
                  </w:r>
                </w:p>
              </w:tc>
            </w:tr>
          </w:tbl>
          <w:p w14:paraId="1DA5FED7" w14:textId="77777777" w:rsidR="00121572" w:rsidRPr="008C3ED4" w:rsidRDefault="008C3ED4" w:rsidP="008C3ED4">
            <w:pPr>
              <w:widowControl/>
              <w:adjustRightInd w:val="0"/>
              <w:snapToGrid w:val="0"/>
              <w:rPr>
                <w:rFonts w:ascii="Times New Roman" w:eastAsia="宋体" w:hAnsi="Times New Roman" w:cs="Times New Roman"/>
                <w:b/>
                <w:sz w:val="18"/>
              </w:rPr>
            </w:pPr>
            <w:r w:rsidRPr="008C3ED4">
              <w:rPr>
                <w:rFonts w:ascii="Times New Roman" w:eastAsia="宋体" w:hAnsi="Times New Roman" w:cs="Times New Roman" w:hint="eastAsia"/>
                <w:b/>
                <w:sz w:val="18"/>
              </w:rPr>
              <w:t>注：相对厂界坐标以厂区西南角厂界为原点，相对排放口坐标以</w:t>
            </w:r>
            <w:r>
              <w:rPr>
                <w:rFonts w:ascii="Times New Roman" w:eastAsia="宋体" w:hAnsi="Times New Roman" w:cs="Times New Roman" w:hint="eastAsia"/>
                <w:b/>
                <w:sz w:val="18"/>
              </w:rPr>
              <w:t>项目</w:t>
            </w:r>
            <w:r w:rsidRPr="008C3ED4">
              <w:rPr>
                <w:rFonts w:ascii="Times New Roman" w:eastAsia="宋体" w:hAnsi="Times New Roman" w:cs="Times New Roman" w:hint="eastAsia"/>
                <w:b/>
                <w:sz w:val="18"/>
              </w:rPr>
              <w:t>污水排放口为原点。</w:t>
            </w:r>
          </w:p>
          <w:p w14:paraId="042E4FB5" w14:textId="77777777" w:rsidR="00121572" w:rsidRDefault="00121572" w:rsidP="00121572">
            <w:pPr>
              <w:widowControl/>
              <w:adjustRightInd w:val="0"/>
              <w:snapToGrid w:val="0"/>
              <w:jc w:val="center"/>
              <w:rPr>
                <w:rFonts w:ascii="Times New Roman" w:eastAsia="宋体" w:hAnsi="Times New Roman" w:cs="Times New Roman"/>
                <w:b/>
                <w:sz w:val="24"/>
              </w:rPr>
            </w:pPr>
          </w:p>
          <w:p w14:paraId="7FB47ECF" w14:textId="77777777" w:rsidR="008C3ED4" w:rsidRPr="008C3ED4" w:rsidRDefault="008C3ED4" w:rsidP="008C3ED4">
            <w:pPr>
              <w:widowControl/>
              <w:adjustRightInd w:val="0"/>
              <w:snapToGrid w:val="0"/>
              <w:jc w:val="center"/>
              <w:rPr>
                <w:rFonts w:ascii="Times New Roman" w:eastAsia="宋体" w:hAnsi="Times New Roman" w:cs="Times New Roman"/>
                <w:b/>
                <w:sz w:val="24"/>
              </w:rPr>
            </w:pPr>
            <w:r w:rsidRPr="00121572">
              <w:rPr>
                <w:rFonts w:ascii="Times New Roman" w:eastAsia="宋体" w:hAnsi="Times New Roman" w:cs="Times New Roman"/>
                <w:b/>
                <w:sz w:val="24"/>
              </w:rPr>
              <w:t>表</w:t>
            </w:r>
            <w:r w:rsidRPr="00121572">
              <w:rPr>
                <w:rFonts w:ascii="Times New Roman" w:eastAsia="宋体" w:hAnsi="Times New Roman" w:cs="Times New Roman"/>
                <w:b/>
                <w:sz w:val="24"/>
              </w:rPr>
              <w:t>3-</w:t>
            </w:r>
            <w:r>
              <w:rPr>
                <w:rFonts w:ascii="Times New Roman" w:eastAsia="宋体" w:hAnsi="Times New Roman" w:cs="Times New Roman" w:hint="eastAsia"/>
                <w:b/>
                <w:sz w:val="24"/>
              </w:rPr>
              <w:t>2</w:t>
            </w:r>
            <w:r w:rsidRPr="00121572">
              <w:rPr>
                <w:rFonts w:ascii="Times New Roman" w:eastAsia="宋体" w:hAnsi="Times New Roman" w:cs="Times New Roman"/>
                <w:b/>
                <w:sz w:val="24"/>
              </w:rPr>
              <w:t xml:space="preserve">  </w:t>
            </w:r>
            <w:r w:rsidRPr="00121572">
              <w:rPr>
                <w:rFonts w:ascii="Times New Roman" w:eastAsia="宋体" w:hAnsi="Times New Roman" w:cs="Times New Roman"/>
                <w:b/>
                <w:sz w:val="24"/>
              </w:rPr>
              <w:t>建设项目环境保护目标表</w:t>
            </w:r>
            <w:r>
              <w:rPr>
                <w:rFonts w:ascii="Times New Roman" w:eastAsia="宋体" w:hAnsi="Times New Roman" w:cs="Times New Roman" w:hint="eastAsia"/>
                <w:b/>
                <w:sz w:val="24"/>
              </w:rPr>
              <w:t>（其他环境）</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2"/>
              <w:gridCol w:w="2397"/>
              <w:gridCol w:w="823"/>
              <w:gridCol w:w="845"/>
              <w:gridCol w:w="882"/>
              <w:gridCol w:w="2511"/>
            </w:tblGrid>
            <w:tr w:rsidR="00046A6B" w:rsidRPr="00121572" w14:paraId="494832A8" w14:textId="77777777" w:rsidTr="008C3ED4">
              <w:trPr>
                <w:trHeight w:val="20"/>
                <w:tblHeader/>
                <w:jc w:val="center"/>
              </w:trPr>
              <w:tc>
                <w:tcPr>
                  <w:tcW w:w="652" w:type="dxa"/>
                  <w:vAlign w:val="center"/>
                </w:tcPr>
                <w:p w14:paraId="4A71C3E9"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类别</w:t>
                  </w:r>
                </w:p>
              </w:tc>
              <w:tc>
                <w:tcPr>
                  <w:tcW w:w="2397" w:type="dxa"/>
                  <w:vAlign w:val="center"/>
                </w:tcPr>
                <w:p w14:paraId="09758D1A"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保护目标名称</w:t>
                  </w:r>
                </w:p>
              </w:tc>
              <w:tc>
                <w:tcPr>
                  <w:tcW w:w="823" w:type="dxa"/>
                  <w:vAlign w:val="center"/>
                </w:tcPr>
                <w:p w14:paraId="7DB2CE8C"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方位</w:t>
                  </w:r>
                </w:p>
              </w:tc>
              <w:tc>
                <w:tcPr>
                  <w:tcW w:w="845" w:type="dxa"/>
                  <w:vAlign w:val="center"/>
                </w:tcPr>
                <w:p w14:paraId="4FAAC23A"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距离</w:t>
                  </w:r>
                </w:p>
              </w:tc>
              <w:tc>
                <w:tcPr>
                  <w:tcW w:w="882" w:type="dxa"/>
                  <w:vAlign w:val="center"/>
                </w:tcPr>
                <w:p w14:paraId="64E9FE2A"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规模</w:t>
                  </w:r>
                </w:p>
              </w:tc>
              <w:tc>
                <w:tcPr>
                  <w:tcW w:w="2511" w:type="dxa"/>
                  <w:vAlign w:val="center"/>
                </w:tcPr>
                <w:p w14:paraId="7FC87BF4" w14:textId="77777777" w:rsidR="00046A6B" w:rsidRPr="00121572" w:rsidRDefault="00121572">
                  <w:pPr>
                    <w:adjustRightInd w:val="0"/>
                    <w:snapToGrid w:val="0"/>
                    <w:rPr>
                      <w:rFonts w:ascii="Times New Roman" w:eastAsia="宋体" w:hAnsi="Times New Roman" w:cs="Times New Roman"/>
                      <w:b/>
                    </w:rPr>
                  </w:pPr>
                  <w:r w:rsidRPr="00121572">
                    <w:rPr>
                      <w:rFonts w:ascii="Times New Roman" w:eastAsia="宋体" w:hAnsi="Times New Roman" w:cs="Times New Roman"/>
                      <w:b/>
                    </w:rPr>
                    <w:t>保护目标说明</w:t>
                  </w:r>
                </w:p>
              </w:tc>
            </w:tr>
            <w:tr w:rsidR="00046A6B" w:rsidRPr="00121572" w14:paraId="21BE550B" w14:textId="77777777" w:rsidTr="008C3ED4">
              <w:trPr>
                <w:trHeight w:val="20"/>
                <w:jc w:val="center"/>
              </w:trPr>
              <w:tc>
                <w:tcPr>
                  <w:tcW w:w="652" w:type="dxa"/>
                  <w:vAlign w:val="center"/>
                </w:tcPr>
                <w:p w14:paraId="71CC29F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噪声</w:t>
                  </w:r>
                </w:p>
              </w:tc>
              <w:tc>
                <w:tcPr>
                  <w:tcW w:w="4947" w:type="dxa"/>
                  <w:gridSpan w:val="4"/>
                  <w:vAlign w:val="center"/>
                </w:tcPr>
                <w:p w14:paraId="4073389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厂界四周（周围</w:t>
                  </w:r>
                  <w:r w:rsidRPr="00121572">
                    <w:rPr>
                      <w:rFonts w:ascii="Times New Roman" w:eastAsia="宋体" w:hAnsi="Times New Roman" w:cs="Times New Roman"/>
                      <w:szCs w:val="21"/>
                    </w:rPr>
                    <w:t>200</w:t>
                  </w:r>
                  <w:r w:rsidRPr="00121572">
                    <w:rPr>
                      <w:rFonts w:ascii="Times New Roman" w:eastAsia="宋体" w:hAnsi="Times New Roman" w:cs="Times New Roman"/>
                      <w:szCs w:val="21"/>
                    </w:rPr>
                    <w:t>米范围）</w:t>
                  </w:r>
                </w:p>
              </w:tc>
              <w:tc>
                <w:tcPr>
                  <w:tcW w:w="2511" w:type="dxa"/>
                  <w:vAlign w:val="center"/>
                </w:tcPr>
                <w:p w14:paraId="1F4E812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《工业企业厂界环境噪声排放标准》（</w:t>
                  </w:r>
                  <w:r w:rsidRPr="00121572">
                    <w:rPr>
                      <w:rFonts w:ascii="Times New Roman" w:eastAsia="宋体" w:hAnsi="Times New Roman" w:cs="Times New Roman"/>
                      <w:szCs w:val="21"/>
                    </w:rPr>
                    <w:t>GB12348- 2008</w:t>
                  </w:r>
                  <w:r w:rsidRPr="00121572">
                    <w:rPr>
                      <w:rFonts w:ascii="Times New Roman" w:eastAsia="宋体" w:hAnsi="Times New Roman" w:cs="Times New Roman"/>
                      <w:szCs w:val="21"/>
                    </w:rPr>
                    <w:t>）</w:t>
                  </w:r>
                  <w:r w:rsidRPr="00121572">
                    <w:rPr>
                      <w:rFonts w:ascii="Times New Roman" w:eastAsia="宋体" w:hAnsi="Times New Roman" w:cs="Times New Roman"/>
                      <w:szCs w:val="21"/>
                    </w:rPr>
                    <w:t>3</w:t>
                  </w:r>
                  <w:r w:rsidRPr="00121572">
                    <w:rPr>
                      <w:rFonts w:ascii="Times New Roman" w:eastAsia="宋体" w:hAnsi="Times New Roman" w:cs="Times New Roman"/>
                      <w:szCs w:val="21"/>
                    </w:rPr>
                    <w:t>类</w:t>
                  </w:r>
                </w:p>
              </w:tc>
            </w:tr>
            <w:tr w:rsidR="00046A6B" w:rsidRPr="00121572" w14:paraId="6377B247" w14:textId="77777777" w:rsidTr="008C3ED4">
              <w:trPr>
                <w:trHeight w:val="20"/>
                <w:jc w:val="center"/>
              </w:trPr>
              <w:tc>
                <w:tcPr>
                  <w:tcW w:w="652" w:type="dxa"/>
                  <w:vAlign w:val="center"/>
                </w:tcPr>
                <w:p w14:paraId="1DD15B9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生态</w:t>
                  </w:r>
                </w:p>
              </w:tc>
              <w:tc>
                <w:tcPr>
                  <w:tcW w:w="2397" w:type="dxa"/>
                  <w:vAlign w:val="center"/>
                </w:tcPr>
                <w:p w14:paraId="03B38C7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新沂河（沭阳）洪水调蓄区</w:t>
                  </w:r>
                </w:p>
              </w:tc>
              <w:tc>
                <w:tcPr>
                  <w:tcW w:w="823" w:type="dxa"/>
                  <w:vAlign w:val="center"/>
                </w:tcPr>
                <w:p w14:paraId="1A209E8E"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w:t>
                  </w:r>
                </w:p>
              </w:tc>
              <w:tc>
                <w:tcPr>
                  <w:tcW w:w="845" w:type="dxa"/>
                  <w:vAlign w:val="center"/>
                </w:tcPr>
                <w:p w14:paraId="706F619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820m</w:t>
                  </w:r>
                </w:p>
              </w:tc>
              <w:tc>
                <w:tcPr>
                  <w:tcW w:w="882" w:type="dxa"/>
                  <w:vAlign w:val="center"/>
                </w:tcPr>
                <w:p w14:paraId="7BFF939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小型</w:t>
                  </w:r>
                </w:p>
              </w:tc>
              <w:tc>
                <w:tcPr>
                  <w:tcW w:w="2511" w:type="dxa"/>
                  <w:vAlign w:val="center"/>
                </w:tcPr>
                <w:p w14:paraId="16CD77C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洪水调蓄</w:t>
                  </w:r>
                </w:p>
              </w:tc>
            </w:tr>
          </w:tbl>
          <w:p w14:paraId="01FF2A1C" w14:textId="77777777" w:rsidR="00046A6B" w:rsidRPr="00121572" w:rsidRDefault="00046A6B">
            <w:pPr>
              <w:adjustRightInd w:val="0"/>
              <w:snapToGrid w:val="0"/>
              <w:rPr>
                <w:rFonts w:ascii="Times New Roman" w:eastAsia="宋体" w:hAnsi="Times New Roman" w:cs="Times New Roman"/>
                <w:b/>
              </w:rPr>
            </w:pPr>
          </w:p>
          <w:p w14:paraId="34FF1F42" w14:textId="77777777" w:rsidR="00046A6B" w:rsidRPr="00121572" w:rsidRDefault="00046A6B">
            <w:pPr>
              <w:spacing w:line="360" w:lineRule="auto"/>
              <w:rPr>
                <w:rFonts w:ascii="Times New Roman" w:eastAsia="宋体" w:hAnsi="Times New Roman" w:cs="Times New Roman"/>
              </w:rPr>
            </w:pPr>
          </w:p>
          <w:p w14:paraId="3A5EEB77" w14:textId="77777777" w:rsidR="00046A6B" w:rsidRPr="00121572" w:rsidRDefault="00046A6B">
            <w:pPr>
              <w:spacing w:line="360" w:lineRule="auto"/>
              <w:rPr>
                <w:rFonts w:ascii="Times New Roman" w:eastAsia="宋体" w:hAnsi="Times New Roman" w:cs="Times New Roman"/>
              </w:rPr>
            </w:pPr>
          </w:p>
        </w:tc>
      </w:tr>
    </w:tbl>
    <w:p w14:paraId="3E04136E"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br w:type="page"/>
      </w:r>
      <w:r w:rsidRPr="00121572">
        <w:rPr>
          <w:rFonts w:ascii="Times New Roman" w:hAnsi="Times New Roman" w:cs="Times New Roman"/>
        </w:rPr>
        <w:lastRenderedPageBreak/>
        <w:t>四、评价适用标准</w:t>
      </w:r>
    </w:p>
    <w:tbl>
      <w:tblPr>
        <w:tblW w:w="84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2"/>
        <w:gridCol w:w="7782"/>
      </w:tblGrid>
      <w:tr w:rsidR="00046A6B" w:rsidRPr="00121572" w14:paraId="5C986E62" w14:textId="77777777" w:rsidTr="00EE4493">
        <w:trPr>
          <w:trHeight w:val="957"/>
        </w:trPr>
        <w:tc>
          <w:tcPr>
            <w:tcW w:w="686" w:type="dxa"/>
            <w:tcBorders>
              <w:top w:val="single" w:sz="2" w:space="0" w:color="auto"/>
              <w:left w:val="single" w:sz="2" w:space="0" w:color="auto"/>
              <w:bottom w:val="single" w:sz="2" w:space="0" w:color="auto"/>
            </w:tcBorders>
            <w:vAlign w:val="center"/>
          </w:tcPr>
          <w:p w14:paraId="3D6A3A54" w14:textId="77777777" w:rsidR="00046A6B" w:rsidRPr="00121572" w:rsidRDefault="00046A6B">
            <w:pPr>
              <w:jc w:val="center"/>
              <w:rPr>
                <w:rFonts w:ascii="Times New Roman" w:eastAsia="宋体" w:hAnsi="Times New Roman" w:cs="Times New Roman"/>
                <w:sz w:val="28"/>
                <w:szCs w:val="28"/>
              </w:rPr>
            </w:pPr>
          </w:p>
          <w:p w14:paraId="2F4C7A6A" w14:textId="77777777" w:rsidR="00046A6B" w:rsidRPr="00121572" w:rsidRDefault="00046A6B">
            <w:pPr>
              <w:jc w:val="center"/>
              <w:rPr>
                <w:rFonts w:ascii="Times New Roman" w:eastAsia="宋体" w:hAnsi="Times New Roman" w:cs="Times New Roman"/>
                <w:sz w:val="28"/>
                <w:szCs w:val="28"/>
              </w:rPr>
            </w:pPr>
          </w:p>
          <w:p w14:paraId="2400FC71" w14:textId="77777777" w:rsidR="00046A6B" w:rsidRPr="00121572" w:rsidRDefault="00046A6B">
            <w:pPr>
              <w:jc w:val="center"/>
              <w:rPr>
                <w:rFonts w:ascii="Times New Roman" w:eastAsia="宋体" w:hAnsi="Times New Roman" w:cs="Times New Roman"/>
                <w:sz w:val="28"/>
                <w:szCs w:val="28"/>
              </w:rPr>
            </w:pPr>
          </w:p>
          <w:p w14:paraId="54E13CE9" w14:textId="77777777" w:rsidR="00046A6B" w:rsidRPr="00121572" w:rsidRDefault="00046A6B">
            <w:pPr>
              <w:jc w:val="center"/>
              <w:rPr>
                <w:rFonts w:ascii="Times New Roman" w:eastAsia="宋体" w:hAnsi="Times New Roman" w:cs="Times New Roman"/>
                <w:sz w:val="28"/>
                <w:szCs w:val="28"/>
              </w:rPr>
            </w:pPr>
          </w:p>
          <w:p w14:paraId="5FEAA9E2" w14:textId="77777777" w:rsidR="00046A6B" w:rsidRPr="008C3ED4" w:rsidRDefault="00046A6B">
            <w:pPr>
              <w:jc w:val="center"/>
              <w:rPr>
                <w:rFonts w:ascii="Times New Roman" w:eastAsia="宋体" w:hAnsi="Times New Roman" w:cs="Times New Roman"/>
                <w:b/>
                <w:sz w:val="28"/>
                <w:szCs w:val="28"/>
              </w:rPr>
            </w:pPr>
          </w:p>
          <w:p w14:paraId="48842AE1" w14:textId="77777777" w:rsid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环</w:t>
            </w:r>
          </w:p>
          <w:p w14:paraId="116DC32C" w14:textId="77777777" w:rsidR="008C3ED4" w:rsidRDefault="008C3ED4">
            <w:pPr>
              <w:rPr>
                <w:rFonts w:ascii="Times New Roman" w:eastAsia="宋体" w:hAnsi="Times New Roman" w:cs="Times New Roman"/>
                <w:b/>
                <w:sz w:val="24"/>
                <w:szCs w:val="28"/>
              </w:rPr>
            </w:pPr>
          </w:p>
          <w:p w14:paraId="3AE522C3" w14:textId="77777777" w:rsid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境</w:t>
            </w:r>
          </w:p>
          <w:p w14:paraId="03735A07" w14:textId="77777777" w:rsidR="008C3ED4" w:rsidRDefault="008C3ED4">
            <w:pPr>
              <w:rPr>
                <w:rFonts w:ascii="Times New Roman" w:eastAsia="宋体" w:hAnsi="Times New Roman" w:cs="Times New Roman"/>
                <w:b/>
                <w:sz w:val="24"/>
                <w:szCs w:val="28"/>
              </w:rPr>
            </w:pPr>
          </w:p>
          <w:p w14:paraId="7B516115" w14:textId="77777777" w:rsid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质</w:t>
            </w:r>
          </w:p>
          <w:p w14:paraId="7C0658B6" w14:textId="77777777" w:rsidR="008C3ED4" w:rsidRDefault="008C3ED4">
            <w:pPr>
              <w:rPr>
                <w:rFonts w:ascii="Times New Roman" w:eastAsia="宋体" w:hAnsi="Times New Roman" w:cs="Times New Roman"/>
                <w:b/>
                <w:sz w:val="24"/>
                <w:szCs w:val="28"/>
              </w:rPr>
            </w:pPr>
          </w:p>
          <w:p w14:paraId="1A864883" w14:textId="77777777" w:rsid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量</w:t>
            </w:r>
          </w:p>
          <w:p w14:paraId="2C988FF3" w14:textId="77777777" w:rsidR="008C3ED4" w:rsidRDefault="008C3ED4">
            <w:pPr>
              <w:rPr>
                <w:rFonts w:ascii="Times New Roman" w:eastAsia="宋体" w:hAnsi="Times New Roman" w:cs="Times New Roman"/>
                <w:b/>
                <w:sz w:val="24"/>
                <w:szCs w:val="28"/>
              </w:rPr>
            </w:pPr>
          </w:p>
          <w:p w14:paraId="73D72641" w14:textId="77777777" w:rsid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标</w:t>
            </w:r>
          </w:p>
          <w:p w14:paraId="1FE388AC" w14:textId="77777777" w:rsidR="008C3ED4" w:rsidRDefault="008C3ED4">
            <w:pPr>
              <w:rPr>
                <w:rFonts w:ascii="Times New Roman" w:eastAsia="宋体" w:hAnsi="Times New Roman" w:cs="Times New Roman"/>
                <w:b/>
                <w:sz w:val="24"/>
                <w:szCs w:val="28"/>
              </w:rPr>
            </w:pPr>
          </w:p>
          <w:p w14:paraId="76FEE81A" w14:textId="77777777" w:rsidR="00046A6B" w:rsidRPr="008C3ED4" w:rsidRDefault="00121572">
            <w:pPr>
              <w:rPr>
                <w:rFonts w:ascii="Times New Roman" w:eastAsia="宋体" w:hAnsi="Times New Roman" w:cs="Times New Roman"/>
                <w:b/>
                <w:sz w:val="24"/>
                <w:szCs w:val="28"/>
              </w:rPr>
            </w:pPr>
            <w:r w:rsidRPr="008C3ED4">
              <w:rPr>
                <w:rFonts w:ascii="Times New Roman" w:eastAsia="宋体" w:hAnsi="Times New Roman" w:cs="Times New Roman"/>
                <w:b/>
                <w:sz w:val="24"/>
                <w:szCs w:val="28"/>
              </w:rPr>
              <w:t>准</w:t>
            </w:r>
          </w:p>
          <w:p w14:paraId="2C1B2170" w14:textId="77777777" w:rsidR="00046A6B" w:rsidRPr="00121572" w:rsidRDefault="00046A6B">
            <w:pPr>
              <w:jc w:val="center"/>
              <w:rPr>
                <w:rFonts w:ascii="Times New Roman" w:eastAsia="宋体" w:hAnsi="Times New Roman" w:cs="Times New Roman"/>
                <w:sz w:val="28"/>
                <w:szCs w:val="28"/>
              </w:rPr>
            </w:pPr>
          </w:p>
          <w:p w14:paraId="27DE800F" w14:textId="77777777" w:rsidR="00046A6B" w:rsidRPr="00121572" w:rsidRDefault="00046A6B">
            <w:pPr>
              <w:jc w:val="center"/>
              <w:rPr>
                <w:rFonts w:ascii="Times New Roman" w:eastAsia="宋体" w:hAnsi="Times New Roman" w:cs="Times New Roman"/>
                <w:sz w:val="28"/>
                <w:szCs w:val="28"/>
              </w:rPr>
            </w:pPr>
          </w:p>
          <w:p w14:paraId="1DE38609" w14:textId="77777777" w:rsidR="00046A6B" w:rsidRPr="00121572" w:rsidRDefault="00046A6B">
            <w:pPr>
              <w:jc w:val="center"/>
              <w:rPr>
                <w:rFonts w:ascii="Times New Roman" w:eastAsia="宋体" w:hAnsi="Times New Roman" w:cs="Times New Roman"/>
                <w:sz w:val="28"/>
                <w:szCs w:val="28"/>
              </w:rPr>
            </w:pPr>
          </w:p>
          <w:p w14:paraId="3C99BECB" w14:textId="77777777" w:rsidR="00046A6B" w:rsidRPr="00121572" w:rsidRDefault="00046A6B">
            <w:pPr>
              <w:jc w:val="center"/>
              <w:rPr>
                <w:rFonts w:ascii="Times New Roman" w:eastAsia="宋体" w:hAnsi="Times New Roman" w:cs="Times New Roman"/>
                <w:sz w:val="28"/>
                <w:szCs w:val="28"/>
              </w:rPr>
            </w:pPr>
          </w:p>
          <w:p w14:paraId="71393C13" w14:textId="77777777" w:rsidR="00046A6B" w:rsidRPr="00121572" w:rsidRDefault="00046A6B">
            <w:pPr>
              <w:jc w:val="center"/>
              <w:rPr>
                <w:rFonts w:ascii="Times New Roman" w:eastAsia="宋体" w:hAnsi="Times New Roman" w:cs="Times New Roman"/>
                <w:sz w:val="28"/>
                <w:szCs w:val="28"/>
              </w:rPr>
            </w:pPr>
          </w:p>
          <w:p w14:paraId="3BC285EF" w14:textId="77777777" w:rsidR="00046A6B" w:rsidRPr="00121572" w:rsidRDefault="00046A6B">
            <w:pPr>
              <w:jc w:val="center"/>
              <w:rPr>
                <w:rFonts w:ascii="Times New Roman" w:eastAsia="宋体" w:hAnsi="Times New Roman" w:cs="Times New Roman"/>
                <w:sz w:val="28"/>
                <w:szCs w:val="28"/>
              </w:rPr>
            </w:pPr>
          </w:p>
          <w:p w14:paraId="3099045B" w14:textId="77777777" w:rsidR="00046A6B" w:rsidRPr="00121572" w:rsidRDefault="00046A6B">
            <w:pPr>
              <w:jc w:val="center"/>
              <w:rPr>
                <w:rFonts w:ascii="Times New Roman" w:eastAsia="宋体" w:hAnsi="Times New Roman" w:cs="Times New Roman"/>
                <w:sz w:val="28"/>
                <w:szCs w:val="28"/>
              </w:rPr>
            </w:pPr>
          </w:p>
          <w:p w14:paraId="7948EB6D" w14:textId="77777777" w:rsidR="00046A6B" w:rsidRPr="00121572" w:rsidRDefault="00046A6B">
            <w:pPr>
              <w:rPr>
                <w:rFonts w:ascii="Times New Roman" w:eastAsia="宋体" w:hAnsi="Times New Roman" w:cs="Times New Roman"/>
                <w:sz w:val="28"/>
                <w:szCs w:val="28"/>
              </w:rPr>
            </w:pPr>
          </w:p>
          <w:p w14:paraId="7D7CA2AA" w14:textId="77777777" w:rsidR="00046A6B" w:rsidRPr="00121572" w:rsidRDefault="00046A6B">
            <w:pPr>
              <w:rPr>
                <w:rFonts w:ascii="Times New Roman" w:hAnsi="Times New Roman" w:cs="Times New Roman"/>
              </w:rPr>
            </w:pPr>
          </w:p>
          <w:p w14:paraId="31794D84" w14:textId="77777777" w:rsidR="00046A6B" w:rsidRPr="00121572" w:rsidRDefault="00046A6B">
            <w:pPr>
              <w:rPr>
                <w:rFonts w:ascii="Times New Roman" w:hAnsi="Times New Roman" w:cs="Times New Roman"/>
              </w:rPr>
            </w:pPr>
          </w:p>
          <w:p w14:paraId="159FA13D" w14:textId="77777777" w:rsidR="00046A6B" w:rsidRPr="00121572" w:rsidRDefault="00046A6B">
            <w:pPr>
              <w:rPr>
                <w:rFonts w:ascii="Times New Roman" w:hAnsi="Times New Roman" w:cs="Times New Roman"/>
              </w:rPr>
            </w:pPr>
          </w:p>
          <w:p w14:paraId="27F9644C" w14:textId="77777777" w:rsidR="00046A6B" w:rsidRPr="00121572" w:rsidRDefault="00046A6B">
            <w:pPr>
              <w:rPr>
                <w:rFonts w:ascii="Times New Roman" w:hAnsi="Times New Roman" w:cs="Times New Roman"/>
              </w:rPr>
            </w:pPr>
          </w:p>
          <w:p w14:paraId="258987DC" w14:textId="77777777" w:rsidR="00046A6B" w:rsidRPr="00121572" w:rsidRDefault="00046A6B">
            <w:pPr>
              <w:rPr>
                <w:rFonts w:ascii="Times New Roman" w:hAnsi="Times New Roman" w:cs="Times New Roman"/>
              </w:rPr>
            </w:pPr>
          </w:p>
          <w:p w14:paraId="282DCB01" w14:textId="77777777" w:rsidR="00046A6B" w:rsidRPr="00121572" w:rsidRDefault="00046A6B">
            <w:pPr>
              <w:rPr>
                <w:rFonts w:ascii="Times New Roman" w:hAnsi="Times New Roman" w:cs="Times New Roman"/>
              </w:rPr>
            </w:pPr>
          </w:p>
          <w:p w14:paraId="7FD1B529" w14:textId="77777777" w:rsidR="00046A6B" w:rsidRPr="00121572" w:rsidRDefault="00046A6B">
            <w:pPr>
              <w:rPr>
                <w:rFonts w:ascii="Times New Roman" w:hAnsi="Times New Roman" w:cs="Times New Roman"/>
              </w:rPr>
            </w:pPr>
          </w:p>
          <w:p w14:paraId="2B1FD0E5" w14:textId="77777777" w:rsidR="00046A6B" w:rsidRPr="00121572" w:rsidRDefault="00046A6B">
            <w:pPr>
              <w:rPr>
                <w:rFonts w:ascii="Times New Roman" w:hAnsi="Times New Roman" w:cs="Times New Roman"/>
              </w:rPr>
            </w:pPr>
          </w:p>
          <w:p w14:paraId="7E9DA359" w14:textId="77777777" w:rsidR="00046A6B" w:rsidRPr="00121572" w:rsidRDefault="00046A6B">
            <w:pPr>
              <w:rPr>
                <w:rFonts w:ascii="Times New Roman" w:hAnsi="Times New Roman" w:cs="Times New Roman"/>
              </w:rPr>
            </w:pPr>
          </w:p>
          <w:p w14:paraId="00909C73" w14:textId="77777777" w:rsidR="00046A6B" w:rsidRPr="00121572" w:rsidRDefault="00046A6B">
            <w:pPr>
              <w:rPr>
                <w:rFonts w:ascii="Times New Roman" w:hAnsi="Times New Roman" w:cs="Times New Roman"/>
              </w:rPr>
            </w:pPr>
          </w:p>
          <w:p w14:paraId="46CE98DB" w14:textId="77777777" w:rsidR="00046A6B" w:rsidRPr="00121572" w:rsidRDefault="00046A6B">
            <w:pPr>
              <w:rPr>
                <w:rFonts w:ascii="Times New Roman" w:hAnsi="Times New Roman" w:cs="Times New Roman"/>
              </w:rPr>
            </w:pPr>
          </w:p>
          <w:p w14:paraId="7ECAE26C" w14:textId="77777777" w:rsidR="00046A6B" w:rsidRPr="00121572" w:rsidRDefault="00046A6B">
            <w:pPr>
              <w:rPr>
                <w:rFonts w:ascii="Times New Roman" w:hAnsi="Times New Roman" w:cs="Times New Roman"/>
              </w:rPr>
            </w:pPr>
          </w:p>
          <w:p w14:paraId="485D3EDF" w14:textId="77777777" w:rsidR="00046A6B" w:rsidRPr="00121572" w:rsidRDefault="00046A6B" w:rsidP="00121572">
            <w:pPr>
              <w:pStyle w:val="20"/>
              <w:spacing w:before="156"/>
              <w:rPr>
                <w:rFonts w:ascii="Times New Roman" w:hAnsi="Times New Roman" w:cs="Times New Roman"/>
              </w:rPr>
            </w:pPr>
          </w:p>
          <w:p w14:paraId="3C41D1BF" w14:textId="77777777" w:rsidR="00046A6B" w:rsidRPr="00121572" w:rsidRDefault="00121572">
            <w:pPr>
              <w:rPr>
                <w:rFonts w:ascii="Times New Roman" w:eastAsia="宋体" w:hAnsi="Times New Roman" w:cs="Times New Roman"/>
                <w:sz w:val="28"/>
                <w:szCs w:val="28"/>
              </w:rPr>
            </w:pPr>
            <w:r w:rsidRPr="00121572">
              <w:rPr>
                <w:rFonts w:ascii="Times New Roman" w:eastAsia="宋体" w:hAnsi="Times New Roman" w:cs="Times New Roman"/>
                <w:sz w:val="28"/>
                <w:szCs w:val="28"/>
              </w:rPr>
              <w:t>污染物排放标准</w:t>
            </w:r>
          </w:p>
        </w:tc>
        <w:tc>
          <w:tcPr>
            <w:tcW w:w="7728" w:type="dxa"/>
            <w:tcBorders>
              <w:top w:val="single" w:sz="2" w:space="0" w:color="auto"/>
              <w:bottom w:val="single" w:sz="2" w:space="0" w:color="auto"/>
              <w:right w:val="single" w:sz="2" w:space="0" w:color="auto"/>
            </w:tcBorders>
          </w:tcPr>
          <w:p w14:paraId="441852F8" w14:textId="77777777" w:rsidR="00046A6B" w:rsidRPr="008C3ED4" w:rsidRDefault="00121572" w:rsidP="008C3ED4">
            <w:pPr>
              <w:adjustRightInd w:val="0"/>
              <w:snapToGri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lastRenderedPageBreak/>
              <w:t>1</w:t>
            </w:r>
            <w:r w:rsidRPr="008C3ED4">
              <w:rPr>
                <w:rFonts w:ascii="Times New Roman" w:eastAsia="宋体" w:hAnsi="Times New Roman" w:cs="Times New Roman"/>
                <w:sz w:val="24"/>
              </w:rPr>
              <w:t>、大气环境质量标准</w:t>
            </w:r>
          </w:p>
          <w:p w14:paraId="7433D1FA" w14:textId="77777777" w:rsidR="00046A6B" w:rsidRPr="008C3ED4" w:rsidRDefault="00121572" w:rsidP="008C3ED4">
            <w:pPr>
              <w:snapToGri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建设项目所在地区域环境空气执行《环境空气质量标准》（</w:t>
            </w:r>
            <w:r w:rsidRPr="008C3ED4">
              <w:rPr>
                <w:rFonts w:ascii="Times New Roman" w:eastAsia="宋体" w:hAnsi="Times New Roman" w:cs="Times New Roman"/>
                <w:sz w:val="24"/>
              </w:rPr>
              <w:t>GB3095-2012</w:t>
            </w:r>
            <w:r w:rsidRPr="008C3ED4">
              <w:rPr>
                <w:rFonts w:ascii="Times New Roman" w:eastAsia="宋体" w:hAnsi="Times New Roman" w:cs="Times New Roman"/>
                <w:sz w:val="24"/>
              </w:rPr>
              <w:t>）中二级标准，</w:t>
            </w:r>
            <w:r w:rsidR="00EE4493" w:rsidRPr="00943A81">
              <w:rPr>
                <w:rFonts w:hint="eastAsia"/>
                <w:sz w:val="24"/>
              </w:rPr>
              <w:t>非甲烷总烃</w:t>
            </w:r>
            <w:r w:rsidR="00EE4493" w:rsidRPr="00943A81">
              <w:rPr>
                <w:sz w:val="24"/>
              </w:rPr>
              <w:t>参照执行《</w:t>
            </w:r>
            <w:r w:rsidR="00EE4493" w:rsidRPr="00943A81">
              <w:rPr>
                <w:rFonts w:hint="eastAsia"/>
                <w:sz w:val="24"/>
              </w:rPr>
              <w:t>大气污染物综合排放标准详解</w:t>
            </w:r>
            <w:r w:rsidR="00EE4493" w:rsidRPr="00943A81">
              <w:rPr>
                <w:sz w:val="24"/>
              </w:rPr>
              <w:t>》</w:t>
            </w:r>
            <w:r w:rsidRPr="008C3ED4">
              <w:rPr>
                <w:rFonts w:ascii="Times New Roman" w:eastAsia="宋体" w:hAnsi="Times New Roman" w:cs="Times New Roman"/>
                <w:sz w:val="24"/>
              </w:rPr>
              <w:t>，具体数值见表</w:t>
            </w:r>
            <w:r w:rsidRPr="008C3ED4">
              <w:rPr>
                <w:rFonts w:ascii="Times New Roman" w:eastAsia="宋体" w:hAnsi="Times New Roman" w:cs="Times New Roman"/>
                <w:sz w:val="24"/>
              </w:rPr>
              <w:t>4-1</w:t>
            </w:r>
            <w:r w:rsidRPr="008C3ED4">
              <w:rPr>
                <w:rFonts w:ascii="Times New Roman" w:eastAsia="宋体" w:hAnsi="Times New Roman" w:cs="Times New Roman"/>
                <w:sz w:val="24"/>
              </w:rPr>
              <w:t>。</w:t>
            </w:r>
          </w:p>
          <w:p w14:paraId="030B5484" w14:textId="77777777" w:rsidR="00046A6B" w:rsidRPr="00121572" w:rsidRDefault="00121572">
            <w:pPr>
              <w:adjustRightInd w:val="0"/>
              <w:snapToGrid w:val="0"/>
              <w:jc w:val="center"/>
              <w:rPr>
                <w:rFonts w:ascii="Times New Roman" w:eastAsia="宋体" w:hAnsi="Times New Roman" w:cs="Times New Roman"/>
                <w:b/>
                <w:bCs/>
              </w:rPr>
            </w:pPr>
            <w:r w:rsidRPr="008C3ED4">
              <w:rPr>
                <w:rFonts w:ascii="Times New Roman" w:eastAsia="宋体" w:hAnsi="Times New Roman" w:cs="Times New Roman"/>
                <w:b/>
                <w:bCs/>
                <w:sz w:val="24"/>
              </w:rPr>
              <w:t>表</w:t>
            </w:r>
            <w:r w:rsidRPr="008C3ED4">
              <w:rPr>
                <w:rFonts w:ascii="Times New Roman" w:eastAsia="宋体" w:hAnsi="Times New Roman" w:cs="Times New Roman"/>
                <w:b/>
                <w:bCs/>
                <w:sz w:val="24"/>
              </w:rPr>
              <w:t xml:space="preserve">4-1 </w:t>
            </w:r>
            <w:r w:rsidRPr="008C3ED4">
              <w:rPr>
                <w:rFonts w:ascii="Times New Roman" w:eastAsia="宋体" w:hAnsi="Times New Roman" w:cs="Times New Roman"/>
                <w:b/>
                <w:bCs/>
                <w:sz w:val="24"/>
              </w:rPr>
              <w:t>大气污染物的浓度限值</w:t>
            </w:r>
          </w:p>
          <w:tbl>
            <w:tblPr>
              <w:tblW w:w="7512"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07"/>
              <w:gridCol w:w="1980"/>
              <w:gridCol w:w="1216"/>
              <w:gridCol w:w="812"/>
              <w:gridCol w:w="2597"/>
            </w:tblGrid>
            <w:tr w:rsidR="00046A6B" w:rsidRPr="00121572" w14:paraId="670F7B42" w14:textId="77777777" w:rsidTr="00EE4493">
              <w:tc>
                <w:tcPr>
                  <w:tcW w:w="907" w:type="dxa"/>
                  <w:vAlign w:val="center"/>
                </w:tcPr>
                <w:p w14:paraId="64B6069F" w14:textId="77777777" w:rsidR="00046A6B" w:rsidRPr="00121572" w:rsidRDefault="00121572">
                  <w:pPr>
                    <w:adjustRightInd w:val="0"/>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污染物名称</w:t>
                  </w:r>
                </w:p>
              </w:tc>
              <w:tc>
                <w:tcPr>
                  <w:tcW w:w="1980" w:type="dxa"/>
                  <w:vAlign w:val="center"/>
                </w:tcPr>
                <w:p w14:paraId="3628E439" w14:textId="77777777" w:rsidR="00046A6B" w:rsidRPr="00121572" w:rsidRDefault="00121572">
                  <w:pPr>
                    <w:adjustRightInd w:val="0"/>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取值时间</w:t>
                  </w:r>
                </w:p>
              </w:tc>
              <w:tc>
                <w:tcPr>
                  <w:tcW w:w="1216" w:type="dxa"/>
                  <w:tcBorders>
                    <w:bottom w:val="single" w:sz="4" w:space="0" w:color="auto"/>
                  </w:tcBorders>
                  <w:vAlign w:val="center"/>
                </w:tcPr>
                <w:p w14:paraId="59C81CBF" w14:textId="77777777" w:rsidR="00046A6B" w:rsidRPr="00121572" w:rsidRDefault="00121572">
                  <w:pPr>
                    <w:adjustRightInd w:val="0"/>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浓度限值</w:t>
                  </w:r>
                </w:p>
              </w:tc>
              <w:tc>
                <w:tcPr>
                  <w:tcW w:w="812" w:type="dxa"/>
                  <w:tcBorders>
                    <w:bottom w:val="single" w:sz="4" w:space="0" w:color="auto"/>
                  </w:tcBorders>
                  <w:vAlign w:val="center"/>
                </w:tcPr>
                <w:p w14:paraId="6D03B482" w14:textId="77777777" w:rsidR="00046A6B" w:rsidRPr="00121572" w:rsidRDefault="00121572">
                  <w:pPr>
                    <w:adjustRightInd w:val="0"/>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单位</w:t>
                  </w:r>
                </w:p>
              </w:tc>
              <w:tc>
                <w:tcPr>
                  <w:tcW w:w="2597" w:type="dxa"/>
                  <w:vAlign w:val="center"/>
                </w:tcPr>
                <w:p w14:paraId="4230D95C" w14:textId="77777777" w:rsidR="00046A6B" w:rsidRPr="00121572" w:rsidRDefault="00121572">
                  <w:pPr>
                    <w:adjustRightInd w:val="0"/>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标准来源</w:t>
                  </w:r>
                </w:p>
              </w:tc>
            </w:tr>
            <w:tr w:rsidR="00046A6B" w:rsidRPr="00121572" w14:paraId="68193D1D" w14:textId="77777777" w:rsidTr="00EE4493">
              <w:trPr>
                <w:trHeight w:val="275"/>
              </w:trPr>
              <w:tc>
                <w:tcPr>
                  <w:tcW w:w="907" w:type="dxa"/>
                  <w:vMerge w:val="restart"/>
                  <w:vAlign w:val="center"/>
                </w:tcPr>
                <w:p w14:paraId="57F86ED6"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SO</w:t>
                  </w:r>
                  <w:r w:rsidRPr="00121572">
                    <w:rPr>
                      <w:rFonts w:ascii="Times New Roman" w:eastAsia="宋体" w:hAnsi="Times New Roman" w:cs="Times New Roman"/>
                      <w:szCs w:val="21"/>
                      <w:vertAlign w:val="subscript"/>
                    </w:rPr>
                    <w:t>2</w:t>
                  </w:r>
                </w:p>
              </w:tc>
              <w:tc>
                <w:tcPr>
                  <w:tcW w:w="1980" w:type="dxa"/>
                  <w:vAlign w:val="center"/>
                </w:tcPr>
                <w:p w14:paraId="70C0FC1A"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年平均</w:t>
                  </w:r>
                </w:p>
              </w:tc>
              <w:tc>
                <w:tcPr>
                  <w:tcW w:w="1216" w:type="dxa"/>
                  <w:vAlign w:val="center"/>
                </w:tcPr>
                <w:p w14:paraId="36947505"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60</w:t>
                  </w:r>
                </w:p>
              </w:tc>
              <w:tc>
                <w:tcPr>
                  <w:tcW w:w="812" w:type="dxa"/>
                  <w:vMerge w:val="restart"/>
                  <w:vAlign w:val="center"/>
                </w:tcPr>
                <w:p w14:paraId="785A1927" w14:textId="77777777" w:rsidR="00046A6B" w:rsidRPr="00121572" w:rsidRDefault="00121572">
                  <w:pPr>
                    <w:pStyle w:val="af0"/>
                    <w:rPr>
                      <w:rFonts w:ascii="Times New Roman" w:eastAsia="宋体" w:hAnsi="Times New Roman" w:cs="Times New Roman"/>
                      <w:szCs w:val="21"/>
                    </w:rPr>
                  </w:pPr>
                  <w:proofErr w:type="spellStart"/>
                  <w:r w:rsidRPr="00121572">
                    <w:rPr>
                      <w:rFonts w:ascii="Times New Roman" w:eastAsia="宋体" w:hAnsi="Times New Roman" w:cs="Times New Roman"/>
                      <w:szCs w:val="21"/>
                    </w:rPr>
                    <w:t>μg</w:t>
                  </w:r>
                  <w:proofErr w:type="spellEnd"/>
                  <w:r w:rsidRPr="00121572">
                    <w:rPr>
                      <w:rFonts w:ascii="Times New Roman" w:eastAsia="宋体" w:hAnsi="Times New Roman" w:cs="Times New Roman"/>
                      <w:szCs w:val="21"/>
                    </w:rPr>
                    <w:t>/m</w:t>
                  </w:r>
                  <w:r w:rsidRPr="00121572">
                    <w:rPr>
                      <w:rFonts w:ascii="Times New Roman" w:eastAsia="宋体" w:hAnsi="Times New Roman" w:cs="Times New Roman"/>
                      <w:szCs w:val="21"/>
                      <w:vertAlign w:val="superscript"/>
                    </w:rPr>
                    <w:t>3</w:t>
                  </w:r>
                </w:p>
              </w:tc>
              <w:tc>
                <w:tcPr>
                  <w:tcW w:w="2597" w:type="dxa"/>
                  <w:vMerge w:val="restart"/>
                  <w:vAlign w:val="center"/>
                </w:tcPr>
                <w:p w14:paraId="3383F34A"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《环境空气质量标准》（</w:t>
                  </w:r>
                  <w:r w:rsidRPr="00121572">
                    <w:rPr>
                      <w:rFonts w:ascii="Times New Roman" w:eastAsia="宋体" w:hAnsi="Times New Roman" w:cs="Times New Roman"/>
                      <w:szCs w:val="21"/>
                    </w:rPr>
                    <w:t>GB3095-2012</w:t>
                  </w:r>
                  <w:r w:rsidRPr="00121572">
                    <w:rPr>
                      <w:rFonts w:ascii="Times New Roman" w:eastAsia="宋体" w:hAnsi="Times New Roman" w:cs="Times New Roman"/>
                      <w:szCs w:val="21"/>
                    </w:rPr>
                    <w:t>）中二级标准及修改</w:t>
                  </w:r>
                  <w:proofErr w:type="gramStart"/>
                  <w:r w:rsidRPr="00121572">
                    <w:rPr>
                      <w:rFonts w:ascii="Times New Roman" w:eastAsia="宋体" w:hAnsi="Times New Roman" w:cs="Times New Roman"/>
                      <w:szCs w:val="21"/>
                    </w:rPr>
                    <w:t>单要求</w:t>
                  </w:r>
                  <w:proofErr w:type="gramEnd"/>
                </w:p>
              </w:tc>
            </w:tr>
            <w:tr w:rsidR="00046A6B" w:rsidRPr="00121572" w14:paraId="5082D46F" w14:textId="77777777" w:rsidTr="00EE4493">
              <w:tc>
                <w:tcPr>
                  <w:tcW w:w="907" w:type="dxa"/>
                  <w:vMerge/>
                  <w:vAlign w:val="center"/>
                </w:tcPr>
                <w:p w14:paraId="2B4A7C92"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6399AA41"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w:t>
                  </w:r>
                </w:p>
              </w:tc>
              <w:tc>
                <w:tcPr>
                  <w:tcW w:w="1216" w:type="dxa"/>
                  <w:vAlign w:val="center"/>
                </w:tcPr>
                <w:p w14:paraId="192568D1"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150</w:t>
                  </w:r>
                </w:p>
              </w:tc>
              <w:tc>
                <w:tcPr>
                  <w:tcW w:w="812" w:type="dxa"/>
                  <w:vMerge/>
                  <w:vAlign w:val="center"/>
                </w:tcPr>
                <w:p w14:paraId="4B32CE4D"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77213889" w14:textId="77777777" w:rsidR="00046A6B" w:rsidRPr="00121572" w:rsidRDefault="00046A6B">
                  <w:pPr>
                    <w:pStyle w:val="af0"/>
                    <w:rPr>
                      <w:rFonts w:ascii="Times New Roman" w:eastAsia="宋体" w:hAnsi="Times New Roman" w:cs="Times New Roman"/>
                      <w:szCs w:val="21"/>
                    </w:rPr>
                  </w:pPr>
                </w:p>
              </w:tc>
            </w:tr>
            <w:tr w:rsidR="00046A6B" w:rsidRPr="00121572" w14:paraId="64DCE2AE" w14:textId="77777777" w:rsidTr="00EE4493">
              <w:tc>
                <w:tcPr>
                  <w:tcW w:w="907" w:type="dxa"/>
                  <w:vMerge/>
                  <w:vAlign w:val="center"/>
                </w:tcPr>
                <w:p w14:paraId="461C791F"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4D5F6916"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216" w:type="dxa"/>
                  <w:vAlign w:val="center"/>
                </w:tcPr>
                <w:p w14:paraId="604F4E20"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500</w:t>
                  </w:r>
                </w:p>
              </w:tc>
              <w:tc>
                <w:tcPr>
                  <w:tcW w:w="812" w:type="dxa"/>
                  <w:vMerge/>
                  <w:vAlign w:val="center"/>
                </w:tcPr>
                <w:p w14:paraId="5D75195C"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705AC24C" w14:textId="77777777" w:rsidR="00046A6B" w:rsidRPr="00121572" w:rsidRDefault="00046A6B">
                  <w:pPr>
                    <w:pStyle w:val="af0"/>
                    <w:rPr>
                      <w:rFonts w:ascii="Times New Roman" w:eastAsia="宋体" w:hAnsi="Times New Roman" w:cs="Times New Roman"/>
                      <w:szCs w:val="21"/>
                    </w:rPr>
                  </w:pPr>
                </w:p>
              </w:tc>
            </w:tr>
            <w:tr w:rsidR="00046A6B" w:rsidRPr="00121572" w14:paraId="36F27B99" w14:textId="77777777" w:rsidTr="00EE4493">
              <w:trPr>
                <w:trHeight w:val="90"/>
              </w:trPr>
              <w:tc>
                <w:tcPr>
                  <w:tcW w:w="907" w:type="dxa"/>
                  <w:vMerge w:val="restart"/>
                  <w:vAlign w:val="center"/>
                </w:tcPr>
                <w:p w14:paraId="08F11DD5"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NO</w:t>
                  </w:r>
                  <w:r w:rsidRPr="00121572">
                    <w:rPr>
                      <w:rFonts w:ascii="Times New Roman" w:eastAsia="宋体" w:hAnsi="Times New Roman" w:cs="Times New Roman"/>
                      <w:szCs w:val="21"/>
                      <w:vertAlign w:val="subscript"/>
                    </w:rPr>
                    <w:t>2</w:t>
                  </w:r>
                </w:p>
              </w:tc>
              <w:tc>
                <w:tcPr>
                  <w:tcW w:w="1980" w:type="dxa"/>
                  <w:vAlign w:val="center"/>
                </w:tcPr>
                <w:p w14:paraId="25122815"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年平均</w:t>
                  </w:r>
                </w:p>
              </w:tc>
              <w:tc>
                <w:tcPr>
                  <w:tcW w:w="1216" w:type="dxa"/>
                  <w:vAlign w:val="center"/>
                </w:tcPr>
                <w:p w14:paraId="44986DD8"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40</w:t>
                  </w:r>
                </w:p>
              </w:tc>
              <w:tc>
                <w:tcPr>
                  <w:tcW w:w="812" w:type="dxa"/>
                  <w:vMerge/>
                  <w:vAlign w:val="center"/>
                </w:tcPr>
                <w:p w14:paraId="26BAC47F"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66110B7C" w14:textId="77777777" w:rsidR="00046A6B" w:rsidRPr="00121572" w:rsidRDefault="00046A6B">
                  <w:pPr>
                    <w:pStyle w:val="af0"/>
                    <w:rPr>
                      <w:rFonts w:ascii="Times New Roman" w:eastAsia="宋体" w:hAnsi="Times New Roman" w:cs="Times New Roman"/>
                      <w:szCs w:val="21"/>
                    </w:rPr>
                  </w:pPr>
                </w:p>
              </w:tc>
            </w:tr>
            <w:tr w:rsidR="00046A6B" w:rsidRPr="00121572" w14:paraId="798C8FAD" w14:textId="77777777" w:rsidTr="00EE4493">
              <w:tc>
                <w:tcPr>
                  <w:tcW w:w="907" w:type="dxa"/>
                  <w:vMerge/>
                  <w:vAlign w:val="center"/>
                </w:tcPr>
                <w:p w14:paraId="0F7C7779"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35001D19"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w:t>
                  </w:r>
                </w:p>
              </w:tc>
              <w:tc>
                <w:tcPr>
                  <w:tcW w:w="1216" w:type="dxa"/>
                  <w:vAlign w:val="center"/>
                </w:tcPr>
                <w:p w14:paraId="60690E23"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80</w:t>
                  </w:r>
                </w:p>
              </w:tc>
              <w:tc>
                <w:tcPr>
                  <w:tcW w:w="812" w:type="dxa"/>
                  <w:vMerge/>
                  <w:vAlign w:val="center"/>
                </w:tcPr>
                <w:p w14:paraId="39504E8D"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58E23809" w14:textId="77777777" w:rsidR="00046A6B" w:rsidRPr="00121572" w:rsidRDefault="00046A6B">
                  <w:pPr>
                    <w:pStyle w:val="af0"/>
                    <w:rPr>
                      <w:rFonts w:ascii="Times New Roman" w:eastAsia="宋体" w:hAnsi="Times New Roman" w:cs="Times New Roman"/>
                      <w:szCs w:val="21"/>
                    </w:rPr>
                  </w:pPr>
                </w:p>
              </w:tc>
            </w:tr>
            <w:tr w:rsidR="00046A6B" w:rsidRPr="00121572" w14:paraId="2BB1FEC6" w14:textId="77777777" w:rsidTr="00EE4493">
              <w:trPr>
                <w:trHeight w:val="99"/>
              </w:trPr>
              <w:tc>
                <w:tcPr>
                  <w:tcW w:w="907" w:type="dxa"/>
                  <w:vMerge/>
                  <w:vAlign w:val="center"/>
                </w:tcPr>
                <w:p w14:paraId="2070DAF5"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248CAD44"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216" w:type="dxa"/>
                  <w:tcBorders>
                    <w:bottom w:val="single" w:sz="4" w:space="0" w:color="auto"/>
                  </w:tcBorders>
                  <w:vAlign w:val="center"/>
                </w:tcPr>
                <w:p w14:paraId="43DFCF63"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200</w:t>
                  </w:r>
                </w:p>
              </w:tc>
              <w:tc>
                <w:tcPr>
                  <w:tcW w:w="812" w:type="dxa"/>
                  <w:vMerge/>
                  <w:tcBorders>
                    <w:bottom w:val="single" w:sz="4" w:space="0" w:color="auto"/>
                  </w:tcBorders>
                  <w:vAlign w:val="center"/>
                </w:tcPr>
                <w:p w14:paraId="7C23DFF4"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07538F6D" w14:textId="77777777" w:rsidR="00046A6B" w:rsidRPr="00121572" w:rsidRDefault="00046A6B">
                  <w:pPr>
                    <w:pStyle w:val="af0"/>
                    <w:rPr>
                      <w:rFonts w:ascii="Times New Roman" w:eastAsia="宋体" w:hAnsi="Times New Roman" w:cs="Times New Roman"/>
                      <w:szCs w:val="21"/>
                    </w:rPr>
                  </w:pPr>
                </w:p>
              </w:tc>
            </w:tr>
            <w:tr w:rsidR="00046A6B" w:rsidRPr="00121572" w14:paraId="75CE1BA9" w14:textId="77777777" w:rsidTr="00EE4493">
              <w:trPr>
                <w:trHeight w:val="191"/>
              </w:trPr>
              <w:tc>
                <w:tcPr>
                  <w:tcW w:w="907" w:type="dxa"/>
                  <w:vMerge w:val="restart"/>
                  <w:vAlign w:val="center"/>
                </w:tcPr>
                <w:p w14:paraId="6687B1EB"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CO</w:t>
                  </w:r>
                </w:p>
              </w:tc>
              <w:tc>
                <w:tcPr>
                  <w:tcW w:w="1980" w:type="dxa"/>
                  <w:vAlign w:val="center"/>
                </w:tcPr>
                <w:p w14:paraId="7EC162DA"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w:t>
                  </w:r>
                </w:p>
              </w:tc>
              <w:tc>
                <w:tcPr>
                  <w:tcW w:w="1216" w:type="dxa"/>
                  <w:vAlign w:val="center"/>
                </w:tcPr>
                <w:p w14:paraId="5BFA4745"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4</w:t>
                  </w:r>
                </w:p>
              </w:tc>
              <w:tc>
                <w:tcPr>
                  <w:tcW w:w="812" w:type="dxa"/>
                  <w:vMerge w:val="restart"/>
                  <w:vAlign w:val="center"/>
                </w:tcPr>
                <w:p w14:paraId="2B8D087F"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mg/m</w:t>
                  </w:r>
                  <w:r w:rsidRPr="00121572">
                    <w:rPr>
                      <w:rFonts w:ascii="Times New Roman" w:eastAsia="宋体" w:hAnsi="Times New Roman" w:cs="Times New Roman"/>
                      <w:szCs w:val="21"/>
                      <w:vertAlign w:val="superscript"/>
                    </w:rPr>
                    <w:t>3</w:t>
                  </w:r>
                </w:p>
              </w:tc>
              <w:tc>
                <w:tcPr>
                  <w:tcW w:w="2597" w:type="dxa"/>
                  <w:vMerge/>
                  <w:vAlign w:val="center"/>
                </w:tcPr>
                <w:p w14:paraId="5C8BAF3A" w14:textId="77777777" w:rsidR="00046A6B" w:rsidRPr="00121572" w:rsidRDefault="00046A6B">
                  <w:pPr>
                    <w:pStyle w:val="af0"/>
                    <w:rPr>
                      <w:rFonts w:ascii="Times New Roman" w:eastAsia="宋体" w:hAnsi="Times New Roman" w:cs="Times New Roman"/>
                      <w:szCs w:val="21"/>
                    </w:rPr>
                  </w:pPr>
                </w:p>
              </w:tc>
            </w:tr>
            <w:tr w:rsidR="00046A6B" w:rsidRPr="00121572" w14:paraId="6072799B" w14:textId="77777777" w:rsidTr="00EE4493">
              <w:trPr>
                <w:trHeight w:val="185"/>
              </w:trPr>
              <w:tc>
                <w:tcPr>
                  <w:tcW w:w="907" w:type="dxa"/>
                  <w:vMerge/>
                  <w:vAlign w:val="center"/>
                </w:tcPr>
                <w:p w14:paraId="7F080931"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7255A518"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216" w:type="dxa"/>
                  <w:vAlign w:val="center"/>
                </w:tcPr>
                <w:p w14:paraId="5AAB7324"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10</w:t>
                  </w:r>
                </w:p>
              </w:tc>
              <w:tc>
                <w:tcPr>
                  <w:tcW w:w="812" w:type="dxa"/>
                  <w:vMerge/>
                  <w:vAlign w:val="center"/>
                </w:tcPr>
                <w:p w14:paraId="7E6D1BCB"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3AD03448" w14:textId="77777777" w:rsidR="00046A6B" w:rsidRPr="00121572" w:rsidRDefault="00046A6B">
                  <w:pPr>
                    <w:pStyle w:val="af0"/>
                    <w:rPr>
                      <w:rFonts w:ascii="Times New Roman" w:eastAsia="宋体" w:hAnsi="Times New Roman" w:cs="Times New Roman"/>
                      <w:szCs w:val="21"/>
                    </w:rPr>
                  </w:pPr>
                </w:p>
              </w:tc>
            </w:tr>
            <w:tr w:rsidR="00046A6B" w:rsidRPr="00121572" w14:paraId="316C627E" w14:textId="77777777" w:rsidTr="00EE4493">
              <w:trPr>
                <w:trHeight w:val="177"/>
              </w:trPr>
              <w:tc>
                <w:tcPr>
                  <w:tcW w:w="907" w:type="dxa"/>
                  <w:vMerge w:val="restart"/>
                  <w:vAlign w:val="center"/>
                </w:tcPr>
                <w:p w14:paraId="22B02C24"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PM</w:t>
                  </w:r>
                  <w:r w:rsidRPr="00121572">
                    <w:rPr>
                      <w:rFonts w:ascii="Times New Roman" w:eastAsia="宋体" w:hAnsi="Times New Roman" w:cs="Times New Roman"/>
                      <w:szCs w:val="21"/>
                      <w:vertAlign w:val="subscript"/>
                    </w:rPr>
                    <w:t>2.5</w:t>
                  </w:r>
                </w:p>
              </w:tc>
              <w:tc>
                <w:tcPr>
                  <w:tcW w:w="1980" w:type="dxa"/>
                  <w:vAlign w:val="center"/>
                </w:tcPr>
                <w:p w14:paraId="5B9A2C14"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年平均</w:t>
                  </w:r>
                </w:p>
              </w:tc>
              <w:tc>
                <w:tcPr>
                  <w:tcW w:w="1216" w:type="dxa"/>
                  <w:vAlign w:val="center"/>
                </w:tcPr>
                <w:p w14:paraId="4499F4A6"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35</w:t>
                  </w:r>
                </w:p>
              </w:tc>
              <w:tc>
                <w:tcPr>
                  <w:tcW w:w="812" w:type="dxa"/>
                  <w:vMerge w:val="restart"/>
                  <w:vAlign w:val="center"/>
                </w:tcPr>
                <w:p w14:paraId="614B6808" w14:textId="77777777" w:rsidR="00046A6B" w:rsidRPr="00121572" w:rsidRDefault="00121572">
                  <w:pPr>
                    <w:pStyle w:val="af0"/>
                    <w:rPr>
                      <w:rFonts w:ascii="Times New Roman" w:eastAsia="宋体" w:hAnsi="Times New Roman" w:cs="Times New Roman"/>
                      <w:szCs w:val="21"/>
                    </w:rPr>
                  </w:pPr>
                  <w:proofErr w:type="spellStart"/>
                  <w:r w:rsidRPr="00121572">
                    <w:rPr>
                      <w:rFonts w:ascii="Times New Roman" w:eastAsia="宋体" w:hAnsi="Times New Roman" w:cs="Times New Roman"/>
                      <w:szCs w:val="21"/>
                    </w:rPr>
                    <w:t>μg</w:t>
                  </w:r>
                  <w:proofErr w:type="spellEnd"/>
                  <w:r w:rsidRPr="00121572">
                    <w:rPr>
                      <w:rFonts w:ascii="Times New Roman" w:eastAsia="宋体" w:hAnsi="Times New Roman" w:cs="Times New Roman"/>
                      <w:szCs w:val="21"/>
                    </w:rPr>
                    <w:t>/m</w:t>
                  </w:r>
                  <w:r w:rsidRPr="00121572">
                    <w:rPr>
                      <w:rFonts w:ascii="Times New Roman" w:eastAsia="宋体" w:hAnsi="Times New Roman" w:cs="Times New Roman"/>
                      <w:szCs w:val="21"/>
                      <w:vertAlign w:val="superscript"/>
                    </w:rPr>
                    <w:t>3</w:t>
                  </w:r>
                </w:p>
              </w:tc>
              <w:tc>
                <w:tcPr>
                  <w:tcW w:w="2597" w:type="dxa"/>
                  <w:vMerge/>
                  <w:vAlign w:val="center"/>
                </w:tcPr>
                <w:p w14:paraId="24E2F20B" w14:textId="77777777" w:rsidR="00046A6B" w:rsidRPr="00121572" w:rsidRDefault="00046A6B">
                  <w:pPr>
                    <w:pStyle w:val="af0"/>
                    <w:rPr>
                      <w:rFonts w:ascii="Times New Roman" w:eastAsia="宋体" w:hAnsi="Times New Roman" w:cs="Times New Roman"/>
                      <w:szCs w:val="21"/>
                    </w:rPr>
                  </w:pPr>
                </w:p>
              </w:tc>
            </w:tr>
            <w:tr w:rsidR="00046A6B" w:rsidRPr="00121572" w14:paraId="7BA3BD64" w14:textId="77777777" w:rsidTr="00EE4493">
              <w:trPr>
                <w:trHeight w:val="145"/>
              </w:trPr>
              <w:tc>
                <w:tcPr>
                  <w:tcW w:w="907" w:type="dxa"/>
                  <w:vMerge/>
                  <w:vAlign w:val="center"/>
                </w:tcPr>
                <w:p w14:paraId="260B5517"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1BCC1A9D"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w:t>
                  </w:r>
                </w:p>
              </w:tc>
              <w:tc>
                <w:tcPr>
                  <w:tcW w:w="1216" w:type="dxa"/>
                  <w:vAlign w:val="center"/>
                </w:tcPr>
                <w:p w14:paraId="0025C8EA"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75</w:t>
                  </w:r>
                </w:p>
              </w:tc>
              <w:tc>
                <w:tcPr>
                  <w:tcW w:w="812" w:type="dxa"/>
                  <w:vMerge/>
                  <w:vAlign w:val="center"/>
                </w:tcPr>
                <w:p w14:paraId="44995E3F"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4AC17B4B" w14:textId="77777777" w:rsidR="00046A6B" w:rsidRPr="00121572" w:rsidRDefault="00046A6B">
                  <w:pPr>
                    <w:pStyle w:val="af0"/>
                    <w:rPr>
                      <w:rFonts w:ascii="Times New Roman" w:eastAsia="宋体" w:hAnsi="Times New Roman" w:cs="Times New Roman"/>
                      <w:szCs w:val="21"/>
                    </w:rPr>
                  </w:pPr>
                </w:p>
              </w:tc>
            </w:tr>
            <w:tr w:rsidR="00046A6B" w:rsidRPr="00121572" w14:paraId="090BE8B8" w14:textId="77777777" w:rsidTr="00EE4493">
              <w:tc>
                <w:tcPr>
                  <w:tcW w:w="907" w:type="dxa"/>
                  <w:vMerge w:val="restart"/>
                  <w:vAlign w:val="center"/>
                </w:tcPr>
                <w:p w14:paraId="53A59AAA"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PM</w:t>
                  </w:r>
                  <w:r w:rsidRPr="00121572">
                    <w:rPr>
                      <w:rFonts w:ascii="Times New Roman" w:eastAsia="宋体" w:hAnsi="Times New Roman" w:cs="Times New Roman"/>
                      <w:szCs w:val="21"/>
                      <w:vertAlign w:val="subscript"/>
                    </w:rPr>
                    <w:t>10</w:t>
                  </w:r>
                </w:p>
              </w:tc>
              <w:tc>
                <w:tcPr>
                  <w:tcW w:w="1980" w:type="dxa"/>
                  <w:vAlign w:val="center"/>
                </w:tcPr>
                <w:p w14:paraId="132B56FC"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年平均</w:t>
                  </w:r>
                </w:p>
              </w:tc>
              <w:tc>
                <w:tcPr>
                  <w:tcW w:w="1216" w:type="dxa"/>
                  <w:vAlign w:val="center"/>
                </w:tcPr>
                <w:p w14:paraId="00B4B241"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70</w:t>
                  </w:r>
                </w:p>
              </w:tc>
              <w:tc>
                <w:tcPr>
                  <w:tcW w:w="812" w:type="dxa"/>
                  <w:vMerge/>
                  <w:vAlign w:val="center"/>
                </w:tcPr>
                <w:p w14:paraId="2F271DA3"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0AA8CEA3" w14:textId="77777777" w:rsidR="00046A6B" w:rsidRPr="00121572" w:rsidRDefault="00046A6B">
                  <w:pPr>
                    <w:pStyle w:val="af0"/>
                    <w:rPr>
                      <w:rFonts w:ascii="Times New Roman" w:eastAsia="宋体" w:hAnsi="Times New Roman" w:cs="Times New Roman"/>
                      <w:szCs w:val="21"/>
                    </w:rPr>
                  </w:pPr>
                </w:p>
              </w:tc>
            </w:tr>
            <w:tr w:rsidR="00046A6B" w:rsidRPr="00121572" w14:paraId="08E827AC" w14:textId="77777777" w:rsidTr="00EE4493">
              <w:trPr>
                <w:trHeight w:val="176"/>
              </w:trPr>
              <w:tc>
                <w:tcPr>
                  <w:tcW w:w="907" w:type="dxa"/>
                  <w:vMerge/>
                  <w:vAlign w:val="center"/>
                </w:tcPr>
                <w:p w14:paraId="28EB9E18"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721CC63C"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24</w:t>
                  </w:r>
                  <w:r w:rsidRPr="00121572">
                    <w:rPr>
                      <w:rFonts w:ascii="Times New Roman" w:eastAsia="宋体" w:hAnsi="Times New Roman" w:cs="Times New Roman"/>
                      <w:szCs w:val="21"/>
                    </w:rPr>
                    <w:t>小时平均</w:t>
                  </w:r>
                </w:p>
              </w:tc>
              <w:tc>
                <w:tcPr>
                  <w:tcW w:w="1216" w:type="dxa"/>
                  <w:vAlign w:val="center"/>
                </w:tcPr>
                <w:p w14:paraId="54EDE73E"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150</w:t>
                  </w:r>
                </w:p>
              </w:tc>
              <w:tc>
                <w:tcPr>
                  <w:tcW w:w="812" w:type="dxa"/>
                  <w:vMerge/>
                  <w:vAlign w:val="center"/>
                </w:tcPr>
                <w:p w14:paraId="45CD05EC"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656904C0" w14:textId="77777777" w:rsidR="00046A6B" w:rsidRPr="00121572" w:rsidRDefault="00046A6B">
                  <w:pPr>
                    <w:pStyle w:val="af0"/>
                    <w:rPr>
                      <w:rFonts w:ascii="Times New Roman" w:eastAsia="宋体" w:hAnsi="Times New Roman" w:cs="Times New Roman"/>
                      <w:szCs w:val="21"/>
                    </w:rPr>
                  </w:pPr>
                </w:p>
              </w:tc>
            </w:tr>
            <w:tr w:rsidR="00046A6B" w:rsidRPr="00121572" w14:paraId="7596AB41" w14:textId="77777777" w:rsidTr="00EE4493">
              <w:trPr>
                <w:trHeight w:val="294"/>
              </w:trPr>
              <w:tc>
                <w:tcPr>
                  <w:tcW w:w="907" w:type="dxa"/>
                  <w:vMerge w:val="restart"/>
                  <w:vAlign w:val="center"/>
                </w:tcPr>
                <w:p w14:paraId="4D46B6DE"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O</w:t>
                  </w:r>
                  <w:r w:rsidRPr="00121572">
                    <w:rPr>
                      <w:rFonts w:ascii="Times New Roman" w:eastAsia="宋体" w:hAnsi="Times New Roman" w:cs="Times New Roman"/>
                      <w:szCs w:val="21"/>
                      <w:vertAlign w:val="subscript"/>
                    </w:rPr>
                    <w:t>3</w:t>
                  </w:r>
                </w:p>
              </w:tc>
              <w:tc>
                <w:tcPr>
                  <w:tcW w:w="1980" w:type="dxa"/>
                  <w:vAlign w:val="center"/>
                </w:tcPr>
                <w:p w14:paraId="2CE24422"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日最大</w:t>
                  </w:r>
                  <w:r w:rsidRPr="00121572">
                    <w:rPr>
                      <w:rFonts w:ascii="Times New Roman" w:eastAsia="宋体" w:hAnsi="Times New Roman" w:cs="Times New Roman"/>
                      <w:szCs w:val="21"/>
                    </w:rPr>
                    <w:t>8</w:t>
                  </w:r>
                  <w:r w:rsidRPr="00121572">
                    <w:rPr>
                      <w:rFonts w:ascii="Times New Roman" w:eastAsia="宋体" w:hAnsi="Times New Roman" w:cs="Times New Roman"/>
                      <w:szCs w:val="21"/>
                    </w:rPr>
                    <w:t>小时平均</w:t>
                  </w:r>
                </w:p>
              </w:tc>
              <w:tc>
                <w:tcPr>
                  <w:tcW w:w="1216" w:type="dxa"/>
                  <w:vAlign w:val="center"/>
                </w:tcPr>
                <w:p w14:paraId="7F5C8BE3"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160</w:t>
                  </w:r>
                </w:p>
              </w:tc>
              <w:tc>
                <w:tcPr>
                  <w:tcW w:w="812" w:type="dxa"/>
                  <w:vMerge/>
                  <w:vAlign w:val="center"/>
                </w:tcPr>
                <w:p w14:paraId="1C6F84DE"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7D4906CC" w14:textId="77777777" w:rsidR="00046A6B" w:rsidRPr="00121572" w:rsidRDefault="00046A6B">
                  <w:pPr>
                    <w:pStyle w:val="af0"/>
                    <w:rPr>
                      <w:rFonts w:ascii="Times New Roman" w:eastAsia="宋体" w:hAnsi="Times New Roman" w:cs="Times New Roman"/>
                      <w:szCs w:val="21"/>
                    </w:rPr>
                  </w:pPr>
                </w:p>
              </w:tc>
            </w:tr>
            <w:tr w:rsidR="00046A6B" w:rsidRPr="00121572" w14:paraId="2790159F" w14:textId="77777777" w:rsidTr="00EE4493">
              <w:trPr>
                <w:trHeight w:val="199"/>
              </w:trPr>
              <w:tc>
                <w:tcPr>
                  <w:tcW w:w="907" w:type="dxa"/>
                  <w:vMerge/>
                  <w:vAlign w:val="center"/>
                </w:tcPr>
                <w:p w14:paraId="3034D33A" w14:textId="77777777" w:rsidR="00046A6B" w:rsidRPr="00121572" w:rsidRDefault="00046A6B">
                  <w:pPr>
                    <w:pStyle w:val="af0"/>
                    <w:rPr>
                      <w:rFonts w:ascii="Times New Roman" w:eastAsia="宋体" w:hAnsi="Times New Roman" w:cs="Times New Roman"/>
                      <w:szCs w:val="21"/>
                    </w:rPr>
                  </w:pPr>
                </w:p>
              </w:tc>
              <w:tc>
                <w:tcPr>
                  <w:tcW w:w="1980" w:type="dxa"/>
                  <w:vAlign w:val="center"/>
                </w:tcPr>
                <w:p w14:paraId="75982039"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216" w:type="dxa"/>
                  <w:vAlign w:val="center"/>
                </w:tcPr>
                <w:p w14:paraId="681927D6" w14:textId="77777777" w:rsidR="00046A6B" w:rsidRPr="00121572" w:rsidRDefault="00121572">
                  <w:pPr>
                    <w:pStyle w:val="af0"/>
                    <w:rPr>
                      <w:rFonts w:ascii="Times New Roman" w:eastAsia="宋体" w:hAnsi="Times New Roman" w:cs="Times New Roman"/>
                      <w:szCs w:val="21"/>
                    </w:rPr>
                  </w:pPr>
                  <w:r w:rsidRPr="00121572">
                    <w:rPr>
                      <w:rFonts w:ascii="Times New Roman" w:eastAsia="宋体" w:hAnsi="Times New Roman" w:cs="Times New Roman"/>
                      <w:szCs w:val="21"/>
                    </w:rPr>
                    <w:t>200</w:t>
                  </w:r>
                </w:p>
              </w:tc>
              <w:tc>
                <w:tcPr>
                  <w:tcW w:w="812" w:type="dxa"/>
                  <w:vMerge/>
                  <w:vAlign w:val="center"/>
                </w:tcPr>
                <w:p w14:paraId="281A23C5" w14:textId="77777777" w:rsidR="00046A6B" w:rsidRPr="00121572" w:rsidRDefault="00046A6B">
                  <w:pPr>
                    <w:pStyle w:val="af0"/>
                    <w:rPr>
                      <w:rFonts w:ascii="Times New Roman" w:eastAsia="宋体" w:hAnsi="Times New Roman" w:cs="Times New Roman"/>
                      <w:szCs w:val="21"/>
                    </w:rPr>
                  </w:pPr>
                </w:p>
              </w:tc>
              <w:tc>
                <w:tcPr>
                  <w:tcW w:w="2597" w:type="dxa"/>
                  <w:vMerge/>
                  <w:vAlign w:val="center"/>
                </w:tcPr>
                <w:p w14:paraId="0DDB0D0B" w14:textId="77777777" w:rsidR="00046A6B" w:rsidRPr="00121572" w:rsidRDefault="00046A6B">
                  <w:pPr>
                    <w:pStyle w:val="af0"/>
                    <w:rPr>
                      <w:rFonts w:ascii="Times New Roman" w:eastAsia="宋体" w:hAnsi="Times New Roman" w:cs="Times New Roman"/>
                      <w:szCs w:val="21"/>
                    </w:rPr>
                  </w:pPr>
                </w:p>
              </w:tc>
            </w:tr>
            <w:tr w:rsidR="00046A6B" w:rsidRPr="00121572" w14:paraId="4FE4E8A9" w14:textId="77777777" w:rsidTr="00EE4493">
              <w:trPr>
                <w:trHeight w:val="64"/>
              </w:trPr>
              <w:tc>
                <w:tcPr>
                  <w:tcW w:w="907" w:type="dxa"/>
                  <w:vAlign w:val="center"/>
                </w:tcPr>
                <w:p w14:paraId="5D9A3832" w14:textId="77777777" w:rsidR="00046A6B" w:rsidRPr="00121572" w:rsidRDefault="00EE4493">
                  <w:pPr>
                    <w:pStyle w:val="af0"/>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1980" w:type="dxa"/>
                  <w:tcBorders>
                    <w:top w:val="single" w:sz="4" w:space="0" w:color="000000"/>
                    <w:right w:val="single" w:sz="4" w:space="0" w:color="000000"/>
                  </w:tcBorders>
                  <w:vAlign w:val="center"/>
                </w:tcPr>
                <w:p w14:paraId="006AC24A" w14:textId="77777777" w:rsidR="00046A6B" w:rsidRPr="00121572" w:rsidRDefault="00EE4493">
                  <w:pPr>
                    <w:pStyle w:val="af0"/>
                    <w:rPr>
                      <w:rFonts w:ascii="Times New Roman" w:eastAsia="宋体" w:hAnsi="Times New Roman" w:cs="Times New Roman"/>
                      <w:szCs w:val="21"/>
                    </w:rPr>
                  </w:pPr>
                  <w:r>
                    <w:rPr>
                      <w:rFonts w:ascii="Times New Roman" w:eastAsia="宋体" w:hAnsi="Times New Roman" w:cs="Times New Roman" w:hint="eastAsia"/>
                      <w:szCs w:val="21"/>
                    </w:rPr>
                    <w:t>1</w:t>
                  </w:r>
                  <w:r w:rsidR="00121572" w:rsidRPr="00121572">
                    <w:rPr>
                      <w:rFonts w:ascii="Times New Roman" w:eastAsia="宋体" w:hAnsi="Times New Roman" w:cs="Times New Roman"/>
                      <w:szCs w:val="21"/>
                    </w:rPr>
                    <w:t>小时平均</w:t>
                  </w:r>
                </w:p>
              </w:tc>
              <w:tc>
                <w:tcPr>
                  <w:tcW w:w="1216" w:type="dxa"/>
                  <w:tcBorders>
                    <w:top w:val="single" w:sz="4" w:space="0" w:color="auto"/>
                    <w:left w:val="single" w:sz="4" w:space="0" w:color="000000"/>
                  </w:tcBorders>
                  <w:vAlign w:val="center"/>
                </w:tcPr>
                <w:p w14:paraId="1AAC487B" w14:textId="77777777" w:rsidR="00046A6B" w:rsidRPr="00121572" w:rsidRDefault="00EE4493">
                  <w:pPr>
                    <w:pStyle w:val="af0"/>
                    <w:rPr>
                      <w:rFonts w:ascii="Times New Roman" w:eastAsia="宋体" w:hAnsi="Times New Roman" w:cs="Times New Roman"/>
                      <w:szCs w:val="21"/>
                    </w:rPr>
                  </w:pPr>
                  <w:r>
                    <w:rPr>
                      <w:rFonts w:ascii="Times New Roman" w:eastAsia="宋体" w:hAnsi="Times New Roman" w:cs="Times New Roman" w:hint="eastAsia"/>
                      <w:szCs w:val="21"/>
                    </w:rPr>
                    <w:t>2000</w:t>
                  </w:r>
                </w:p>
              </w:tc>
              <w:tc>
                <w:tcPr>
                  <w:tcW w:w="812" w:type="dxa"/>
                  <w:vMerge/>
                  <w:vAlign w:val="center"/>
                </w:tcPr>
                <w:p w14:paraId="5E6567FB" w14:textId="77777777" w:rsidR="00046A6B" w:rsidRPr="00121572" w:rsidRDefault="00046A6B">
                  <w:pPr>
                    <w:pStyle w:val="af0"/>
                    <w:rPr>
                      <w:rFonts w:ascii="Times New Roman" w:eastAsia="宋体" w:hAnsi="Times New Roman" w:cs="Times New Roman"/>
                      <w:szCs w:val="21"/>
                    </w:rPr>
                  </w:pPr>
                </w:p>
              </w:tc>
              <w:tc>
                <w:tcPr>
                  <w:tcW w:w="2597" w:type="dxa"/>
                  <w:tcBorders>
                    <w:top w:val="single" w:sz="4" w:space="0" w:color="auto"/>
                  </w:tcBorders>
                  <w:vAlign w:val="center"/>
                </w:tcPr>
                <w:p w14:paraId="7352F098" w14:textId="77777777" w:rsidR="00046A6B" w:rsidRPr="00121572" w:rsidRDefault="00EE4493">
                  <w:pPr>
                    <w:pStyle w:val="af0"/>
                    <w:rPr>
                      <w:rFonts w:ascii="Times New Roman" w:eastAsia="宋体" w:hAnsi="Times New Roman" w:cs="Times New Roman"/>
                      <w:szCs w:val="21"/>
                    </w:rPr>
                  </w:pPr>
                  <w:r w:rsidRPr="00EE4493">
                    <w:rPr>
                      <w:rFonts w:ascii="Times New Roman" w:eastAsia="宋体" w:hAnsi="Times New Roman" w:cs="Times New Roman" w:hint="eastAsia"/>
                      <w:szCs w:val="21"/>
                    </w:rPr>
                    <w:t>《大气污染物综合排放标准详解》</w:t>
                  </w:r>
                </w:p>
              </w:tc>
            </w:tr>
          </w:tbl>
          <w:p w14:paraId="1BBE7589" w14:textId="77777777" w:rsidR="00046A6B" w:rsidRPr="008C3ED4" w:rsidRDefault="00121572" w:rsidP="008C3ED4">
            <w:pPr>
              <w:pStyle w:val="a6"/>
              <w:tabs>
                <w:tab w:val="left" w:pos="5640"/>
              </w:tabs>
              <w:snapToGrid w:val="0"/>
              <w:spacing w:beforeLines="0"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2</w:t>
            </w:r>
            <w:r w:rsidRPr="008C3ED4">
              <w:rPr>
                <w:rFonts w:ascii="Times New Roman" w:eastAsia="宋体" w:hAnsi="Times New Roman" w:cs="Times New Roman"/>
                <w:sz w:val="24"/>
              </w:rPr>
              <w:t>、地表水环境质量标准</w:t>
            </w:r>
          </w:p>
          <w:p w14:paraId="74AFCFF3" w14:textId="77777777" w:rsidR="00046A6B" w:rsidRPr="00121572" w:rsidRDefault="00121572" w:rsidP="008C3ED4">
            <w:pPr>
              <w:spacing w:line="360" w:lineRule="auto"/>
              <w:ind w:firstLineChars="200" w:firstLine="480"/>
              <w:rPr>
                <w:rFonts w:ascii="Times New Roman" w:eastAsia="宋体" w:hAnsi="Times New Roman" w:cs="Times New Roman"/>
                <w:szCs w:val="22"/>
              </w:rPr>
            </w:pPr>
            <w:r w:rsidRPr="008C3ED4">
              <w:rPr>
                <w:rFonts w:ascii="Times New Roman" w:eastAsia="宋体" w:hAnsi="Times New Roman" w:cs="Times New Roman"/>
                <w:sz w:val="24"/>
              </w:rPr>
              <w:t>按《江苏省地表水（环境）功能区划》，</w:t>
            </w:r>
            <w:r w:rsidRPr="008C3ED4">
              <w:rPr>
                <w:rFonts w:ascii="Times New Roman" w:eastAsia="宋体" w:hAnsi="Times New Roman" w:cs="Times New Roman"/>
                <w:sz w:val="24"/>
                <w:szCs w:val="22"/>
              </w:rPr>
              <w:t>纳污水体沂南河水</w:t>
            </w:r>
            <w:proofErr w:type="gramStart"/>
            <w:r w:rsidRPr="008C3ED4">
              <w:rPr>
                <w:rFonts w:ascii="Times New Roman" w:eastAsia="宋体" w:hAnsi="Times New Roman" w:cs="Times New Roman"/>
                <w:sz w:val="24"/>
                <w:szCs w:val="22"/>
              </w:rPr>
              <w:t>质执行</w:t>
            </w:r>
            <w:proofErr w:type="gramEnd"/>
            <w:r w:rsidRPr="008C3ED4">
              <w:rPr>
                <w:rFonts w:ascii="Times New Roman" w:eastAsia="宋体" w:hAnsi="Times New Roman" w:cs="Times New Roman"/>
                <w:sz w:val="24"/>
                <w:szCs w:val="22"/>
              </w:rPr>
              <w:t>《地表水环境质量标准》（</w:t>
            </w:r>
            <w:r w:rsidRPr="008C3ED4">
              <w:rPr>
                <w:rFonts w:ascii="Times New Roman" w:eastAsia="宋体" w:hAnsi="Times New Roman" w:cs="Times New Roman"/>
                <w:sz w:val="24"/>
                <w:szCs w:val="22"/>
              </w:rPr>
              <w:t>GB3838-2002</w:t>
            </w:r>
            <w:r w:rsidRPr="008C3ED4">
              <w:rPr>
                <w:rFonts w:ascii="Times New Roman" w:eastAsia="宋体" w:hAnsi="Times New Roman" w:cs="Times New Roman"/>
                <w:sz w:val="24"/>
                <w:szCs w:val="22"/>
              </w:rPr>
              <w:t>）中</w:t>
            </w:r>
            <w:r w:rsidRPr="008C3ED4">
              <w:rPr>
                <w:rFonts w:ascii="Times New Roman" w:eastAsia="宋体" w:hAnsi="Times New Roman" w:cs="Times New Roman"/>
                <w:sz w:val="24"/>
                <w:szCs w:val="22"/>
              </w:rPr>
              <w:t>IV</w:t>
            </w:r>
            <w:r w:rsidRPr="008C3ED4">
              <w:rPr>
                <w:rFonts w:ascii="Times New Roman" w:eastAsia="宋体" w:hAnsi="Times New Roman" w:cs="Times New Roman"/>
                <w:sz w:val="24"/>
                <w:szCs w:val="22"/>
              </w:rPr>
              <w:t>类水质标准</w:t>
            </w:r>
            <w:r w:rsidR="008C3ED4">
              <w:rPr>
                <w:rFonts w:ascii="Times New Roman" w:eastAsia="宋体" w:hAnsi="Times New Roman" w:cs="Times New Roman" w:hint="eastAsia"/>
                <w:sz w:val="24"/>
                <w:szCs w:val="22"/>
              </w:rPr>
              <w:t>，</w:t>
            </w:r>
            <w:r w:rsidR="008C3ED4" w:rsidRPr="008C3ED4">
              <w:rPr>
                <w:rFonts w:ascii="Times New Roman" w:eastAsia="宋体" w:hAnsi="Times New Roman" w:cs="Times New Roman"/>
                <w:sz w:val="24"/>
                <w:szCs w:val="22"/>
              </w:rPr>
              <w:t>SS</w:t>
            </w:r>
            <w:r w:rsidR="008C3ED4" w:rsidRPr="008C3ED4">
              <w:rPr>
                <w:rFonts w:ascii="Times New Roman" w:eastAsia="宋体" w:hAnsi="Times New Roman" w:cs="Times New Roman" w:hint="eastAsia"/>
                <w:sz w:val="24"/>
                <w:szCs w:val="22"/>
              </w:rPr>
              <w:t>参照水利部试用标准《地表水资源质量标准》（</w:t>
            </w:r>
            <w:r w:rsidR="008C3ED4" w:rsidRPr="008C3ED4">
              <w:rPr>
                <w:rFonts w:ascii="Times New Roman" w:eastAsia="宋体" w:hAnsi="Times New Roman" w:cs="Times New Roman"/>
                <w:sz w:val="24"/>
                <w:szCs w:val="22"/>
              </w:rPr>
              <w:t>SL63-94</w:t>
            </w:r>
            <w:r w:rsidR="008C3ED4" w:rsidRPr="008C3ED4">
              <w:rPr>
                <w:rFonts w:ascii="Times New Roman" w:eastAsia="宋体" w:hAnsi="Times New Roman" w:cs="Times New Roman" w:hint="eastAsia"/>
                <w:sz w:val="24"/>
                <w:szCs w:val="22"/>
              </w:rPr>
              <w:t>）的四级水质标准执行</w:t>
            </w:r>
            <w:r w:rsidRPr="008C3ED4">
              <w:rPr>
                <w:rFonts w:ascii="Times New Roman" w:eastAsia="宋体" w:hAnsi="Times New Roman" w:cs="Times New Roman"/>
                <w:sz w:val="24"/>
                <w:szCs w:val="22"/>
              </w:rPr>
              <w:t>，具体标准限值见表</w:t>
            </w:r>
            <w:r w:rsidRPr="008C3ED4">
              <w:rPr>
                <w:rFonts w:ascii="Times New Roman" w:eastAsia="宋体" w:hAnsi="Times New Roman" w:cs="Times New Roman"/>
                <w:sz w:val="24"/>
                <w:szCs w:val="22"/>
              </w:rPr>
              <w:t>4-2</w:t>
            </w:r>
            <w:r w:rsidRPr="008C3ED4">
              <w:rPr>
                <w:rFonts w:ascii="Times New Roman" w:eastAsia="宋体" w:hAnsi="Times New Roman" w:cs="Times New Roman"/>
                <w:sz w:val="24"/>
                <w:szCs w:val="22"/>
              </w:rPr>
              <w:t>。</w:t>
            </w:r>
          </w:p>
          <w:p w14:paraId="17C98C8C" w14:textId="77777777" w:rsidR="00046A6B" w:rsidRPr="00121572" w:rsidRDefault="00121572">
            <w:pPr>
              <w:adjustRightInd w:val="0"/>
              <w:snapToGrid w:val="0"/>
              <w:jc w:val="center"/>
              <w:rPr>
                <w:rFonts w:ascii="Times New Roman" w:eastAsia="宋体" w:hAnsi="Times New Roman" w:cs="Times New Roman"/>
                <w:b/>
                <w:bCs/>
              </w:rPr>
            </w:pPr>
            <w:r w:rsidRPr="008C3ED4">
              <w:rPr>
                <w:rFonts w:ascii="Times New Roman" w:eastAsia="宋体" w:hAnsi="Times New Roman" w:cs="Times New Roman"/>
                <w:b/>
                <w:bCs/>
                <w:sz w:val="24"/>
              </w:rPr>
              <w:t>表</w:t>
            </w:r>
            <w:r w:rsidR="008C3ED4">
              <w:rPr>
                <w:rFonts w:ascii="Times New Roman" w:eastAsia="宋体" w:hAnsi="Times New Roman" w:cs="Times New Roman"/>
                <w:b/>
                <w:bCs/>
                <w:sz w:val="24"/>
              </w:rPr>
              <w:t xml:space="preserve">4-2 </w:t>
            </w:r>
            <w:r w:rsidRPr="008C3ED4">
              <w:rPr>
                <w:rFonts w:ascii="Times New Roman" w:eastAsia="宋体" w:hAnsi="Times New Roman" w:cs="Times New Roman"/>
                <w:b/>
                <w:bCs/>
                <w:sz w:val="24"/>
              </w:rPr>
              <w:t>地表水环境质量标准限值单位：除</w:t>
            </w:r>
            <w:r w:rsidRPr="008C3ED4">
              <w:rPr>
                <w:rFonts w:ascii="Times New Roman" w:eastAsia="宋体" w:hAnsi="Times New Roman" w:cs="Times New Roman"/>
                <w:b/>
                <w:bCs/>
                <w:sz w:val="24"/>
              </w:rPr>
              <w:t>pH</w:t>
            </w:r>
            <w:r w:rsidRPr="008C3ED4">
              <w:rPr>
                <w:rFonts w:ascii="Times New Roman" w:eastAsia="宋体" w:hAnsi="Times New Roman" w:cs="Times New Roman"/>
                <w:b/>
                <w:bCs/>
                <w:sz w:val="24"/>
              </w:rPr>
              <w:t>外为</w:t>
            </w:r>
            <w:r w:rsidRPr="008C3ED4">
              <w:rPr>
                <w:rFonts w:ascii="Times New Roman" w:eastAsia="宋体" w:hAnsi="Times New Roman" w:cs="Times New Roman"/>
                <w:b/>
                <w:bCs/>
                <w:sz w:val="24"/>
              </w:rPr>
              <w:t>mg/L</w:t>
            </w:r>
          </w:p>
          <w:tbl>
            <w:tblPr>
              <w:tblW w:w="761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74"/>
              <w:gridCol w:w="716"/>
              <w:gridCol w:w="943"/>
              <w:gridCol w:w="893"/>
              <w:gridCol w:w="993"/>
              <w:gridCol w:w="1984"/>
              <w:gridCol w:w="1411"/>
            </w:tblGrid>
            <w:tr w:rsidR="00046A6B" w:rsidRPr="00121572" w14:paraId="6E866564" w14:textId="77777777" w:rsidTr="00EE4493">
              <w:trPr>
                <w:cantSplit/>
                <w:trHeight w:hRule="exact" w:val="397"/>
                <w:jc w:val="center"/>
              </w:trPr>
              <w:tc>
                <w:tcPr>
                  <w:tcW w:w="674" w:type="dxa"/>
                  <w:vAlign w:val="center"/>
                </w:tcPr>
                <w:p w14:paraId="2A21A6A9"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类别</w:t>
                  </w:r>
                </w:p>
              </w:tc>
              <w:tc>
                <w:tcPr>
                  <w:tcW w:w="716" w:type="dxa"/>
                  <w:vAlign w:val="center"/>
                </w:tcPr>
                <w:p w14:paraId="68036607"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pH</w:t>
                  </w:r>
                </w:p>
              </w:tc>
              <w:tc>
                <w:tcPr>
                  <w:tcW w:w="943" w:type="dxa"/>
                  <w:vAlign w:val="center"/>
                </w:tcPr>
                <w:p w14:paraId="656E0311"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COD</w:t>
                  </w:r>
                </w:p>
              </w:tc>
              <w:tc>
                <w:tcPr>
                  <w:tcW w:w="893" w:type="dxa"/>
                  <w:vAlign w:val="center"/>
                </w:tcPr>
                <w:p w14:paraId="48788BED"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氨氮</w:t>
                  </w:r>
                </w:p>
              </w:tc>
              <w:tc>
                <w:tcPr>
                  <w:tcW w:w="993" w:type="dxa"/>
                  <w:vAlign w:val="center"/>
                </w:tcPr>
                <w:p w14:paraId="539CDA63"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SS</w:t>
                  </w:r>
                </w:p>
              </w:tc>
              <w:tc>
                <w:tcPr>
                  <w:tcW w:w="1984" w:type="dxa"/>
                  <w:vAlign w:val="center"/>
                </w:tcPr>
                <w:p w14:paraId="4372F942"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总磷（以</w:t>
                  </w:r>
                  <w:r w:rsidRPr="00121572">
                    <w:rPr>
                      <w:rFonts w:ascii="Times New Roman" w:eastAsia="宋体" w:hAnsi="Times New Roman" w:cs="Times New Roman"/>
                      <w:b/>
                      <w:bCs/>
                      <w:szCs w:val="21"/>
                    </w:rPr>
                    <w:t>P</w:t>
                  </w:r>
                  <w:r w:rsidRPr="00121572">
                    <w:rPr>
                      <w:rFonts w:ascii="Times New Roman" w:eastAsia="宋体" w:hAnsi="Times New Roman" w:cs="Times New Roman"/>
                      <w:b/>
                      <w:bCs/>
                      <w:szCs w:val="21"/>
                    </w:rPr>
                    <w:t>计）</w:t>
                  </w:r>
                </w:p>
              </w:tc>
              <w:tc>
                <w:tcPr>
                  <w:tcW w:w="1411" w:type="dxa"/>
                  <w:vAlign w:val="center"/>
                </w:tcPr>
                <w:p w14:paraId="2CD12508"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石油类</w:t>
                  </w:r>
                </w:p>
              </w:tc>
            </w:tr>
            <w:tr w:rsidR="00046A6B" w:rsidRPr="00121572" w14:paraId="41D7BF80" w14:textId="77777777" w:rsidTr="00EE4493">
              <w:trPr>
                <w:cantSplit/>
                <w:trHeight w:hRule="exact" w:val="397"/>
                <w:jc w:val="center"/>
              </w:trPr>
              <w:tc>
                <w:tcPr>
                  <w:tcW w:w="674" w:type="dxa"/>
                  <w:vAlign w:val="center"/>
                </w:tcPr>
                <w:p w14:paraId="34ECA41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IV</w:t>
                  </w:r>
                </w:p>
              </w:tc>
              <w:tc>
                <w:tcPr>
                  <w:tcW w:w="716" w:type="dxa"/>
                  <w:vAlign w:val="center"/>
                </w:tcPr>
                <w:p w14:paraId="755FDC7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6</w:t>
                  </w:r>
                  <w:r w:rsidRPr="00121572">
                    <w:rPr>
                      <w:rFonts w:ascii="Times New Roman" w:eastAsia="宋体" w:hAnsi="Times New Roman" w:cs="Times New Roman"/>
                      <w:szCs w:val="21"/>
                    </w:rPr>
                    <w:t>～</w:t>
                  </w:r>
                  <w:r w:rsidRPr="00121572">
                    <w:rPr>
                      <w:rFonts w:ascii="Times New Roman" w:eastAsia="宋体" w:hAnsi="Times New Roman" w:cs="Times New Roman"/>
                      <w:szCs w:val="21"/>
                    </w:rPr>
                    <w:t>9</w:t>
                  </w:r>
                </w:p>
              </w:tc>
              <w:tc>
                <w:tcPr>
                  <w:tcW w:w="943" w:type="dxa"/>
                  <w:vAlign w:val="center"/>
                </w:tcPr>
                <w:p w14:paraId="7998F64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≤30</w:t>
                  </w:r>
                </w:p>
              </w:tc>
              <w:tc>
                <w:tcPr>
                  <w:tcW w:w="893" w:type="dxa"/>
                  <w:vAlign w:val="center"/>
                </w:tcPr>
                <w:p w14:paraId="7C2DCF9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≤1.5</w:t>
                  </w:r>
                </w:p>
              </w:tc>
              <w:tc>
                <w:tcPr>
                  <w:tcW w:w="993" w:type="dxa"/>
                  <w:vAlign w:val="center"/>
                </w:tcPr>
                <w:p w14:paraId="04820284"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≤60</w:t>
                  </w:r>
                </w:p>
              </w:tc>
              <w:tc>
                <w:tcPr>
                  <w:tcW w:w="1984" w:type="dxa"/>
                  <w:vAlign w:val="center"/>
                </w:tcPr>
                <w:p w14:paraId="0AA74504"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≤0.3</w:t>
                  </w:r>
                </w:p>
              </w:tc>
              <w:tc>
                <w:tcPr>
                  <w:tcW w:w="1411" w:type="dxa"/>
                  <w:vAlign w:val="center"/>
                </w:tcPr>
                <w:p w14:paraId="4E0F73BC"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≤0.5</w:t>
                  </w:r>
                </w:p>
              </w:tc>
            </w:tr>
          </w:tbl>
          <w:p w14:paraId="0CDA60ED" w14:textId="77777777" w:rsidR="00046A6B" w:rsidRPr="008C3ED4" w:rsidRDefault="00121572" w:rsidP="008C3ED4">
            <w:pPr>
              <w:tabs>
                <w:tab w:val="left" w:pos="837"/>
                <w:tab w:val="left" w:pos="5142"/>
              </w:tabs>
              <w:adjustRightInd w:val="0"/>
              <w:snapToGri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3</w:t>
            </w:r>
            <w:r w:rsidRPr="008C3ED4">
              <w:rPr>
                <w:rFonts w:ascii="Times New Roman" w:eastAsia="宋体" w:hAnsi="Times New Roman" w:cs="Times New Roman"/>
                <w:sz w:val="24"/>
              </w:rPr>
              <w:t>、声环境质量标准</w:t>
            </w:r>
          </w:p>
          <w:p w14:paraId="30C52C41" w14:textId="77777777" w:rsidR="00046A6B" w:rsidRPr="00121572" w:rsidRDefault="00121572" w:rsidP="008C3ED4">
            <w:pPr>
              <w:tabs>
                <w:tab w:val="left" w:pos="837"/>
                <w:tab w:val="left" w:pos="5142"/>
              </w:tabs>
              <w:adjustRightInd w:val="0"/>
              <w:snapToGrid w:val="0"/>
              <w:spacing w:line="336" w:lineRule="auto"/>
              <w:ind w:firstLineChars="200" w:firstLine="480"/>
              <w:rPr>
                <w:rFonts w:ascii="Times New Roman" w:hAnsi="Times New Roman" w:cs="Times New Roman"/>
              </w:rPr>
            </w:pPr>
            <w:r w:rsidRPr="008C3ED4">
              <w:rPr>
                <w:rFonts w:ascii="Times New Roman" w:eastAsia="宋体" w:hAnsi="Times New Roman" w:cs="Times New Roman"/>
                <w:sz w:val="24"/>
              </w:rPr>
              <w:t>建设项目区域噪声环境均执行《声环境质量标准》（</w:t>
            </w:r>
            <w:r w:rsidRPr="008C3ED4">
              <w:rPr>
                <w:rFonts w:ascii="Times New Roman" w:eastAsia="宋体" w:hAnsi="Times New Roman" w:cs="Times New Roman"/>
                <w:sz w:val="24"/>
              </w:rPr>
              <w:t>GB3096-2008</w:t>
            </w:r>
            <w:r w:rsidRPr="008C3ED4">
              <w:rPr>
                <w:rFonts w:ascii="Times New Roman" w:eastAsia="宋体" w:hAnsi="Times New Roman" w:cs="Times New Roman"/>
                <w:sz w:val="24"/>
              </w:rPr>
              <w:t>）中的</w:t>
            </w:r>
            <w:r w:rsidRPr="008C3ED4">
              <w:rPr>
                <w:rFonts w:ascii="Times New Roman" w:eastAsia="宋体" w:hAnsi="Times New Roman" w:cs="Times New Roman"/>
                <w:sz w:val="24"/>
              </w:rPr>
              <w:t>3</w:t>
            </w:r>
            <w:r w:rsidRPr="008C3ED4">
              <w:rPr>
                <w:rFonts w:ascii="Times New Roman" w:eastAsia="宋体" w:hAnsi="Times New Roman" w:cs="Times New Roman"/>
                <w:sz w:val="24"/>
              </w:rPr>
              <w:t>类标准。具体标准限值见表</w:t>
            </w:r>
            <w:r w:rsidRPr="008C3ED4">
              <w:rPr>
                <w:rFonts w:ascii="Times New Roman" w:eastAsia="宋体" w:hAnsi="Times New Roman" w:cs="Times New Roman"/>
                <w:sz w:val="24"/>
              </w:rPr>
              <w:t>4-3</w:t>
            </w:r>
            <w:r w:rsidRPr="008C3ED4">
              <w:rPr>
                <w:rFonts w:ascii="Times New Roman" w:eastAsia="宋体" w:hAnsi="Times New Roman" w:cs="Times New Roman"/>
                <w:sz w:val="24"/>
              </w:rPr>
              <w:t>。</w:t>
            </w:r>
          </w:p>
          <w:p w14:paraId="173F9062" w14:textId="77777777" w:rsidR="00046A6B" w:rsidRPr="008C3ED4" w:rsidRDefault="00121572">
            <w:pPr>
              <w:tabs>
                <w:tab w:val="left" w:pos="1335"/>
                <w:tab w:val="center" w:pos="4287"/>
              </w:tabs>
              <w:adjustRightInd w:val="0"/>
              <w:snapToGrid w:val="0"/>
              <w:jc w:val="center"/>
              <w:rPr>
                <w:rFonts w:ascii="Times New Roman" w:eastAsia="宋体" w:hAnsi="Times New Roman" w:cs="Times New Roman"/>
                <w:b/>
                <w:bCs/>
                <w:sz w:val="24"/>
              </w:rPr>
            </w:pPr>
            <w:r w:rsidRPr="008C3ED4">
              <w:rPr>
                <w:rFonts w:ascii="Times New Roman" w:eastAsia="宋体" w:hAnsi="Times New Roman" w:cs="Times New Roman"/>
                <w:b/>
                <w:bCs/>
                <w:sz w:val="24"/>
              </w:rPr>
              <w:t>表</w:t>
            </w:r>
            <w:r w:rsidRPr="008C3ED4">
              <w:rPr>
                <w:rFonts w:ascii="Times New Roman" w:eastAsia="宋体" w:hAnsi="Times New Roman" w:cs="Times New Roman"/>
                <w:b/>
                <w:bCs/>
                <w:sz w:val="24"/>
              </w:rPr>
              <w:t xml:space="preserve">4-3  </w:t>
            </w:r>
            <w:r w:rsidRPr="008C3ED4">
              <w:rPr>
                <w:rFonts w:ascii="Times New Roman" w:eastAsia="宋体" w:hAnsi="Times New Roman" w:cs="Times New Roman"/>
                <w:b/>
                <w:bCs/>
                <w:sz w:val="24"/>
              </w:rPr>
              <w:t>声环境质量标准限值（等效声级</w:t>
            </w:r>
            <w:r w:rsidRPr="008C3ED4">
              <w:rPr>
                <w:rFonts w:ascii="Times New Roman" w:eastAsia="宋体" w:hAnsi="Times New Roman" w:cs="Times New Roman"/>
                <w:b/>
                <w:bCs/>
                <w:sz w:val="24"/>
              </w:rPr>
              <w:t xml:space="preserve"> </w:t>
            </w:r>
            <w:proofErr w:type="spellStart"/>
            <w:r w:rsidRPr="008C3ED4">
              <w:rPr>
                <w:rFonts w:ascii="Times New Roman" w:eastAsia="宋体" w:hAnsi="Times New Roman" w:cs="Times New Roman"/>
                <w:b/>
                <w:bCs/>
                <w:sz w:val="24"/>
              </w:rPr>
              <w:t>LAeq:dB</w:t>
            </w:r>
            <w:proofErr w:type="spellEnd"/>
            <w:r w:rsidRPr="008C3ED4">
              <w:rPr>
                <w:rFonts w:ascii="Times New Roman" w:eastAsia="宋体" w:hAnsi="Times New Roman" w:cs="Times New Roman"/>
                <w:b/>
                <w:bCs/>
                <w:sz w:val="24"/>
              </w:rPr>
              <w:t>）</w:t>
            </w:r>
          </w:p>
          <w:tbl>
            <w:tblPr>
              <w:tblW w:w="7614" w:type="dxa"/>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882"/>
              <w:gridCol w:w="2868"/>
              <w:gridCol w:w="2864"/>
            </w:tblGrid>
            <w:tr w:rsidR="00046A6B" w:rsidRPr="00121572" w14:paraId="284CDE46" w14:textId="77777777" w:rsidTr="00EE4493">
              <w:trPr>
                <w:trHeight w:hRule="exact" w:val="397"/>
                <w:jc w:val="center"/>
              </w:trPr>
              <w:tc>
                <w:tcPr>
                  <w:tcW w:w="1882" w:type="dxa"/>
                  <w:vAlign w:val="center"/>
                </w:tcPr>
                <w:p w14:paraId="7C92C01D"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类别</w:t>
                  </w:r>
                </w:p>
              </w:tc>
              <w:tc>
                <w:tcPr>
                  <w:tcW w:w="2868" w:type="dxa"/>
                  <w:tcBorders>
                    <w:left w:val="single" w:sz="4" w:space="0" w:color="auto"/>
                  </w:tcBorders>
                  <w:vAlign w:val="center"/>
                </w:tcPr>
                <w:p w14:paraId="24E10170"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昼间（</w:t>
                  </w:r>
                  <w:r w:rsidRPr="00121572">
                    <w:rPr>
                      <w:rFonts w:ascii="Times New Roman" w:eastAsia="宋体" w:hAnsi="Times New Roman" w:cs="Times New Roman"/>
                      <w:b/>
                      <w:bCs/>
                      <w:szCs w:val="21"/>
                    </w:rPr>
                    <w:t>dB</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A</w:t>
                  </w:r>
                  <w:r w:rsidRPr="00121572">
                    <w:rPr>
                      <w:rFonts w:ascii="Times New Roman" w:eastAsia="宋体" w:hAnsi="Times New Roman" w:cs="Times New Roman"/>
                      <w:b/>
                      <w:bCs/>
                      <w:szCs w:val="21"/>
                    </w:rPr>
                    <w:t>））</w:t>
                  </w:r>
                </w:p>
              </w:tc>
              <w:tc>
                <w:tcPr>
                  <w:tcW w:w="2864" w:type="dxa"/>
                  <w:vAlign w:val="center"/>
                </w:tcPr>
                <w:p w14:paraId="6700E48D" w14:textId="77777777" w:rsidR="00046A6B" w:rsidRPr="00121572" w:rsidRDefault="00121572">
                  <w:pPr>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夜间（</w:t>
                  </w:r>
                  <w:r w:rsidRPr="00121572">
                    <w:rPr>
                      <w:rFonts w:ascii="Times New Roman" w:eastAsia="宋体" w:hAnsi="Times New Roman" w:cs="Times New Roman"/>
                      <w:b/>
                      <w:bCs/>
                      <w:szCs w:val="21"/>
                    </w:rPr>
                    <w:t>dB</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A</w:t>
                  </w:r>
                  <w:r w:rsidRPr="00121572">
                    <w:rPr>
                      <w:rFonts w:ascii="Times New Roman" w:eastAsia="宋体" w:hAnsi="Times New Roman" w:cs="Times New Roman"/>
                      <w:b/>
                      <w:bCs/>
                      <w:szCs w:val="21"/>
                    </w:rPr>
                    <w:t>））</w:t>
                  </w:r>
                </w:p>
              </w:tc>
            </w:tr>
            <w:tr w:rsidR="00046A6B" w:rsidRPr="00121572" w14:paraId="19E392BE" w14:textId="77777777" w:rsidTr="00EE4493">
              <w:trPr>
                <w:trHeight w:hRule="exact" w:val="397"/>
                <w:jc w:val="center"/>
              </w:trPr>
              <w:tc>
                <w:tcPr>
                  <w:tcW w:w="1882" w:type="dxa"/>
                  <w:vAlign w:val="center"/>
                </w:tcPr>
                <w:p w14:paraId="27F7F03C"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lastRenderedPageBreak/>
                    <w:t>3</w:t>
                  </w:r>
                </w:p>
              </w:tc>
              <w:tc>
                <w:tcPr>
                  <w:tcW w:w="2868" w:type="dxa"/>
                  <w:tcBorders>
                    <w:left w:val="single" w:sz="4" w:space="0" w:color="auto"/>
                  </w:tcBorders>
                  <w:vAlign w:val="center"/>
                </w:tcPr>
                <w:p w14:paraId="6DC7E83D"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65</w:t>
                  </w:r>
                </w:p>
              </w:tc>
              <w:tc>
                <w:tcPr>
                  <w:tcW w:w="2864" w:type="dxa"/>
                  <w:vAlign w:val="center"/>
                </w:tcPr>
                <w:p w14:paraId="29256013" w14:textId="77777777" w:rsidR="00046A6B" w:rsidRPr="00121572" w:rsidRDefault="00121572">
                  <w:pPr>
                    <w:ind w:rightChars="80" w:right="168"/>
                    <w:jc w:val="center"/>
                    <w:rPr>
                      <w:rFonts w:ascii="Times New Roman" w:eastAsia="宋体" w:hAnsi="Times New Roman" w:cs="Times New Roman"/>
                      <w:szCs w:val="21"/>
                    </w:rPr>
                  </w:pPr>
                  <w:r w:rsidRPr="00121572">
                    <w:rPr>
                      <w:rFonts w:ascii="Times New Roman" w:eastAsia="宋体" w:hAnsi="Times New Roman" w:cs="Times New Roman"/>
                      <w:szCs w:val="21"/>
                    </w:rPr>
                    <w:t>55</w:t>
                  </w:r>
                </w:p>
              </w:tc>
            </w:tr>
          </w:tbl>
          <w:p w14:paraId="4A8154B2"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1</w:t>
            </w:r>
            <w:r w:rsidRPr="008C3ED4">
              <w:rPr>
                <w:rFonts w:ascii="Times New Roman" w:eastAsia="宋体" w:hAnsi="Times New Roman" w:cs="Times New Roman"/>
                <w:sz w:val="24"/>
              </w:rPr>
              <w:t>、废气</w:t>
            </w:r>
          </w:p>
          <w:p w14:paraId="5E9B0A0D" w14:textId="77777777" w:rsidR="00046A6B"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本项目粉尘废气执行《大气污染物综合排放标准》（</w:t>
            </w:r>
            <w:r w:rsidRPr="008C3ED4">
              <w:rPr>
                <w:rFonts w:ascii="Times New Roman" w:eastAsia="宋体" w:hAnsi="Times New Roman" w:cs="Times New Roman"/>
                <w:sz w:val="24"/>
              </w:rPr>
              <w:t>GB16297-1996</w:t>
            </w:r>
            <w:r w:rsidRPr="008C3ED4">
              <w:rPr>
                <w:rFonts w:ascii="Times New Roman" w:eastAsia="宋体" w:hAnsi="Times New Roman" w:cs="Times New Roman"/>
                <w:sz w:val="24"/>
              </w:rPr>
              <w:t>）相关标准限值；因使用不饱和聚酯树脂制人造石英石产生的非甲烷总烃</w:t>
            </w:r>
            <w:r w:rsidR="00EE4493">
              <w:rPr>
                <w:rFonts w:ascii="Times New Roman" w:eastAsia="宋体" w:hAnsi="Times New Roman" w:cs="Times New Roman" w:hint="eastAsia"/>
                <w:sz w:val="24"/>
              </w:rPr>
              <w:t>有组织废气排放</w:t>
            </w:r>
            <w:r w:rsidRPr="008C3ED4">
              <w:rPr>
                <w:rFonts w:ascii="Times New Roman" w:eastAsia="宋体" w:hAnsi="Times New Roman" w:cs="Times New Roman"/>
                <w:sz w:val="24"/>
              </w:rPr>
              <w:t>执行《大气污染物综合排放标准》（</w:t>
            </w:r>
            <w:r w:rsidRPr="008C3ED4">
              <w:rPr>
                <w:rFonts w:ascii="Times New Roman" w:eastAsia="宋体" w:hAnsi="Times New Roman" w:cs="Times New Roman"/>
                <w:sz w:val="24"/>
              </w:rPr>
              <w:t>GB16297-1996</w:t>
            </w:r>
            <w:r w:rsidRPr="008C3ED4">
              <w:rPr>
                <w:rFonts w:ascii="Times New Roman" w:eastAsia="宋体" w:hAnsi="Times New Roman" w:cs="Times New Roman"/>
                <w:sz w:val="24"/>
              </w:rPr>
              <w:t>）表</w:t>
            </w:r>
            <w:r w:rsidRPr="008C3ED4">
              <w:rPr>
                <w:rFonts w:ascii="Times New Roman" w:eastAsia="宋体" w:hAnsi="Times New Roman" w:cs="Times New Roman"/>
                <w:sz w:val="24"/>
              </w:rPr>
              <w:t>2</w:t>
            </w:r>
            <w:r w:rsidR="00EE4493">
              <w:rPr>
                <w:rFonts w:ascii="Times New Roman" w:eastAsia="宋体" w:hAnsi="Times New Roman" w:cs="Times New Roman"/>
                <w:sz w:val="24"/>
              </w:rPr>
              <w:t>中非甲烷总烃相关标准</w:t>
            </w:r>
            <w:r w:rsidR="00EE4493">
              <w:rPr>
                <w:rFonts w:ascii="Times New Roman" w:eastAsia="宋体" w:hAnsi="Times New Roman" w:cs="Times New Roman" w:hint="eastAsia"/>
                <w:sz w:val="24"/>
              </w:rPr>
              <w:t>，厂房外无组织废气排放执行</w:t>
            </w:r>
            <w:r w:rsidR="00EE4493" w:rsidRPr="00EE4493">
              <w:rPr>
                <w:rFonts w:ascii="Times New Roman" w:eastAsia="宋体" w:hAnsi="Times New Roman" w:cs="Times New Roman" w:hint="eastAsia"/>
                <w:sz w:val="24"/>
              </w:rPr>
              <w:t>《挥发性有机物无组织排放控制标准》（</w:t>
            </w:r>
            <w:r w:rsidR="00EE4493" w:rsidRPr="00EE4493">
              <w:rPr>
                <w:rFonts w:ascii="Times New Roman" w:eastAsia="宋体" w:hAnsi="Times New Roman" w:cs="Times New Roman" w:hint="eastAsia"/>
                <w:sz w:val="24"/>
              </w:rPr>
              <w:t>GB37822-2019</w:t>
            </w:r>
            <w:r w:rsidR="00EE4493" w:rsidRPr="00EE4493">
              <w:rPr>
                <w:rFonts w:ascii="Times New Roman" w:eastAsia="宋体" w:hAnsi="Times New Roman" w:cs="Times New Roman" w:hint="eastAsia"/>
                <w:sz w:val="24"/>
              </w:rPr>
              <w:t>）表</w:t>
            </w:r>
            <w:r w:rsidR="00EE4493" w:rsidRPr="00EE4493">
              <w:rPr>
                <w:rFonts w:ascii="Times New Roman" w:eastAsia="宋体" w:hAnsi="Times New Roman" w:cs="Times New Roman" w:hint="eastAsia"/>
                <w:sz w:val="24"/>
              </w:rPr>
              <w:t>A.1</w:t>
            </w:r>
            <w:r w:rsidR="00EE4493">
              <w:rPr>
                <w:rFonts w:ascii="Times New Roman" w:eastAsia="宋体" w:hAnsi="Times New Roman" w:cs="Times New Roman" w:hint="eastAsia"/>
                <w:sz w:val="24"/>
              </w:rPr>
              <w:t>排放限值。</w:t>
            </w:r>
          </w:p>
          <w:p w14:paraId="7CDD894F" w14:textId="77777777" w:rsidR="00EE4493" w:rsidRPr="00292622" w:rsidRDefault="00EE4493" w:rsidP="00EE4493">
            <w:pPr>
              <w:jc w:val="center"/>
              <w:rPr>
                <w:rFonts w:ascii="Times New Roman" w:hAnsi="Times New Roman" w:cs="Times New Roman"/>
                <w:b/>
                <w:sz w:val="24"/>
              </w:rPr>
            </w:pPr>
            <w:r w:rsidRPr="00292622">
              <w:rPr>
                <w:rFonts w:ascii="Times New Roman" w:hAnsi="Times New Roman" w:cs="Times New Roman"/>
                <w:b/>
                <w:sz w:val="24"/>
              </w:rPr>
              <w:t>表</w:t>
            </w:r>
            <w:r w:rsidRPr="00292622">
              <w:rPr>
                <w:rFonts w:ascii="Times New Roman" w:hAnsi="Times New Roman" w:cs="Times New Roman"/>
                <w:b/>
                <w:sz w:val="24"/>
              </w:rPr>
              <w:t xml:space="preserve">4-4  </w:t>
            </w:r>
            <w:r w:rsidRPr="00292622">
              <w:rPr>
                <w:rFonts w:ascii="Times New Roman" w:hAnsi="Times New Roman" w:cs="Times New Roman"/>
                <w:b/>
                <w:sz w:val="24"/>
              </w:rPr>
              <w:t>大气污染物排放标准（有组织）</w:t>
            </w:r>
          </w:p>
          <w:tbl>
            <w:tblPr>
              <w:tblW w:w="7531"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29"/>
              <w:gridCol w:w="1557"/>
              <w:gridCol w:w="993"/>
              <w:gridCol w:w="1560"/>
              <w:gridCol w:w="2192"/>
            </w:tblGrid>
            <w:tr w:rsidR="00292622" w:rsidRPr="00292622" w14:paraId="7F3576BF" w14:textId="77777777" w:rsidTr="00292622">
              <w:trPr>
                <w:cantSplit/>
                <w:trHeight w:val="768"/>
                <w:jc w:val="center"/>
              </w:trPr>
              <w:tc>
                <w:tcPr>
                  <w:tcW w:w="815" w:type="pct"/>
                  <w:vAlign w:val="center"/>
                </w:tcPr>
                <w:p w14:paraId="59E98DD0"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污染物名称</w:t>
                  </w:r>
                </w:p>
              </w:tc>
              <w:tc>
                <w:tcPr>
                  <w:tcW w:w="1034" w:type="pct"/>
                  <w:vAlign w:val="center"/>
                </w:tcPr>
                <w:p w14:paraId="6FF256FA"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最高允许排放浓度（</w:t>
                  </w:r>
                  <w:r w:rsidRPr="00292622">
                    <w:rPr>
                      <w:rFonts w:ascii="Times New Roman" w:hAnsi="Times New Roman" w:cs="Times New Roman"/>
                      <w:b/>
                      <w:szCs w:val="21"/>
                    </w:rPr>
                    <w:t>mg/m</w:t>
                  </w:r>
                  <w:r w:rsidRPr="00292622">
                    <w:rPr>
                      <w:rFonts w:ascii="Times New Roman" w:hAnsi="Times New Roman" w:cs="Times New Roman"/>
                      <w:b/>
                      <w:szCs w:val="21"/>
                      <w:vertAlign w:val="superscript"/>
                    </w:rPr>
                    <w:t>3</w:t>
                  </w:r>
                  <w:r w:rsidRPr="00292622">
                    <w:rPr>
                      <w:rFonts w:ascii="Times New Roman" w:hAnsi="Times New Roman" w:cs="Times New Roman"/>
                      <w:b/>
                      <w:szCs w:val="21"/>
                    </w:rPr>
                    <w:t>）</w:t>
                  </w:r>
                </w:p>
              </w:tc>
              <w:tc>
                <w:tcPr>
                  <w:tcW w:w="659" w:type="pct"/>
                  <w:vAlign w:val="center"/>
                </w:tcPr>
                <w:p w14:paraId="3EFF9CAC"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排气筒高度（</w:t>
                  </w:r>
                  <w:r w:rsidRPr="00292622">
                    <w:rPr>
                      <w:rFonts w:ascii="Times New Roman" w:hAnsi="Times New Roman" w:cs="Times New Roman"/>
                      <w:b/>
                      <w:szCs w:val="21"/>
                    </w:rPr>
                    <w:t>m</w:t>
                  </w:r>
                  <w:r w:rsidRPr="00292622">
                    <w:rPr>
                      <w:rFonts w:ascii="Times New Roman" w:hAnsi="Times New Roman" w:cs="Times New Roman"/>
                      <w:b/>
                      <w:szCs w:val="21"/>
                    </w:rPr>
                    <w:t>）</w:t>
                  </w:r>
                </w:p>
              </w:tc>
              <w:tc>
                <w:tcPr>
                  <w:tcW w:w="1036" w:type="pct"/>
                  <w:vAlign w:val="center"/>
                </w:tcPr>
                <w:p w14:paraId="6F2A4308"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最高允许排放速率（</w:t>
                  </w:r>
                  <w:r w:rsidRPr="00292622">
                    <w:rPr>
                      <w:rFonts w:ascii="Times New Roman" w:hAnsi="Times New Roman" w:cs="Times New Roman"/>
                      <w:b/>
                      <w:szCs w:val="21"/>
                    </w:rPr>
                    <w:t>kg/h</w:t>
                  </w:r>
                  <w:r w:rsidRPr="00292622">
                    <w:rPr>
                      <w:rFonts w:ascii="Times New Roman" w:hAnsi="Times New Roman" w:cs="Times New Roman"/>
                      <w:b/>
                      <w:szCs w:val="21"/>
                    </w:rPr>
                    <w:t>）</w:t>
                  </w:r>
                </w:p>
              </w:tc>
              <w:tc>
                <w:tcPr>
                  <w:tcW w:w="1455" w:type="pct"/>
                  <w:vAlign w:val="center"/>
                </w:tcPr>
                <w:p w14:paraId="435A6DDC"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执行标准</w:t>
                  </w:r>
                </w:p>
              </w:tc>
            </w:tr>
            <w:tr w:rsidR="00292622" w:rsidRPr="00292622" w14:paraId="5451ACBD" w14:textId="77777777" w:rsidTr="00292622">
              <w:trPr>
                <w:cantSplit/>
                <w:trHeight w:val="294"/>
                <w:jc w:val="center"/>
              </w:trPr>
              <w:tc>
                <w:tcPr>
                  <w:tcW w:w="815" w:type="pct"/>
                  <w:vAlign w:val="center"/>
                </w:tcPr>
                <w:p w14:paraId="411977D2" w14:textId="77777777" w:rsidR="00EE4493" w:rsidRPr="00292622" w:rsidRDefault="00EE4493" w:rsidP="00690805">
                  <w:pPr>
                    <w:snapToGrid w:val="0"/>
                    <w:jc w:val="center"/>
                    <w:rPr>
                      <w:rFonts w:ascii="Times New Roman" w:hAnsi="Times New Roman" w:cs="Times New Roman"/>
                      <w:szCs w:val="21"/>
                    </w:rPr>
                  </w:pPr>
                  <w:r w:rsidRPr="00292622">
                    <w:rPr>
                      <w:rFonts w:ascii="Times New Roman" w:hAnsi="Times New Roman" w:cs="Times New Roman"/>
                      <w:szCs w:val="21"/>
                    </w:rPr>
                    <w:t>非甲烷总烃</w:t>
                  </w:r>
                </w:p>
              </w:tc>
              <w:tc>
                <w:tcPr>
                  <w:tcW w:w="1034" w:type="pct"/>
                  <w:vAlign w:val="center"/>
                </w:tcPr>
                <w:p w14:paraId="091685A4" w14:textId="77777777" w:rsidR="00EE4493" w:rsidRPr="00292622" w:rsidRDefault="00292622" w:rsidP="00690805">
                  <w:pPr>
                    <w:snapToGrid w:val="0"/>
                    <w:jc w:val="center"/>
                    <w:rPr>
                      <w:rFonts w:ascii="Times New Roman" w:hAnsi="Times New Roman" w:cs="Times New Roman"/>
                      <w:szCs w:val="21"/>
                    </w:rPr>
                  </w:pPr>
                  <w:r w:rsidRPr="00292622">
                    <w:rPr>
                      <w:rFonts w:ascii="Times New Roman" w:hAnsi="Times New Roman" w:cs="Times New Roman"/>
                      <w:szCs w:val="21"/>
                    </w:rPr>
                    <w:t>120</w:t>
                  </w:r>
                </w:p>
              </w:tc>
              <w:tc>
                <w:tcPr>
                  <w:tcW w:w="659" w:type="pct"/>
                  <w:vAlign w:val="center"/>
                </w:tcPr>
                <w:p w14:paraId="40118998"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15</w:t>
                  </w:r>
                </w:p>
              </w:tc>
              <w:tc>
                <w:tcPr>
                  <w:tcW w:w="1036" w:type="pct"/>
                  <w:vAlign w:val="center"/>
                </w:tcPr>
                <w:p w14:paraId="7BD85BB7" w14:textId="77777777" w:rsidR="00EE4493" w:rsidRPr="00292622" w:rsidRDefault="00292622" w:rsidP="00690805">
                  <w:pPr>
                    <w:jc w:val="center"/>
                    <w:rPr>
                      <w:rFonts w:ascii="Times New Roman" w:hAnsi="Times New Roman" w:cs="Times New Roman"/>
                      <w:szCs w:val="21"/>
                    </w:rPr>
                  </w:pPr>
                  <w:r w:rsidRPr="00292622">
                    <w:rPr>
                      <w:rFonts w:ascii="Times New Roman" w:hAnsi="Times New Roman" w:cs="Times New Roman"/>
                      <w:szCs w:val="21"/>
                    </w:rPr>
                    <w:t>10</w:t>
                  </w:r>
                </w:p>
              </w:tc>
              <w:tc>
                <w:tcPr>
                  <w:tcW w:w="1455" w:type="pct"/>
                  <w:vAlign w:val="center"/>
                </w:tcPr>
                <w:p w14:paraId="364370F8" w14:textId="77777777" w:rsidR="00EE4493" w:rsidRPr="00292622" w:rsidRDefault="00292622" w:rsidP="00690805">
                  <w:pPr>
                    <w:jc w:val="center"/>
                    <w:rPr>
                      <w:rFonts w:ascii="Times New Roman" w:hAnsi="Times New Roman" w:cs="Times New Roman"/>
                      <w:szCs w:val="21"/>
                    </w:rPr>
                  </w:pPr>
                  <w:r w:rsidRPr="00292622">
                    <w:rPr>
                      <w:rFonts w:ascii="Times New Roman" w:eastAsia="宋体" w:hAnsi="Times New Roman" w:cs="Times New Roman"/>
                    </w:rPr>
                    <w:t>GB16297-1996</w:t>
                  </w:r>
                </w:p>
              </w:tc>
            </w:tr>
            <w:tr w:rsidR="00292622" w:rsidRPr="00292622" w14:paraId="1162BBC3" w14:textId="77777777" w:rsidTr="00292622">
              <w:trPr>
                <w:cantSplit/>
                <w:trHeight w:val="498"/>
                <w:jc w:val="center"/>
              </w:trPr>
              <w:tc>
                <w:tcPr>
                  <w:tcW w:w="815" w:type="pct"/>
                  <w:vAlign w:val="center"/>
                </w:tcPr>
                <w:p w14:paraId="5C5CB5E9"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颗粒物</w:t>
                  </w:r>
                </w:p>
              </w:tc>
              <w:tc>
                <w:tcPr>
                  <w:tcW w:w="1034" w:type="pct"/>
                  <w:vAlign w:val="center"/>
                </w:tcPr>
                <w:p w14:paraId="6BBB9105" w14:textId="77777777" w:rsidR="00EE4493" w:rsidRPr="00292622" w:rsidRDefault="00292622" w:rsidP="00690805">
                  <w:pPr>
                    <w:jc w:val="center"/>
                    <w:rPr>
                      <w:rFonts w:ascii="Times New Roman" w:hAnsi="Times New Roman" w:cs="Times New Roman"/>
                      <w:szCs w:val="21"/>
                    </w:rPr>
                  </w:pPr>
                  <w:r w:rsidRPr="00292622">
                    <w:rPr>
                      <w:rFonts w:ascii="Times New Roman" w:hAnsi="Times New Roman" w:cs="Times New Roman"/>
                      <w:szCs w:val="21"/>
                    </w:rPr>
                    <w:t>120</w:t>
                  </w:r>
                </w:p>
              </w:tc>
              <w:tc>
                <w:tcPr>
                  <w:tcW w:w="659" w:type="pct"/>
                  <w:vAlign w:val="center"/>
                </w:tcPr>
                <w:p w14:paraId="15B763CE"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15</w:t>
                  </w:r>
                </w:p>
              </w:tc>
              <w:tc>
                <w:tcPr>
                  <w:tcW w:w="1036" w:type="pct"/>
                  <w:vAlign w:val="center"/>
                </w:tcPr>
                <w:p w14:paraId="377C9A65" w14:textId="77777777" w:rsidR="00EE4493" w:rsidRPr="00292622" w:rsidRDefault="00292622" w:rsidP="00690805">
                  <w:pPr>
                    <w:jc w:val="center"/>
                    <w:rPr>
                      <w:rFonts w:ascii="Times New Roman" w:hAnsi="Times New Roman" w:cs="Times New Roman"/>
                      <w:szCs w:val="21"/>
                    </w:rPr>
                  </w:pPr>
                  <w:r w:rsidRPr="00292622">
                    <w:rPr>
                      <w:rFonts w:ascii="Times New Roman" w:hAnsi="Times New Roman" w:cs="Times New Roman"/>
                      <w:szCs w:val="21"/>
                    </w:rPr>
                    <w:t>3.5</w:t>
                  </w:r>
                </w:p>
              </w:tc>
              <w:tc>
                <w:tcPr>
                  <w:tcW w:w="1455" w:type="pct"/>
                  <w:vAlign w:val="center"/>
                </w:tcPr>
                <w:p w14:paraId="423BF640" w14:textId="77777777" w:rsidR="00EE4493" w:rsidRPr="00292622" w:rsidRDefault="00292622" w:rsidP="00690805">
                  <w:pPr>
                    <w:jc w:val="center"/>
                    <w:rPr>
                      <w:rFonts w:ascii="Times New Roman" w:hAnsi="Times New Roman" w:cs="Times New Roman"/>
                      <w:szCs w:val="21"/>
                    </w:rPr>
                  </w:pPr>
                  <w:r w:rsidRPr="00292622">
                    <w:rPr>
                      <w:rFonts w:ascii="Times New Roman" w:eastAsia="宋体" w:hAnsi="Times New Roman" w:cs="Times New Roman"/>
                    </w:rPr>
                    <w:t>GB16297-1996</w:t>
                  </w:r>
                </w:p>
              </w:tc>
            </w:tr>
          </w:tbl>
          <w:p w14:paraId="13C9D865" w14:textId="77777777" w:rsidR="00EE4493" w:rsidRPr="00292622" w:rsidRDefault="00EE4493" w:rsidP="00EE4493">
            <w:pPr>
              <w:jc w:val="center"/>
              <w:rPr>
                <w:rFonts w:ascii="Times New Roman" w:hAnsi="Times New Roman" w:cs="Times New Roman"/>
                <w:b/>
                <w:sz w:val="24"/>
              </w:rPr>
            </w:pPr>
            <w:r w:rsidRPr="00292622">
              <w:rPr>
                <w:rFonts w:ascii="Times New Roman" w:hAnsi="Times New Roman" w:cs="Times New Roman"/>
                <w:b/>
                <w:sz w:val="24"/>
              </w:rPr>
              <w:t>表</w:t>
            </w:r>
            <w:r w:rsidRPr="00292622">
              <w:rPr>
                <w:rFonts w:ascii="Times New Roman" w:hAnsi="Times New Roman" w:cs="Times New Roman"/>
                <w:b/>
                <w:sz w:val="24"/>
              </w:rPr>
              <w:t xml:space="preserve">4-4  </w:t>
            </w:r>
            <w:r w:rsidRPr="00292622">
              <w:rPr>
                <w:rFonts w:ascii="Times New Roman" w:hAnsi="Times New Roman" w:cs="Times New Roman"/>
                <w:b/>
                <w:sz w:val="24"/>
              </w:rPr>
              <w:t>大气污染物排放标准（无组织）</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15"/>
              <w:gridCol w:w="1814"/>
              <w:gridCol w:w="1061"/>
              <w:gridCol w:w="2392"/>
              <w:gridCol w:w="1484"/>
            </w:tblGrid>
            <w:tr w:rsidR="00292622" w:rsidRPr="00292622" w14:paraId="06C549A5" w14:textId="77777777" w:rsidTr="00292622">
              <w:trPr>
                <w:cantSplit/>
                <w:trHeight w:val="340"/>
                <w:jc w:val="center"/>
              </w:trPr>
              <w:tc>
                <w:tcPr>
                  <w:tcW w:w="550" w:type="pct"/>
                  <w:vMerge w:val="restart"/>
                  <w:vAlign w:val="center"/>
                </w:tcPr>
                <w:p w14:paraId="417F6924"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污染物名称</w:t>
                  </w:r>
                </w:p>
              </w:tc>
              <w:tc>
                <w:tcPr>
                  <w:tcW w:w="1867" w:type="pct"/>
                  <w:gridSpan w:val="2"/>
                  <w:vAlign w:val="center"/>
                </w:tcPr>
                <w:p w14:paraId="4FF16ABC"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无组织排放监控浓度值</w:t>
                  </w:r>
                </w:p>
              </w:tc>
              <w:tc>
                <w:tcPr>
                  <w:tcW w:w="1592" w:type="pct"/>
                  <w:vMerge w:val="restart"/>
                  <w:vAlign w:val="center"/>
                </w:tcPr>
                <w:p w14:paraId="7B989445"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备注</w:t>
                  </w:r>
                </w:p>
              </w:tc>
              <w:tc>
                <w:tcPr>
                  <w:tcW w:w="992" w:type="pct"/>
                  <w:vMerge w:val="restart"/>
                  <w:vAlign w:val="center"/>
                </w:tcPr>
                <w:p w14:paraId="277D2370"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执行标准</w:t>
                  </w:r>
                </w:p>
              </w:tc>
            </w:tr>
            <w:tr w:rsidR="00292622" w:rsidRPr="00292622" w14:paraId="57CA55AF" w14:textId="77777777" w:rsidTr="00292622">
              <w:trPr>
                <w:cantSplit/>
                <w:trHeight w:val="340"/>
                <w:jc w:val="center"/>
              </w:trPr>
              <w:tc>
                <w:tcPr>
                  <w:tcW w:w="550" w:type="pct"/>
                  <w:vMerge/>
                  <w:vAlign w:val="center"/>
                </w:tcPr>
                <w:p w14:paraId="59A6FD21" w14:textId="77777777" w:rsidR="00EE4493" w:rsidRPr="00292622" w:rsidRDefault="00EE4493" w:rsidP="00690805">
                  <w:pPr>
                    <w:jc w:val="center"/>
                    <w:rPr>
                      <w:rFonts w:ascii="Times New Roman" w:hAnsi="Times New Roman" w:cs="Times New Roman"/>
                      <w:b/>
                      <w:szCs w:val="21"/>
                    </w:rPr>
                  </w:pPr>
                </w:p>
              </w:tc>
              <w:tc>
                <w:tcPr>
                  <w:tcW w:w="1210" w:type="pct"/>
                  <w:vAlign w:val="center"/>
                </w:tcPr>
                <w:p w14:paraId="7649D20C"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监控点</w:t>
                  </w:r>
                </w:p>
              </w:tc>
              <w:tc>
                <w:tcPr>
                  <w:tcW w:w="657" w:type="pct"/>
                  <w:vAlign w:val="center"/>
                </w:tcPr>
                <w:p w14:paraId="090C0841" w14:textId="77777777" w:rsidR="00EE4493" w:rsidRPr="00292622" w:rsidRDefault="00EE4493" w:rsidP="00690805">
                  <w:pPr>
                    <w:jc w:val="center"/>
                    <w:rPr>
                      <w:rFonts w:ascii="Times New Roman" w:hAnsi="Times New Roman" w:cs="Times New Roman"/>
                      <w:b/>
                      <w:szCs w:val="21"/>
                    </w:rPr>
                  </w:pPr>
                  <w:r w:rsidRPr="00292622">
                    <w:rPr>
                      <w:rFonts w:ascii="Times New Roman" w:hAnsi="Times New Roman" w:cs="Times New Roman"/>
                      <w:b/>
                      <w:szCs w:val="21"/>
                    </w:rPr>
                    <w:t>浓度（</w:t>
                  </w:r>
                  <w:r w:rsidRPr="00292622">
                    <w:rPr>
                      <w:rFonts w:ascii="Times New Roman" w:hAnsi="Times New Roman" w:cs="Times New Roman"/>
                      <w:b/>
                      <w:szCs w:val="21"/>
                    </w:rPr>
                    <w:t>mg/m</w:t>
                  </w:r>
                  <w:r w:rsidRPr="00292622">
                    <w:rPr>
                      <w:rFonts w:ascii="Times New Roman" w:hAnsi="Times New Roman" w:cs="Times New Roman"/>
                      <w:b/>
                      <w:szCs w:val="21"/>
                      <w:vertAlign w:val="superscript"/>
                    </w:rPr>
                    <w:t>3</w:t>
                  </w:r>
                  <w:r w:rsidRPr="00292622">
                    <w:rPr>
                      <w:rFonts w:ascii="Times New Roman" w:hAnsi="Times New Roman" w:cs="Times New Roman"/>
                      <w:b/>
                      <w:szCs w:val="21"/>
                    </w:rPr>
                    <w:t>）</w:t>
                  </w:r>
                </w:p>
              </w:tc>
              <w:tc>
                <w:tcPr>
                  <w:tcW w:w="1592" w:type="pct"/>
                  <w:vMerge/>
                  <w:vAlign w:val="center"/>
                </w:tcPr>
                <w:p w14:paraId="2DA55CB0" w14:textId="77777777" w:rsidR="00EE4493" w:rsidRPr="00292622" w:rsidRDefault="00EE4493" w:rsidP="00690805">
                  <w:pPr>
                    <w:jc w:val="center"/>
                    <w:rPr>
                      <w:rFonts w:ascii="Times New Roman" w:hAnsi="Times New Roman" w:cs="Times New Roman"/>
                      <w:b/>
                      <w:szCs w:val="21"/>
                    </w:rPr>
                  </w:pPr>
                </w:p>
              </w:tc>
              <w:tc>
                <w:tcPr>
                  <w:tcW w:w="992" w:type="pct"/>
                  <w:vMerge/>
                  <w:vAlign w:val="center"/>
                </w:tcPr>
                <w:p w14:paraId="3BE192D2" w14:textId="77777777" w:rsidR="00EE4493" w:rsidRPr="00292622" w:rsidRDefault="00EE4493" w:rsidP="00690805">
                  <w:pPr>
                    <w:jc w:val="center"/>
                    <w:rPr>
                      <w:rFonts w:ascii="Times New Roman" w:hAnsi="Times New Roman" w:cs="Times New Roman"/>
                      <w:b/>
                      <w:szCs w:val="21"/>
                    </w:rPr>
                  </w:pPr>
                </w:p>
              </w:tc>
            </w:tr>
            <w:tr w:rsidR="00292622" w:rsidRPr="00292622" w14:paraId="562A1DF7" w14:textId="77777777" w:rsidTr="00292622">
              <w:trPr>
                <w:cantSplit/>
                <w:trHeight w:val="272"/>
                <w:jc w:val="center"/>
              </w:trPr>
              <w:tc>
                <w:tcPr>
                  <w:tcW w:w="550" w:type="pct"/>
                  <w:vMerge w:val="restart"/>
                  <w:vAlign w:val="center"/>
                </w:tcPr>
                <w:p w14:paraId="0845FAC9" w14:textId="77777777" w:rsidR="00EE4493" w:rsidRPr="00292622" w:rsidRDefault="00EE4493" w:rsidP="00690805">
                  <w:pPr>
                    <w:snapToGrid w:val="0"/>
                    <w:jc w:val="center"/>
                    <w:rPr>
                      <w:rFonts w:ascii="Times New Roman" w:hAnsi="Times New Roman" w:cs="Times New Roman"/>
                      <w:szCs w:val="21"/>
                    </w:rPr>
                  </w:pPr>
                  <w:r w:rsidRPr="00292622">
                    <w:rPr>
                      <w:rFonts w:ascii="Times New Roman" w:hAnsi="Times New Roman" w:cs="Times New Roman"/>
                      <w:szCs w:val="21"/>
                    </w:rPr>
                    <w:t>非甲烷总烃</w:t>
                  </w:r>
                </w:p>
              </w:tc>
              <w:tc>
                <w:tcPr>
                  <w:tcW w:w="1210" w:type="pct"/>
                  <w:vMerge w:val="restart"/>
                  <w:vAlign w:val="center"/>
                </w:tcPr>
                <w:p w14:paraId="7FB2AD2F"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厂房外监测</w:t>
                  </w:r>
                </w:p>
              </w:tc>
              <w:tc>
                <w:tcPr>
                  <w:tcW w:w="657" w:type="pct"/>
                  <w:tcBorders>
                    <w:bottom w:val="single" w:sz="4" w:space="0" w:color="auto"/>
                  </w:tcBorders>
                  <w:vAlign w:val="center"/>
                </w:tcPr>
                <w:p w14:paraId="04AADED0" w14:textId="77777777" w:rsidR="00EE4493" w:rsidRPr="00292622" w:rsidRDefault="00292622" w:rsidP="00690805">
                  <w:pPr>
                    <w:jc w:val="center"/>
                    <w:rPr>
                      <w:rFonts w:ascii="Times New Roman" w:hAnsi="Times New Roman" w:cs="Times New Roman"/>
                      <w:szCs w:val="21"/>
                    </w:rPr>
                  </w:pPr>
                  <w:r>
                    <w:rPr>
                      <w:rFonts w:ascii="Times New Roman" w:hAnsi="Times New Roman" w:cs="Times New Roman" w:hint="eastAsia"/>
                      <w:szCs w:val="21"/>
                    </w:rPr>
                    <w:t>10</w:t>
                  </w:r>
                </w:p>
              </w:tc>
              <w:tc>
                <w:tcPr>
                  <w:tcW w:w="1592" w:type="pct"/>
                  <w:tcBorders>
                    <w:bottom w:val="single" w:sz="4" w:space="0" w:color="auto"/>
                  </w:tcBorders>
                  <w:vAlign w:val="center"/>
                </w:tcPr>
                <w:p w14:paraId="2A32730F"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监控点处</w:t>
                  </w:r>
                  <w:r w:rsidRPr="00292622">
                    <w:rPr>
                      <w:rFonts w:ascii="Times New Roman" w:hAnsi="Times New Roman" w:cs="Times New Roman"/>
                      <w:szCs w:val="21"/>
                    </w:rPr>
                    <w:t>1h</w:t>
                  </w:r>
                  <w:r w:rsidRPr="00292622">
                    <w:rPr>
                      <w:rFonts w:ascii="Times New Roman" w:hAnsi="Times New Roman" w:cs="Times New Roman"/>
                      <w:szCs w:val="21"/>
                    </w:rPr>
                    <w:t>平均浓度值</w:t>
                  </w:r>
                </w:p>
              </w:tc>
              <w:tc>
                <w:tcPr>
                  <w:tcW w:w="992" w:type="pct"/>
                  <w:tcBorders>
                    <w:bottom w:val="single" w:sz="4" w:space="0" w:color="auto"/>
                  </w:tcBorders>
                  <w:vAlign w:val="center"/>
                </w:tcPr>
                <w:p w14:paraId="6C74C157"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GB37822-2019</w:t>
                  </w:r>
                </w:p>
              </w:tc>
            </w:tr>
            <w:tr w:rsidR="00292622" w:rsidRPr="00292622" w14:paraId="7FD9B323" w14:textId="77777777" w:rsidTr="00292622">
              <w:trPr>
                <w:cantSplit/>
                <w:trHeight w:val="272"/>
                <w:jc w:val="center"/>
              </w:trPr>
              <w:tc>
                <w:tcPr>
                  <w:tcW w:w="550" w:type="pct"/>
                  <w:vMerge/>
                  <w:vAlign w:val="center"/>
                </w:tcPr>
                <w:p w14:paraId="28CC7435" w14:textId="77777777" w:rsidR="00EE4493" w:rsidRPr="00292622" w:rsidRDefault="00EE4493" w:rsidP="00690805">
                  <w:pPr>
                    <w:snapToGrid w:val="0"/>
                    <w:jc w:val="center"/>
                    <w:rPr>
                      <w:rFonts w:ascii="Times New Roman" w:hAnsi="Times New Roman" w:cs="Times New Roman"/>
                      <w:szCs w:val="21"/>
                    </w:rPr>
                  </w:pPr>
                </w:p>
              </w:tc>
              <w:tc>
                <w:tcPr>
                  <w:tcW w:w="1210" w:type="pct"/>
                  <w:vMerge/>
                  <w:vAlign w:val="center"/>
                </w:tcPr>
                <w:p w14:paraId="4692E92C" w14:textId="77777777" w:rsidR="00EE4493" w:rsidRPr="00292622" w:rsidRDefault="00EE4493" w:rsidP="00690805">
                  <w:pPr>
                    <w:jc w:val="center"/>
                    <w:rPr>
                      <w:rFonts w:ascii="Times New Roman" w:hAnsi="Times New Roman" w:cs="Times New Roman"/>
                      <w:szCs w:val="21"/>
                    </w:rPr>
                  </w:pPr>
                </w:p>
              </w:tc>
              <w:tc>
                <w:tcPr>
                  <w:tcW w:w="657" w:type="pct"/>
                  <w:tcBorders>
                    <w:bottom w:val="single" w:sz="4" w:space="0" w:color="auto"/>
                  </w:tcBorders>
                  <w:vAlign w:val="center"/>
                </w:tcPr>
                <w:p w14:paraId="0D08279C" w14:textId="77777777" w:rsidR="00EE4493" w:rsidRPr="00292622" w:rsidRDefault="00292622" w:rsidP="00690805">
                  <w:pPr>
                    <w:jc w:val="center"/>
                    <w:rPr>
                      <w:rFonts w:ascii="Times New Roman" w:hAnsi="Times New Roman" w:cs="Times New Roman"/>
                      <w:szCs w:val="21"/>
                    </w:rPr>
                  </w:pPr>
                  <w:r>
                    <w:rPr>
                      <w:rFonts w:ascii="Times New Roman" w:hAnsi="Times New Roman" w:cs="Times New Roman" w:hint="eastAsia"/>
                      <w:szCs w:val="21"/>
                    </w:rPr>
                    <w:t>30</w:t>
                  </w:r>
                </w:p>
              </w:tc>
              <w:tc>
                <w:tcPr>
                  <w:tcW w:w="1592" w:type="pct"/>
                  <w:tcBorders>
                    <w:bottom w:val="single" w:sz="4" w:space="0" w:color="auto"/>
                  </w:tcBorders>
                  <w:vAlign w:val="center"/>
                </w:tcPr>
                <w:p w14:paraId="0CE4515C"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监控点处任意一次浓度值</w:t>
                  </w:r>
                </w:p>
              </w:tc>
              <w:tc>
                <w:tcPr>
                  <w:tcW w:w="992" w:type="pct"/>
                  <w:tcBorders>
                    <w:bottom w:val="single" w:sz="4" w:space="0" w:color="auto"/>
                  </w:tcBorders>
                  <w:vAlign w:val="center"/>
                </w:tcPr>
                <w:p w14:paraId="2E11E70D"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GB37822-2019</w:t>
                  </w:r>
                </w:p>
              </w:tc>
            </w:tr>
            <w:tr w:rsidR="00292622" w:rsidRPr="00292622" w14:paraId="53E38390" w14:textId="77777777" w:rsidTr="00292622">
              <w:trPr>
                <w:cantSplit/>
                <w:trHeight w:val="460"/>
                <w:jc w:val="center"/>
              </w:trPr>
              <w:tc>
                <w:tcPr>
                  <w:tcW w:w="550" w:type="pct"/>
                  <w:vAlign w:val="center"/>
                </w:tcPr>
                <w:p w14:paraId="5DBA489D"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颗粒物</w:t>
                  </w:r>
                </w:p>
              </w:tc>
              <w:tc>
                <w:tcPr>
                  <w:tcW w:w="1210" w:type="pct"/>
                  <w:vAlign w:val="center"/>
                </w:tcPr>
                <w:p w14:paraId="4E809576"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周界外浓度最高点</w:t>
                  </w:r>
                </w:p>
              </w:tc>
              <w:tc>
                <w:tcPr>
                  <w:tcW w:w="657" w:type="pct"/>
                  <w:vAlign w:val="center"/>
                </w:tcPr>
                <w:p w14:paraId="35F2B552"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1.0</w:t>
                  </w:r>
                </w:p>
              </w:tc>
              <w:tc>
                <w:tcPr>
                  <w:tcW w:w="1592" w:type="pct"/>
                  <w:vAlign w:val="center"/>
                </w:tcPr>
                <w:p w14:paraId="3B22E261"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w:t>
                  </w:r>
                </w:p>
              </w:tc>
              <w:tc>
                <w:tcPr>
                  <w:tcW w:w="992" w:type="pct"/>
                  <w:vAlign w:val="center"/>
                </w:tcPr>
                <w:p w14:paraId="44538A0A" w14:textId="77777777" w:rsidR="00EE4493" w:rsidRPr="00292622" w:rsidRDefault="00EE4493" w:rsidP="00690805">
                  <w:pPr>
                    <w:jc w:val="center"/>
                    <w:rPr>
                      <w:rFonts w:ascii="Times New Roman" w:hAnsi="Times New Roman" w:cs="Times New Roman"/>
                      <w:szCs w:val="21"/>
                    </w:rPr>
                  </w:pPr>
                  <w:r w:rsidRPr="00292622">
                    <w:rPr>
                      <w:rFonts w:ascii="Times New Roman" w:hAnsi="Times New Roman" w:cs="Times New Roman"/>
                      <w:szCs w:val="21"/>
                    </w:rPr>
                    <w:t>GB16297-1996</w:t>
                  </w:r>
                </w:p>
              </w:tc>
            </w:tr>
          </w:tbl>
          <w:p w14:paraId="5A3B14A9"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2</w:t>
            </w:r>
            <w:r w:rsidRPr="008C3ED4">
              <w:rPr>
                <w:rFonts w:ascii="Times New Roman" w:eastAsia="宋体" w:hAnsi="Times New Roman" w:cs="Times New Roman"/>
                <w:sz w:val="24"/>
              </w:rPr>
              <w:t>、废水</w:t>
            </w:r>
          </w:p>
          <w:p w14:paraId="27948012" w14:textId="77777777" w:rsidR="00046A6B" w:rsidRPr="00121572" w:rsidRDefault="00121572" w:rsidP="008C3ED4">
            <w:pPr>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建设项目废水主要为生活污水。生活污水进入厂区</w:t>
            </w:r>
            <w:r w:rsidR="006D0601">
              <w:rPr>
                <w:rFonts w:ascii="Times New Roman" w:eastAsia="宋体" w:hAnsi="Times New Roman" w:cs="Times New Roman" w:hint="eastAsia"/>
                <w:sz w:val="24"/>
              </w:rPr>
              <w:t>现有</w:t>
            </w:r>
            <w:r w:rsidRPr="008C3ED4">
              <w:rPr>
                <w:rFonts w:ascii="Times New Roman" w:eastAsia="宋体" w:hAnsi="Times New Roman" w:cs="Times New Roman"/>
                <w:sz w:val="24"/>
              </w:rPr>
              <w:t>化粪池预处理，统一接管至沭阳凌志水</w:t>
            </w:r>
            <w:proofErr w:type="gramStart"/>
            <w:r w:rsidRPr="008C3ED4">
              <w:rPr>
                <w:rFonts w:ascii="Times New Roman" w:eastAsia="宋体" w:hAnsi="Times New Roman" w:cs="Times New Roman"/>
                <w:sz w:val="24"/>
              </w:rPr>
              <w:t>务</w:t>
            </w:r>
            <w:proofErr w:type="gramEnd"/>
            <w:r w:rsidRPr="008C3ED4">
              <w:rPr>
                <w:rFonts w:ascii="Times New Roman" w:eastAsia="宋体" w:hAnsi="Times New Roman" w:cs="Times New Roman"/>
                <w:sz w:val="24"/>
              </w:rPr>
              <w:t>有限公司，接管废水执行污水处理厂接管标准</w:t>
            </w:r>
            <w:r w:rsidR="00EE4493">
              <w:rPr>
                <w:rFonts w:ascii="Times New Roman" w:eastAsia="宋体" w:hAnsi="Times New Roman" w:cs="Times New Roman" w:hint="eastAsia"/>
                <w:sz w:val="24"/>
              </w:rPr>
              <w:t>，污水处理厂</w:t>
            </w:r>
            <w:r w:rsidR="00EE4493" w:rsidRPr="00943A81">
              <w:rPr>
                <w:sz w:val="24"/>
              </w:rPr>
              <w:t>尾水排放执行《城镇污水处理厂污染物排放标准》</w:t>
            </w:r>
            <w:r w:rsidR="00EE4493" w:rsidRPr="00EE4493">
              <w:rPr>
                <w:rFonts w:ascii="Times New Roman" w:hAnsi="Times New Roman" w:cs="Times New Roman"/>
                <w:sz w:val="24"/>
              </w:rPr>
              <w:t>（</w:t>
            </w:r>
            <w:r w:rsidR="00EE4493" w:rsidRPr="00EE4493">
              <w:rPr>
                <w:rFonts w:ascii="Times New Roman" w:hAnsi="Times New Roman" w:cs="Times New Roman"/>
                <w:sz w:val="24"/>
              </w:rPr>
              <w:t>GB18918-2002</w:t>
            </w:r>
            <w:r w:rsidR="00EE4493" w:rsidRPr="00EE4493">
              <w:rPr>
                <w:rFonts w:ascii="Times New Roman" w:hAnsi="Times New Roman" w:cs="Times New Roman"/>
                <w:sz w:val="24"/>
              </w:rPr>
              <w:t>）表</w:t>
            </w:r>
            <w:r w:rsidR="00EE4493" w:rsidRPr="00EE4493">
              <w:rPr>
                <w:rFonts w:ascii="Times New Roman" w:hAnsi="Times New Roman" w:cs="Times New Roman"/>
                <w:sz w:val="24"/>
              </w:rPr>
              <w:t>1</w:t>
            </w:r>
            <w:r w:rsidR="00EE4493" w:rsidRPr="00EE4493">
              <w:rPr>
                <w:rFonts w:ascii="Times New Roman" w:hAnsi="Times New Roman" w:cs="Times New Roman"/>
                <w:sz w:val="24"/>
              </w:rPr>
              <w:t>一级</w:t>
            </w:r>
            <w:r w:rsidR="00EE4493" w:rsidRPr="00EE4493">
              <w:rPr>
                <w:rFonts w:ascii="Times New Roman" w:hAnsi="Times New Roman" w:cs="Times New Roman"/>
                <w:sz w:val="24"/>
              </w:rPr>
              <w:t>A</w:t>
            </w:r>
            <w:r w:rsidR="00EE4493" w:rsidRPr="00EE4493">
              <w:rPr>
                <w:rFonts w:ascii="Times New Roman" w:hAnsi="Times New Roman" w:cs="Times New Roman"/>
                <w:sz w:val="24"/>
              </w:rPr>
              <w:t>标</w:t>
            </w:r>
            <w:r w:rsidR="00EE4493" w:rsidRPr="00943A81">
              <w:rPr>
                <w:sz w:val="24"/>
              </w:rPr>
              <w:t>准</w:t>
            </w:r>
            <w:r w:rsidRPr="008C3ED4">
              <w:rPr>
                <w:rFonts w:ascii="Times New Roman" w:eastAsia="宋体" w:hAnsi="Times New Roman" w:cs="Times New Roman"/>
                <w:sz w:val="24"/>
              </w:rPr>
              <w:t>。具体标准见表</w:t>
            </w:r>
            <w:r w:rsidRPr="008C3ED4">
              <w:rPr>
                <w:rFonts w:ascii="Times New Roman" w:eastAsia="宋体" w:hAnsi="Times New Roman" w:cs="Times New Roman"/>
                <w:sz w:val="24"/>
              </w:rPr>
              <w:t>4-5</w:t>
            </w:r>
            <w:r w:rsidRPr="008C3ED4">
              <w:rPr>
                <w:rFonts w:ascii="Times New Roman" w:eastAsia="宋体" w:hAnsi="Times New Roman" w:cs="Times New Roman"/>
                <w:sz w:val="24"/>
              </w:rPr>
              <w:t>。</w:t>
            </w:r>
          </w:p>
          <w:p w14:paraId="070202DE" w14:textId="77777777" w:rsidR="00046A6B" w:rsidRPr="00121572" w:rsidRDefault="00121572">
            <w:pPr>
              <w:snapToGrid w:val="0"/>
              <w:jc w:val="center"/>
              <w:rPr>
                <w:rFonts w:ascii="Times New Roman" w:eastAsia="宋体" w:hAnsi="Times New Roman" w:cs="Times New Roman"/>
                <w:b/>
                <w:bCs/>
              </w:rPr>
            </w:pPr>
            <w:r w:rsidRPr="008C3ED4">
              <w:rPr>
                <w:rFonts w:ascii="Times New Roman" w:eastAsia="宋体" w:hAnsi="Times New Roman" w:cs="Times New Roman"/>
                <w:b/>
                <w:bCs/>
                <w:sz w:val="24"/>
              </w:rPr>
              <w:t>表</w:t>
            </w:r>
            <w:r w:rsidRPr="008C3ED4">
              <w:rPr>
                <w:rFonts w:ascii="Times New Roman" w:eastAsia="宋体" w:hAnsi="Times New Roman" w:cs="Times New Roman"/>
                <w:b/>
                <w:bCs/>
                <w:sz w:val="24"/>
              </w:rPr>
              <w:t xml:space="preserve">4-5  </w:t>
            </w:r>
            <w:r w:rsidRPr="008C3ED4">
              <w:rPr>
                <w:rFonts w:ascii="Times New Roman" w:eastAsia="宋体" w:hAnsi="Times New Roman" w:cs="Times New Roman"/>
                <w:b/>
                <w:bCs/>
                <w:sz w:val="24"/>
              </w:rPr>
              <w:t>污水排放标准</w:t>
            </w:r>
            <w:r w:rsidRPr="008C3ED4">
              <w:rPr>
                <w:rFonts w:ascii="Times New Roman" w:eastAsia="宋体" w:hAnsi="Times New Roman" w:cs="Times New Roman"/>
                <w:b/>
                <w:bCs/>
                <w:sz w:val="24"/>
              </w:rPr>
              <w:t xml:space="preserve"> </w:t>
            </w:r>
            <w:r w:rsidRPr="008C3ED4">
              <w:rPr>
                <w:rFonts w:ascii="Times New Roman" w:eastAsia="宋体" w:hAnsi="Times New Roman" w:cs="Times New Roman"/>
                <w:b/>
                <w:bCs/>
                <w:sz w:val="24"/>
              </w:rPr>
              <w:t>单位：</w:t>
            </w:r>
            <w:r w:rsidRPr="008C3ED4">
              <w:rPr>
                <w:rFonts w:ascii="Times New Roman" w:eastAsia="宋体" w:hAnsi="Times New Roman" w:cs="Times New Roman"/>
                <w:b/>
                <w:bCs/>
                <w:sz w:val="24"/>
              </w:rPr>
              <w:t>mg/L</w:t>
            </w:r>
            <w:r w:rsidRPr="008C3ED4">
              <w:rPr>
                <w:rFonts w:ascii="Times New Roman" w:eastAsia="宋体" w:hAnsi="Times New Roman" w:cs="Times New Roman"/>
                <w:b/>
                <w:bCs/>
                <w:sz w:val="24"/>
              </w:rPr>
              <w:t>，</w:t>
            </w:r>
            <w:r w:rsidRPr="008C3ED4">
              <w:rPr>
                <w:rFonts w:ascii="Times New Roman" w:eastAsia="宋体" w:hAnsi="Times New Roman" w:cs="Times New Roman"/>
                <w:b/>
                <w:bCs/>
                <w:sz w:val="24"/>
              </w:rPr>
              <w:t>pH</w:t>
            </w:r>
            <w:r w:rsidRPr="008C3ED4">
              <w:rPr>
                <w:rFonts w:ascii="Times New Roman" w:eastAsia="宋体" w:hAnsi="Times New Roman" w:cs="Times New Roman"/>
                <w:b/>
                <w:bCs/>
                <w:sz w:val="24"/>
              </w:rPr>
              <w:t>无量纲</w:t>
            </w:r>
          </w:p>
          <w:tbl>
            <w:tblPr>
              <w:tblStyle w:val="ac"/>
              <w:tblW w:w="7618" w:type="dxa"/>
              <w:tblInd w:w="5" w:type="dxa"/>
              <w:tblBorders>
                <w:left w:val="none" w:sz="0" w:space="0" w:color="auto"/>
                <w:right w:val="none" w:sz="0" w:space="0" w:color="auto"/>
              </w:tblBorders>
              <w:tblLook w:val="04A0" w:firstRow="1" w:lastRow="0" w:firstColumn="1" w:lastColumn="0" w:noHBand="0" w:noVBand="1"/>
            </w:tblPr>
            <w:tblGrid>
              <w:gridCol w:w="1477"/>
              <w:gridCol w:w="1180"/>
              <w:gridCol w:w="1134"/>
              <w:gridCol w:w="1134"/>
              <w:gridCol w:w="1276"/>
              <w:gridCol w:w="1417"/>
            </w:tblGrid>
            <w:tr w:rsidR="006D0601" w:rsidRPr="00121572" w14:paraId="18E805DF" w14:textId="77777777" w:rsidTr="006D0601">
              <w:trPr>
                <w:trHeight w:val="453"/>
              </w:trPr>
              <w:tc>
                <w:tcPr>
                  <w:tcW w:w="1477" w:type="dxa"/>
                  <w:tcBorders>
                    <w:top w:val="single" w:sz="18" w:space="0" w:color="auto"/>
                  </w:tcBorders>
                  <w:vAlign w:val="center"/>
                </w:tcPr>
                <w:p w14:paraId="7334A755" w14:textId="77777777" w:rsidR="006D0601" w:rsidRPr="00121572" w:rsidRDefault="006D0601">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项目</w:t>
                  </w:r>
                </w:p>
              </w:tc>
              <w:tc>
                <w:tcPr>
                  <w:tcW w:w="1180" w:type="dxa"/>
                  <w:tcBorders>
                    <w:top w:val="single" w:sz="18" w:space="0" w:color="auto"/>
                  </w:tcBorders>
                  <w:vAlign w:val="center"/>
                </w:tcPr>
                <w:p w14:paraId="460459EB" w14:textId="77777777" w:rsidR="006D0601" w:rsidRPr="00121572" w:rsidRDefault="006D0601">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pH</w:t>
                  </w:r>
                </w:p>
              </w:tc>
              <w:tc>
                <w:tcPr>
                  <w:tcW w:w="1134" w:type="dxa"/>
                  <w:tcBorders>
                    <w:top w:val="single" w:sz="18" w:space="0" w:color="auto"/>
                  </w:tcBorders>
                  <w:vAlign w:val="center"/>
                </w:tcPr>
                <w:p w14:paraId="2FFA77E5" w14:textId="77777777" w:rsidR="006D0601" w:rsidRPr="00121572" w:rsidRDefault="006D0601">
                  <w:pPr>
                    <w:snapToGrid w:val="0"/>
                    <w:jc w:val="center"/>
                    <w:rPr>
                      <w:rFonts w:ascii="Times New Roman" w:eastAsia="宋体" w:hAnsi="Times New Roman" w:cs="Times New Roman"/>
                      <w:b/>
                      <w:bCs/>
                      <w:szCs w:val="21"/>
                    </w:rPr>
                  </w:pPr>
                  <w:r w:rsidRPr="00121572">
                    <w:rPr>
                      <w:rFonts w:ascii="Times New Roman" w:eastAsia="宋体" w:hAnsi="Times New Roman" w:cs="Times New Roman"/>
                      <w:b/>
                      <w:bCs/>
                      <w:szCs w:val="21"/>
                    </w:rPr>
                    <w:t>COD</w:t>
                  </w:r>
                </w:p>
              </w:tc>
              <w:tc>
                <w:tcPr>
                  <w:tcW w:w="1134" w:type="dxa"/>
                  <w:tcBorders>
                    <w:top w:val="single" w:sz="18" w:space="0" w:color="auto"/>
                  </w:tcBorders>
                  <w:vAlign w:val="center"/>
                </w:tcPr>
                <w:p w14:paraId="36D658C5" w14:textId="77777777" w:rsidR="006D0601" w:rsidRPr="00121572" w:rsidRDefault="006D0601">
                  <w:pPr>
                    <w:widowControl/>
                    <w:jc w:val="center"/>
                    <w:rPr>
                      <w:rFonts w:ascii="Times New Roman" w:eastAsia="宋体" w:hAnsi="Times New Roman" w:cs="Times New Roman"/>
                      <w:b/>
                      <w:bCs/>
                      <w:szCs w:val="21"/>
                    </w:rPr>
                  </w:pPr>
                  <w:r w:rsidRPr="00121572">
                    <w:rPr>
                      <w:rFonts w:ascii="Times New Roman" w:eastAsia="宋体" w:hAnsi="Times New Roman" w:cs="Times New Roman"/>
                      <w:b/>
                      <w:bCs/>
                      <w:szCs w:val="21"/>
                    </w:rPr>
                    <w:t>SS</w:t>
                  </w:r>
                </w:p>
              </w:tc>
              <w:tc>
                <w:tcPr>
                  <w:tcW w:w="1276" w:type="dxa"/>
                  <w:tcBorders>
                    <w:top w:val="single" w:sz="18" w:space="0" w:color="auto"/>
                  </w:tcBorders>
                  <w:vAlign w:val="center"/>
                </w:tcPr>
                <w:p w14:paraId="58184978" w14:textId="77777777" w:rsidR="006D0601" w:rsidRPr="00121572" w:rsidRDefault="006D0601">
                  <w:pPr>
                    <w:widowControl/>
                    <w:jc w:val="center"/>
                    <w:rPr>
                      <w:rFonts w:ascii="Times New Roman" w:eastAsia="宋体" w:hAnsi="Times New Roman" w:cs="Times New Roman"/>
                      <w:b/>
                      <w:bCs/>
                      <w:szCs w:val="21"/>
                    </w:rPr>
                  </w:pPr>
                  <w:r w:rsidRPr="00121572">
                    <w:rPr>
                      <w:rFonts w:ascii="Times New Roman" w:eastAsia="宋体" w:hAnsi="Times New Roman" w:cs="Times New Roman"/>
                      <w:b/>
                      <w:bCs/>
                      <w:szCs w:val="21"/>
                    </w:rPr>
                    <w:t>NH</w:t>
                  </w:r>
                  <w:r w:rsidRPr="00121572">
                    <w:rPr>
                      <w:rFonts w:ascii="Times New Roman" w:eastAsia="宋体" w:hAnsi="Times New Roman" w:cs="Times New Roman"/>
                      <w:b/>
                      <w:bCs/>
                      <w:szCs w:val="21"/>
                      <w:vertAlign w:val="subscript"/>
                    </w:rPr>
                    <w:t>3</w:t>
                  </w:r>
                  <w:r w:rsidRPr="00121572">
                    <w:rPr>
                      <w:rFonts w:ascii="Times New Roman" w:eastAsia="宋体" w:hAnsi="Times New Roman" w:cs="Times New Roman"/>
                      <w:b/>
                      <w:bCs/>
                      <w:szCs w:val="21"/>
                    </w:rPr>
                    <w:t>-N</w:t>
                  </w:r>
                </w:p>
              </w:tc>
              <w:tc>
                <w:tcPr>
                  <w:tcW w:w="1417" w:type="dxa"/>
                  <w:tcBorders>
                    <w:top w:val="single" w:sz="18" w:space="0" w:color="auto"/>
                  </w:tcBorders>
                  <w:vAlign w:val="center"/>
                </w:tcPr>
                <w:p w14:paraId="36C75A82" w14:textId="77777777" w:rsidR="006D0601" w:rsidRPr="00121572" w:rsidRDefault="006D0601">
                  <w:pPr>
                    <w:widowControl/>
                    <w:jc w:val="center"/>
                    <w:rPr>
                      <w:rFonts w:ascii="Times New Roman" w:eastAsia="宋体" w:hAnsi="Times New Roman" w:cs="Times New Roman"/>
                      <w:b/>
                      <w:bCs/>
                      <w:szCs w:val="21"/>
                    </w:rPr>
                  </w:pPr>
                  <w:r w:rsidRPr="00121572">
                    <w:rPr>
                      <w:rFonts w:ascii="Times New Roman" w:eastAsia="宋体" w:hAnsi="Times New Roman" w:cs="Times New Roman"/>
                      <w:b/>
                      <w:bCs/>
                      <w:szCs w:val="21"/>
                    </w:rPr>
                    <w:t>TP</w:t>
                  </w:r>
                </w:p>
              </w:tc>
            </w:tr>
            <w:tr w:rsidR="006D0601" w:rsidRPr="00121572" w14:paraId="131EAA55" w14:textId="77777777" w:rsidTr="006D0601">
              <w:trPr>
                <w:trHeight w:val="54"/>
              </w:trPr>
              <w:tc>
                <w:tcPr>
                  <w:tcW w:w="1477" w:type="dxa"/>
                  <w:vAlign w:val="center"/>
                </w:tcPr>
                <w:p w14:paraId="1835EAEB"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污水处理厂接管标准</w:t>
                  </w:r>
                </w:p>
              </w:tc>
              <w:tc>
                <w:tcPr>
                  <w:tcW w:w="1180" w:type="dxa"/>
                  <w:vAlign w:val="center"/>
                </w:tcPr>
                <w:p w14:paraId="678207F8"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6-9</w:t>
                  </w:r>
                </w:p>
              </w:tc>
              <w:tc>
                <w:tcPr>
                  <w:tcW w:w="1134" w:type="dxa"/>
                  <w:vAlign w:val="center"/>
                </w:tcPr>
                <w:p w14:paraId="0278A3B1"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500</w:t>
                  </w:r>
                </w:p>
              </w:tc>
              <w:tc>
                <w:tcPr>
                  <w:tcW w:w="1134" w:type="dxa"/>
                  <w:vAlign w:val="center"/>
                </w:tcPr>
                <w:p w14:paraId="692C74AC"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1276" w:type="dxa"/>
                  <w:vAlign w:val="center"/>
                </w:tcPr>
                <w:p w14:paraId="6984CD3D"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w:t>
                  </w:r>
                </w:p>
              </w:tc>
              <w:tc>
                <w:tcPr>
                  <w:tcW w:w="1417" w:type="dxa"/>
                  <w:vAlign w:val="center"/>
                </w:tcPr>
                <w:p w14:paraId="26C29D70"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w:t>
                  </w:r>
                </w:p>
              </w:tc>
            </w:tr>
            <w:tr w:rsidR="006D0601" w:rsidRPr="00121572" w14:paraId="13E819CA" w14:textId="77777777" w:rsidTr="006D0601">
              <w:trPr>
                <w:trHeight w:val="189"/>
              </w:trPr>
              <w:tc>
                <w:tcPr>
                  <w:tcW w:w="1477" w:type="dxa"/>
                  <w:tcBorders>
                    <w:bottom w:val="single" w:sz="18" w:space="0" w:color="auto"/>
                  </w:tcBorders>
                  <w:vAlign w:val="center"/>
                </w:tcPr>
                <w:p w14:paraId="1A792DC9"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污水处理厂尾水排放标准</w:t>
                  </w:r>
                </w:p>
              </w:tc>
              <w:tc>
                <w:tcPr>
                  <w:tcW w:w="1180" w:type="dxa"/>
                  <w:tcBorders>
                    <w:bottom w:val="single" w:sz="18" w:space="0" w:color="auto"/>
                  </w:tcBorders>
                  <w:vAlign w:val="center"/>
                </w:tcPr>
                <w:p w14:paraId="35DE469F"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6-9</w:t>
                  </w:r>
                </w:p>
              </w:tc>
              <w:tc>
                <w:tcPr>
                  <w:tcW w:w="1134" w:type="dxa"/>
                  <w:tcBorders>
                    <w:bottom w:val="single" w:sz="18" w:space="0" w:color="auto"/>
                  </w:tcBorders>
                  <w:vAlign w:val="center"/>
                </w:tcPr>
                <w:p w14:paraId="2B4809FF"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50</w:t>
                  </w:r>
                </w:p>
              </w:tc>
              <w:tc>
                <w:tcPr>
                  <w:tcW w:w="1134" w:type="dxa"/>
                  <w:tcBorders>
                    <w:bottom w:val="single" w:sz="18" w:space="0" w:color="auto"/>
                  </w:tcBorders>
                  <w:vAlign w:val="center"/>
                </w:tcPr>
                <w:p w14:paraId="05B43303"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10</w:t>
                  </w:r>
                </w:p>
              </w:tc>
              <w:tc>
                <w:tcPr>
                  <w:tcW w:w="1276" w:type="dxa"/>
                  <w:tcBorders>
                    <w:bottom w:val="single" w:sz="18" w:space="0" w:color="auto"/>
                  </w:tcBorders>
                  <w:vAlign w:val="center"/>
                </w:tcPr>
                <w:p w14:paraId="6D15B67B"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w:t>
                  </w:r>
                  <w:r w:rsidRPr="00121572">
                    <w:rPr>
                      <w:rFonts w:ascii="Times New Roman" w:eastAsia="宋体" w:hAnsi="Times New Roman" w:cs="Times New Roman"/>
                      <w:szCs w:val="21"/>
                    </w:rPr>
                    <w:t>（</w:t>
                  </w:r>
                  <w:r w:rsidRPr="00121572">
                    <w:rPr>
                      <w:rFonts w:ascii="Times New Roman" w:eastAsia="宋体" w:hAnsi="Times New Roman" w:cs="Times New Roman"/>
                      <w:szCs w:val="21"/>
                    </w:rPr>
                    <w:t>8</w:t>
                  </w:r>
                  <w:r w:rsidRPr="00121572">
                    <w:rPr>
                      <w:rFonts w:ascii="Times New Roman" w:eastAsia="宋体" w:hAnsi="Times New Roman" w:cs="Times New Roman"/>
                      <w:szCs w:val="21"/>
                    </w:rPr>
                    <w:t>）</w:t>
                  </w:r>
                </w:p>
              </w:tc>
              <w:tc>
                <w:tcPr>
                  <w:tcW w:w="1417" w:type="dxa"/>
                  <w:tcBorders>
                    <w:bottom w:val="single" w:sz="18" w:space="0" w:color="auto"/>
                  </w:tcBorders>
                  <w:vAlign w:val="center"/>
                </w:tcPr>
                <w:p w14:paraId="750675F4" w14:textId="77777777" w:rsidR="006D0601" w:rsidRPr="00121572" w:rsidRDefault="006D0601">
                  <w:pPr>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0.5</w:t>
                  </w:r>
                </w:p>
              </w:tc>
            </w:tr>
          </w:tbl>
          <w:p w14:paraId="4A320F82"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3</w:t>
            </w:r>
            <w:r w:rsidRPr="008C3ED4">
              <w:rPr>
                <w:rFonts w:ascii="Times New Roman" w:eastAsia="宋体" w:hAnsi="Times New Roman" w:cs="Times New Roman"/>
                <w:sz w:val="24"/>
              </w:rPr>
              <w:t>、噪声</w:t>
            </w:r>
          </w:p>
          <w:p w14:paraId="7D89BFBF" w14:textId="77777777" w:rsidR="00046A6B" w:rsidRPr="00121572" w:rsidRDefault="00121572">
            <w:pPr>
              <w:spacing w:line="360" w:lineRule="auto"/>
              <w:ind w:firstLine="480"/>
              <w:rPr>
                <w:rFonts w:ascii="Times New Roman" w:hAnsi="Times New Roman" w:cs="Times New Roman"/>
              </w:rPr>
            </w:pPr>
            <w:r w:rsidRPr="008C3ED4">
              <w:rPr>
                <w:rFonts w:ascii="Times New Roman" w:eastAsia="宋体" w:hAnsi="Times New Roman" w:cs="Times New Roman"/>
                <w:sz w:val="24"/>
              </w:rPr>
              <w:t>建设项目运营期厂界噪声执行《工业企业厂界环境噪声排放标准》（</w:t>
            </w:r>
            <w:r w:rsidRPr="008C3ED4">
              <w:rPr>
                <w:rFonts w:ascii="Times New Roman" w:eastAsia="宋体" w:hAnsi="Times New Roman" w:cs="Times New Roman"/>
                <w:sz w:val="24"/>
              </w:rPr>
              <w:t>GB12348-2008</w:t>
            </w:r>
            <w:r w:rsidRPr="008C3ED4">
              <w:rPr>
                <w:rFonts w:ascii="Times New Roman" w:eastAsia="宋体" w:hAnsi="Times New Roman" w:cs="Times New Roman"/>
                <w:sz w:val="24"/>
              </w:rPr>
              <w:t>）</w:t>
            </w:r>
            <w:r w:rsidRPr="008C3ED4">
              <w:rPr>
                <w:rFonts w:ascii="Times New Roman" w:eastAsia="宋体" w:hAnsi="Times New Roman" w:cs="Times New Roman"/>
                <w:sz w:val="24"/>
              </w:rPr>
              <w:t>3</w:t>
            </w:r>
            <w:r w:rsidRPr="008C3ED4">
              <w:rPr>
                <w:rFonts w:ascii="Times New Roman" w:eastAsia="宋体" w:hAnsi="Times New Roman" w:cs="Times New Roman"/>
                <w:sz w:val="24"/>
              </w:rPr>
              <w:t>类标准，具体标准限值见表</w:t>
            </w:r>
            <w:r w:rsidRPr="008C3ED4">
              <w:rPr>
                <w:rFonts w:ascii="Times New Roman" w:eastAsia="宋体" w:hAnsi="Times New Roman" w:cs="Times New Roman"/>
                <w:sz w:val="24"/>
              </w:rPr>
              <w:t>4-6</w:t>
            </w:r>
            <w:r w:rsidRPr="008C3ED4">
              <w:rPr>
                <w:rFonts w:ascii="Times New Roman" w:eastAsia="宋体" w:hAnsi="Times New Roman" w:cs="Times New Roman"/>
                <w:sz w:val="24"/>
              </w:rPr>
              <w:t>。</w:t>
            </w:r>
          </w:p>
          <w:p w14:paraId="288DF434" w14:textId="77777777" w:rsidR="00046A6B" w:rsidRPr="00121572" w:rsidRDefault="00121572">
            <w:pPr>
              <w:pStyle w:val="a0"/>
              <w:jc w:val="center"/>
              <w:rPr>
                <w:rFonts w:ascii="Times New Roman" w:hAnsi="Times New Roman" w:cs="Times New Roman"/>
                <w:b/>
                <w:bCs/>
              </w:rPr>
            </w:pPr>
            <w:r w:rsidRPr="008C3ED4">
              <w:rPr>
                <w:rFonts w:ascii="Times New Roman" w:hAnsi="Times New Roman" w:cs="Times New Roman"/>
                <w:b/>
                <w:bCs/>
                <w:sz w:val="24"/>
              </w:rPr>
              <w:t>表</w:t>
            </w:r>
            <w:r w:rsidRPr="008C3ED4">
              <w:rPr>
                <w:rFonts w:ascii="Times New Roman" w:hAnsi="Times New Roman" w:cs="Times New Roman"/>
                <w:b/>
                <w:bCs/>
                <w:sz w:val="24"/>
              </w:rPr>
              <w:t>4-6</w:t>
            </w:r>
            <w:r w:rsidRPr="008C3ED4">
              <w:rPr>
                <w:rFonts w:ascii="Times New Roman" w:hAnsi="Times New Roman" w:cs="Times New Roman"/>
                <w:b/>
                <w:bCs/>
                <w:sz w:val="24"/>
              </w:rPr>
              <w:t>工业企业厂界噪声排放标准值</w:t>
            </w:r>
          </w:p>
          <w:tbl>
            <w:tblPr>
              <w:tblW w:w="7511" w:type="dxa"/>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92"/>
              <w:gridCol w:w="1568"/>
              <w:gridCol w:w="1513"/>
              <w:gridCol w:w="3638"/>
            </w:tblGrid>
            <w:tr w:rsidR="00046A6B" w:rsidRPr="00121572" w14:paraId="064BE822" w14:textId="77777777" w:rsidTr="00EE4493">
              <w:trPr>
                <w:trHeight w:hRule="exact" w:val="324"/>
                <w:jc w:val="center"/>
              </w:trPr>
              <w:tc>
                <w:tcPr>
                  <w:tcW w:w="792" w:type="dxa"/>
                  <w:vAlign w:val="center"/>
                </w:tcPr>
                <w:p w14:paraId="68DE456E" w14:textId="77777777" w:rsidR="00046A6B" w:rsidRPr="00121572" w:rsidRDefault="00121572">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lastRenderedPageBreak/>
                    <w:t>类别</w:t>
                  </w:r>
                </w:p>
              </w:tc>
              <w:tc>
                <w:tcPr>
                  <w:tcW w:w="1568" w:type="dxa"/>
                  <w:vAlign w:val="center"/>
                </w:tcPr>
                <w:p w14:paraId="321A854C" w14:textId="77777777" w:rsidR="00046A6B" w:rsidRPr="00121572" w:rsidRDefault="00121572">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昼间（</w:t>
                  </w:r>
                  <w:r w:rsidRPr="00121572">
                    <w:rPr>
                      <w:rFonts w:ascii="Times New Roman" w:eastAsia="宋体" w:hAnsi="Times New Roman" w:cs="Times New Roman"/>
                      <w:b/>
                      <w:bCs/>
                      <w:szCs w:val="21"/>
                    </w:rPr>
                    <w:t>dB</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A</w:t>
                  </w:r>
                  <w:r w:rsidRPr="00121572">
                    <w:rPr>
                      <w:rFonts w:ascii="Times New Roman" w:eastAsia="宋体" w:hAnsi="Times New Roman" w:cs="Times New Roman"/>
                      <w:b/>
                      <w:bCs/>
                      <w:szCs w:val="21"/>
                    </w:rPr>
                    <w:t>））</w:t>
                  </w:r>
                </w:p>
              </w:tc>
              <w:tc>
                <w:tcPr>
                  <w:tcW w:w="1513" w:type="dxa"/>
                  <w:vAlign w:val="center"/>
                </w:tcPr>
                <w:p w14:paraId="3E788382" w14:textId="77777777" w:rsidR="00046A6B" w:rsidRPr="00121572" w:rsidRDefault="00121572">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夜间（</w:t>
                  </w:r>
                  <w:r w:rsidRPr="00121572">
                    <w:rPr>
                      <w:rFonts w:ascii="Times New Roman" w:eastAsia="宋体" w:hAnsi="Times New Roman" w:cs="Times New Roman"/>
                      <w:b/>
                      <w:bCs/>
                      <w:szCs w:val="21"/>
                    </w:rPr>
                    <w:t>dB</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A</w:t>
                  </w:r>
                  <w:r w:rsidRPr="00121572">
                    <w:rPr>
                      <w:rFonts w:ascii="Times New Roman" w:eastAsia="宋体" w:hAnsi="Times New Roman" w:cs="Times New Roman"/>
                      <w:b/>
                      <w:bCs/>
                      <w:szCs w:val="21"/>
                    </w:rPr>
                    <w:t>））</w:t>
                  </w:r>
                </w:p>
              </w:tc>
              <w:tc>
                <w:tcPr>
                  <w:tcW w:w="3638" w:type="dxa"/>
                  <w:vAlign w:val="center"/>
                </w:tcPr>
                <w:p w14:paraId="3059F655" w14:textId="77777777" w:rsidR="00046A6B" w:rsidRPr="00121572" w:rsidRDefault="00121572">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依据</w:t>
                  </w:r>
                </w:p>
              </w:tc>
            </w:tr>
            <w:tr w:rsidR="00046A6B" w:rsidRPr="00121572" w14:paraId="0358BB25" w14:textId="77777777" w:rsidTr="00EE4493">
              <w:trPr>
                <w:cantSplit/>
                <w:trHeight w:val="111"/>
                <w:jc w:val="center"/>
              </w:trPr>
              <w:tc>
                <w:tcPr>
                  <w:tcW w:w="792" w:type="dxa"/>
                  <w:vAlign w:val="center"/>
                </w:tcPr>
                <w:p w14:paraId="29151E3E" w14:textId="77777777" w:rsidR="00046A6B" w:rsidRPr="00121572" w:rsidRDefault="00121572">
                  <w:pPr>
                    <w:snapToGrid w:val="0"/>
                    <w:spacing w:line="340" w:lineRule="exact"/>
                    <w:jc w:val="center"/>
                    <w:rPr>
                      <w:rFonts w:ascii="Times New Roman" w:eastAsia="宋体" w:hAnsi="Times New Roman" w:cs="Times New Roman"/>
                      <w:szCs w:val="21"/>
                    </w:rPr>
                  </w:pPr>
                  <w:r w:rsidRPr="00121572">
                    <w:rPr>
                      <w:rFonts w:ascii="Times New Roman" w:eastAsia="宋体" w:hAnsi="Times New Roman" w:cs="Times New Roman"/>
                      <w:szCs w:val="21"/>
                    </w:rPr>
                    <w:t>3</w:t>
                  </w:r>
                </w:p>
              </w:tc>
              <w:tc>
                <w:tcPr>
                  <w:tcW w:w="1568" w:type="dxa"/>
                  <w:vAlign w:val="center"/>
                </w:tcPr>
                <w:p w14:paraId="2A360BB6" w14:textId="77777777" w:rsidR="00046A6B" w:rsidRPr="00121572" w:rsidRDefault="00121572">
                  <w:pPr>
                    <w:snapToGrid w:val="0"/>
                    <w:spacing w:line="340" w:lineRule="exact"/>
                    <w:jc w:val="center"/>
                    <w:rPr>
                      <w:rFonts w:ascii="Times New Roman" w:eastAsia="宋体" w:hAnsi="Times New Roman" w:cs="Times New Roman"/>
                      <w:szCs w:val="21"/>
                    </w:rPr>
                  </w:pPr>
                  <w:r w:rsidRPr="00121572">
                    <w:rPr>
                      <w:rFonts w:ascii="Times New Roman" w:eastAsia="宋体" w:hAnsi="Times New Roman" w:cs="Times New Roman"/>
                      <w:szCs w:val="21"/>
                    </w:rPr>
                    <w:t>65</w:t>
                  </w:r>
                </w:p>
              </w:tc>
              <w:tc>
                <w:tcPr>
                  <w:tcW w:w="1513" w:type="dxa"/>
                  <w:vAlign w:val="center"/>
                </w:tcPr>
                <w:p w14:paraId="766C2120" w14:textId="77777777" w:rsidR="00046A6B" w:rsidRPr="00121572" w:rsidRDefault="00121572">
                  <w:pPr>
                    <w:snapToGrid w:val="0"/>
                    <w:spacing w:line="340" w:lineRule="exact"/>
                    <w:jc w:val="center"/>
                    <w:rPr>
                      <w:rFonts w:ascii="Times New Roman" w:eastAsia="宋体" w:hAnsi="Times New Roman" w:cs="Times New Roman"/>
                      <w:szCs w:val="21"/>
                    </w:rPr>
                  </w:pPr>
                  <w:r w:rsidRPr="00121572">
                    <w:rPr>
                      <w:rFonts w:ascii="Times New Roman" w:eastAsia="宋体" w:hAnsi="Times New Roman" w:cs="Times New Roman"/>
                      <w:szCs w:val="21"/>
                    </w:rPr>
                    <w:t>55</w:t>
                  </w:r>
                </w:p>
              </w:tc>
              <w:tc>
                <w:tcPr>
                  <w:tcW w:w="3638" w:type="dxa"/>
                  <w:vAlign w:val="center"/>
                </w:tcPr>
                <w:p w14:paraId="2D3FCAED" w14:textId="77777777" w:rsidR="00046A6B" w:rsidRPr="00121572" w:rsidRDefault="00121572">
                  <w:pPr>
                    <w:snapToGrid w:val="0"/>
                    <w:spacing w:line="340" w:lineRule="exact"/>
                    <w:jc w:val="center"/>
                    <w:rPr>
                      <w:rFonts w:ascii="Times New Roman" w:eastAsia="宋体" w:hAnsi="Times New Roman" w:cs="Times New Roman"/>
                      <w:szCs w:val="21"/>
                    </w:rPr>
                  </w:pPr>
                  <w:r w:rsidRPr="00121572">
                    <w:rPr>
                      <w:rFonts w:ascii="Times New Roman" w:eastAsia="宋体" w:hAnsi="Times New Roman" w:cs="Times New Roman"/>
                      <w:szCs w:val="21"/>
                    </w:rPr>
                    <w:t>《工业企业厂界环境噪声排放标准》（</w:t>
                  </w:r>
                  <w:r w:rsidRPr="00121572">
                    <w:rPr>
                      <w:rFonts w:ascii="Times New Roman" w:eastAsia="宋体" w:hAnsi="Times New Roman" w:cs="Times New Roman"/>
                      <w:szCs w:val="21"/>
                    </w:rPr>
                    <w:t>GB12348-2008</w:t>
                  </w:r>
                  <w:r w:rsidRPr="00121572">
                    <w:rPr>
                      <w:rFonts w:ascii="Times New Roman" w:eastAsia="宋体" w:hAnsi="Times New Roman" w:cs="Times New Roman"/>
                      <w:szCs w:val="21"/>
                    </w:rPr>
                    <w:t>）</w:t>
                  </w:r>
                  <w:r w:rsidRPr="00121572">
                    <w:rPr>
                      <w:rFonts w:ascii="Times New Roman" w:eastAsia="宋体" w:hAnsi="Times New Roman" w:cs="Times New Roman"/>
                      <w:szCs w:val="21"/>
                    </w:rPr>
                    <w:t>3</w:t>
                  </w:r>
                  <w:r w:rsidRPr="00121572">
                    <w:rPr>
                      <w:rFonts w:ascii="Times New Roman" w:eastAsia="宋体" w:hAnsi="Times New Roman" w:cs="Times New Roman"/>
                      <w:szCs w:val="21"/>
                    </w:rPr>
                    <w:t>类标准</w:t>
                  </w:r>
                </w:p>
              </w:tc>
            </w:tr>
          </w:tbl>
          <w:p w14:paraId="7E103422"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4</w:t>
            </w:r>
            <w:r w:rsidRPr="008C3ED4">
              <w:rPr>
                <w:rFonts w:ascii="Times New Roman" w:eastAsia="宋体" w:hAnsi="Times New Roman" w:cs="Times New Roman"/>
                <w:sz w:val="24"/>
              </w:rPr>
              <w:t>、固废</w:t>
            </w:r>
          </w:p>
          <w:p w14:paraId="4EACF74F" w14:textId="77777777" w:rsidR="00046A6B" w:rsidRPr="008C3ED4" w:rsidRDefault="00121572" w:rsidP="008C3ED4">
            <w:pPr>
              <w:spacing w:line="360" w:lineRule="auto"/>
              <w:ind w:firstLine="480"/>
              <w:rPr>
                <w:rFonts w:ascii="Times New Roman" w:hAnsi="Times New Roman" w:cs="Times New Roman"/>
                <w:b/>
                <w:bCs/>
              </w:rPr>
            </w:pPr>
            <w:r w:rsidRPr="008C3ED4">
              <w:rPr>
                <w:rFonts w:ascii="Times New Roman" w:eastAsia="宋体" w:hAnsi="Times New Roman" w:cs="Times New Roman"/>
                <w:sz w:val="24"/>
              </w:rPr>
              <w:t>固体废物处置依据《固体废物鉴别标准通则》（</w:t>
            </w:r>
            <w:r w:rsidRPr="008C3ED4">
              <w:rPr>
                <w:rFonts w:ascii="Times New Roman" w:eastAsia="宋体" w:hAnsi="Times New Roman" w:cs="Times New Roman"/>
                <w:sz w:val="24"/>
              </w:rPr>
              <w:t>GB34330-2017</w:t>
            </w:r>
            <w:r w:rsidRPr="008C3ED4">
              <w:rPr>
                <w:rFonts w:ascii="Times New Roman" w:eastAsia="宋体" w:hAnsi="Times New Roman" w:cs="Times New Roman"/>
                <w:sz w:val="24"/>
              </w:rPr>
              <w:t>）、《国家危险废物名录》（</w:t>
            </w:r>
            <w:r w:rsidRPr="008C3ED4">
              <w:rPr>
                <w:rFonts w:ascii="Times New Roman" w:eastAsia="宋体" w:hAnsi="Times New Roman" w:cs="Times New Roman"/>
                <w:sz w:val="24"/>
                <w:highlight w:val="yellow"/>
              </w:rPr>
              <w:t>2016</w:t>
            </w:r>
            <w:r w:rsidRPr="008C3ED4">
              <w:rPr>
                <w:rFonts w:ascii="Times New Roman" w:eastAsia="宋体" w:hAnsi="Times New Roman" w:cs="Times New Roman"/>
                <w:sz w:val="24"/>
              </w:rPr>
              <w:t>版）和《危险废物鉴别标准》</w:t>
            </w:r>
            <w:r w:rsidRPr="008C3ED4">
              <w:rPr>
                <w:rFonts w:ascii="Times New Roman" w:eastAsia="宋体" w:hAnsi="Times New Roman" w:cs="Times New Roman"/>
                <w:sz w:val="24"/>
              </w:rPr>
              <w:t>(GB5085.1</w:t>
            </w:r>
            <w:r w:rsidRPr="008C3ED4">
              <w:rPr>
                <w:rFonts w:ascii="Times New Roman" w:eastAsia="宋体" w:hAnsi="Times New Roman" w:cs="Times New Roman"/>
                <w:sz w:val="24"/>
              </w:rPr>
              <w:t>～</w:t>
            </w:r>
            <w:r w:rsidRPr="008C3ED4">
              <w:rPr>
                <w:rFonts w:ascii="Times New Roman" w:eastAsia="宋体" w:hAnsi="Times New Roman" w:cs="Times New Roman"/>
                <w:sz w:val="24"/>
              </w:rPr>
              <w:t>5085.7-2007)</w:t>
            </w:r>
            <w:r w:rsidRPr="008C3ED4">
              <w:rPr>
                <w:rFonts w:ascii="Times New Roman" w:eastAsia="宋体" w:hAnsi="Times New Roman" w:cs="Times New Roman"/>
                <w:sz w:val="24"/>
              </w:rPr>
              <w:t>，来鉴别一般工业废物和危险废物；一般工业固</w:t>
            </w:r>
            <w:proofErr w:type="gramStart"/>
            <w:r w:rsidRPr="008C3ED4">
              <w:rPr>
                <w:rFonts w:ascii="Times New Roman" w:eastAsia="宋体" w:hAnsi="Times New Roman" w:cs="Times New Roman"/>
                <w:sz w:val="24"/>
              </w:rPr>
              <w:t>废执行</w:t>
            </w:r>
            <w:proofErr w:type="gramEnd"/>
            <w:r w:rsidRPr="008C3ED4">
              <w:rPr>
                <w:rFonts w:ascii="Times New Roman" w:eastAsia="宋体" w:hAnsi="Times New Roman" w:cs="Times New Roman"/>
                <w:sz w:val="24"/>
              </w:rPr>
              <w:t>《一般工业固体固废贮存、处置场污染控制标准》（</w:t>
            </w:r>
            <w:r w:rsidRPr="008C3ED4">
              <w:rPr>
                <w:rFonts w:ascii="Times New Roman" w:eastAsia="宋体" w:hAnsi="Times New Roman" w:cs="Times New Roman"/>
                <w:sz w:val="24"/>
              </w:rPr>
              <w:t>GB18599-2001</w:t>
            </w:r>
            <w:r w:rsidRPr="008C3ED4">
              <w:rPr>
                <w:rFonts w:ascii="Times New Roman" w:eastAsia="宋体" w:hAnsi="Times New Roman" w:cs="Times New Roman"/>
                <w:sz w:val="24"/>
              </w:rPr>
              <w:t>）及修改单</w:t>
            </w:r>
            <w:r w:rsidRPr="008C3ED4">
              <w:rPr>
                <w:rFonts w:ascii="Times New Roman" w:eastAsia="宋体" w:hAnsi="Times New Roman" w:cs="Times New Roman"/>
                <w:sz w:val="24"/>
              </w:rPr>
              <w:t>(</w:t>
            </w:r>
            <w:r w:rsidRPr="008C3ED4">
              <w:rPr>
                <w:rFonts w:ascii="Times New Roman" w:eastAsia="宋体" w:hAnsi="Times New Roman" w:cs="Times New Roman"/>
                <w:sz w:val="24"/>
              </w:rPr>
              <w:t>公告</w:t>
            </w:r>
            <w:r w:rsidRPr="008C3ED4">
              <w:rPr>
                <w:rFonts w:ascii="Times New Roman" w:eastAsia="宋体" w:hAnsi="Times New Roman" w:cs="Times New Roman"/>
                <w:sz w:val="24"/>
              </w:rPr>
              <w:t>2013</w:t>
            </w:r>
            <w:r w:rsidRPr="008C3ED4">
              <w:rPr>
                <w:rFonts w:ascii="Times New Roman" w:eastAsia="宋体" w:hAnsi="Times New Roman" w:cs="Times New Roman"/>
                <w:sz w:val="24"/>
              </w:rPr>
              <w:t>年第</w:t>
            </w:r>
            <w:r w:rsidRPr="008C3ED4">
              <w:rPr>
                <w:rFonts w:ascii="Times New Roman" w:eastAsia="宋体" w:hAnsi="Times New Roman" w:cs="Times New Roman"/>
                <w:sz w:val="24"/>
              </w:rPr>
              <w:t>36</w:t>
            </w:r>
            <w:r w:rsidRPr="008C3ED4">
              <w:rPr>
                <w:rFonts w:ascii="Times New Roman" w:eastAsia="宋体" w:hAnsi="Times New Roman" w:cs="Times New Roman"/>
                <w:sz w:val="24"/>
              </w:rPr>
              <w:t>号</w:t>
            </w:r>
            <w:r w:rsidRPr="008C3ED4">
              <w:rPr>
                <w:rFonts w:ascii="Times New Roman" w:eastAsia="宋体" w:hAnsi="Times New Roman" w:cs="Times New Roman"/>
                <w:sz w:val="24"/>
              </w:rPr>
              <w:t>)</w:t>
            </w:r>
            <w:r w:rsidRPr="008C3ED4">
              <w:rPr>
                <w:rFonts w:ascii="Times New Roman" w:eastAsia="宋体" w:hAnsi="Times New Roman" w:cs="Times New Roman"/>
                <w:sz w:val="24"/>
              </w:rPr>
              <w:t>；危险废物执行《危险废物贮存污染控制标准》（</w:t>
            </w:r>
            <w:r w:rsidRPr="008C3ED4">
              <w:rPr>
                <w:rFonts w:ascii="Times New Roman" w:eastAsia="宋体" w:hAnsi="Times New Roman" w:cs="Times New Roman"/>
                <w:sz w:val="24"/>
              </w:rPr>
              <w:t>GB18597-2001</w:t>
            </w:r>
            <w:r w:rsidRPr="008C3ED4">
              <w:rPr>
                <w:rFonts w:ascii="Times New Roman" w:eastAsia="宋体" w:hAnsi="Times New Roman" w:cs="Times New Roman"/>
                <w:sz w:val="24"/>
              </w:rPr>
              <w:t>）及修改单</w:t>
            </w:r>
            <w:r w:rsidRPr="008C3ED4">
              <w:rPr>
                <w:rFonts w:ascii="Times New Roman" w:eastAsia="宋体" w:hAnsi="Times New Roman" w:cs="Times New Roman"/>
                <w:sz w:val="24"/>
              </w:rPr>
              <w:t>(</w:t>
            </w:r>
            <w:r w:rsidRPr="008C3ED4">
              <w:rPr>
                <w:rFonts w:ascii="Times New Roman" w:eastAsia="宋体" w:hAnsi="Times New Roman" w:cs="Times New Roman"/>
                <w:sz w:val="24"/>
              </w:rPr>
              <w:t>公告</w:t>
            </w:r>
            <w:r w:rsidRPr="008C3ED4">
              <w:rPr>
                <w:rFonts w:ascii="Times New Roman" w:eastAsia="宋体" w:hAnsi="Times New Roman" w:cs="Times New Roman"/>
                <w:sz w:val="24"/>
              </w:rPr>
              <w:t>2013</w:t>
            </w:r>
            <w:r w:rsidRPr="008C3ED4">
              <w:rPr>
                <w:rFonts w:ascii="Times New Roman" w:eastAsia="宋体" w:hAnsi="Times New Roman" w:cs="Times New Roman"/>
                <w:sz w:val="24"/>
              </w:rPr>
              <w:t>年第</w:t>
            </w:r>
            <w:r w:rsidRPr="008C3ED4">
              <w:rPr>
                <w:rFonts w:ascii="Times New Roman" w:eastAsia="宋体" w:hAnsi="Times New Roman" w:cs="Times New Roman"/>
                <w:sz w:val="24"/>
                <w:highlight w:val="yellow"/>
              </w:rPr>
              <w:t>36</w:t>
            </w:r>
            <w:r w:rsidRPr="008C3ED4">
              <w:rPr>
                <w:rFonts w:ascii="Times New Roman" w:eastAsia="宋体" w:hAnsi="Times New Roman" w:cs="Times New Roman"/>
                <w:sz w:val="24"/>
              </w:rPr>
              <w:t>号</w:t>
            </w:r>
            <w:r w:rsidRPr="008C3ED4">
              <w:rPr>
                <w:rFonts w:ascii="Times New Roman" w:eastAsia="宋体" w:hAnsi="Times New Roman" w:cs="Times New Roman"/>
                <w:sz w:val="24"/>
              </w:rPr>
              <w:t>)</w:t>
            </w:r>
            <w:r w:rsidRPr="008C3ED4">
              <w:rPr>
                <w:rFonts w:ascii="Times New Roman" w:eastAsia="宋体" w:hAnsi="Times New Roman" w:cs="Times New Roman"/>
                <w:sz w:val="24"/>
              </w:rPr>
              <w:t>。生活垃圾处理参照执行《城市生活垃圾处理及污染防治技术政策》（建城</w:t>
            </w:r>
            <w:r w:rsidRPr="008C3ED4">
              <w:rPr>
                <w:rFonts w:ascii="Times New Roman" w:eastAsia="宋体" w:hAnsi="Times New Roman" w:cs="Times New Roman"/>
                <w:sz w:val="24"/>
              </w:rPr>
              <w:t>[2000]120</w:t>
            </w:r>
            <w:r w:rsidRPr="008C3ED4">
              <w:rPr>
                <w:rFonts w:ascii="Times New Roman" w:eastAsia="宋体" w:hAnsi="Times New Roman" w:cs="Times New Roman"/>
                <w:sz w:val="24"/>
              </w:rPr>
              <w:t>号）和《生活垃圾处理技术指南》（建城</w:t>
            </w:r>
            <w:r w:rsidRPr="008C3ED4">
              <w:rPr>
                <w:rFonts w:ascii="Times New Roman" w:eastAsia="宋体" w:hAnsi="Times New Roman" w:cs="Times New Roman"/>
                <w:sz w:val="24"/>
              </w:rPr>
              <w:t>[2010]61</w:t>
            </w:r>
            <w:r w:rsidRPr="008C3ED4">
              <w:rPr>
                <w:rFonts w:ascii="Times New Roman" w:eastAsia="宋体" w:hAnsi="Times New Roman" w:cs="Times New Roman"/>
                <w:sz w:val="24"/>
              </w:rPr>
              <w:t>号）以及国家、省关于固体废物污染环境防治的法律法规。</w:t>
            </w:r>
          </w:p>
        </w:tc>
      </w:tr>
      <w:tr w:rsidR="00046A6B" w:rsidRPr="00121572" w14:paraId="743FBEFC" w14:textId="77777777" w:rsidTr="00EE4493">
        <w:trPr>
          <w:trHeight w:val="10616"/>
        </w:trPr>
        <w:tc>
          <w:tcPr>
            <w:tcW w:w="686" w:type="dxa"/>
            <w:tcBorders>
              <w:top w:val="single" w:sz="2" w:space="0" w:color="auto"/>
            </w:tcBorders>
            <w:vAlign w:val="center"/>
          </w:tcPr>
          <w:p w14:paraId="5ECF99E4" w14:textId="77777777" w:rsidR="00046A6B" w:rsidRPr="00121572" w:rsidRDefault="00121572">
            <w:pPr>
              <w:rPr>
                <w:rFonts w:ascii="Times New Roman" w:eastAsia="宋体" w:hAnsi="Times New Roman" w:cs="Times New Roman"/>
                <w:sz w:val="28"/>
                <w:szCs w:val="28"/>
              </w:rPr>
            </w:pPr>
            <w:r w:rsidRPr="00121572">
              <w:rPr>
                <w:rFonts w:ascii="Times New Roman" w:eastAsia="宋体" w:hAnsi="Times New Roman" w:cs="Times New Roman"/>
                <w:sz w:val="28"/>
                <w:szCs w:val="28"/>
              </w:rPr>
              <w:lastRenderedPageBreak/>
              <w:t>总量控制指标</w:t>
            </w:r>
          </w:p>
        </w:tc>
        <w:tc>
          <w:tcPr>
            <w:tcW w:w="7728" w:type="dxa"/>
            <w:tcBorders>
              <w:top w:val="single" w:sz="2" w:space="0" w:color="auto"/>
            </w:tcBorders>
          </w:tcPr>
          <w:p w14:paraId="5D4F9612" w14:textId="77777777" w:rsidR="00046A6B" w:rsidRPr="008C3ED4" w:rsidRDefault="00121572">
            <w:pPr>
              <w:rPr>
                <w:rFonts w:ascii="Times New Roman" w:eastAsia="宋体" w:hAnsi="Times New Roman" w:cs="Times New Roman"/>
                <w:b/>
                <w:bCs/>
                <w:sz w:val="24"/>
              </w:rPr>
            </w:pPr>
            <w:r w:rsidRPr="008C3ED4">
              <w:rPr>
                <w:rFonts w:ascii="Times New Roman" w:eastAsia="宋体" w:hAnsi="Times New Roman" w:cs="Times New Roman"/>
                <w:b/>
                <w:bCs/>
                <w:sz w:val="24"/>
              </w:rPr>
              <w:t>总量控制</w:t>
            </w:r>
            <w:r w:rsidRPr="008C3ED4">
              <w:rPr>
                <w:rFonts w:ascii="Times New Roman" w:eastAsia="宋体" w:hAnsi="Times New Roman" w:cs="Times New Roman"/>
                <w:b/>
                <w:bCs/>
                <w:sz w:val="24"/>
              </w:rPr>
              <w:t xml:space="preserve"> </w:t>
            </w:r>
          </w:p>
          <w:p w14:paraId="513D0D00"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highlight w:val="yellow"/>
              </w:rPr>
              <w:t>根据建设项目排污特点和环保部门有关排污总量控制要求，预测本项目污染物</w:t>
            </w:r>
            <w:r w:rsidRPr="008C3ED4">
              <w:rPr>
                <w:rFonts w:ascii="Times New Roman" w:eastAsia="宋体" w:hAnsi="Times New Roman" w:cs="Times New Roman"/>
                <w:sz w:val="24"/>
              </w:rPr>
              <w:t>排放总量控制指标如下：</w:t>
            </w:r>
          </w:p>
          <w:p w14:paraId="2E289863" w14:textId="77777777" w:rsidR="00046A6B" w:rsidRPr="008C3ED4" w:rsidRDefault="00121572">
            <w:pPr>
              <w:pStyle w:val="a5"/>
              <w:numPr>
                <w:ilvl w:val="0"/>
                <w:numId w:val="3"/>
              </w:numPr>
              <w:spacing w:after="0" w:line="360" w:lineRule="auto"/>
              <w:rPr>
                <w:rFonts w:ascii="Times New Roman" w:eastAsia="宋体" w:hAnsi="Times New Roman" w:cs="Times New Roman"/>
                <w:sz w:val="24"/>
              </w:rPr>
            </w:pPr>
            <w:r w:rsidRPr="008C3ED4">
              <w:rPr>
                <w:rFonts w:ascii="Times New Roman" w:eastAsia="宋体" w:hAnsi="Times New Roman" w:cs="Times New Roman"/>
                <w:sz w:val="24"/>
              </w:rPr>
              <w:t>废水</w:t>
            </w:r>
          </w:p>
          <w:p w14:paraId="666ACA35" w14:textId="77777777" w:rsidR="00046A6B" w:rsidRPr="008C3ED4" w:rsidRDefault="00121572" w:rsidP="008C3ED4">
            <w:pPr>
              <w:pStyle w:val="a5"/>
              <w:spacing w:after="0"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生产废水：本项目无生产废水；</w:t>
            </w:r>
          </w:p>
          <w:p w14:paraId="29DC2E98" w14:textId="77777777" w:rsidR="00EE4493" w:rsidRPr="00EE4493" w:rsidRDefault="00EE4493" w:rsidP="00EE4493">
            <w:pPr>
              <w:pStyle w:val="a5"/>
              <w:spacing w:line="360" w:lineRule="auto"/>
              <w:ind w:firstLineChars="200" w:firstLine="480"/>
              <w:rPr>
                <w:rFonts w:ascii="Times New Roman" w:eastAsia="宋体" w:hAnsi="Times New Roman" w:cs="Times New Roman"/>
                <w:sz w:val="24"/>
              </w:rPr>
            </w:pPr>
            <w:r w:rsidRPr="00EE4493">
              <w:rPr>
                <w:rFonts w:ascii="Times New Roman" w:eastAsia="宋体" w:hAnsi="Times New Roman" w:cs="Times New Roman" w:hint="eastAsia"/>
                <w:sz w:val="24"/>
              </w:rPr>
              <w:t>废水接管量为：废水量</w:t>
            </w:r>
            <w:r w:rsidRPr="00EE4493">
              <w:rPr>
                <w:rFonts w:ascii="Times New Roman" w:eastAsia="宋体" w:hAnsi="Times New Roman" w:cs="Times New Roman" w:hint="eastAsia"/>
                <w:sz w:val="24"/>
              </w:rPr>
              <w:t>360t/a</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COD</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0.135t/a</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SS</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0.096t/a</w:t>
            </w:r>
            <w:r w:rsidRPr="00EE4493">
              <w:rPr>
                <w:rFonts w:ascii="Times New Roman" w:eastAsia="宋体" w:hAnsi="Times New Roman" w:cs="Times New Roman" w:hint="eastAsia"/>
                <w:sz w:val="24"/>
              </w:rPr>
              <w:t>、氨氮</w:t>
            </w:r>
            <w:r w:rsidRPr="00EE4493">
              <w:rPr>
                <w:rFonts w:ascii="Times New Roman" w:eastAsia="宋体" w:hAnsi="Times New Roman" w:cs="Times New Roman" w:hint="eastAsia"/>
                <w:sz w:val="24"/>
              </w:rPr>
              <w:t>0.01t/a</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TP0.002t/a</w:t>
            </w:r>
            <w:r w:rsidRPr="00EE4493">
              <w:rPr>
                <w:rFonts w:ascii="Times New Roman" w:eastAsia="宋体" w:hAnsi="Times New Roman" w:cs="Times New Roman" w:hint="eastAsia"/>
                <w:sz w:val="24"/>
              </w:rPr>
              <w:t>。</w:t>
            </w:r>
          </w:p>
          <w:p w14:paraId="7EF440CD" w14:textId="77777777" w:rsidR="00046A6B" w:rsidRPr="008C3ED4" w:rsidRDefault="00EE4493" w:rsidP="00EE4493">
            <w:pPr>
              <w:spacing w:line="360" w:lineRule="auto"/>
              <w:ind w:firstLineChars="200" w:firstLine="480"/>
              <w:rPr>
                <w:rFonts w:ascii="Times New Roman" w:eastAsia="宋体" w:hAnsi="Times New Roman" w:cs="Times New Roman"/>
                <w:sz w:val="24"/>
                <w:szCs w:val="22"/>
              </w:rPr>
            </w:pPr>
            <w:r w:rsidRPr="00EE4493">
              <w:rPr>
                <w:rFonts w:ascii="Times New Roman" w:eastAsia="宋体" w:hAnsi="Times New Roman" w:cs="Times New Roman" w:hint="eastAsia"/>
                <w:sz w:val="24"/>
              </w:rPr>
              <w:t>最终排放总量为：水量</w:t>
            </w:r>
            <w:r w:rsidRPr="00EE4493">
              <w:rPr>
                <w:rFonts w:ascii="Times New Roman" w:eastAsia="宋体" w:hAnsi="Times New Roman" w:cs="Times New Roman" w:hint="eastAsia"/>
                <w:sz w:val="24"/>
              </w:rPr>
              <w:t>360t/a</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COD</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0.018t/a</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SS</w:t>
            </w:r>
            <w:r w:rsidRPr="00EE4493">
              <w:rPr>
                <w:rFonts w:ascii="Times New Roman" w:eastAsia="宋体" w:hAnsi="Times New Roman" w:cs="Times New Roman" w:hint="eastAsia"/>
                <w:sz w:val="24"/>
              </w:rPr>
              <w:t>：</w:t>
            </w:r>
            <w:r w:rsidRPr="00EE4493">
              <w:rPr>
                <w:rFonts w:ascii="Times New Roman" w:eastAsia="宋体" w:hAnsi="Times New Roman" w:cs="Times New Roman" w:hint="eastAsia"/>
                <w:sz w:val="24"/>
              </w:rPr>
              <w:t>0.0036t/a</w:t>
            </w:r>
            <w:r w:rsidRPr="00EE4493">
              <w:rPr>
                <w:rFonts w:ascii="Times New Roman" w:eastAsia="宋体" w:hAnsi="Times New Roman" w:cs="Times New Roman" w:hint="eastAsia"/>
                <w:sz w:val="24"/>
              </w:rPr>
              <w:t>、氨氮</w:t>
            </w:r>
            <w:r w:rsidRPr="00EE4493">
              <w:rPr>
                <w:rFonts w:ascii="Times New Roman" w:eastAsia="宋体" w:hAnsi="Times New Roman" w:cs="Times New Roman" w:hint="eastAsia"/>
                <w:sz w:val="24"/>
              </w:rPr>
              <w:t>0.0018t/a</w:t>
            </w:r>
            <w:r w:rsidRPr="00EE4493">
              <w:rPr>
                <w:rFonts w:ascii="Times New Roman" w:eastAsia="宋体" w:hAnsi="Times New Roman" w:cs="Times New Roman" w:hint="eastAsia"/>
                <w:sz w:val="24"/>
              </w:rPr>
              <w:t>、总磷</w:t>
            </w:r>
            <w:r w:rsidRPr="00EE4493">
              <w:rPr>
                <w:rFonts w:ascii="Times New Roman" w:eastAsia="宋体" w:hAnsi="Times New Roman" w:cs="Times New Roman" w:hint="eastAsia"/>
                <w:sz w:val="24"/>
              </w:rPr>
              <w:t>0.00018t/a</w:t>
            </w:r>
            <w:r w:rsidRPr="00EE4493">
              <w:rPr>
                <w:rFonts w:ascii="Times New Roman" w:eastAsia="宋体" w:hAnsi="Times New Roman" w:cs="Times New Roman" w:hint="eastAsia"/>
                <w:sz w:val="24"/>
              </w:rPr>
              <w:t>，水污染物总量纳入污水处理厂总量范围内，不单独核给总量，该项指标为本项目环境外排量。</w:t>
            </w:r>
          </w:p>
          <w:p w14:paraId="7B66F287" w14:textId="77777777" w:rsidR="00046A6B" w:rsidRPr="008C3ED4" w:rsidRDefault="00121572" w:rsidP="008C3ED4">
            <w:pPr>
              <w:spacing w:line="360" w:lineRule="auto"/>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2</w:t>
            </w:r>
            <w:r w:rsidRPr="008C3ED4">
              <w:rPr>
                <w:rFonts w:ascii="Times New Roman" w:eastAsia="宋体" w:hAnsi="Times New Roman" w:cs="Times New Roman"/>
                <w:sz w:val="24"/>
              </w:rPr>
              <w:t>）废气：本项目废气主要为粉尘和</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w:t>
            </w:r>
          </w:p>
          <w:p w14:paraId="37732133" w14:textId="77777777" w:rsidR="00046A6B" w:rsidRPr="008C3ED4" w:rsidRDefault="00121572" w:rsidP="008C3ED4">
            <w:pPr>
              <w:pStyle w:val="a5"/>
              <w:spacing w:after="0"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需进行总量平衡的污染物为：</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w:t>
            </w:r>
            <w:r w:rsidRPr="008C3ED4">
              <w:rPr>
                <w:rFonts w:ascii="Times New Roman" w:eastAsia="宋体" w:hAnsi="Times New Roman" w:cs="Times New Roman"/>
                <w:sz w:val="24"/>
              </w:rPr>
              <w:t>0.00648t/a</w:t>
            </w:r>
            <w:r w:rsidRPr="008C3ED4">
              <w:rPr>
                <w:rFonts w:ascii="Times New Roman" w:eastAsia="宋体" w:hAnsi="Times New Roman" w:cs="Times New Roman"/>
                <w:sz w:val="24"/>
              </w:rPr>
              <w:t>、粉尘：</w:t>
            </w:r>
            <w:r w:rsidR="00EE4493">
              <w:rPr>
                <w:rFonts w:ascii="Times New Roman" w:eastAsia="宋体" w:hAnsi="Times New Roman" w:cs="Times New Roman" w:hint="eastAsia"/>
                <w:sz w:val="24"/>
              </w:rPr>
              <w:t>0.0743</w:t>
            </w:r>
            <w:r w:rsidRPr="008C3ED4">
              <w:rPr>
                <w:rFonts w:ascii="Times New Roman" w:eastAsia="宋体" w:hAnsi="Times New Roman" w:cs="Times New Roman"/>
                <w:sz w:val="24"/>
              </w:rPr>
              <w:t>t/a</w:t>
            </w:r>
            <w:r w:rsidRPr="008C3ED4">
              <w:rPr>
                <w:rFonts w:ascii="Times New Roman" w:eastAsia="宋体" w:hAnsi="Times New Roman" w:cs="Times New Roman"/>
                <w:sz w:val="24"/>
              </w:rPr>
              <w:t>。</w:t>
            </w:r>
          </w:p>
          <w:p w14:paraId="56CD7A9E" w14:textId="77777777" w:rsidR="00046A6B" w:rsidRPr="00121572" w:rsidRDefault="00121572" w:rsidP="008C3ED4">
            <w:pPr>
              <w:spacing w:line="360" w:lineRule="auto"/>
              <w:rPr>
                <w:rFonts w:ascii="Times New Roman" w:eastAsia="宋体" w:hAnsi="Times New Roman" w:cs="Times New Roman"/>
              </w:rPr>
            </w:pPr>
            <w:r w:rsidRPr="008C3ED4">
              <w:rPr>
                <w:rFonts w:ascii="Times New Roman" w:eastAsia="宋体" w:hAnsi="Times New Roman" w:cs="Times New Roman"/>
                <w:sz w:val="24"/>
              </w:rPr>
              <w:t>（</w:t>
            </w:r>
            <w:r w:rsidRPr="008C3ED4">
              <w:rPr>
                <w:rFonts w:ascii="Times New Roman" w:eastAsia="宋体" w:hAnsi="Times New Roman" w:cs="Times New Roman"/>
                <w:sz w:val="24"/>
              </w:rPr>
              <w:t>3</w:t>
            </w:r>
            <w:r w:rsidRPr="008C3ED4">
              <w:rPr>
                <w:rFonts w:ascii="Times New Roman" w:eastAsia="宋体" w:hAnsi="Times New Roman" w:cs="Times New Roman"/>
                <w:sz w:val="24"/>
              </w:rPr>
              <w:t>）固废：本项目产生的固体废物全部处置或综合利用，全部得到妥善处理，无需申请总量。</w:t>
            </w:r>
          </w:p>
          <w:p w14:paraId="23E5D81E" w14:textId="77777777" w:rsidR="00046A6B" w:rsidRPr="00121572" w:rsidRDefault="00046A6B">
            <w:pPr>
              <w:rPr>
                <w:rFonts w:ascii="Times New Roman" w:hAnsi="Times New Roman" w:cs="Times New Roman"/>
              </w:rPr>
            </w:pPr>
          </w:p>
          <w:p w14:paraId="43A0ACC6" w14:textId="77777777" w:rsidR="00046A6B" w:rsidRPr="00121572" w:rsidRDefault="00046A6B">
            <w:pPr>
              <w:rPr>
                <w:rFonts w:ascii="Times New Roman" w:hAnsi="Times New Roman" w:cs="Times New Roman"/>
              </w:rPr>
            </w:pPr>
          </w:p>
          <w:p w14:paraId="0610F26A" w14:textId="77777777" w:rsidR="00046A6B" w:rsidRPr="00121572" w:rsidRDefault="00046A6B">
            <w:pPr>
              <w:rPr>
                <w:rFonts w:ascii="Times New Roman" w:hAnsi="Times New Roman" w:cs="Times New Roman"/>
              </w:rPr>
            </w:pPr>
          </w:p>
          <w:p w14:paraId="53306EC0" w14:textId="77777777" w:rsidR="00046A6B" w:rsidRPr="00121572" w:rsidRDefault="00046A6B">
            <w:pPr>
              <w:rPr>
                <w:rFonts w:ascii="Times New Roman" w:hAnsi="Times New Roman" w:cs="Times New Roman"/>
              </w:rPr>
            </w:pPr>
          </w:p>
          <w:p w14:paraId="041595F8" w14:textId="77777777" w:rsidR="00046A6B" w:rsidRPr="00121572" w:rsidRDefault="00046A6B">
            <w:pPr>
              <w:rPr>
                <w:rFonts w:ascii="Times New Roman" w:hAnsi="Times New Roman" w:cs="Times New Roman"/>
              </w:rPr>
            </w:pPr>
          </w:p>
          <w:p w14:paraId="4B26F2E1" w14:textId="77777777" w:rsidR="00046A6B" w:rsidRPr="00121572" w:rsidRDefault="00046A6B">
            <w:pPr>
              <w:rPr>
                <w:rFonts w:ascii="Times New Roman" w:hAnsi="Times New Roman" w:cs="Times New Roman"/>
              </w:rPr>
            </w:pPr>
          </w:p>
          <w:p w14:paraId="30408CE3" w14:textId="77777777" w:rsidR="00046A6B" w:rsidRPr="00121572" w:rsidRDefault="00046A6B">
            <w:pPr>
              <w:rPr>
                <w:rFonts w:ascii="Times New Roman" w:hAnsi="Times New Roman" w:cs="Times New Roman"/>
              </w:rPr>
            </w:pPr>
          </w:p>
          <w:p w14:paraId="3769B090" w14:textId="77777777" w:rsidR="00046A6B" w:rsidRPr="00121572" w:rsidRDefault="00046A6B">
            <w:pPr>
              <w:pStyle w:val="a0"/>
              <w:ind w:firstLine="0"/>
              <w:rPr>
                <w:rFonts w:ascii="Times New Roman" w:hAnsi="Times New Roman" w:cs="Times New Roman"/>
              </w:rPr>
            </w:pPr>
          </w:p>
          <w:p w14:paraId="6CA764D1" w14:textId="77777777" w:rsidR="00046A6B" w:rsidRPr="00121572" w:rsidRDefault="00046A6B">
            <w:pPr>
              <w:pStyle w:val="a0"/>
              <w:ind w:firstLine="0"/>
              <w:rPr>
                <w:rFonts w:ascii="Times New Roman" w:hAnsi="Times New Roman" w:cs="Times New Roman"/>
              </w:rPr>
            </w:pPr>
          </w:p>
          <w:p w14:paraId="6CD3A454" w14:textId="77777777" w:rsidR="00046A6B" w:rsidRPr="00121572" w:rsidRDefault="00046A6B">
            <w:pPr>
              <w:pStyle w:val="a0"/>
              <w:ind w:firstLine="0"/>
              <w:rPr>
                <w:rFonts w:ascii="Times New Roman" w:hAnsi="Times New Roman" w:cs="Times New Roman"/>
              </w:rPr>
            </w:pPr>
          </w:p>
          <w:p w14:paraId="0E5414D8" w14:textId="77777777" w:rsidR="00046A6B" w:rsidRPr="00121572" w:rsidRDefault="00046A6B">
            <w:pPr>
              <w:pStyle w:val="a0"/>
              <w:ind w:firstLine="0"/>
              <w:rPr>
                <w:rFonts w:ascii="Times New Roman" w:hAnsi="Times New Roman" w:cs="Times New Roman"/>
              </w:rPr>
            </w:pPr>
          </w:p>
          <w:p w14:paraId="4AB04C5A" w14:textId="77777777" w:rsidR="00046A6B" w:rsidRPr="00121572" w:rsidRDefault="00046A6B">
            <w:pPr>
              <w:pStyle w:val="a0"/>
              <w:ind w:firstLine="0"/>
              <w:rPr>
                <w:rFonts w:ascii="Times New Roman" w:hAnsi="Times New Roman" w:cs="Times New Roman"/>
              </w:rPr>
            </w:pPr>
          </w:p>
          <w:p w14:paraId="686E0723" w14:textId="77777777" w:rsidR="00046A6B" w:rsidRPr="00121572" w:rsidRDefault="00046A6B">
            <w:pPr>
              <w:pStyle w:val="a0"/>
              <w:ind w:firstLine="0"/>
              <w:rPr>
                <w:rFonts w:ascii="Times New Roman" w:hAnsi="Times New Roman" w:cs="Times New Roman"/>
              </w:rPr>
            </w:pPr>
          </w:p>
          <w:p w14:paraId="6014BFE0" w14:textId="77777777" w:rsidR="00046A6B" w:rsidRPr="00121572" w:rsidRDefault="00046A6B">
            <w:pPr>
              <w:pStyle w:val="a0"/>
              <w:ind w:firstLine="0"/>
              <w:rPr>
                <w:rFonts w:ascii="Times New Roman" w:hAnsi="Times New Roman" w:cs="Times New Roman"/>
              </w:rPr>
            </w:pPr>
          </w:p>
          <w:p w14:paraId="1711DF60" w14:textId="77777777" w:rsidR="00046A6B" w:rsidRPr="00121572" w:rsidRDefault="00046A6B">
            <w:pPr>
              <w:pStyle w:val="a0"/>
              <w:ind w:firstLine="0"/>
              <w:rPr>
                <w:rFonts w:ascii="Times New Roman" w:hAnsi="Times New Roman" w:cs="Times New Roman"/>
              </w:rPr>
            </w:pPr>
          </w:p>
          <w:p w14:paraId="23B3280A" w14:textId="77777777" w:rsidR="00046A6B" w:rsidRPr="00121572" w:rsidRDefault="00046A6B">
            <w:pPr>
              <w:pStyle w:val="a0"/>
              <w:ind w:firstLine="0"/>
              <w:rPr>
                <w:rFonts w:ascii="Times New Roman" w:hAnsi="Times New Roman" w:cs="Times New Roman"/>
              </w:rPr>
            </w:pPr>
          </w:p>
          <w:p w14:paraId="2B13CA05" w14:textId="77777777" w:rsidR="00046A6B" w:rsidRPr="00121572" w:rsidRDefault="00046A6B">
            <w:pPr>
              <w:pStyle w:val="a0"/>
              <w:ind w:firstLine="0"/>
              <w:rPr>
                <w:rFonts w:ascii="Times New Roman" w:hAnsi="Times New Roman" w:cs="Times New Roman"/>
              </w:rPr>
            </w:pPr>
          </w:p>
          <w:p w14:paraId="3139F91C" w14:textId="77777777" w:rsidR="00046A6B" w:rsidRPr="00121572" w:rsidRDefault="00046A6B">
            <w:pPr>
              <w:pStyle w:val="a0"/>
              <w:ind w:firstLine="0"/>
              <w:rPr>
                <w:rFonts w:ascii="Times New Roman" w:hAnsi="Times New Roman" w:cs="Times New Roman"/>
              </w:rPr>
            </w:pPr>
          </w:p>
          <w:p w14:paraId="1816721A" w14:textId="77777777" w:rsidR="00046A6B" w:rsidRPr="00121572" w:rsidRDefault="00046A6B">
            <w:pPr>
              <w:pStyle w:val="a0"/>
              <w:ind w:firstLine="0"/>
              <w:rPr>
                <w:rFonts w:ascii="Times New Roman" w:hAnsi="Times New Roman" w:cs="Times New Roman"/>
              </w:rPr>
            </w:pPr>
          </w:p>
          <w:p w14:paraId="30241B80" w14:textId="77777777" w:rsidR="00046A6B" w:rsidRPr="00121572" w:rsidRDefault="00046A6B">
            <w:pPr>
              <w:pStyle w:val="a0"/>
              <w:ind w:firstLine="0"/>
              <w:rPr>
                <w:rFonts w:ascii="Times New Roman" w:hAnsi="Times New Roman" w:cs="Times New Roman"/>
              </w:rPr>
            </w:pPr>
          </w:p>
        </w:tc>
      </w:tr>
    </w:tbl>
    <w:p w14:paraId="4C8EC04F" w14:textId="77777777" w:rsidR="00EE4493" w:rsidRDefault="00EE4493">
      <w:pPr>
        <w:pStyle w:val="ab"/>
        <w:jc w:val="left"/>
        <w:rPr>
          <w:rFonts w:ascii="Times New Roman" w:hAnsi="Times New Roman" w:cs="Times New Roman"/>
        </w:rPr>
      </w:pPr>
    </w:p>
    <w:p w14:paraId="1B746CCB" w14:textId="77777777" w:rsidR="00292622" w:rsidRDefault="00292622">
      <w:pPr>
        <w:pStyle w:val="ab"/>
        <w:jc w:val="left"/>
        <w:rPr>
          <w:rFonts w:ascii="Times New Roman" w:hAnsi="Times New Roman" w:cs="Times New Roman"/>
        </w:rPr>
      </w:pPr>
      <w:r>
        <w:rPr>
          <w:rFonts w:ascii="Times New Roman" w:hAnsi="Times New Roman" w:cs="Times New Roman"/>
        </w:rPr>
        <w:br w:type="page"/>
      </w:r>
    </w:p>
    <w:p w14:paraId="5C7E7645"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t>五、建设项目工程分析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6A6B" w:rsidRPr="00121572" w14:paraId="4203F8E5" w14:textId="77777777" w:rsidTr="004A02A4">
        <w:trPr>
          <w:trHeight w:val="13375"/>
        </w:trPr>
        <w:tc>
          <w:tcPr>
            <w:tcW w:w="8522" w:type="dxa"/>
          </w:tcPr>
          <w:p w14:paraId="7A8C1CB0" w14:textId="77777777" w:rsidR="00046A6B" w:rsidRPr="00121572" w:rsidRDefault="00121572">
            <w:pPr>
              <w:adjustRightInd w:val="0"/>
              <w:snapToGrid w:val="0"/>
              <w:spacing w:line="360" w:lineRule="auto"/>
              <w:rPr>
                <w:rFonts w:ascii="Times New Roman" w:eastAsia="宋体" w:hAnsi="Times New Roman" w:cs="Times New Roman"/>
                <w:sz w:val="28"/>
                <w:szCs w:val="28"/>
              </w:rPr>
            </w:pPr>
            <w:r w:rsidRPr="00121572">
              <w:rPr>
                <w:rFonts w:ascii="Times New Roman" w:eastAsia="宋体" w:hAnsi="Times New Roman" w:cs="Times New Roman"/>
                <w:b/>
                <w:bCs/>
                <w:sz w:val="28"/>
                <w:szCs w:val="28"/>
              </w:rPr>
              <w:t>工艺流程简述（图示）：</w:t>
            </w:r>
          </w:p>
          <w:p w14:paraId="6C359428" w14:textId="77777777" w:rsidR="00046A6B" w:rsidRPr="008C3ED4" w:rsidRDefault="00121572">
            <w:pPr>
              <w:tabs>
                <w:tab w:val="left" w:pos="8835"/>
              </w:tabs>
              <w:spacing w:line="360" w:lineRule="auto"/>
              <w:rPr>
                <w:rFonts w:ascii="Times New Roman" w:eastAsia="宋体" w:hAnsi="Times New Roman" w:cs="Times New Roman"/>
                <w:b/>
                <w:bCs/>
                <w:sz w:val="24"/>
              </w:rPr>
            </w:pPr>
            <w:r w:rsidRPr="008C3ED4">
              <w:rPr>
                <w:rFonts w:ascii="Times New Roman" w:eastAsia="宋体" w:hAnsi="Times New Roman" w:cs="Times New Roman"/>
                <w:b/>
                <w:bCs/>
                <w:sz w:val="24"/>
              </w:rPr>
              <w:t>一、施工期</w:t>
            </w:r>
          </w:p>
          <w:p w14:paraId="5E81A50F" w14:textId="77777777" w:rsidR="00046A6B" w:rsidRPr="00121572" w:rsidRDefault="00121572" w:rsidP="008C3ED4">
            <w:pPr>
              <w:pStyle w:val="0"/>
              <w:ind w:firstLine="480"/>
              <w:rPr>
                <w:rFonts w:eastAsia="宋体" w:cs="Times New Roman"/>
                <w:kern w:val="0"/>
                <w:sz w:val="24"/>
              </w:rPr>
            </w:pPr>
            <w:r w:rsidRPr="008C3ED4">
              <w:rPr>
                <w:rFonts w:eastAsia="宋体" w:cs="Times New Roman"/>
                <w:kern w:val="0"/>
                <w:sz w:val="24"/>
              </w:rPr>
              <w:t>本项目租用已建标准厂房，装修后进行生产，施工期只进行简单的设备安装，且施工期较短，工程量不大，故不对其进行分析。</w:t>
            </w:r>
          </w:p>
          <w:p w14:paraId="2EA62B42" w14:textId="77777777" w:rsidR="00046A6B" w:rsidRPr="008C3ED4" w:rsidRDefault="00121572">
            <w:pPr>
              <w:tabs>
                <w:tab w:val="left" w:pos="8835"/>
              </w:tabs>
              <w:spacing w:line="360" w:lineRule="auto"/>
              <w:rPr>
                <w:rFonts w:ascii="Times New Roman" w:eastAsia="宋体" w:hAnsi="Times New Roman" w:cs="Times New Roman"/>
                <w:b/>
                <w:bCs/>
                <w:sz w:val="24"/>
              </w:rPr>
            </w:pPr>
            <w:r w:rsidRPr="008C3ED4">
              <w:rPr>
                <w:rFonts w:ascii="Times New Roman" w:eastAsia="宋体" w:hAnsi="Times New Roman" w:cs="Times New Roman"/>
                <w:b/>
                <w:bCs/>
                <w:sz w:val="24"/>
              </w:rPr>
              <w:t>二、营运期</w:t>
            </w:r>
          </w:p>
          <w:p w14:paraId="37D651A7" w14:textId="77777777" w:rsidR="00046A6B" w:rsidRPr="008C3ED4" w:rsidRDefault="00121572" w:rsidP="004A02A4">
            <w:pPr>
              <w:tabs>
                <w:tab w:val="left" w:pos="8835"/>
              </w:tabs>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1</w:t>
            </w:r>
            <w:r w:rsidRPr="008C3ED4">
              <w:rPr>
                <w:rFonts w:ascii="Times New Roman" w:eastAsia="宋体" w:hAnsi="Times New Roman" w:cs="Times New Roman"/>
                <w:sz w:val="24"/>
              </w:rPr>
              <w:t>、人造石英石生产工艺流程</w:t>
            </w:r>
            <w:proofErr w:type="gramStart"/>
            <w:r w:rsidRPr="008C3ED4">
              <w:rPr>
                <w:rFonts w:ascii="Times New Roman" w:eastAsia="宋体" w:hAnsi="Times New Roman" w:cs="Times New Roman"/>
                <w:sz w:val="24"/>
              </w:rPr>
              <w:t>及产污环节</w:t>
            </w:r>
            <w:proofErr w:type="gramEnd"/>
            <w:r w:rsidRPr="008C3ED4">
              <w:rPr>
                <w:rFonts w:ascii="Times New Roman" w:eastAsia="宋体" w:hAnsi="Times New Roman" w:cs="Times New Roman"/>
                <w:sz w:val="24"/>
              </w:rPr>
              <w:t>见图</w:t>
            </w:r>
            <w:r w:rsidRPr="008C3ED4">
              <w:rPr>
                <w:rFonts w:ascii="Times New Roman" w:eastAsia="宋体" w:hAnsi="Times New Roman" w:cs="Times New Roman"/>
                <w:sz w:val="24"/>
              </w:rPr>
              <w:t>5-1</w:t>
            </w:r>
            <w:r w:rsidRPr="008C3ED4">
              <w:rPr>
                <w:rFonts w:ascii="Times New Roman" w:eastAsia="宋体" w:hAnsi="Times New Roman" w:cs="Times New Roman"/>
                <w:sz w:val="24"/>
              </w:rPr>
              <w:t>。</w:t>
            </w:r>
          </w:p>
          <w:p w14:paraId="340742DE" w14:textId="77777777" w:rsidR="00046A6B" w:rsidRPr="008C3ED4" w:rsidRDefault="004A02A4">
            <w:pPr>
              <w:tabs>
                <w:tab w:val="left" w:pos="8835"/>
              </w:tabs>
              <w:spacing w:line="360" w:lineRule="auto"/>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D731D3E" wp14:editId="0435AB6B">
                      <wp:simplePos x="0" y="0"/>
                      <wp:positionH relativeFrom="column">
                        <wp:posOffset>1428115</wp:posOffset>
                      </wp:positionH>
                      <wp:positionV relativeFrom="paragraph">
                        <wp:posOffset>4016375</wp:posOffset>
                      </wp:positionV>
                      <wp:extent cx="903605" cy="280670"/>
                      <wp:effectExtent l="0" t="0" r="10795" b="24130"/>
                      <wp:wrapNone/>
                      <wp:docPr id="61" name="文本框 7"/>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04849A" w14:textId="77777777" w:rsidR="00690805" w:rsidRDefault="00690805">
                                  <w:pPr>
                                    <w:jc w:val="center"/>
                                    <w:rPr>
                                      <w:rFonts w:eastAsia="宋体" w:hAnsi="宋体"/>
                                      <w:szCs w:val="22"/>
                                    </w:rPr>
                                  </w:pPr>
                                  <w:r>
                                    <w:rPr>
                                      <w:rFonts w:eastAsia="宋体" w:hAnsi="宋体" w:hint="eastAsia"/>
                                      <w:szCs w:val="22"/>
                                    </w:rPr>
                                    <w:t>定厚、抛光</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31D3E" id="_x0000_t202" coordsize="21600,21600" o:spt="202" path="m,l,21600r21600,l21600,xe">
                      <v:stroke joinstyle="miter"/>
                      <v:path gradientshapeok="t" o:connecttype="rect"/>
                    </v:shapetype>
                    <v:shape id="文本框 7" o:spid="_x0000_s1026" type="#_x0000_t202" style="position:absolute;left:0;text-align:left;margin-left:112.45pt;margin-top:316.25pt;width:71.15pt;height:22.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">
                      <v:textbox>
                        <w:txbxContent>
                          <w:p w14:paraId="2A04849A" w14:textId="77777777" w:rsidR="00F60059" w:rsidRDefault="00F60059">
                            <w:pPr>
                              <w:jc w:val="center"/>
                              <w:rPr>
                                <w:rFonts w:eastAsia="宋体" w:hAnsi="宋体"/>
                                <w:szCs w:val="22"/>
                              </w:rPr>
                            </w:pPr>
                            <w:r>
                              <w:rPr>
                                <w:rFonts w:eastAsia="宋体" w:hAnsi="宋体" w:hint="eastAsia"/>
                                <w:szCs w:val="22"/>
                              </w:rPr>
                              <w:t>定厚、抛光</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9FDDDD2" wp14:editId="3B3392BD">
                      <wp:simplePos x="0" y="0"/>
                      <wp:positionH relativeFrom="column">
                        <wp:posOffset>2342515</wp:posOffset>
                      </wp:positionH>
                      <wp:positionV relativeFrom="paragraph">
                        <wp:posOffset>4156075</wp:posOffset>
                      </wp:positionV>
                      <wp:extent cx="595630" cy="0"/>
                      <wp:effectExtent l="0" t="76200" r="13970" b="95250"/>
                      <wp:wrapNone/>
                      <wp:docPr id="63" name="自选图形 11"/>
                      <wp:cNvGraphicFramePr/>
                      <a:graphic xmlns:a="http://schemas.openxmlformats.org/drawingml/2006/main">
                        <a:graphicData uri="http://schemas.microsoft.com/office/word/2010/wordprocessingShape">
                          <wps:wsp>
                            <wps:cNvCnPr/>
                            <wps:spPr>
                              <a:xfrm>
                                <a:off x="0" y="0"/>
                                <a:ext cx="595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A02E5" id="_x0000_t32" coordsize="21600,21600" o:spt="32" o:oned="t" path="m,l21600,21600e" filled="f">
                      <v:path arrowok="t" fillok="f" o:connecttype="none"/>
                      <o:lock v:ext="edit" shapetype="t"/>
                    </v:shapetype>
                    <v:shape id="自选图形 11" o:spid="_x0000_s1026" type="#_x0000_t32" style="position:absolute;left:0;text-align:left;margin-left:184.45pt;margin-top:327.25pt;width:46.9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">
                      <v:stroke endarrow="block"/>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4912125" wp14:editId="0EB16308">
                      <wp:simplePos x="0" y="0"/>
                      <wp:positionH relativeFrom="column">
                        <wp:posOffset>1428115</wp:posOffset>
                      </wp:positionH>
                      <wp:positionV relativeFrom="paragraph">
                        <wp:posOffset>2778125</wp:posOffset>
                      </wp:positionV>
                      <wp:extent cx="903605" cy="280670"/>
                      <wp:effectExtent l="0" t="0" r="10795" b="24130"/>
                      <wp:wrapNone/>
                      <wp:docPr id="56" name="文本框 5"/>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7A4F52" w14:textId="77777777" w:rsidR="00690805" w:rsidRDefault="00690805">
                                  <w:pPr>
                                    <w:jc w:val="center"/>
                                    <w:rPr>
                                      <w:rFonts w:eastAsia="宋体" w:hAnsi="宋体"/>
                                      <w:szCs w:val="22"/>
                                    </w:rPr>
                                  </w:pPr>
                                  <w:r>
                                    <w:rPr>
                                      <w:rFonts w:eastAsia="宋体" w:hAnsi="宋体" w:hint="eastAsia"/>
                                      <w:szCs w:val="22"/>
                                    </w:rPr>
                                    <w:t>固化</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12125" id="文本框 5" o:spid="_x0000_s1027" type="#_x0000_t202" style="position:absolute;left:0;text-align:left;margin-left:112.45pt;margin-top:218.75pt;width:71.15pt;height:22.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">
                      <v:textbox>
                        <w:txbxContent>
                          <w:p w14:paraId="187A4F52" w14:textId="77777777" w:rsidR="00F60059" w:rsidRDefault="00F60059">
                            <w:pPr>
                              <w:jc w:val="center"/>
                              <w:rPr>
                                <w:rFonts w:eastAsia="宋体" w:hAnsi="宋体"/>
                                <w:szCs w:val="22"/>
                              </w:rPr>
                            </w:pPr>
                            <w:r>
                              <w:rPr>
                                <w:rFonts w:eastAsia="宋体" w:hAnsi="宋体" w:hint="eastAsia"/>
                                <w:szCs w:val="22"/>
                              </w:rPr>
                              <w:t>固化</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15232" behindDoc="0" locked="0" layoutInCell="1" allowOverlap="1" wp14:anchorId="4630F489" wp14:editId="5F22024F">
                      <wp:simplePos x="0" y="0"/>
                      <wp:positionH relativeFrom="column">
                        <wp:posOffset>2352040</wp:posOffset>
                      </wp:positionH>
                      <wp:positionV relativeFrom="paragraph">
                        <wp:posOffset>2946400</wp:posOffset>
                      </wp:positionV>
                      <wp:extent cx="595630" cy="0"/>
                      <wp:effectExtent l="0" t="76200" r="13970" b="95250"/>
                      <wp:wrapNone/>
                      <wp:docPr id="15" name="自选图形 32"/>
                      <wp:cNvGraphicFramePr/>
                      <a:graphic xmlns:a="http://schemas.openxmlformats.org/drawingml/2006/main">
                        <a:graphicData uri="http://schemas.microsoft.com/office/word/2010/wordprocessingShape">
                          <wps:wsp>
                            <wps:cNvCnPr/>
                            <wps:spPr>
                              <a:xfrm>
                                <a:off x="0" y="0"/>
                                <a:ext cx="595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8B1BE" id="自选图形 32" o:spid="_x0000_s1026" type="#_x0000_t32" style="position:absolute;left:0;text-align:left;margin-left:185.2pt;margin-top:232pt;width:46.9pt;height:0;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">
                      <v:stroke endarrow="block"/>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6BF8909" wp14:editId="6CF8ED2B">
                      <wp:simplePos x="0" y="0"/>
                      <wp:positionH relativeFrom="column">
                        <wp:posOffset>2379345</wp:posOffset>
                      </wp:positionH>
                      <wp:positionV relativeFrom="paragraph">
                        <wp:posOffset>1691005</wp:posOffset>
                      </wp:positionV>
                      <wp:extent cx="595630" cy="635"/>
                      <wp:effectExtent l="0" t="76200" r="13970" b="94615"/>
                      <wp:wrapNone/>
                      <wp:docPr id="53" name="自选图形 29"/>
                      <wp:cNvGraphicFramePr/>
                      <a:graphic xmlns:a="http://schemas.openxmlformats.org/drawingml/2006/main">
                        <a:graphicData uri="http://schemas.microsoft.com/office/word/2010/wordprocessingShape">
                          <wps:wsp>
                            <wps:cNvCnPr/>
                            <wps:spPr>
                              <a:xfrm>
                                <a:off x="0" y="0"/>
                                <a:ext cx="5956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28ADB" id="自选图形 29" o:spid="_x0000_s1026" type="#_x0000_t32" style="position:absolute;left:0;text-align:left;margin-left:187.35pt;margin-top:133.15pt;width:46.9pt;height:.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">
                      <v:stroke endarrow="block"/>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AF6EBA" wp14:editId="7937A2D1">
                      <wp:simplePos x="0" y="0"/>
                      <wp:positionH relativeFrom="column">
                        <wp:posOffset>1466215</wp:posOffset>
                      </wp:positionH>
                      <wp:positionV relativeFrom="paragraph">
                        <wp:posOffset>1539875</wp:posOffset>
                      </wp:positionV>
                      <wp:extent cx="903605" cy="280670"/>
                      <wp:effectExtent l="0" t="0" r="10795" b="24130"/>
                      <wp:wrapNone/>
                      <wp:docPr id="54" name="文本框 3"/>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D9B37CF" w14:textId="77777777" w:rsidR="00690805" w:rsidRDefault="00690805">
                                  <w:pPr>
                                    <w:jc w:val="center"/>
                                    <w:rPr>
                                      <w:rFonts w:eastAsia="宋体" w:hAnsi="宋体"/>
                                      <w:szCs w:val="22"/>
                                    </w:rPr>
                                  </w:pPr>
                                  <w:r>
                                    <w:rPr>
                                      <w:rFonts w:eastAsia="宋体" w:hAnsi="宋体" w:hint="eastAsia"/>
                                      <w:szCs w:val="22"/>
                                    </w:rPr>
                                    <w:t>搅拌</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F6EBA" id="文本框 3" o:spid="_x0000_s1028" type="#_x0000_t202" style="position:absolute;left:0;text-align:left;margin-left:115.45pt;margin-top:121.25pt;width:71.15pt;height:22.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">
                      <v:textbox>
                        <w:txbxContent>
                          <w:p w14:paraId="1D9B37CF" w14:textId="77777777" w:rsidR="00F60059" w:rsidRDefault="00F60059">
                            <w:pPr>
                              <w:jc w:val="center"/>
                              <w:rPr>
                                <w:rFonts w:eastAsia="宋体" w:hAnsi="宋体"/>
                                <w:szCs w:val="22"/>
                              </w:rPr>
                            </w:pPr>
                            <w:r>
                              <w:rPr>
                                <w:rFonts w:eastAsia="宋体" w:hAnsi="宋体" w:hint="eastAsia"/>
                                <w:szCs w:val="22"/>
                              </w:rPr>
                              <w:t>搅拌</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04992" behindDoc="0" locked="0" layoutInCell="1" allowOverlap="1" wp14:anchorId="666E368B" wp14:editId="2D2F4DD6">
                      <wp:simplePos x="0" y="0"/>
                      <wp:positionH relativeFrom="column">
                        <wp:posOffset>1456690</wp:posOffset>
                      </wp:positionH>
                      <wp:positionV relativeFrom="paragraph">
                        <wp:posOffset>806450</wp:posOffset>
                      </wp:positionV>
                      <wp:extent cx="903605" cy="280670"/>
                      <wp:effectExtent l="0" t="0" r="10795" b="24130"/>
                      <wp:wrapNone/>
                      <wp:docPr id="9" name="文本框 25"/>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B1A469" w14:textId="77777777" w:rsidR="00690805" w:rsidRDefault="00690805">
                                  <w:pPr>
                                    <w:jc w:val="center"/>
                                    <w:rPr>
                                      <w:rFonts w:eastAsia="宋体" w:hAnsi="宋体"/>
                                      <w:szCs w:val="22"/>
                                    </w:rPr>
                                  </w:pPr>
                                  <w:r>
                                    <w:rPr>
                                      <w:rFonts w:eastAsia="宋体" w:hAnsi="宋体" w:hint="eastAsia"/>
                                      <w:szCs w:val="22"/>
                                    </w:rPr>
                                    <w:t>投料混合</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E368B" id="文本框 25" o:spid="_x0000_s1029" type="#_x0000_t202" style="position:absolute;left:0;text-align:left;margin-left:114.7pt;margin-top:63.5pt;width:71.15pt;height:22.1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">
                      <v:textbox>
                        <w:txbxContent>
                          <w:p w14:paraId="59B1A469" w14:textId="77777777" w:rsidR="00F60059" w:rsidRDefault="00F60059">
                            <w:pPr>
                              <w:jc w:val="center"/>
                              <w:rPr>
                                <w:rFonts w:eastAsia="宋体" w:hAnsi="宋体"/>
                                <w:szCs w:val="22"/>
                              </w:rPr>
                            </w:pPr>
                            <w:r>
                              <w:rPr>
                                <w:rFonts w:eastAsia="宋体" w:hAnsi="宋体" w:hint="eastAsia"/>
                                <w:szCs w:val="22"/>
                              </w:rPr>
                              <w:t>投料混合</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13184" behindDoc="0" locked="0" layoutInCell="1" allowOverlap="1" wp14:anchorId="0AC9CE55" wp14:editId="7AFD4035">
                      <wp:simplePos x="0" y="0"/>
                      <wp:positionH relativeFrom="column">
                        <wp:posOffset>2379345</wp:posOffset>
                      </wp:positionH>
                      <wp:positionV relativeFrom="paragraph">
                        <wp:posOffset>957580</wp:posOffset>
                      </wp:positionV>
                      <wp:extent cx="595630" cy="635"/>
                      <wp:effectExtent l="0" t="76200" r="13970" b="94615"/>
                      <wp:wrapNone/>
                      <wp:docPr id="14" name="自选图形 24"/>
                      <wp:cNvGraphicFramePr/>
                      <a:graphic xmlns:a="http://schemas.openxmlformats.org/drawingml/2006/main">
                        <a:graphicData uri="http://schemas.microsoft.com/office/word/2010/wordprocessingShape">
                          <wps:wsp>
                            <wps:cNvCnPr/>
                            <wps:spPr>
                              <a:xfrm>
                                <a:off x="0" y="0"/>
                                <a:ext cx="5956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F0F0C" id="自选图形 24" o:spid="_x0000_s1026" type="#_x0000_t32" style="position:absolute;left:0;text-align:left;margin-left:187.35pt;margin-top:75.4pt;width:46.9pt;height:.0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">
                      <v:stroke endarrow="block"/>
                    </v:shape>
                  </w:pict>
                </mc:Fallback>
              </mc:AlternateContent>
            </w:r>
            <w:r w:rsidRPr="008C3ED4">
              <w:rPr>
                <w:rFonts w:ascii="Times New Roman" w:eastAsia="宋体" w:hAnsi="Times New Roman" w:cs="Times New Roman"/>
                <w:noProof/>
                <w:sz w:val="24"/>
              </w:rPr>
              <mc:AlternateContent>
                <mc:Choice Requires="wps">
                  <w:drawing>
                    <wp:anchor distT="0" distB="0" distL="114300" distR="114300" simplePos="0" relativeHeight="251609088" behindDoc="0" locked="0" layoutInCell="1" allowOverlap="1" wp14:anchorId="60952D55" wp14:editId="55F90E4A">
                      <wp:simplePos x="0" y="0"/>
                      <wp:positionH relativeFrom="column">
                        <wp:posOffset>1243965</wp:posOffset>
                      </wp:positionH>
                      <wp:positionV relativeFrom="paragraph">
                        <wp:posOffset>10795</wp:posOffset>
                      </wp:positionV>
                      <wp:extent cx="1404620" cy="510540"/>
                      <wp:effectExtent l="0" t="0" r="24130" b="22860"/>
                      <wp:wrapNone/>
                      <wp:docPr id="13" name="文本框 2"/>
                      <wp:cNvGraphicFramePr/>
                      <a:graphic xmlns:a="http://schemas.openxmlformats.org/drawingml/2006/main">
                        <a:graphicData uri="http://schemas.microsoft.com/office/word/2010/wordprocessingShape">
                          <wps:wsp>
                            <wps:cNvSpPr txBox="1"/>
                            <wps:spPr>
                              <a:xfrm>
                                <a:off x="0" y="0"/>
                                <a:ext cx="140462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0F19E4" w14:textId="77777777" w:rsidR="00690805" w:rsidRDefault="00690805">
                                  <w:pPr>
                                    <w:jc w:val="center"/>
                                    <w:rPr>
                                      <w:rFonts w:eastAsia="宋体" w:hAnsi="宋体"/>
                                      <w:szCs w:val="22"/>
                                    </w:rPr>
                                  </w:pPr>
                                  <w:r>
                                    <w:rPr>
                                      <w:rFonts w:eastAsia="宋体" w:hAnsi="宋体" w:hint="eastAsia"/>
                                      <w:szCs w:val="22"/>
                                    </w:rPr>
                                    <w:t>邻苯型不饱和聚酯树脂、石英砂</w:t>
                                  </w:r>
                                </w:p>
                              </w:txbxContent>
                            </wps:txbx>
                            <wps:bodyPr vert="horz" anchor="t"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52D55" id="文本框 2" o:spid="_x0000_s1030" type="#_x0000_t202" style="position:absolute;left:0;text-align:left;margin-left:97.95pt;margin-top:.85pt;width:110.6pt;height:40.2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">
                      <v:textbox>
                        <w:txbxContent>
                          <w:p w14:paraId="240F19E4" w14:textId="77777777" w:rsidR="00F60059" w:rsidRDefault="00F60059">
                            <w:pPr>
                              <w:jc w:val="center"/>
                              <w:rPr>
                                <w:rFonts w:eastAsia="宋体" w:hAnsi="宋体"/>
                                <w:szCs w:val="22"/>
                              </w:rPr>
                            </w:pPr>
                            <w:r>
                              <w:rPr>
                                <w:rFonts w:eastAsia="宋体" w:hAnsi="宋体" w:hint="eastAsia"/>
                                <w:szCs w:val="22"/>
                              </w:rPr>
                              <w:t>邻苯型不饱和聚酯树脂、石英砂</w:t>
                            </w:r>
                          </w:p>
                        </w:txbxContent>
                      </v:textbox>
                    </v:shape>
                  </w:pict>
                </mc:Fallback>
              </mc:AlternateContent>
            </w:r>
          </w:p>
          <w:p w14:paraId="159D1844" w14:textId="77777777" w:rsidR="00046A6B" w:rsidRPr="008C3ED4" w:rsidRDefault="004A02A4">
            <w:pPr>
              <w:pStyle w:val="3"/>
              <w:rPr>
                <w:rFonts w:ascii="Times New Roman" w:hAnsi="Times New Roman" w:cs="Times New Roman"/>
              </w:rPr>
            </w:pPr>
            <w:r w:rsidRPr="008C3ED4">
              <w:rPr>
                <w:rFonts w:ascii="Times New Roman" w:hAnsi="Times New Roman" w:cs="Times New Roman"/>
                <w:noProof/>
                <w:sz w:val="28"/>
                <w:szCs w:val="28"/>
              </w:rPr>
              <mc:AlternateContent>
                <mc:Choice Requires="wps">
                  <w:drawing>
                    <wp:anchor distT="0" distB="0" distL="114300" distR="114300" simplePos="0" relativeHeight="251623424" behindDoc="0" locked="0" layoutInCell="1" allowOverlap="1" wp14:anchorId="4EA602C0" wp14:editId="51C45FBB">
                      <wp:simplePos x="0" y="0"/>
                      <wp:positionH relativeFrom="column">
                        <wp:posOffset>2978150</wp:posOffset>
                      </wp:positionH>
                      <wp:positionV relativeFrom="paragraph">
                        <wp:posOffset>317500</wp:posOffset>
                      </wp:positionV>
                      <wp:extent cx="1472565" cy="869950"/>
                      <wp:effectExtent l="0" t="0" r="13335" b="25400"/>
                      <wp:wrapNone/>
                      <wp:docPr id="21" name="文本框 23"/>
                      <wp:cNvGraphicFramePr/>
                      <a:graphic xmlns:a="http://schemas.openxmlformats.org/drawingml/2006/main">
                        <a:graphicData uri="http://schemas.microsoft.com/office/word/2010/wordprocessingShape">
                          <wps:wsp>
                            <wps:cNvSpPr txBox="1"/>
                            <wps:spPr>
                              <a:xfrm>
                                <a:off x="0" y="0"/>
                                <a:ext cx="1472565" cy="8699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D264038" w14:textId="77777777" w:rsidR="00690805" w:rsidRPr="008C3ED4" w:rsidRDefault="00690805">
                                  <w:pPr>
                                    <w:rPr>
                                      <w:rFonts w:ascii="Times New Roman" w:eastAsia="仿宋_GB2312" w:hAnsi="Times New Roman" w:cs="Times New Roman"/>
                                    </w:rPr>
                                  </w:pPr>
                                  <w:r w:rsidRPr="008C3ED4">
                                    <w:rPr>
                                      <w:rFonts w:ascii="Times New Roman" w:hAnsi="Times New Roman" w:cs="Times New Roman"/>
                                    </w:rPr>
                                    <w:t>G1</w:t>
                                  </w:r>
                                  <w:r w:rsidRPr="008C3ED4">
                                    <w:rPr>
                                      <w:rFonts w:ascii="Times New Roman" w:eastAsia="宋体" w:hAnsi="Times New Roman" w:cs="Times New Roman"/>
                                      <w:szCs w:val="22"/>
                                    </w:rPr>
                                    <w:t>投料时散逸粉尘</w:t>
                                  </w:r>
                                </w:p>
                                <w:p w14:paraId="0F7A4BD6" w14:textId="77777777" w:rsidR="00690805" w:rsidRPr="008C3ED4" w:rsidRDefault="00690805">
                                  <w:pPr>
                                    <w:rPr>
                                      <w:rFonts w:ascii="Times New Roman" w:eastAsia="宋体" w:hAnsi="Times New Roman" w:cs="Times New Roman"/>
                                      <w:szCs w:val="22"/>
                                    </w:rPr>
                                  </w:pPr>
                                  <w:r w:rsidRPr="008C3ED4">
                                    <w:rPr>
                                      <w:rFonts w:ascii="Times New Roman" w:hAnsi="Times New Roman" w:cs="Times New Roman"/>
                                    </w:rPr>
                                    <w:t>G2</w:t>
                                  </w:r>
                                  <w:r>
                                    <w:rPr>
                                      <w:rFonts w:ascii="Times New Roman" w:eastAsia="宋体" w:hAnsi="Times New Roman" w:cs="Times New Roman" w:hint="eastAsia"/>
                                      <w:szCs w:val="22"/>
                                    </w:rPr>
                                    <w:t>有机单体</w:t>
                                  </w:r>
                                  <w:r w:rsidRPr="008C3ED4">
                                    <w:rPr>
                                      <w:rFonts w:ascii="Times New Roman" w:eastAsia="宋体" w:hAnsi="Times New Roman" w:cs="Times New Roman"/>
                                      <w:szCs w:val="22"/>
                                    </w:rPr>
                                    <w:t>挥发</w:t>
                                  </w:r>
                                  <w:r>
                                    <w:rPr>
                                      <w:rFonts w:ascii="Times New Roman" w:eastAsia="宋体" w:hAnsi="Times New Roman" w:cs="Times New Roman" w:hint="eastAsia"/>
                                      <w:szCs w:val="22"/>
                                    </w:rPr>
                                    <w:t>废气</w:t>
                                  </w:r>
                                </w:p>
                                <w:p w14:paraId="61BBF9A7" w14:textId="77777777" w:rsidR="00690805" w:rsidRPr="008C3ED4" w:rsidRDefault="00690805">
                                  <w:pPr>
                                    <w:rPr>
                                      <w:rFonts w:ascii="Times New Roman" w:eastAsia="宋体" w:hAnsi="Times New Roman" w:cs="Times New Roman"/>
                                      <w:szCs w:val="22"/>
                                    </w:rPr>
                                  </w:pPr>
                                  <w:r w:rsidRPr="008C3ED4">
                                    <w:rPr>
                                      <w:rFonts w:ascii="Times New Roman" w:eastAsia="宋体" w:hAnsi="Times New Roman" w:cs="Times New Roman"/>
                                      <w:szCs w:val="22"/>
                                    </w:rPr>
                                    <w:t>S1</w:t>
                                  </w:r>
                                  <w:r w:rsidRPr="008C3ED4">
                                    <w:rPr>
                                      <w:rFonts w:ascii="Times New Roman" w:eastAsia="宋体" w:hAnsi="Times New Roman" w:cs="Times New Roman"/>
                                      <w:szCs w:val="22"/>
                                    </w:rPr>
                                    <w:t>废包装桶</w:t>
                                  </w:r>
                                </w:p>
                              </w:txbxContent>
                            </wps:txbx>
                            <wps:bodyPr vert="horz" anchor="t"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602C0" id="文本框 23" o:spid="_x0000_s1031" type="#_x0000_t202" style="position:absolute;left:0;text-align:left;margin-left:234.5pt;margin-top:25pt;width:115.95pt;height:68.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" strokecolor="white">
                      <v:textbox>
                        <w:txbxContent>
                          <w:p w14:paraId="0D264038" w14:textId="77777777" w:rsidR="00F60059" w:rsidRPr="008C3ED4" w:rsidRDefault="00F60059">
                            <w:pPr>
                              <w:rPr>
                                <w:rFonts w:ascii="Times New Roman" w:eastAsia="仿宋_GB2312" w:hAnsi="Times New Roman" w:cs="Times New Roman"/>
                              </w:rPr>
                            </w:pPr>
                            <w:r w:rsidRPr="008C3ED4">
                              <w:rPr>
                                <w:rFonts w:ascii="Times New Roman" w:hAnsi="Times New Roman" w:cs="Times New Roman"/>
                              </w:rPr>
                              <w:t>G1</w:t>
                            </w:r>
                            <w:r w:rsidRPr="008C3ED4">
                              <w:rPr>
                                <w:rFonts w:ascii="Times New Roman" w:eastAsia="宋体" w:hAnsi="Times New Roman" w:cs="Times New Roman"/>
                                <w:szCs w:val="22"/>
                              </w:rPr>
                              <w:t>投料时散逸粉尘</w:t>
                            </w:r>
                          </w:p>
                          <w:p w14:paraId="0F7A4BD6" w14:textId="77777777" w:rsidR="00F60059" w:rsidRPr="008C3ED4" w:rsidRDefault="00F60059">
                            <w:pPr>
                              <w:rPr>
                                <w:rFonts w:ascii="Times New Roman" w:eastAsia="宋体" w:hAnsi="Times New Roman" w:cs="Times New Roman"/>
                                <w:szCs w:val="22"/>
                              </w:rPr>
                            </w:pPr>
                            <w:r w:rsidRPr="008C3ED4">
                              <w:rPr>
                                <w:rFonts w:ascii="Times New Roman" w:hAnsi="Times New Roman" w:cs="Times New Roman"/>
                              </w:rPr>
                              <w:t>G2</w:t>
                            </w:r>
                            <w:r>
                              <w:rPr>
                                <w:rFonts w:ascii="Times New Roman" w:eastAsia="宋体" w:hAnsi="Times New Roman" w:cs="Times New Roman" w:hint="eastAsia"/>
                                <w:szCs w:val="22"/>
                              </w:rPr>
                              <w:t>有机单体</w:t>
                            </w:r>
                            <w:r w:rsidRPr="008C3ED4">
                              <w:rPr>
                                <w:rFonts w:ascii="Times New Roman" w:eastAsia="宋体" w:hAnsi="Times New Roman" w:cs="Times New Roman"/>
                                <w:szCs w:val="22"/>
                              </w:rPr>
                              <w:t>挥发</w:t>
                            </w:r>
                            <w:r>
                              <w:rPr>
                                <w:rFonts w:ascii="Times New Roman" w:eastAsia="宋体" w:hAnsi="Times New Roman" w:cs="Times New Roman" w:hint="eastAsia"/>
                                <w:szCs w:val="22"/>
                              </w:rPr>
                              <w:t>废气</w:t>
                            </w:r>
                          </w:p>
                          <w:p w14:paraId="61BBF9A7" w14:textId="77777777" w:rsidR="00F60059" w:rsidRPr="008C3ED4" w:rsidRDefault="00F60059">
                            <w:pPr>
                              <w:rPr>
                                <w:rFonts w:ascii="Times New Roman" w:eastAsia="宋体" w:hAnsi="Times New Roman" w:cs="Times New Roman"/>
                                <w:szCs w:val="22"/>
                              </w:rPr>
                            </w:pPr>
                            <w:r w:rsidRPr="008C3ED4">
                              <w:rPr>
                                <w:rFonts w:ascii="Times New Roman" w:eastAsia="宋体" w:hAnsi="Times New Roman" w:cs="Times New Roman"/>
                                <w:szCs w:val="22"/>
                              </w:rPr>
                              <w:t>S1</w:t>
                            </w:r>
                            <w:r w:rsidRPr="008C3ED4">
                              <w:rPr>
                                <w:rFonts w:ascii="Times New Roman" w:eastAsia="宋体" w:hAnsi="Times New Roman" w:cs="Times New Roman"/>
                                <w:szCs w:val="22"/>
                              </w:rPr>
                              <w:t>废包装桶</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11136" behindDoc="0" locked="0" layoutInCell="1" allowOverlap="1" wp14:anchorId="75997CEB" wp14:editId="1C5A4A78">
                      <wp:simplePos x="0" y="0"/>
                      <wp:positionH relativeFrom="column">
                        <wp:posOffset>1944370</wp:posOffset>
                      </wp:positionH>
                      <wp:positionV relativeFrom="paragraph">
                        <wp:posOffset>226060</wp:posOffset>
                      </wp:positionV>
                      <wp:extent cx="2540" cy="269875"/>
                      <wp:effectExtent l="76200" t="0" r="73660" b="53975"/>
                      <wp:wrapNone/>
                      <wp:docPr id="69" name="自选图形 21"/>
                      <wp:cNvGraphicFramePr/>
                      <a:graphic xmlns:a="http://schemas.openxmlformats.org/drawingml/2006/main">
                        <a:graphicData uri="http://schemas.microsoft.com/office/word/2010/wordprocessingShape">
                          <wps:wsp>
                            <wps:cNvCnPr/>
                            <wps:spPr>
                              <a:xfrm>
                                <a:off x="0" y="0"/>
                                <a:ext cx="2540" cy="2698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92FDF" id="自选图形 21" o:spid="_x0000_s1026" type="#_x0000_t32" style="position:absolute;left:0;text-align:left;margin-left:153.1pt;margin-top:17.8pt;width:.2pt;height:21.25pt;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">
                      <v:stroke endarrow="block"/>
                    </v:shape>
                  </w:pict>
                </mc:Fallback>
              </mc:AlternateContent>
            </w:r>
          </w:p>
          <w:p w14:paraId="46B8A578"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09440" behindDoc="1" locked="0" layoutInCell="1" allowOverlap="1" wp14:anchorId="4EE7A440" wp14:editId="2795101B">
                      <wp:simplePos x="0" y="0"/>
                      <wp:positionH relativeFrom="column">
                        <wp:posOffset>1950085</wp:posOffset>
                      </wp:positionH>
                      <wp:positionV relativeFrom="paragraph">
                        <wp:posOffset>69850</wp:posOffset>
                      </wp:positionV>
                      <wp:extent cx="7620" cy="447040"/>
                      <wp:effectExtent l="76200" t="0" r="68580" b="48260"/>
                      <wp:wrapNone/>
                      <wp:docPr id="1" name="自选图形 26"/>
                      <wp:cNvGraphicFramePr/>
                      <a:graphic xmlns:a="http://schemas.openxmlformats.org/drawingml/2006/main">
                        <a:graphicData uri="http://schemas.microsoft.com/office/word/2010/wordprocessingShape">
                          <wps:wsp>
                            <wps:cNvCnPr/>
                            <wps:spPr>
                              <a:xfrm flipH="1">
                                <a:off x="0" y="0"/>
                                <a:ext cx="7620" cy="447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E750C" id="自选图形 26" o:spid="_x0000_s1026" type="#_x0000_t32" style="position:absolute;left:0;text-align:left;margin-left:153.55pt;margin-top:5.5pt;width:.6pt;height:35.2pt;flip:x;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">
                      <v:stroke endarrow="block"/>
                    </v:shape>
                  </w:pict>
                </mc:Fallback>
              </mc:AlternateContent>
            </w:r>
          </w:p>
          <w:p w14:paraId="34B0D259" w14:textId="77777777" w:rsidR="00046A6B" w:rsidRPr="008C3ED4" w:rsidRDefault="00046A6B">
            <w:pPr>
              <w:pStyle w:val="a0"/>
              <w:rPr>
                <w:rFonts w:ascii="Times New Roman" w:hAnsi="Times New Roman" w:cs="Times New Roman"/>
              </w:rPr>
            </w:pPr>
          </w:p>
          <w:p w14:paraId="7E826D6E" w14:textId="77777777" w:rsidR="00046A6B" w:rsidRPr="008C3ED4" w:rsidRDefault="004A02A4">
            <w:pPr>
              <w:pStyle w:val="a0"/>
              <w:rPr>
                <w:rFonts w:ascii="Times New Roman" w:hAnsi="Times New Roman" w:cs="Times New Roman"/>
              </w:rPr>
            </w:pPr>
            <w:r w:rsidRPr="008C3ED4">
              <w:rPr>
                <w:rFonts w:ascii="Times New Roman" w:hAnsi="Times New Roman" w:cs="Times New Roman"/>
                <w:b/>
                <w:bCs/>
                <w:noProof/>
                <w:sz w:val="28"/>
                <w:szCs w:val="28"/>
              </w:rPr>
              <mc:AlternateContent>
                <mc:Choice Requires="wps">
                  <w:drawing>
                    <wp:anchor distT="0" distB="0" distL="114300" distR="114300" simplePos="0" relativeHeight="251625472" behindDoc="0" locked="0" layoutInCell="1" allowOverlap="1" wp14:anchorId="1C97A205" wp14:editId="002F54DD">
                      <wp:simplePos x="0" y="0"/>
                      <wp:positionH relativeFrom="column">
                        <wp:posOffset>2981324</wp:posOffset>
                      </wp:positionH>
                      <wp:positionV relativeFrom="paragraph">
                        <wp:posOffset>137795</wp:posOffset>
                      </wp:positionV>
                      <wp:extent cx="1472565" cy="375285"/>
                      <wp:effectExtent l="0" t="0" r="13335" b="24765"/>
                      <wp:wrapNone/>
                      <wp:docPr id="22" name="文本框 27"/>
                      <wp:cNvGraphicFramePr/>
                      <a:graphic xmlns:a="http://schemas.openxmlformats.org/drawingml/2006/main">
                        <a:graphicData uri="http://schemas.microsoft.com/office/word/2010/wordprocessingShape">
                          <wps:wsp>
                            <wps:cNvSpPr txBox="1"/>
                            <wps:spPr>
                              <a:xfrm>
                                <a:off x="0" y="0"/>
                                <a:ext cx="1472565" cy="37528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290E242" w14:textId="77777777" w:rsidR="00690805" w:rsidRPr="008C3ED4" w:rsidRDefault="00690805">
                                  <w:pPr>
                                    <w:rPr>
                                      <w:rFonts w:ascii="Times New Roman" w:hAnsi="Times New Roman" w:cs="Times New Roman"/>
                                    </w:rPr>
                                  </w:pPr>
                                  <w:r w:rsidRPr="008C3ED4">
                                    <w:rPr>
                                      <w:rFonts w:ascii="Times New Roman" w:hAnsi="Times New Roman" w:cs="Times New Roman"/>
                                    </w:rPr>
                                    <w:t>G</w:t>
                                  </w:r>
                                  <w:r>
                                    <w:rPr>
                                      <w:rFonts w:ascii="Times New Roman" w:hAnsi="Times New Roman" w:cs="Times New Roman" w:hint="eastAsia"/>
                                    </w:rPr>
                                    <w:t>3</w:t>
                                  </w:r>
                                  <w:r>
                                    <w:rPr>
                                      <w:rFonts w:ascii="Times New Roman" w:eastAsia="宋体" w:hAnsi="Times New Roman" w:cs="Times New Roman" w:hint="eastAsia"/>
                                      <w:szCs w:val="22"/>
                                    </w:rPr>
                                    <w:t>有机单体</w:t>
                                  </w:r>
                                  <w:r w:rsidRPr="008C3ED4">
                                    <w:rPr>
                                      <w:rFonts w:ascii="Times New Roman" w:eastAsia="宋体" w:hAnsi="Times New Roman" w:cs="Times New Roman"/>
                                      <w:szCs w:val="22"/>
                                    </w:rPr>
                                    <w:t>挥发</w:t>
                                  </w:r>
                                  <w:r>
                                    <w:rPr>
                                      <w:rFonts w:ascii="Times New Roman" w:eastAsia="宋体" w:hAnsi="Times New Roman" w:cs="Times New Roman" w:hint="eastAsia"/>
                                      <w:szCs w:val="22"/>
                                    </w:rPr>
                                    <w:t>废气</w:t>
                                  </w:r>
                                </w:p>
                              </w:txbxContent>
                            </wps:txbx>
                            <wps:bodyPr wrap="square" upright="1"/>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7A205" id="文本框 27" o:spid="_x0000_s1032" type="#_x0000_t202" style="position:absolute;left:0;text-align:left;margin-left:234.75pt;margin-top:10.85pt;width:115.95pt;height:29.5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" strokecolor="white">
                      <v:textbox>
                        <w:txbxContent>
                          <w:p w14:paraId="6290E242" w14:textId="77777777" w:rsidR="00F60059" w:rsidRPr="008C3ED4" w:rsidRDefault="00F60059">
                            <w:pPr>
                              <w:rPr>
                                <w:rFonts w:ascii="Times New Roman" w:hAnsi="Times New Roman" w:cs="Times New Roman"/>
                              </w:rPr>
                            </w:pPr>
                            <w:r w:rsidRPr="008C3ED4">
                              <w:rPr>
                                <w:rFonts w:ascii="Times New Roman" w:hAnsi="Times New Roman" w:cs="Times New Roman"/>
                              </w:rPr>
                              <w:t>G</w:t>
                            </w:r>
                            <w:r>
                              <w:rPr>
                                <w:rFonts w:ascii="Times New Roman" w:hAnsi="Times New Roman" w:cs="Times New Roman" w:hint="eastAsia"/>
                              </w:rPr>
                              <w:t>3</w:t>
                            </w:r>
                            <w:r>
                              <w:rPr>
                                <w:rFonts w:ascii="Times New Roman" w:eastAsia="宋体" w:hAnsi="Times New Roman" w:cs="Times New Roman" w:hint="eastAsia"/>
                                <w:szCs w:val="22"/>
                              </w:rPr>
                              <w:t>有机单体</w:t>
                            </w:r>
                            <w:r w:rsidRPr="008C3ED4">
                              <w:rPr>
                                <w:rFonts w:ascii="Times New Roman" w:eastAsia="宋体" w:hAnsi="Times New Roman" w:cs="Times New Roman"/>
                                <w:szCs w:val="22"/>
                              </w:rPr>
                              <w:t>挥发</w:t>
                            </w:r>
                            <w:r>
                              <w:rPr>
                                <w:rFonts w:ascii="Times New Roman" w:eastAsia="宋体" w:hAnsi="Times New Roman" w:cs="Times New Roman" w:hint="eastAsia"/>
                                <w:szCs w:val="22"/>
                              </w:rPr>
                              <w:t>废气</w:t>
                            </w:r>
                          </w:p>
                        </w:txbxContent>
                      </v:textbox>
                    </v:shape>
                  </w:pict>
                </mc:Fallback>
              </mc:AlternateContent>
            </w:r>
          </w:p>
          <w:p w14:paraId="6CAD11A4" w14:textId="77777777" w:rsidR="00046A6B" w:rsidRPr="008C3ED4" w:rsidRDefault="00046A6B">
            <w:pPr>
              <w:pStyle w:val="a0"/>
              <w:rPr>
                <w:rFonts w:ascii="Times New Roman" w:hAnsi="Times New Roman" w:cs="Times New Roman"/>
              </w:rPr>
            </w:pPr>
          </w:p>
          <w:p w14:paraId="468AA402" w14:textId="77777777" w:rsidR="00046A6B" w:rsidRPr="008C3ED4" w:rsidRDefault="004A02A4">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95104" behindDoc="1" locked="0" layoutInCell="1" allowOverlap="1" wp14:anchorId="32D75ADB" wp14:editId="0AC562B9">
                      <wp:simplePos x="0" y="0"/>
                      <wp:positionH relativeFrom="column">
                        <wp:posOffset>1931035</wp:posOffset>
                      </wp:positionH>
                      <wp:positionV relativeFrom="paragraph">
                        <wp:posOffset>8890</wp:posOffset>
                      </wp:positionV>
                      <wp:extent cx="7620" cy="353695"/>
                      <wp:effectExtent l="57150" t="0" r="68580" b="65405"/>
                      <wp:wrapNone/>
                      <wp:docPr id="57" name="自选图形 28"/>
                      <wp:cNvGraphicFramePr/>
                      <a:graphic xmlns:a="http://schemas.openxmlformats.org/drawingml/2006/main">
                        <a:graphicData uri="http://schemas.microsoft.com/office/word/2010/wordprocessingShape">
                          <wps:wsp>
                            <wps:cNvCnPr/>
                            <wps:spPr>
                              <a:xfrm flipH="1">
                                <a:off x="0" y="0"/>
                                <a:ext cx="762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D3EDC" id="自选图形 28" o:spid="_x0000_s1026" type="#_x0000_t32" style="position:absolute;left:0;text-align:left;margin-left:152.05pt;margin-top:.7pt;width:.6pt;height:27.85pt;flip:x;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">
                      <v:stroke endarrow="block"/>
                    </v:shape>
                  </w:pict>
                </mc:Fallback>
              </mc:AlternateContent>
            </w:r>
          </w:p>
          <w:p w14:paraId="4FC2BC10"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16908EE" wp14:editId="4588755E">
                      <wp:simplePos x="0" y="0"/>
                      <wp:positionH relativeFrom="column">
                        <wp:posOffset>1447165</wp:posOffset>
                      </wp:positionH>
                      <wp:positionV relativeFrom="paragraph">
                        <wp:posOffset>163830</wp:posOffset>
                      </wp:positionV>
                      <wp:extent cx="903605" cy="280670"/>
                      <wp:effectExtent l="0" t="0" r="10795" b="24130"/>
                      <wp:wrapNone/>
                      <wp:docPr id="55" name="文本框 4"/>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EFA963" w14:textId="77777777" w:rsidR="00690805" w:rsidRDefault="00690805">
                                  <w:pPr>
                                    <w:jc w:val="center"/>
                                    <w:rPr>
                                      <w:rFonts w:eastAsia="宋体" w:hAnsi="宋体"/>
                                      <w:szCs w:val="22"/>
                                    </w:rPr>
                                  </w:pPr>
                                  <w:r>
                                    <w:rPr>
                                      <w:rFonts w:eastAsia="宋体" w:hAnsi="宋体" w:hint="eastAsia"/>
                                      <w:szCs w:val="22"/>
                                    </w:rPr>
                                    <w:t>成型</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908EE" id="文本框 4" o:spid="_x0000_s1033" type="#_x0000_t202" style="position:absolute;left:0;text-align:left;margin-left:113.95pt;margin-top:12.9pt;width:71.15pt;height:22.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">
                      <v:textbox>
                        <w:txbxContent>
                          <w:p w14:paraId="4CEFA963" w14:textId="77777777" w:rsidR="00F60059" w:rsidRDefault="00F60059">
                            <w:pPr>
                              <w:jc w:val="center"/>
                              <w:rPr>
                                <w:rFonts w:eastAsia="宋体" w:hAnsi="宋体"/>
                                <w:szCs w:val="22"/>
                              </w:rPr>
                            </w:pPr>
                            <w:r>
                              <w:rPr>
                                <w:rFonts w:eastAsia="宋体" w:hAnsi="宋体" w:hint="eastAsia"/>
                                <w:szCs w:val="22"/>
                              </w:rPr>
                              <w:t>成型</w:t>
                            </w:r>
                          </w:p>
                        </w:txbxContent>
                      </v:textbox>
                    </v:shape>
                  </w:pict>
                </mc:Fallback>
              </mc:AlternateContent>
            </w:r>
          </w:p>
          <w:p w14:paraId="7CB59BC2" w14:textId="77777777" w:rsidR="00046A6B" w:rsidRPr="008C3ED4" w:rsidRDefault="004A02A4">
            <w:pPr>
              <w:pStyle w:val="3"/>
              <w:rPr>
                <w:rFonts w:ascii="Times New Roman" w:hAnsi="Times New Roman" w:cs="Times New Roman"/>
              </w:rPr>
            </w:pPr>
            <w:r w:rsidRPr="008C3ED4">
              <w:rPr>
                <w:rFonts w:ascii="Times New Roman" w:hAnsi="Times New Roman" w:cs="Times New Roman"/>
                <w:noProof/>
                <w:sz w:val="28"/>
                <w:szCs w:val="28"/>
              </w:rPr>
              <mc:AlternateContent>
                <mc:Choice Requires="wps">
                  <w:drawing>
                    <wp:anchor distT="0" distB="0" distL="114300" distR="114300" simplePos="0" relativeHeight="251627520" behindDoc="0" locked="0" layoutInCell="1" allowOverlap="1" wp14:anchorId="1F0B6800" wp14:editId="13A17B1B">
                      <wp:simplePos x="0" y="0"/>
                      <wp:positionH relativeFrom="column">
                        <wp:posOffset>2980055</wp:posOffset>
                      </wp:positionH>
                      <wp:positionV relativeFrom="paragraph">
                        <wp:posOffset>579755</wp:posOffset>
                      </wp:positionV>
                      <wp:extent cx="1232535" cy="346710"/>
                      <wp:effectExtent l="0" t="0" r="24765" b="15240"/>
                      <wp:wrapNone/>
                      <wp:docPr id="23" name="文本框 31"/>
                      <wp:cNvGraphicFramePr/>
                      <a:graphic xmlns:a="http://schemas.openxmlformats.org/drawingml/2006/main">
                        <a:graphicData uri="http://schemas.microsoft.com/office/word/2010/wordprocessingShape">
                          <wps:wsp>
                            <wps:cNvSpPr txBox="1"/>
                            <wps:spPr>
                              <a:xfrm>
                                <a:off x="0" y="0"/>
                                <a:ext cx="1232535" cy="34671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14CDBAE" w14:textId="77777777" w:rsidR="00690805" w:rsidRPr="008C3ED4" w:rsidRDefault="00690805">
                                  <w:pPr>
                                    <w:rPr>
                                      <w:rFonts w:ascii="Times New Roman" w:eastAsia="仿宋_GB2312" w:hAnsi="Times New Roman" w:cs="Times New Roman"/>
                                    </w:rPr>
                                  </w:pPr>
                                  <w:r w:rsidRPr="008C3ED4">
                                    <w:rPr>
                                      <w:rFonts w:ascii="Times New Roman" w:hAnsi="Times New Roman" w:cs="Times New Roman"/>
                                    </w:rPr>
                                    <w:t>G</w:t>
                                  </w:r>
                                  <w:r>
                                    <w:rPr>
                                      <w:rFonts w:ascii="Times New Roman" w:hAnsi="Times New Roman" w:cs="Times New Roman" w:hint="eastAsia"/>
                                    </w:rPr>
                                    <w:t>4</w:t>
                                  </w:r>
                                  <w:r w:rsidRPr="008C3ED4">
                                    <w:rPr>
                                      <w:rFonts w:ascii="Times New Roman" w:eastAsia="宋体" w:hAnsi="Times New Roman" w:cs="Times New Roman"/>
                                      <w:szCs w:val="22"/>
                                    </w:rPr>
                                    <w:t>有机废气</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B6800" id="文本框 31" o:spid="_x0000_s1034" type="#_x0000_t202" style="position:absolute;left:0;text-align:left;margin-left:234.65pt;margin-top:45.65pt;width:97.05pt;height:27.3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" strokecolor="white">
                      <v:textbox>
                        <w:txbxContent>
                          <w:p w14:paraId="014CDBAE" w14:textId="77777777" w:rsidR="00F60059" w:rsidRPr="008C3ED4" w:rsidRDefault="00F60059">
                            <w:pPr>
                              <w:rPr>
                                <w:rFonts w:ascii="Times New Roman" w:eastAsia="仿宋_GB2312" w:hAnsi="Times New Roman" w:cs="Times New Roman"/>
                              </w:rPr>
                            </w:pPr>
                            <w:r w:rsidRPr="008C3ED4">
                              <w:rPr>
                                <w:rFonts w:ascii="Times New Roman" w:hAnsi="Times New Roman" w:cs="Times New Roman"/>
                              </w:rPr>
                              <w:t>G</w:t>
                            </w:r>
                            <w:r>
                              <w:rPr>
                                <w:rFonts w:ascii="Times New Roman" w:hAnsi="Times New Roman" w:cs="Times New Roman" w:hint="eastAsia"/>
                              </w:rPr>
                              <w:t>4</w:t>
                            </w:r>
                            <w:r w:rsidRPr="008C3ED4">
                              <w:rPr>
                                <w:rFonts w:ascii="Times New Roman" w:eastAsia="宋体" w:hAnsi="Times New Roman" w:cs="Times New Roman"/>
                                <w:szCs w:val="22"/>
                              </w:rPr>
                              <w:t>有机废气</w:t>
                            </w:r>
                          </w:p>
                        </w:txbxContent>
                      </v:textbox>
                    </v:shape>
                  </w:pict>
                </mc:Fallback>
              </mc:AlternateContent>
            </w:r>
            <w:r w:rsidRPr="008C3ED4">
              <w:rPr>
                <w:rFonts w:ascii="Times New Roman" w:hAnsi="Times New Roman" w:cs="Times New Roman"/>
                <w:noProof/>
              </w:rPr>
              <mc:AlternateContent>
                <mc:Choice Requires="wps">
                  <w:drawing>
                    <wp:anchor distT="0" distB="0" distL="114300" distR="114300" simplePos="0" relativeHeight="251697152" behindDoc="1" locked="0" layoutInCell="1" allowOverlap="1" wp14:anchorId="34FC69A4" wp14:editId="526D8035">
                      <wp:simplePos x="0" y="0"/>
                      <wp:positionH relativeFrom="column">
                        <wp:posOffset>1924685</wp:posOffset>
                      </wp:positionH>
                      <wp:positionV relativeFrom="paragraph">
                        <wp:posOffset>247015</wp:posOffset>
                      </wp:positionV>
                      <wp:extent cx="4445" cy="304165"/>
                      <wp:effectExtent l="76200" t="0" r="71755" b="57785"/>
                      <wp:wrapNone/>
                      <wp:docPr id="59" name="自选图形 30"/>
                      <wp:cNvGraphicFramePr/>
                      <a:graphic xmlns:a="http://schemas.openxmlformats.org/drawingml/2006/main">
                        <a:graphicData uri="http://schemas.microsoft.com/office/word/2010/wordprocessingShape">
                          <wps:wsp>
                            <wps:cNvCnPr/>
                            <wps:spPr>
                              <a:xfrm flipH="1">
                                <a:off x="0" y="0"/>
                                <a:ext cx="4445"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91246" id="自选图形 30" o:spid="_x0000_s1026" type="#_x0000_t32" style="position:absolute;left:0;text-align:left;margin-left:151.55pt;margin-top:19.45pt;width:.35pt;height:23.95pt;flip:x;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">
                      <v:stroke endarrow="block"/>
                    </v:shape>
                  </w:pict>
                </mc:Fallback>
              </mc:AlternateContent>
            </w:r>
          </w:p>
          <w:p w14:paraId="5E255B89"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99200" behindDoc="1" locked="0" layoutInCell="1" allowOverlap="1" wp14:anchorId="4DDC63F8" wp14:editId="1AF3FE75">
                      <wp:simplePos x="0" y="0"/>
                      <wp:positionH relativeFrom="column">
                        <wp:posOffset>1916430</wp:posOffset>
                      </wp:positionH>
                      <wp:positionV relativeFrom="paragraph">
                        <wp:posOffset>117475</wp:posOffset>
                      </wp:positionV>
                      <wp:extent cx="6350" cy="302895"/>
                      <wp:effectExtent l="76200" t="0" r="69850" b="59055"/>
                      <wp:wrapNone/>
                      <wp:docPr id="58" name="自选图形 33"/>
                      <wp:cNvGraphicFramePr/>
                      <a:graphic xmlns:a="http://schemas.openxmlformats.org/drawingml/2006/main">
                        <a:graphicData uri="http://schemas.microsoft.com/office/word/2010/wordprocessingShape">
                          <wps:wsp>
                            <wps:cNvCnPr/>
                            <wps:spPr>
                              <a:xfrm flipH="1">
                                <a:off x="0" y="0"/>
                                <a:ext cx="6350" cy="3028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7B641" id="自选图形 33" o:spid="_x0000_s1026" type="#_x0000_t32" style="position:absolute;left:0;text-align:left;margin-left:150.9pt;margin-top:9.25pt;width:.5pt;height:23.85pt;flip:x;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">
                      <v:stroke endarrow="block"/>
                    </v:shape>
                  </w:pict>
                </mc:Fallback>
              </mc:AlternateContent>
            </w:r>
          </w:p>
          <w:p w14:paraId="5A356C90" w14:textId="77777777" w:rsidR="00046A6B" w:rsidRPr="008C3ED4" w:rsidRDefault="00046A6B">
            <w:pPr>
              <w:pStyle w:val="a0"/>
              <w:rPr>
                <w:rFonts w:ascii="Times New Roman" w:hAnsi="Times New Roman" w:cs="Times New Roman"/>
              </w:rPr>
            </w:pPr>
          </w:p>
          <w:p w14:paraId="4E92A954"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D758E6C" wp14:editId="41E57663">
                      <wp:simplePos x="0" y="0"/>
                      <wp:positionH relativeFrom="column">
                        <wp:posOffset>1437640</wp:posOffset>
                      </wp:positionH>
                      <wp:positionV relativeFrom="paragraph">
                        <wp:posOffset>52705</wp:posOffset>
                      </wp:positionV>
                      <wp:extent cx="903605" cy="280670"/>
                      <wp:effectExtent l="0" t="0" r="10795" b="24130"/>
                      <wp:wrapNone/>
                      <wp:docPr id="60" name="文本框 6"/>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BEBA8E" w14:textId="77777777" w:rsidR="00690805" w:rsidRDefault="00690805">
                                  <w:pPr>
                                    <w:jc w:val="center"/>
                                    <w:rPr>
                                      <w:rFonts w:eastAsia="宋体" w:hAnsi="宋体"/>
                                      <w:szCs w:val="22"/>
                                    </w:rPr>
                                  </w:pPr>
                                  <w:r>
                                    <w:rPr>
                                      <w:rFonts w:eastAsia="宋体" w:hAnsi="宋体" w:hint="eastAsia"/>
                                      <w:szCs w:val="22"/>
                                    </w:rPr>
                                    <w:t>自然冷却</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58E6C" id="文本框 6" o:spid="_x0000_s1035" type="#_x0000_t202" style="position:absolute;left:0;text-align:left;margin-left:113.2pt;margin-top:4.15pt;width:71.15pt;height:22.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">
                      <v:textbox>
                        <w:txbxContent>
                          <w:p w14:paraId="63BEBA8E" w14:textId="77777777" w:rsidR="00F60059" w:rsidRDefault="00F60059">
                            <w:pPr>
                              <w:jc w:val="center"/>
                              <w:rPr>
                                <w:rFonts w:eastAsia="宋体" w:hAnsi="宋体"/>
                                <w:szCs w:val="22"/>
                              </w:rPr>
                            </w:pPr>
                            <w:r>
                              <w:rPr>
                                <w:rFonts w:eastAsia="宋体" w:hAnsi="宋体" w:hint="eastAsia"/>
                                <w:szCs w:val="22"/>
                              </w:rPr>
                              <w:t>自然冷却</w:t>
                            </w:r>
                          </w:p>
                        </w:txbxContent>
                      </v:textbox>
                    </v:shape>
                  </w:pict>
                </mc:Fallback>
              </mc:AlternateContent>
            </w:r>
          </w:p>
          <w:p w14:paraId="6B76CD43"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AFB93CD" wp14:editId="4061DF29">
                      <wp:simplePos x="0" y="0"/>
                      <wp:positionH relativeFrom="column">
                        <wp:posOffset>1919605</wp:posOffset>
                      </wp:positionH>
                      <wp:positionV relativeFrom="paragraph">
                        <wp:posOffset>137160</wp:posOffset>
                      </wp:positionV>
                      <wp:extent cx="3175" cy="331470"/>
                      <wp:effectExtent l="76200" t="0" r="73025" b="49530"/>
                      <wp:wrapNone/>
                      <wp:docPr id="70" name="自选图形 34"/>
                      <wp:cNvGraphicFramePr/>
                      <a:graphic xmlns:a="http://schemas.openxmlformats.org/drawingml/2006/main">
                        <a:graphicData uri="http://schemas.microsoft.com/office/word/2010/wordprocessingShape">
                          <wps:wsp>
                            <wps:cNvCnPr/>
                            <wps:spPr>
                              <a:xfrm>
                                <a:off x="0" y="0"/>
                                <a:ext cx="3175" cy="331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C6047" id="自选图形 34" o:spid="_x0000_s1026" type="#_x0000_t32" style="position:absolute;left:0;text-align:left;margin-left:151.15pt;margin-top:10.8pt;width:.25pt;height:26.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">
                      <v:stroke endarrow="block"/>
                    </v:shape>
                  </w:pict>
                </mc:Fallback>
              </mc:AlternateContent>
            </w:r>
            <w:r w:rsidRPr="008C3ED4">
              <w:rPr>
                <w:rFonts w:ascii="Times New Roman" w:hAnsi="Times New Roman" w:cs="Times New Roman"/>
                <w:noProof/>
                <w:kern w:val="0"/>
              </w:rPr>
              <mc:AlternateContent>
                <mc:Choice Requires="wps">
                  <w:drawing>
                    <wp:anchor distT="0" distB="0" distL="114300" distR="114300" simplePos="0" relativeHeight="251621376" behindDoc="0" locked="0" layoutInCell="1" allowOverlap="1" wp14:anchorId="05BB10DF" wp14:editId="748300D8">
                      <wp:simplePos x="0" y="0"/>
                      <wp:positionH relativeFrom="column">
                        <wp:posOffset>3583305</wp:posOffset>
                      </wp:positionH>
                      <wp:positionV relativeFrom="paragraph">
                        <wp:posOffset>4704715</wp:posOffset>
                      </wp:positionV>
                      <wp:extent cx="0" cy="286385"/>
                      <wp:effectExtent l="38100" t="0" r="38100" b="18415"/>
                      <wp:wrapNone/>
                      <wp:docPr id="20" name="自选图形 35"/>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58E6B" id="自选图形 35" o:spid="_x0000_s1026" type="#_x0000_t32" style="position:absolute;left:0;text-align:left;margin-left:282.15pt;margin-top:370.45pt;width:0;height:22.5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">
                      <v:stroke endarrow="block"/>
                    </v:shape>
                  </w:pict>
                </mc:Fallback>
              </mc:AlternateContent>
            </w:r>
            <w:r w:rsidRPr="008C3ED4">
              <w:rPr>
                <w:rFonts w:ascii="Times New Roman" w:hAnsi="Times New Roman" w:cs="Times New Roman"/>
                <w:noProof/>
                <w:kern w:val="0"/>
              </w:rPr>
              <mc:AlternateContent>
                <mc:Choice Requires="wps">
                  <w:drawing>
                    <wp:anchor distT="0" distB="0" distL="114300" distR="114300" simplePos="0" relativeHeight="251619328" behindDoc="0" locked="0" layoutInCell="1" allowOverlap="1" wp14:anchorId="60C44365" wp14:editId="645A6D4E">
                      <wp:simplePos x="0" y="0"/>
                      <wp:positionH relativeFrom="column">
                        <wp:posOffset>3583305</wp:posOffset>
                      </wp:positionH>
                      <wp:positionV relativeFrom="paragraph">
                        <wp:posOffset>4704715</wp:posOffset>
                      </wp:positionV>
                      <wp:extent cx="0" cy="286385"/>
                      <wp:effectExtent l="38100" t="0" r="38100" b="18415"/>
                      <wp:wrapNone/>
                      <wp:docPr id="19" name="自选图形 36"/>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DA977" id="自选图形 36" o:spid="_x0000_s1026" type="#_x0000_t32" style="position:absolute;left:0;text-align:left;margin-left:282.15pt;margin-top:370.45pt;width:0;height:22.5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">
                      <v:stroke endarrow="block"/>
                    </v:shape>
                  </w:pict>
                </mc:Fallback>
              </mc:AlternateContent>
            </w:r>
          </w:p>
          <w:p w14:paraId="47AD63B3" w14:textId="77777777" w:rsidR="00046A6B" w:rsidRPr="008C3ED4" w:rsidRDefault="00121572">
            <w:pPr>
              <w:pStyle w:val="a0"/>
              <w:rPr>
                <w:rFonts w:ascii="Times New Roman" w:hAnsi="Times New Roman" w:cs="Times New Roman"/>
              </w:rPr>
            </w:pPr>
            <w:r w:rsidRPr="008C3ED4">
              <w:rPr>
                <w:rFonts w:ascii="Times New Roman" w:hAnsi="Times New Roman" w:cs="Times New Roman"/>
                <w:b/>
                <w:bCs/>
                <w:noProof/>
                <w:sz w:val="28"/>
                <w:szCs w:val="28"/>
              </w:rPr>
              <mc:AlternateContent>
                <mc:Choice Requires="wps">
                  <w:drawing>
                    <wp:anchor distT="0" distB="0" distL="114300" distR="114300" simplePos="0" relativeHeight="251617280" behindDoc="0" locked="0" layoutInCell="1" allowOverlap="1" wp14:anchorId="7C202D96" wp14:editId="7981D50A">
                      <wp:simplePos x="0" y="0"/>
                      <wp:positionH relativeFrom="column">
                        <wp:posOffset>2945130</wp:posOffset>
                      </wp:positionH>
                      <wp:positionV relativeFrom="paragraph">
                        <wp:posOffset>95250</wp:posOffset>
                      </wp:positionV>
                      <wp:extent cx="956310" cy="713740"/>
                      <wp:effectExtent l="0" t="0" r="15240" b="10160"/>
                      <wp:wrapNone/>
                      <wp:docPr id="16" name="文本框 37"/>
                      <wp:cNvGraphicFramePr/>
                      <a:graphic xmlns:a="http://schemas.openxmlformats.org/drawingml/2006/main">
                        <a:graphicData uri="http://schemas.microsoft.com/office/word/2010/wordprocessingShape">
                          <wps:wsp>
                            <wps:cNvSpPr txBox="1"/>
                            <wps:spPr>
                              <a:xfrm>
                                <a:off x="0" y="0"/>
                                <a:ext cx="956310" cy="71374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F4159D5" w14:textId="77777777" w:rsidR="00690805" w:rsidRPr="008C3ED4" w:rsidRDefault="00690805">
                                  <w:pPr>
                                    <w:rPr>
                                      <w:rFonts w:ascii="Times New Roman" w:eastAsia="宋体" w:hAnsi="Times New Roman" w:cs="Times New Roman"/>
                                      <w:szCs w:val="22"/>
                                    </w:rPr>
                                  </w:pPr>
                                  <w:r w:rsidRPr="008C3ED4">
                                    <w:rPr>
                                      <w:rFonts w:ascii="Times New Roman" w:hAnsi="Times New Roman" w:cs="Times New Roman"/>
                                    </w:rPr>
                                    <w:t>S2</w:t>
                                  </w:r>
                                  <w:r w:rsidRPr="008C3ED4">
                                    <w:rPr>
                                      <w:rFonts w:ascii="Times New Roman" w:eastAsia="宋体" w:hAnsi="Times New Roman" w:cs="Times New Roman"/>
                                      <w:szCs w:val="22"/>
                                    </w:rPr>
                                    <w:t>边角料</w:t>
                                  </w:r>
                                </w:p>
                                <w:p w14:paraId="3920412E" w14:textId="77777777" w:rsidR="00690805" w:rsidRPr="008C3ED4" w:rsidRDefault="00690805">
                                  <w:pPr>
                                    <w:rPr>
                                      <w:rFonts w:ascii="Times New Roman" w:eastAsia="宋体" w:hAnsi="Times New Roman" w:cs="Times New Roman"/>
                                      <w:szCs w:val="22"/>
                                    </w:rPr>
                                  </w:pPr>
                                  <w:r w:rsidRPr="008C3ED4">
                                    <w:rPr>
                                      <w:rFonts w:ascii="Times New Roman" w:eastAsia="宋体" w:hAnsi="Times New Roman" w:cs="Times New Roman"/>
                                      <w:szCs w:val="22"/>
                                    </w:rPr>
                                    <w:t>S3</w:t>
                                  </w:r>
                                  <w:r w:rsidRPr="008C3ED4">
                                    <w:rPr>
                                      <w:rFonts w:ascii="Times New Roman" w:eastAsia="宋体" w:hAnsi="Times New Roman" w:cs="Times New Roman"/>
                                      <w:szCs w:val="22"/>
                                    </w:rPr>
                                    <w:t>沉淀渣</w:t>
                                  </w:r>
                                </w:p>
                                <w:p w14:paraId="257164D8" w14:textId="77777777" w:rsidR="00690805" w:rsidRDefault="00690805">
                                  <w:pPr>
                                    <w:rPr>
                                      <w:rFonts w:eastAsia="宋体" w:hAnsi="宋体"/>
                                      <w:szCs w:val="22"/>
                                    </w:rPr>
                                  </w:pPr>
                                  <w:r w:rsidRPr="008C3ED4">
                                    <w:rPr>
                                      <w:rFonts w:ascii="Times New Roman" w:eastAsia="宋体" w:hAnsi="Times New Roman" w:cs="Times New Roman"/>
                                      <w:szCs w:val="22"/>
                                    </w:rPr>
                                    <w:t>N</w:t>
                                  </w:r>
                                  <w:r w:rsidRPr="008C3ED4">
                                    <w:rPr>
                                      <w:rFonts w:ascii="Times New Roman" w:eastAsia="宋体" w:hAnsi="Times New Roman" w:cs="Times New Roman"/>
                                      <w:szCs w:val="22"/>
                                    </w:rPr>
                                    <w:t>噪声</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02D96" id="文本框 37" o:spid="_x0000_s1036" type="#_x0000_t202" style="position:absolute;left:0;text-align:left;margin-left:231.9pt;margin-top:7.5pt;width:75.3pt;height:56.2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" strokecolor="white">
                      <v:textbox>
                        <w:txbxContent>
                          <w:p w14:paraId="6F4159D5" w14:textId="77777777" w:rsidR="00F60059" w:rsidRPr="008C3ED4" w:rsidRDefault="00F60059">
                            <w:pPr>
                              <w:rPr>
                                <w:rFonts w:ascii="Times New Roman" w:eastAsia="宋体" w:hAnsi="Times New Roman" w:cs="Times New Roman"/>
                                <w:szCs w:val="22"/>
                              </w:rPr>
                            </w:pPr>
                            <w:r w:rsidRPr="008C3ED4">
                              <w:rPr>
                                <w:rFonts w:ascii="Times New Roman" w:hAnsi="Times New Roman" w:cs="Times New Roman"/>
                              </w:rPr>
                              <w:t>S2</w:t>
                            </w:r>
                            <w:r w:rsidRPr="008C3ED4">
                              <w:rPr>
                                <w:rFonts w:ascii="Times New Roman" w:eastAsia="宋体" w:hAnsi="Times New Roman" w:cs="Times New Roman"/>
                                <w:szCs w:val="22"/>
                              </w:rPr>
                              <w:t>边角料</w:t>
                            </w:r>
                          </w:p>
                          <w:p w14:paraId="3920412E" w14:textId="77777777" w:rsidR="00F60059" w:rsidRPr="008C3ED4" w:rsidRDefault="00F60059">
                            <w:pPr>
                              <w:rPr>
                                <w:rFonts w:ascii="Times New Roman" w:eastAsia="宋体" w:hAnsi="Times New Roman" w:cs="Times New Roman"/>
                                <w:szCs w:val="22"/>
                              </w:rPr>
                            </w:pPr>
                            <w:r w:rsidRPr="008C3ED4">
                              <w:rPr>
                                <w:rFonts w:ascii="Times New Roman" w:eastAsia="宋体" w:hAnsi="Times New Roman" w:cs="Times New Roman"/>
                                <w:szCs w:val="22"/>
                              </w:rPr>
                              <w:t>S3</w:t>
                            </w:r>
                            <w:r w:rsidRPr="008C3ED4">
                              <w:rPr>
                                <w:rFonts w:ascii="Times New Roman" w:eastAsia="宋体" w:hAnsi="Times New Roman" w:cs="Times New Roman"/>
                                <w:szCs w:val="22"/>
                              </w:rPr>
                              <w:t>沉淀渣</w:t>
                            </w:r>
                          </w:p>
                          <w:p w14:paraId="257164D8" w14:textId="77777777" w:rsidR="00F60059" w:rsidRDefault="00F60059">
                            <w:pPr>
                              <w:rPr>
                                <w:rFonts w:eastAsia="宋体" w:hAnsi="宋体"/>
                                <w:szCs w:val="22"/>
                              </w:rPr>
                            </w:pPr>
                            <w:r w:rsidRPr="008C3ED4">
                              <w:rPr>
                                <w:rFonts w:ascii="Times New Roman" w:eastAsia="宋体" w:hAnsi="Times New Roman" w:cs="Times New Roman"/>
                                <w:szCs w:val="22"/>
                              </w:rPr>
                              <w:t>N</w:t>
                            </w:r>
                            <w:r w:rsidRPr="008C3ED4">
                              <w:rPr>
                                <w:rFonts w:ascii="Times New Roman" w:eastAsia="宋体" w:hAnsi="Times New Roman" w:cs="Times New Roman"/>
                                <w:szCs w:val="22"/>
                              </w:rPr>
                              <w:t>噪声</w:t>
                            </w:r>
                          </w:p>
                        </w:txbxContent>
                      </v:textbox>
                    </v:shape>
                  </w:pict>
                </mc:Fallback>
              </mc:AlternateContent>
            </w:r>
          </w:p>
          <w:p w14:paraId="61D69448" w14:textId="77777777" w:rsidR="00046A6B" w:rsidRPr="008C3ED4" w:rsidRDefault="00046A6B">
            <w:pPr>
              <w:pStyle w:val="a0"/>
              <w:rPr>
                <w:rFonts w:ascii="Times New Roman" w:hAnsi="Times New Roman" w:cs="Times New Roman"/>
              </w:rPr>
            </w:pPr>
          </w:p>
          <w:p w14:paraId="00036839" w14:textId="77777777" w:rsidR="00046A6B" w:rsidRPr="008C3ED4" w:rsidRDefault="00121572">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04D6E316" wp14:editId="42D27F9C">
                      <wp:simplePos x="0" y="0"/>
                      <wp:positionH relativeFrom="column">
                        <wp:posOffset>1910080</wp:posOffset>
                      </wp:positionH>
                      <wp:positionV relativeFrom="paragraph">
                        <wp:posOffset>171450</wp:posOffset>
                      </wp:positionV>
                      <wp:extent cx="9525" cy="445770"/>
                      <wp:effectExtent l="38100" t="0" r="66675" b="49530"/>
                      <wp:wrapNone/>
                      <wp:docPr id="71" name="自选图形 38"/>
                      <wp:cNvGraphicFramePr/>
                      <a:graphic xmlns:a="http://schemas.openxmlformats.org/drawingml/2006/main">
                        <a:graphicData uri="http://schemas.microsoft.com/office/word/2010/wordprocessingShape">
                          <wps:wsp>
                            <wps:cNvCnPr/>
                            <wps:spPr>
                              <a:xfrm>
                                <a:off x="0" y="0"/>
                                <a:ext cx="9525" cy="4457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65A03" id="自选图形 38" o:spid="_x0000_s1026" type="#_x0000_t32" style="position:absolute;left:0;text-align:left;margin-left:150.4pt;margin-top:13.5pt;width:.75pt;height:35.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">
                      <v:stroke endarrow="block"/>
                    </v:shape>
                  </w:pict>
                </mc:Fallback>
              </mc:AlternateContent>
            </w:r>
          </w:p>
          <w:p w14:paraId="1DC212EC" w14:textId="77777777" w:rsidR="00046A6B" w:rsidRPr="008C3ED4" w:rsidRDefault="00046A6B">
            <w:pPr>
              <w:pStyle w:val="a0"/>
              <w:rPr>
                <w:rFonts w:ascii="Times New Roman" w:hAnsi="Times New Roman" w:cs="Times New Roman"/>
              </w:rPr>
            </w:pPr>
          </w:p>
          <w:p w14:paraId="395CB4C3" w14:textId="77777777" w:rsidR="00046A6B" w:rsidRPr="008C3ED4" w:rsidRDefault="004A02A4">
            <w:pPr>
              <w:pStyle w:val="a0"/>
              <w:rPr>
                <w:rFonts w:ascii="Times New Roman" w:hAnsi="Times New Roman" w:cs="Times New Roman"/>
              </w:rPr>
            </w:pPr>
            <w:r w:rsidRPr="008C3ED4">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20765B7D" wp14:editId="77A09FC0">
                      <wp:simplePos x="0" y="0"/>
                      <wp:positionH relativeFrom="column">
                        <wp:posOffset>4339590</wp:posOffset>
                      </wp:positionH>
                      <wp:positionV relativeFrom="paragraph">
                        <wp:posOffset>14605</wp:posOffset>
                      </wp:positionV>
                      <wp:extent cx="904875" cy="869950"/>
                      <wp:effectExtent l="0" t="0" r="28575" b="25400"/>
                      <wp:wrapNone/>
                      <wp:docPr id="74" name="文本框 23"/>
                      <wp:cNvGraphicFramePr/>
                      <a:graphic xmlns:a="http://schemas.openxmlformats.org/drawingml/2006/main">
                        <a:graphicData uri="http://schemas.microsoft.com/office/word/2010/wordprocessingShape">
                          <wps:wsp>
                            <wps:cNvSpPr txBox="1"/>
                            <wps:spPr>
                              <a:xfrm>
                                <a:off x="0" y="0"/>
                                <a:ext cx="904875" cy="869950"/>
                              </a:xfrm>
                              <a:prstGeom prst="rect">
                                <a:avLst/>
                              </a:prstGeom>
                              <a:solidFill>
                                <a:srgbClr val="FFFFFF"/>
                              </a:solidFill>
                              <a:ln w="9525" cap="flat" cmpd="sng">
                                <a:solidFill>
                                  <a:schemeClr val="tx1"/>
                                </a:solidFill>
                                <a:prstDash val="solid"/>
                                <a:miter/>
                                <a:headEnd type="none" w="med" len="med"/>
                                <a:tailEnd type="none" w="med" len="med"/>
                              </a:ln>
                            </wps:spPr>
                            <wps:txbx>
                              <w:txbxContent>
                                <w:p w14:paraId="65BAD205" w14:textId="77777777" w:rsidR="00690805" w:rsidRDefault="00690805" w:rsidP="004A02A4">
                                  <w:pPr>
                                    <w:rPr>
                                      <w:rFonts w:ascii="Times New Roman" w:eastAsia="宋体" w:hAnsi="Times New Roman" w:cs="Times New Roman"/>
                                      <w:szCs w:val="22"/>
                                    </w:rPr>
                                  </w:pPr>
                                  <w:r>
                                    <w:rPr>
                                      <w:rFonts w:ascii="Times New Roman" w:eastAsia="宋体" w:hAnsi="Times New Roman" w:cs="Times New Roman" w:hint="eastAsia"/>
                                      <w:szCs w:val="22"/>
                                    </w:rPr>
                                    <w:t>图</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例</w:t>
                                  </w:r>
                                </w:p>
                                <w:p w14:paraId="4B18067F" w14:textId="77777777" w:rsidR="00690805" w:rsidRDefault="00690805" w:rsidP="004A02A4">
                                  <w:pPr>
                                    <w:rPr>
                                      <w:rFonts w:ascii="Times New Roman" w:eastAsia="宋体" w:hAnsi="Times New Roman" w:cs="Times New Roman"/>
                                      <w:szCs w:val="22"/>
                                    </w:rPr>
                                  </w:pPr>
                                  <w:r>
                                    <w:rPr>
                                      <w:rFonts w:ascii="Times New Roman" w:eastAsia="宋体" w:hAnsi="Times New Roman" w:cs="Times New Roman" w:hint="eastAsia"/>
                                      <w:szCs w:val="22"/>
                                    </w:rPr>
                                    <w:t>G-</w:t>
                                  </w:r>
                                  <w:r>
                                    <w:rPr>
                                      <w:rFonts w:ascii="Times New Roman" w:eastAsia="宋体" w:hAnsi="Times New Roman" w:cs="Times New Roman" w:hint="eastAsia"/>
                                      <w:szCs w:val="22"/>
                                    </w:rPr>
                                    <w:t>废气</w:t>
                                  </w:r>
                                </w:p>
                                <w:p w14:paraId="73BE1990" w14:textId="77777777" w:rsidR="00690805" w:rsidRDefault="00690805" w:rsidP="004A02A4">
                                  <w:pPr>
                                    <w:rPr>
                                      <w:rFonts w:ascii="Times New Roman" w:eastAsia="宋体" w:hAnsi="Times New Roman" w:cs="Times New Roman"/>
                                      <w:szCs w:val="22"/>
                                    </w:rPr>
                                  </w:pPr>
                                  <w:r>
                                    <w:rPr>
                                      <w:rFonts w:ascii="Times New Roman" w:eastAsia="宋体" w:hAnsi="Times New Roman" w:cs="Times New Roman" w:hint="eastAsia"/>
                                      <w:szCs w:val="22"/>
                                    </w:rPr>
                                    <w:t>S-</w:t>
                                  </w:r>
                                  <w:r>
                                    <w:rPr>
                                      <w:rFonts w:ascii="Times New Roman" w:eastAsia="宋体" w:hAnsi="Times New Roman" w:cs="Times New Roman" w:hint="eastAsia"/>
                                      <w:szCs w:val="22"/>
                                    </w:rPr>
                                    <w:t>固废</w:t>
                                  </w:r>
                                </w:p>
                                <w:p w14:paraId="5EE7AAF0" w14:textId="77777777" w:rsidR="00690805" w:rsidRPr="008C3ED4" w:rsidRDefault="00690805" w:rsidP="004A02A4">
                                  <w:pPr>
                                    <w:rPr>
                                      <w:rFonts w:ascii="Times New Roman" w:eastAsia="宋体" w:hAnsi="Times New Roman" w:cs="Times New Roman"/>
                                      <w:szCs w:val="22"/>
                                    </w:rPr>
                                  </w:pPr>
                                  <w:r>
                                    <w:rPr>
                                      <w:rFonts w:ascii="Times New Roman" w:eastAsia="宋体" w:hAnsi="Times New Roman" w:cs="Times New Roman" w:hint="eastAsia"/>
                                      <w:szCs w:val="22"/>
                                    </w:rPr>
                                    <w:t>N-</w:t>
                                  </w:r>
                                  <w:r>
                                    <w:rPr>
                                      <w:rFonts w:ascii="Times New Roman" w:eastAsia="宋体" w:hAnsi="Times New Roman" w:cs="Times New Roman" w:hint="eastAsia"/>
                                      <w:szCs w:val="22"/>
                                    </w:rPr>
                                    <w:t>噪声</w:t>
                                  </w:r>
                                </w:p>
                              </w:txbxContent>
                            </wps:txbx>
                            <wps:bodyPr vert="horz" wrap="square" anchor="t" upright="1"/>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65B7D" id="_x0000_s1037" type="#_x0000_t202" style="position:absolute;left:0;text-align:left;margin-left:341.7pt;margin-top:1.15pt;width:71.25pt;height:68.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" strokecolor="black [3213]">
                      <v:textbox>
                        <w:txbxContent>
                          <w:p w14:paraId="65BAD205" w14:textId="77777777" w:rsidR="00F60059" w:rsidRDefault="00F60059" w:rsidP="004A02A4">
                            <w:pPr>
                              <w:rPr>
                                <w:rFonts w:ascii="Times New Roman" w:eastAsia="宋体" w:hAnsi="Times New Roman" w:cs="Times New Roman"/>
                                <w:szCs w:val="22"/>
                              </w:rPr>
                            </w:pPr>
                            <w:r>
                              <w:rPr>
                                <w:rFonts w:ascii="Times New Roman" w:eastAsia="宋体" w:hAnsi="Times New Roman" w:cs="Times New Roman" w:hint="eastAsia"/>
                                <w:szCs w:val="22"/>
                              </w:rPr>
                              <w:t>图</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例</w:t>
                            </w:r>
                          </w:p>
                          <w:p w14:paraId="4B18067F" w14:textId="77777777" w:rsidR="00F60059" w:rsidRDefault="00F60059" w:rsidP="004A02A4">
                            <w:pPr>
                              <w:rPr>
                                <w:rFonts w:ascii="Times New Roman" w:eastAsia="宋体" w:hAnsi="Times New Roman" w:cs="Times New Roman"/>
                                <w:szCs w:val="22"/>
                              </w:rPr>
                            </w:pPr>
                            <w:r>
                              <w:rPr>
                                <w:rFonts w:ascii="Times New Roman" w:eastAsia="宋体" w:hAnsi="Times New Roman" w:cs="Times New Roman" w:hint="eastAsia"/>
                                <w:szCs w:val="22"/>
                              </w:rPr>
                              <w:t>G-</w:t>
                            </w:r>
                            <w:r>
                              <w:rPr>
                                <w:rFonts w:ascii="Times New Roman" w:eastAsia="宋体" w:hAnsi="Times New Roman" w:cs="Times New Roman" w:hint="eastAsia"/>
                                <w:szCs w:val="22"/>
                              </w:rPr>
                              <w:t>废气</w:t>
                            </w:r>
                          </w:p>
                          <w:p w14:paraId="73BE1990" w14:textId="77777777" w:rsidR="00F60059" w:rsidRDefault="00F60059" w:rsidP="004A02A4">
                            <w:pPr>
                              <w:rPr>
                                <w:rFonts w:ascii="Times New Roman" w:eastAsia="宋体" w:hAnsi="Times New Roman" w:cs="Times New Roman"/>
                                <w:szCs w:val="22"/>
                              </w:rPr>
                            </w:pPr>
                            <w:r>
                              <w:rPr>
                                <w:rFonts w:ascii="Times New Roman" w:eastAsia="宋体" w:hAnsi="Times New Roman" w:cs="Times New Roman" w:hint="eastAsia"/>
                                <w:szCs w:val="22"/>
                              </w:rPr>
                              <w:t>S-</w:t>
                            </w:r>
                            <w:r>
                              <w:rPr>
                                <w:rFonts w:ascii="Times New Roman" w:eastAsia="宋体" w:hAnsi="Times New Roman" w:cs="Times New Roman" w:hint="eastAsia"/>
                                <w:szCs w:val="22"/>
                              </w:rPr>
                              <w:t>固废</w:t>
                            </w:r>
                          </w:p>
                          <w:p w14:paraId="5EE7AAF0" w14:textId="77777777" w:rsidR="00F60059" w:rsidRPr="008C3ED4" w:rsidRDefault="00F60059" w:rsidP="004A02A4">
                            <w:pPr>
                              <w:rPr>
                                <w:rFonts w:ascii="Times New Roman" w:eastAsia="宋体" w:hAnsi="Times New Roman" w:cs="Times New Roman"/>
                                <w:szCs w:val="22"/>
                              </w:rPr>
                            </w:pPr>
                            <w:r>
                              <w:rPr>
                                <w:rFonts w:ascii="Times New Roman" w:eastAsia="宋体" w:hAnsi="Times New Roman" w:cs="Times New Roman" w:hint="eastAsia"/>
                                <w:szCs w:val="22"/>
                              </w:rPr>
                              <w:t>N-</w:t>
                            </w:r>
                            <w:r>
                              <w:rPr>
                                <w:rFonts w:ascii="Times New Roman" w:eastAsia="宋体" w:hAnsi="Times New Roman" w:cs="Times New Roman" w:hint="eastAsia"/>
                                <w:szCs w:val="22"/>
                              </w:rPr>
                              <w:t>噪声</w:t>
                            </w:r>
                          </w:p>
                        </w:txbxContent>
                      </v:textbox>
                    </v:shape>
                  </w:pict>
                </mc:Fallback>
              </mc:AlternateContent>
            </w:r>
          </w:p>
          <w:p w14:paraId="348F7A04" w14:textId="77777777" w:rsidR="00046A6B" w:rsidRPr="008C3ED4" w:rsidRDefault="004A02A4">
            <w:pPr>
              <w:pStyle w:val="a0"/>
              <w:rPr>
                <w:rFonts w:ascii="Times New Roman"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681D84AE" wp14:editId="4F77F1D5">
                      <wp:simplePos x="0" y="0"/>
                      <wp:positionH relativeFrom="column">
                        <wp:posOffset>1432560</wp:posOffset>
                      </wp:positionH>
                      <wp:positionV relativeFrom="paragraph">
                        <wp:posOffset>-635</wp:posOffset>
                      </wp:positionV>
                      <wp:extent cx="903605" cy="280670"/>
                      <wp:effectExtent l="0" t="0" r="10795" b="24130"/>
                      <wp:wrapNone/>
                      <wp:docPr id="62" name="文本框 9"/>
                      <wp:cNvGraphicFramePr/>
                      <a:graphic xmlns:a="http://schemas.openxmlformats.org/drawingml/2006/main">
                        <a:graphicData uri="http://schemas.microsoft.com/office/word/2010/wordprocessingShape">
                          <wps:wsp>
                            <wps:cNvSpPr txBox="1"/>
                            <wps:spPr>
                              <a:xfrm>
                                <a:off x="0" y="0"/>
                                <a:ext cx="9036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9AB52E" w14:textId="77777777" w:rsidR="00690805" w:rsidRDefault="00690805">
                                  <w:pPr>
                                    <w:jc w:val="center"/>
                                    <w:rPr>
                                      <w:rFonts w:eastAsia="宋体" w:hAnsi="宋体"/>
                                      <w:szCs w:val="22"/>
                                    </w:rPr>
                                  </w:pPr>
                                  <w:r>
                                    <w:rPr>
                                      <w:rFonts w:eastAsia="宋体" w:hAnsi="宋体" w:hint="eastAsia"/>
                                      <w:szCs w:val="22"/>
                                    </w:rPr>
                                    <w:t>包装入库</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D84AE" id="文本框 9" o:spid="_x0000_s1038" type="#_x0000_t202" style="position:absolute;left:0;text-align:left;margin-left:112.8pt;margin-top:-.05pt;width:71.15pt;height:2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">
                      <v:textbox>
                        <w:txbxContent>
                          <w:p w14:paraId="1E9AB52E" w14:textId="77777777" w:rsidR="00F60059" w:rsidRDefault="00F60059">
                            <w:pPr>
                              <w:jc w:val="center"/>
                              <w:rPr>
                                <w:rFonts w:eastAsia="宋体" w:hAnsi="宋体"/>
                                <w:szCs w:val="22"/>
                              </w:rPr>
                            </w:pPr>
                            <w:r>
                              <w:rPr>
                                <w:rFonts w:eastAsia="宋体" w:hAnsi="宋体" w:hint="eastAsia"/>
                                <w:szCs w:val="22"/>
                              </w:rPr>
                              <w:t>包装入库</w:t>
                            </w:r>
                          </w:p>
                        </w:txbxContent>
                      </v:textbox>
                    </v:shape>
                  </w:pict>
                </mc:Fallback>
              </mc:AlternateContent>
            </w:r>
          </w:p>
          <w:p w14:paraId="7F48AD16" w14:textId="77777777" w:rsidR="008C3ED4" w:rsidRDefault="008C3ED4" w:rsidP="008C3ED4">
            <w:pPr>
              <w:pStyle w:val="a0"/>
              <w:rPr>
                <w:rFonts w:ascii="Times New Roman" w:hAnsi="Times New Roman" w:cs="Times New Roman"/>
              </w:rPr>
            </w:pPr>
          </w:p>
          <w:p w14:paraId="222529B1" w14:textId="77777777" w:rsidR="00046A6B" w:rsidRPr="008C3ED4" w:rsidRDefault="00121572" w:rsidP="008C3ED4">
            <w:pPr>
              <w:pStyle w:val="a0"/>
              <w:rPr>
                <w:rFonts w:ascii="Times New Roman" w:hAnsi="Times New Roman" w:cs="Times New Roman"/>
              </w:rPr>
            </w:pPr>
            <w:r w:rsidRPr="008C3ED4">
              <w:rPr>
                <w:rFonts w:ascii="Times New Roman" w:hAnsi="Times New Roman" w:cs="Times New Roman"/>
                <w:noProof/>
                <w:kern w:val="0"/>
              </w:rPr>
              <mc:AlternateContent>
                <mc:Choice Requires="wps">
                  <w:drawing>
                    <wp:anchor distT="0" distB="0" distL="114300" distR="114300" simplePos="0" relativeHeight="251607040" behindDoc="0" locked="0" layoutInCell="1" allowOverlap="1" wp14:anchorId="4785646D" wp14:editId="636A8096">
                      <wp:simplePos x="0" y="0"/>
                      <wp:positionH relativeFrom="column">
                        <wp:posOffset>3062605</wp:posOffset>
                      </wp:positionH>
                      <wp:positionV relativeFrom="paragraph">
                        <wp:posOffset>3439795</wp:posOffset>
                      </wp:positionV>
                      <wp:extent cx="1010285" cy="553085"/>
                      <wp:effectExtent l="4445" t="4445" r="13970" b="13970"/>
                      <wp:wrapNone/>
                      <wp:docPr id="10" name="文本框 40"/>
                      <wp:cNvGraphicFramePr/>
                      <a:graphic xmlns:a="http://schemas.openxmlformats.org/drawingml/2006/main">
                        <a:graphicData uri="http://schemas.microsoft.com/office/word/2010/wordprocessingShape">
                          <wps:wsp>
                            <wps:cNvSpPr txBox="1"/>
                            <wps:spPr>
                              <a:xfrm>
                                <a:off x="0" y="0"/>
                                <a:ext cx="1010285"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B82BA0" w14:textId="77777777" w:rsidR="00690805" w:rsidRDefault="00690805">
                                  <w:pPr>
                                    <w:jc w:val="center"/>
                                  </w:pPr>
                                  <w:r>
                                    <w:rPr>
                                      <w:rFonts w:hint="eastAsia"/>
                                    </w:rPr>
                                    <w:t>搅拌</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5646D" id="文本框 40" o:spid="_x0000_s1039" type="#_x0000_t202" style="position:absolute;left:0;text-align:left;margin-left:241.15pt;margin-top:270.85pt;width:79.55pt;height:43.5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">
                      <v:textbox>
                        <w:txbxContent>
                          <w:p w14:paraId="27B82BA0" w14:textId="77777777" w:rsidR="00F60059" w:rsidRDefault="00F60059">
                            <w:pPr>
                              <w:jc w:val="center"/>
                            </w:pPr>
                            <w:r>
                              <w:rPr>
                                <w:rFonts w:hint="eastAsia"/>
                              </w:rPr>
                              <w:t>搅拌</w:t>
                            </w:r>
                          </w:p>
                        </w:txbxContent>
                      </v:textbox>
                    </v:shape>
                  </w:pict>
                </mc:Fallback>
              </mc:AlternateContent>
            </w:r>
          </w:p>
          <w:p w14:paraId="06BD3928" w14:textId="77777777" w:rsidR="00046A6B" w:rsidRPr="00121572" w:rsidRDefault="00046A6B">
            <w:pPr>
              <w:pStyle w:val="a0"/>
              <w:rPr>
                <w:rFonts w:ascii="Times New Roman" w:hAnsi="Times New Roman" w:cs="Times New Roman"/>
              </w:rPr>
            </w:pPr>
          </w:p>
          <w:p w14:paraId="24465C72" w14:textId="77777777" w:rsidR="00046A6B" w:rsidRPr="00121572" w:rsidRDefault="008C3ED4">
            <w:pPr>
              <w:pStyle w:val="a0"/>
              <w:rPr>
                <w:rFonts w:ascii="Times New Roman" w:hAnsi="Times New Roman" w:cs="Times New Roman"/>
              </w:rPr>
            </w:pPr>
            <w:r w:rsidRPr="008C3ED4">
              <w:rPr>
                <w:rFonts w:ascii="Times New Roman" w:hAnsi="Times New Roman" w:cs="Times New Roman"/>
                <w:noProof/>
                <w:sz w:val="24"/>
              </w:rPr>
              <mc:AlternateContent>
                <mc:Choice Requires="wps">
                  <w:drawing>
                    <wp:anchor distT="0" distB="0" distL="114300" distR="114300" simplePos="0" relativeHeight="251715584" behindDoc="0" locked="0" layoutInCell="1" allowOverlap="1" wp14:anchorId="07D3F647" wp14:editId="699BB7F7">
                      <wp:simplePos x="0" y="0"/>
                      <wp:positionH relativeFrom="column">
                        <wp:posOffset>1434465</wp:posOffset>
                      </wp:positionH>
                      <wp:positionV relativeFrom="paragraph">
                        <wp:posOffset>24130</wp:posOffset>
                      </wp:positionV>
                      <wp:extent cx="2571750" cy="333375"/>
                      <wp:effectExtent l="0" t="0" r="19050" b="28575"/>
                      <wp:wrapNone/>
                      <wp:docPr id="68" name="文本框 19"/>
                      <wp:cNvGraphicFramePr/>
                      <a:graphic xmlns:a="http://schemas.openxmlformats.org/drawingml/2006/main">
                        <a:graphicData uri="http://schemas.microsoft.com/office/word/2010/wordprocessingShape">
                          <wps:wsp>
                            <wps:cNvSpPr txBox="1"/>
                            <wps:spPr>
                              <a:xfrm>
                                <a:off x="0" y="0"/>
                                <a:ext cx="2571750" cy="33337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5B13F4B" w14:textId="77777777" w:rsidR="00690805" w:rsidRPr="008C3ED4" w:rsidRDefault="00690805">
                                  <w:pPr>
                                    <w:jc w:val="center"/>
                                    <w:rPr>
                                      <w:rFonts w:ascii="Times New Roman" w:hAnsi="Times New Roman" w:cs="Times New Roman"/>
                                      <w:b/>
                                    </w:rPr>
                                  </w:pPr>
                                  <w:r w:rsidRPr="008C3ED4">
                                    <w:rPr>
                                      <w:rFonts w:ascii="Times New Roman" w:hAnsi="Times New Roman" w:cs="Times New Roman"/>
                                      <w:b/>
                                      <w:sz w:val="24"/>
                                    </w:rPr>
                                    <w:t>图</w:t>
                                  </w:r>
                                  <w:r w:rsidRPr="008C3ED4">
                                    <w:rPr>
                                      <w:rFonts w:ascii="Times New Roman" w:hAnsi="Times New Roman" w:cs="Times New Roman"/>
                                      <w:b/>
                                      <w:sz w:val="24"/>
                                    </w:rPr>
                                    <w:t xml:space="preserve">5-1  </w:t>
                                  </w:r>
                                  <w:r w:rsidRPr="008C3ED4">
                                    <w:rPr>
                                      <w:rFonts w:ascii="Times New Roman" w:hAnsi="Times New Roman" w:cs="Times New Roman"/>
                                      <w:b/>
                                      <w:sz w:val="24"/>
                                    </w:rPr>
                                    <w:t>建设项目工艺流程图</w:t>
                                  </w:r>
                                </w:p>
                                <w:p w14:paraId="1BD5D5D3" w14:textId="77777777" w:rsidR="00690805" w:rsidRDefault="00690805"/>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3F647" id="文本框 19" o:spid="_x0000_s1040" type="#_x0000_t202" style="position:absolute;left:0;text-align:left;margin-left:112.95pt;margin-top:1.9pt;width:202.5pt;height:26.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" strokecolor="white">
                      <v:textbox>
                        <w:txbxContent>
                          <w:p w14:paraId="25B13F4B" w14:textId="77777777" w:rsidR="00F60059" w:rsidRPr="008C3ED4" w:rsidRDefault="00F60059">
                            <w:pPr>
                              <w:jc w:val="center"/>
                              <w:rPr>
                                <w:rFonts w:ascii="Times New Roman" w:hAnsi="Times New Roman" w:cs="Times New Roman"/>
                                <w:b/>
                              </w:rPr>
                            </w:pPr>
                            <w:r w:rsidRPr="008C3ED4">
                              <w:rPr>
                                <w:rFonts w:ascii="Times New Roman" w:hAnsi="Times New Roman" w:cs="Times New Roman"/>
                                <w:b/>
                                <w:sz w:val="24"/>
                              </w:rPr>
                              <w:t>图</w:t>
                            </w:r>
                            <w:r w:rsidRPr="008C3ED4">
                              <w:rPr>
                                <w:rFonts w:ascii="Times New Roman" w:hAnsi="Times New Roman" w:cs="Times New Roman"/>
                                <w:b/>
                                <w:sz w:val="24"/>
                              </w:rPr>
                              <w:t xml:space="preserve">5-1  </w:t>
                            </w:r>
                            <w:r w:rsidRPr="008C3ED4">
                              <w:rPr>
                                <w:rFonts w:ascii="Times New Roman" w:hAnsi="Times New Roman" w:cs="Times New Roman"/>
                                <w:b/>
                                <w:sz w:val="24"/>
                              </w:rPr>
                              <w:t>建设项目工艺流程图</w:t>
                            </w:r>
                          </w:p>
                          <w:p w14:paraId="1BD5D5D3" w14:textId="77777777" w:rsidR="00F60059" w:rsidRDefault="00F60059"/>
                        </w:txbxContent>
                      </v:textbox>
                    </v:shape>
                  </w:pict>
                </mc:Fallback>
              </mc:AlternateContent>
            </w:r>
          </w:p>
          <w:p w14:paraId="3A553BA2" w14:textId="77777777" w:rsidR="00046A6B" w:rsidRPr="00121572" w:rsidRDefault="00046A6B">
            <w:pPr>
              <w:pStyle w:val="a0"/>
              <w:rPr>
                <w:rFonts w:ascii="Times New Roman" w:hAnsi="Times New Roman" w:cs="Times New Roman"/>
              </w:rPr>
            </w:pPr>
          </w:p>
          <w:p w14:paraId="72DD94DC"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1</w:t>
            </w:r>
            <w:r w:rsidRPr="008C3ED4">
              <w:rPr>
                <w:rFonts w:ascii="Times New Roman" w:eastAsia="宋体" w:hAnsi="Times New Roman" w:cs="Times New Roman"/>
                <w:sz w:val="24"/>
              </w:rPr>
              <w:t>）树脂配料混合：通过真空自动吸入的方式将石英砂料吸入密闭搅拌机，</w:t>
            </w:r>
            <w:r w:rsidR="004A02A4">
              <w:rPr>
                <w:rFonts w:ascii="Times New Roman" w:eastAsia="宋体" w:hAnsi="Times New Roman" w:cs="Times New Roman" w:hint="eastAsia"/>
                <w:sz w:val="24"/>
              </w:rPr>
              <w:t>同时加入树脂进行混合，石英砂</w:t>
            </w:r>
            <w:r w:rsidRPr="008C3ED4">
              <w:rPr>
                <w:rFonts w:ascii="Times New Roman" w:eastAsia="宋体" w:hAnsi="Times New Roman" w:cs="Times New Roman"/>
                <w:sz w:val="24"/>
              </w:rPr>
              <w:t>投料产生一定量的粉尘</w:t>
            </w:r>
            <w:r w:rsidR="004A02A4">
              <w:rPr>
                <w:rFonts w:ascii="Times New Roman" w:eastAsia="宋体" w:hAnsi="Times New Roman" w:cs="Times New Roman" w:hint="eastAsia"/>
                <w:sz w:val="24"/>
              </w:rPr>
              <w:t>G1</w:t>
            </w:r>
            <w:r w:rsidRPr="008C3ED4">
              <w:rPr>
                <w:rFonts w:ascii="Times New Roman" w:eastAsia="宋体" w:hAnsi="Times New Roman" w:cs="Times New Roman"/>
                <w:sz w:val="24"/>
              </w:rPr>
              <w:t>，</w:t>
            </w:r>
            <w:r w:rsidR="004A02A4">
              <w:rPr>
                <w:rFonts w:ascii="Times New Roman" w:eastAsia="宋体" w:hAnsi="Times New Roman" w:cs="Times New Roman" w:hint="eastAsia"/>
                <w:sz w:val="24"/>
              </w:rPr>
              <w:t>树脂投料过程产生</w:t>
            </w:r>
            <w:r w:rsidR="008C3ED4">
              <w:rPr>
                <w:rFonts w:ascii="Times New Roman" w:eastAsia="宋体" w:hAnsi="Times New Roman" w:cs="Times New Roman"/>
                <w:sz w:val="24"/>
              </w:rPr>
              <w:t>少量的</w:t>
            </w:r>
            <w:r w:rsidR="004A02A4">
              <w:rPr>
                <w:rFonts w:ascii="Times New Roman" w:eastAsia="宋体" w:hAnsi="Times New Roman" w:cs="Times New Roman" w:hint="eastAsia"/>
                <w:sz w:val="24"/>
              </w:rPr>
              <w:t>单体有机废气</w:t>
            </w:r>
            <w:r w:rsidR="004A02A4" w:rsidRPr="008C3ED4">
              <w:rPr>
                <w:rStyle w:val="ae"/>
                <w:rFonts w:ascii="Times New Roman" w:hAnsi="Times New Roman" w:cs="Times New Roman"/>
                <w:sz w:val="24"/>
                <w:szCs w:val="24"/>
              </w:rPr>
              <w:t>G2</w:t>
            </w:r>
            <w:r w:rsidRPr="008C3ED4">
              <w:rPr>
                <w:rFonts w:ascii="Times New Roman" w:eastAsia="宋体" w:hAnsi="Times New Roman" w:cs="Times New Roman"/>
                <w:sz w:val="24"/>
              </w:rPr>
              <w:t>散逸挥发，</w:t>
            </w:r>
            <w:r w:rsidR="004A02A4">
              <w:rPr>
                <w:rFonts w:ascii="Times New Roman" w:eastAsia="宋体" w:hAnsi="Times New Roman" w:cs="Times New Roman" w:hint="eastAsia"/>
                <w:sz w:val="24"/>
              </w:rPr>
              <w:t>此外，原料投料过程产生部分</w:t>
            </w:r>
            <w:r w:rsidRPr="008C3ED4">
              <w:rPr>
                <w:rFonts w:ascii="Times New Roman" w:eastAsia="宋体" w:hAnsi="Times New Roman" w:cs="Times New Roman"/>
                <w:sz w:val="24"/>
              </w:rPr>
              <w:t>废包装桶</w:t>
            </w:r>
            <w:r w:rsidRPr="008C3ED4">
              <w:rPr>
                <w:rFonts w:ascii="Times New Roman" w:eastAsia="宋体" w:hAnsi="Times New Roman" w:cs="Times New Roman"/>
                <w:sz w:val="24"/>
              </w:rPr>
              <w:t>S1</w:t>
            </w:r>
            <w:r w:rsidRPr="008C3ED4">
              <w:rPr>
                <w:rFonts w:ascii="Times New Roman" w:eastAsia="宋体" w:hAnsi="Times New Roman" w:cs="Times New Roman"/>
                <w:sz w:val="24"/>
              </w:rPr>
              <w:t>。</w:t>
            </w:r>
          </w:p>
          <w:p w14:paraId="39A4A20D" w14:textId="77777777" w:rsidR="00046A6B" w:rsidRPr="008C3ED4" w:rsidRDefault="00121572" w:rsidP="008C3ED4">
            <w:pPr>
              <w:pStyle w:val="0"/>
              <w:ind w:firstLine="480"/>
              <w:rPr>
                <w:rFonts w:eastAsia="宋体" w:cs="Times New Roman"/>
                <w:kern w:val="0"/>
                <w:sz w:val="24"/>
              </w:rPr>
            </w:pPr>
            <w:r w:rsidRPr="008C3ED4">
              <w:rPr>
                <w:rFonts w:eastAsia="宋体" w:cs="Times New Roman"/>
                <w:kern w:val="0"/>
                <w:sz w:val="24"/>
              </w:rPr>
              <w:lastRenderedPageBreak/>
              <w:t>（</w:t>
            </w:r>
            <w:r w:rsidRPr="008C3ED4">
              <w:rPr>
                <w:rFonts w:eastAsia="宋体" w:cs="Times New Roman"/>
                <w:kern w:val="0"/>
                <w:sz w:val="24"/>
              </w:rPr>
              <w:t>2</w:t>
            </w:r>
            <w:r w:rsidRPr="008C3ED4">
              <w:rPr>
                <w:rFonts w:eastAsia="宋体" w:cs="Times New Roman"/>
                <w:kern w:val="0"/>
                <w:sz w:val="24"/>
              </w:rPr>
              <w:t>）搅拌：在密闭的搅拌机内进行，混料经搅拌成凝胶状，此处</w:t>
            </w:r>
            <w:r w:rsidR="004A02A4">
              <w:rPr>
                <w:rFonts w:eastAsia="宋体" w:cs="Times New Roman" w:hint="eastAsia"/>
                <w:kern w:val="0"/>
                <w:sz w:val="24"/>
              </w:rPr>
              <w:t>少量</w:t>
            </w:r>
            <w:r w:rsidRPr="008C3ED4">
              <w:rPr>
                <w:rFonts w:eastAsia="宋体" w:cs="Times New Roman"/>
                <w:kern w:val="0"/>
                <w:sz w:val="24"/>
              </w:rPr>
              <w:t>有机废气</w:t>
            </w:r>
            <w:r w:rsidRPr="008C3ED4">
              <w:rPr>
                <w:rFonts w:eastAsia="宋体" w:cs="Times New Roman"/>
                <w:kern w:val="0"/>
                <w:sz w:val="24"/>
              </w:rPr>
              <w:t>G</w:t>
            </w:r>
            <w:r w:rsidR="004A02A4">
              <w:rPr>
                <w:rFonts w:eastAsia="宋体" w:cs="Times New Roman" w:hint="eastAsia"/>
                <w:kern w:val="0"/>
                <w:sz w:val="24"/>
              </w:rPr>
              <w:t>3</w:t>
            </w:r>
            <w:r w:rsidRPr="008C3ED4">
              <w:rPr>
                <w:rFonts w:eastAsia="宋体" w:cs="Times New Roman"/>
                <w:kern w:val="0"/>
                <w:sz w:val="24"/>
              </w:rPr>
              <w:t>产生。</w:t>
            </w:r>
          </w:p>
          <w:p w14:paraId="7BE99660" w14:textId="77777777" w:rsidR="00046A6B" w:rsidRPr="008C3ED4" w:rsidRDefault="00121572" w:rsidP="008C3ED4">
            <w:pPr>
              <w:pStyle w:val="0"/>
              <w:ind w:firstLine="480"/>
              <w:rPr>
                <w:rFonts w:eastAsia="宋体" w:cs="Times New Roman"/>
                <w:kern w:val="0"/>
                <w:sz w:val="24"/>
              </w:rPr>
            </w:pPr>
            <w:r w:rsidRPr="008C3ED4">
              <w:rPr>
                <w:rFonts w:eastAsia="宋体" w:cs="Times New Roman"/>
                <w:kern w:val="0"/>
                <w:sz w:val="24"/>
              </w:rPr>
              <w:t>（</w:t>
            </w:r>
            <w:r w:rsidRPr="008C3ED4">
              <w:rPr>
                <w:rFonts w:eastAsia="宋体" w:cs="Times New Roman"/>
                <w:sz w:val="24"/>
              </w:rPr>
              <w:t>3</w:t>
            </w:r>
            <w:r w:rsidRPr="008C3ED4">
              <w:rPr>
                <w:rFonts w:eastAsia="宋体" w:cs="Times New Roman"/>
                <w:sz w:val="24"/>
              </w:rPr>
              <w:t>）成型：成型机为密闭容器，在真空环境下振动、加压，使板材成压实的块状半成品。</w:t>
            </w:r>
          </w:p>
          <w:p w14:paraId="4B3ACFEB"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4</w:t>
            </w:r>
            <w:r w:rsidRPr="008C3ED4">
              <w:rPr>
                <w:rFonts w:ascii="Times New Roman" w:eastAsia="宋体" w:hAnsi="Times New Roman" w:cs="Times New Roman"/>
                <w:sz w:val="24"/>
              </w:rPr>
              <w:t>）固化：板材</w:t>
            </w:r>
            <w:proofErr w:type="gramStart"/>
            <w:r w:rsidRPr="008C3ED4">
              <w:rPr>
                <w:rFonts w:ascii="Times New Roman" w:eastAsia="宋体" w:hAnsi="Times New Roman" w:cs="Times New Roman"/>
                <w:sz w:val="24"/>
              </w:rPr>
              <w:t>通过辊台输入</w:t>
            </w:r>
            <w:proofErr w:type="gramEnd"/>
            <w:r w:rsidRPr="008C3ED4">
              <w:rPr>
                <w:rFonts w:ascii="Times New Roman" w:eastAsia="宋体" w:hAnsi="Times New Roman" w:cs="Times New Roman"/>
                <w:sz w:val="24"/>
              </w:rPr>
              <w:t>加热固化箱，在</w:t>
            </w:r>
            <w:r w:rsidRPr="008C3ED4">
              <w:rPr>
                <w:rFonts w:ascii="Times New Roman" w:eastAsia="宋体" w:hAnsi="Times New Roman" w:cs="Times New Roman"/>
                <w:sz w:val="24"/>
              </w:rPr>
              <w:t>180</w:t>
            </w:r>
            <w:r w:rsidRPr="008C3ED4">
              <w:rPr>
                <w:rFonts w:ascii="宋体" w:eastAsia="宋体" w:hAnsi="宋体" w:cs="宋体" w:hint="eastAsia"/>
                <w:sz w:val="24"/>
              </w:rPr>
              <w:t>℃</w:t>
            </w:r>
            <w:r w:rsidRPr="008C3ED4">
              <w:rPr>
                <w:rFonts w:ascii="Times New Roman" w:eastAsia="宋体" w:hAnsi="Times New Roman" w:cs="Times New Roman"/>
                <w:sz w:val="24"/>
              </w:rPr>
              <w:t>~200</w:t>
            </w:r>
            <w:r w:rsidRPr="008C3ED4">
              <w:rPr>
                <w:rFonts w:ascii="宋体" w:eastAsia="宋体" w:hAnsi="宋体" w:cs="宋体" w:hint="eastAsia"/>
                <w:sz w:val="24"/>
              </w:rPr>
              <w:t>℃</w:t>
            </w:r>
            <w:r w:rsidRPr="008C3ED4">
              <w:rPr>
                <w:rFonts w:ascii="Times New Roman" w:eastAsia="宋体" w:hAnsi="Times New Roman" w:cs="Times New Roman"/>
                <w:sz w:val="24"/>
              </w:rPr>
              <w:t>温度的环境下固化约</w:t>
            </w:r>
            <w:r w:rsidRPr="008C3ED4">
              <w:rPr>
                <w:rFonts w:ascii="Times New Roman" w:eastAsia="宋体" w:hAnsi="Times New Roman" w:cs="Times New Roman"/>
                <w:sz w:val="24"/>
              </w:rPr>
              <w:t>40</w:t>
            </w:r>
            <w:r w:rsidRPr="008C3ED4">
              <w:rPr>
                <w:rFonts w:ascii="Times New Roman" w:eastAsia="宋体" w:hAnsi="Times New Roman" w:cs="Times New Roman"/>
                <w:sz w:val="24"/>
              </w:rPr>
              <w:t>分钟，使板材稳固，此工序会有有机废气</w:t>
            </w:r>
            <w:r w:rsidRPr="008C3ED4">
              <w:rPr>
                <w:rFonts w:ascii="Times New Roman" w:eastAsia="宋体" w:hAnsi="Times New Roman" w:cs="Times New Roman"/>
                <w:sz w:val="24"/>
              </w:rPr>
              <w:t>G</w:t>
            </w:r>
            <w:r w:rsidR="004A02A4">
              <w:rPr>
                <w:rFonts w:ascii="Times New Roman" w:eastAsia="宋体" w:hAnsi="Times New Roman" w:cs="Times New Roman" w:hint="eastAsia"/>
                <w:sz w:val="24"/>
              </w:rPr>
              <w:t>4</w:t>
            </w:r>
            <w:r w:rsidRPr="008C3ED4">
              <w:rPr>
                <w:rFonts w:ascii="Times New Roman" w:eastAsia="宋体" w:hAnsi="Times New Roman" w:cs="Times New Roman"/>
                <w:sz w:val="24"/>
              </w:rPr>
              <w:t>产生。</w:t>
            </w:r>
          </w:p>
          <w:p w14:paraId="2A474BB4"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5</w:t>
            </w:r>
            <w:r w:rsidRPr="008C3ED4">
              <w:rPr>
                <w:rFonts w:ascii="Times New Roman" w:eastAsia="宋体" w:hAnsi="Times New Roman" w:cs="Times New Roman"/>
                <w:sz w:val="24"/>
              </w:rPr>
              <w:t>）定厚、抛光：</w:t>
            </w:r>
            <w:proofErr w:type="gramStart"/>
            <w:r w:rsidRPr="008C3ED4">
              <w:rPr>
                <w:rFonts w:ascii="Times New Roman" w:eastAsia="宋体" w:hAnsi="Times New Roman" w:cs="Times New Roman"/>
                <w:sz w:val="24"/>
              </w:rPr>
              <w:t>定厚工艺</w:t>
            </w:r>
            <w:proofErr w:type="gramEnd"/>
            <w:r w:rsidRPr="008C3ED4">
              <w:rPr>
                <w:rFonts w:ascii="Times New Roman" w:eastAsia="宋体" w:hAnsi="Times New Roman" w:cs="Times New Roman"/>
                <w:sz w:val="24"/>
              </w:rPr>
              <w:t>板材按照</w:t>
            </w:r>
            <w:r w:rsidRPr="008C3ED4">
              <w:rPr>
                <w:rFonts w:ascii="Times New Roman" w:eastAsia="宋体" w:hAnsi="Times New Roman" w:cs="Times New Roman"/>
                <w:sz w:val="24"/>
              </w:rPr>
              <w:t>20mm</w:t>
            </w:r>
            <w:r w:rsidRPr="008C3ED4">
              <w:rPr>
                <w:rFonts w:ascii="Times New Roman" w:eastAsia="宋体" w:hAnsi="Times New Roman" w:cs="Times New Roman"/>
                <w:sz w:val="24"/>
              </w:rPr>
              <w:t>标准厚度进行分片切割；抛光过程即为水磨抛光机打磨工艺。</w:t>
            </w:r>
            <w:proofErr w:type="gramStart"/>
            <w:r w:rsidRPr="008C3ED4">
              <w:rPr>
                <w:rFonts w:ascii="Times New Roman" w:eastAsia="宋体" w:hAnsi="Times New Roman" w:cs="Times New Roman"/>
                <w:sz w:val="24"/>
              </w:rPr>
              <w:t>定厚和</w:t>
            </w:r>
            <w:proofErr w:type="gramEnd"/>
            <w:r w:rsidRPr="008C3ED4">
              <w:rPr>
                <w:rFonts w:ascii="Times New Roman" w:eastAsia="宋体" w:hAnsi="Times New Roman" w:cs="Times New Roman"/>
                <w:sz w:val="24"/>
              </w:rPr>
              <w:t>抛光工艺均在喷淋环境下作业，起到降温冷却刀具、</w:t>
            </w:r>
            <w:proofErr w:type="gramStart"/>
            <w:r w:rsidRPr="008C3ED4">
              <w:rPr>
                <w:rFonts w:ascii="Times New Roman" w:eastAsia="宋体" w:hAnsi="Times New Roman" w:cs="Times New Roman"/>
                <w:sz w:val="24"/>
              </w:rPr>
              <w:t>抑制发尘和</w:t>
            </w:r>
            <w:proofErr w:type="gramEnd"/>
            <w:r w:rsidRPr="008C3ED4">
              <w:rPr>
                <w:rFonts w:ascii="Times New Roman" w:eastAsia="宋体" w:hAnsi="Times New Roman" w:cs="Times New Roman"/>
                <w:sz w:val="24"/>
              </w:rPr>
              <w:t>降噪作用。因此抛光过程中不产生粉尘污染。抛光的喷淋水经收集、多级沉淀后，上清液循环使用不外</w:t>
            </w:r>
            <w:proofErr w:type="gramStart"/>
            <w:r w:rsidRPr="008C3ED4">
              <w:rPr>
                <w:rFonts w:ascii="Times New Roman" w:eastAsia="宋体" w:hAnsi="Times New Roman" w:cs="Times New Roman"/>
                <w:sz w:val="24"/>
              </w:rPr>
              <w:t>排并适量</w:t>
            </w:r>
            <w:proofErr w:type="gramEnd"/>
            <w:r w:rsidRPr="008C3ED4">
              <w:rPr>
                <w:rFonts w:ascii="Times New Roman" w:eastAsia="宋体" w:hAnsi="Times New Roman" w:cs="Times New Roman"/>
                <w:sz w:val="24"/>
              </w:rPr>
              <w:t>补充，补充水量为</w:t>
            </w:r>
            <w:r w:rsidRPr="008C3ED4">
              <w:rPr>
                <w:rFonts w:ascii="Times New Roman" w:eastAsia="宋体" w:hAnsi="Times New Roman" w:cs="Times New Roman"/>
                <w:sz w:val="24"/>
              </w:rPr>
              <w:t>5m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/d</w:t>
            </w:r>
            <w:r w:rsidRPr="008C3ED4">
              <w:rPr>
                <w:rFonts w:ascii="Times New Roman" w:eastAsia="宋体" w:hAnsi="Times New Roman" w:cs="Times New Roman"/>
                <w:sz w:val="24"/>
              </w:rPr>
              <w:t>，沉淀渣脱水后外运处置。</w:t>
            </w:r>
            <w:proofErr w:type="gramStart"/>
            <w:r w:rsidRPr="008C3ED4">
              <w:rPr>
                <w:rFonts w:ascii="Times New Roman" w:eastAsia="宋体" w:hAnsi="Times New Roman" w:cs="Times New Roman"/>
                <w:sz w:val="24"/>
              </w:rPr>
              <w:t>定厚产生</w:t>
            </w:r>
            <w:proofErr w:type="gramEnd"/>
            <w:r w:rsidRPr="008C3ED4">
              <w:rPr>
                <w:rFonts w:ascii="Times New Roman" w:eastAsia="宋体" w:hAnsi="Times New Roman" w:cs="Times New Roman"/>
                <w:sz w:val="24"/>
              </w:rPr>
              <w:t>边角料</w:t>
            </w:r>
            <w:r w:rsidRPr="008C3ED4">
              <w:rPr>
                <w:rFonts w:ascii="Times New Roman" w:eastAsia="宋体" w:hAnsi="Times New Roman" w:cs="Times New Roman"/>
                <w:sz w:val="24"/>
              </w:rPr>
              <w:t>S2</w:t>
            </w:r>
            <w:r w:rsidRPr="008C3ED4">
              <w:rPr>
                <w:rFonts w:ascii="Times New Roman" w:eastAsia="宋体" w:hAnsi="Times New Roman" w:cs="Times New Roman"/>
                <w:sz w:val="24"/>
              </w:rPr>
              <w:t>，抛光喷淋废水多级沉淀产生的沉淀渣</w:t>
            </w:r>
            <w:r w:rsidRPr="008C3ED4">
              <w:rPr>
                <w:rFonts w:ascii="Times New Roman" w:eastAsia="宋体" w:hAnsi="Times New Roman" w:cs="Times New Roman"/>
                <w:sz w:val="24"/>
              </w:rPr>
              <w:t>S3</w:t>
            </w:r>
            <w:r w:rsidRPr="008C3ED4">
              <w:rPr>
                <w:rFonts w:ascii="Times New Roman" w:eastAsia="宋体" w:hAnsi="Times New Roman" w:cs="Times New Roman"/>
                <w:sz w:val="24"/>
              </w:rPr>
              <w:t>及噪声</w:t>
            </w:r>
            <w:r w:rsidRPr="008C3ED4">
              <w:rPr>
                <w:rFonts w:ascii="Times New Roman" w:eastAsia="宋体" w:hAnsi="Times New Roman" w:cs="Times New Roman"/>
                <w:sz w:val="24"/>
              </w:rPr>
              <w:t>N</w:t>
            </w:r>
            <w:r w:rsidRPr="008C3ED4">
              <w:rPr>
                <w:rFonts w:ascii="Times New Roman" w:eastAsia="宋体" w:hAnsi="Times New Roman" w:cs="Times New Roman"/>
                <w:sz w:val="24"/>
              </w:rPr>
              <w:t>。</w:t>
            </w:r>
          </w:p>
          <w:p w14:paraId="0C30105C"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6</w:t>
            </w:r>
            <w:r w:rsidRPr="008C3ED4">
              <w:rPr>
                <w:rFonts w:ascii="Times New Roman" w:eastAsia="宋体" w:hAnsi="Times New Roman" w:cs="Times New Roman"/>
                <w:sz w:val="24"/>
              </w:rPr>
              <w:t>）包装：检验合格的产品进行包装，包装后的即为成品，运至成品库，等待出厂销售</w:t>
            </w:r>
          </w:p>
          <w:p w14:paraId="2AF05657" w14:textId="77777777" w:rsidR="00046A6B" w:rsidRPr="00121572" w:rsidRDefault="00121572" w:rsidP="008C3ED4">
            <w:pPr>
              <w:autoSpaceDE w:val="0"/>
              <w:autoSpaceDN w:val="0"/>
              <w:adjustRightInd w:val="0"/>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w:t>
            </w:r>
            <w:r w:rsidRPr="008C3ED4">
              <w:rPr>
                <w:rFonts w:ascii="Times New Roman" w:eastAsia="宋体" w:hAnsi="Times New Roman" w:cs="Times New Roman"/>
                <w:sz w:val="24"/>
              </w:rPr>
              <w:t>7</w:t>
            </w:r>
            <w:r w:rsidR="00EE4493">
              <w:rPr>
                <w:rFonts w:ascii="Times New Roman" w:eastAsia="宋体" w:hAnsi="Times New Roman" w:cs="Times New Roman"/>
                <w:sz w:val="24"/>
              </w:rPr>
              <w:t>）项目设有废气处理装置，粉尘和有机废气经集气罩收集、管道输送并</w:t>
            </w:r>
            <w:r w:rsidR="00EE4493">
              <w:rPr>
                <w:rFonts w:ascii="Times New Roman" w:eastAsia="宋体" w:hAnsi="Times New Roman" w:cs="Times New Roman" w:hint="eastAsia"/>
                <w:sz w:val="24"/>
              </w:rPr>
              <w:t>依次通过</w:t>
            </w:r>
            <w:r w:rsidRPr="008C3ED4">
              <w:rPr>
                <w:rFonts w:ascii="Times New Roman" w:eastAsia="宋体" w:hAnsi="Times New Roman" w:cs="Times New Roman"/>
                <w:sz w:val="24"/>
              </w:rPr>
              <w:t>布袋除尘、</w:t>
            </w:r>
            <w:r w:rsidR="004A02A4">
              <w:rPr>
                <w:rFonts w:ascii="Times New Roman" w:eastAsia="宋体" w:hAnsi="Times New Roman" w:cs="Times New Roman" w:hint="eastAsia"/>
                <w:sz w:val="24"/>
              </w:rPr>
              <w:t>二级</w:t>
            </w:r>
            <w:r w:rsidRPr="008C3ED4">
              <w:rPr>
                <w:rFonts w:ascii="Times New Roman" w:eastAsia="宋体" w:hAnsi="Times New Roman" w:cs="Times New Roman"/>
                <w:sz w:val="24"/>
              </w:rPr>
              <w:t>活性炭吸附净化处理后高空排放</w:t>
            </w:r>
            <w:r w:rsidR="004A02A4">
              <w:rPr>
                <w:rFonts w:ascii="Times New Roman" w:eastAsia="宋体" w:hAnsi="Times New Roman" w:cs="Times New Roman" w:hint="eastAsia"/>
                <w:sz w:val="24"/>
              </w:rPr>
              <w:t>，废气处理过程产生</w:t>
            </w:r>
            <w:r w:rsidR="004A02A4">
              <w:rPr>
                <w:rFonts w:ascii="Times New Roman" w:eastAsia="宋体" w:hAnsi="Times New Roman" w:cs="Times New Roman"/>
                <w:sz w:val="24"/>
              </w:rPr>
              <w:t>布袋除尘器</w:t>
            </w:r>
            <w:r w:rsidRPr="008C3ED4">
              <w:rPr>
                <w:rFonts w:ascii="Times New Roman" w:eastAsia="宋体" w:hAnsi="Times New Roman" w:cs="Times New Roman"/>
                <w:sz w:val="24"/>
              </w:rPr>
              <w:t>积尘</w:t>
            </w:r>
            <w:r w:rsidRPr="008C3ED4">
              <w:rPr>
                <w:rFonts w:ascii="Times New Roman" w:eastAsia="宋体" w:hAnsi="Times New Roman" w:cs="Times New Roman"/>
                <w:sz w:val="24"/>
              </w:rPr>
              <w:t>S4</w:t>
            </w:r>
            <w:r w:rsidR="004A02A4">
              <w:rPr>
                <w:rFonts w:ascii="Times New Roman" w:eastAsia="宋体" w:hAnsi="Times New Roman" w:cs="Times New Roman"/>
                <w:sz w:val="24"/>
              </w:rPr>
              <w:t>，</w:t>
            </w:r>
            <w:r w:rsidRPr="008C3ED4">
              <w:rPr>
                <w:rFonts w:ascii="Times New Roman" w:eastAsia="宋体" w:hAnsi="Times New Roman" w:cs="Times New Roman"/>
                <w:sz w:val="24"/>
              </w:rPr>
              <w:t>废活性炭</w:t>
            </w:r>
            <w:r w:rsidRPr="008C3ED4">
              <w:rPr>
                <w:rFonts w:ascii="Times New Roman" w:eastAsia="宋体" w:hAnsi="Times New Roman" w:cs="Times New Roman"/>
                <w:sz w:val="24"/>
              </w:rPr>
              <w:t>S5</w:t>
            </w:r>
            <w:r w:rsidRPr="008C3ED4">
              <w:rPr>
                <w:rFonts w:ascii="Times New Roman" w:eastAsia="宋体" w:hAnsi="Times New Roman" w:cs="Times New Roman"/>
                <w:sz w:val="24"/>
              </w:rPr>
              <w:t>。</w:t>
            </w:r>
          </w:p>
          <w:p w14:paraId="612D14EE" w14:textId="77777777" w:rsidR="00046A6B" w:rsidRPr="00121572" w:rsidRDefault="00121572">
            <w:pPr>
              <w:pStyle w:val="a0"/>
              <w:jc w:val="center"/>
              <w:rPr>
                <w:rFonts w:ascii="Times New Roman" w:hAnsi="Times New Roman" w:cs="Times New Roman"/>
                <w:b/>
                <w:bCs/>
              </w:rPr>
            </w:pPr>
            <w:r w:rsidRPr="008C3ED4">
              <w:rPr>
                <w:rFonts w:ascii="Times New Roman" w:hAnsi="Times New Roman" w:cs="Times New Roman"/>
                <w:b/>
                <w:bCs/>
                <w:sz w:val="24"/>
              </w:rPr>
              <w:t>表</w:t>
            </w:r>
            <w:r w:rsidRPr="008C3ED4">
              <w:rPr>
                <w:rFonts w:ascii="Times New Roman" w:hAnsi="Times New Roman" w:cs="Times New Roman"/>
                <w:b/>
                <w:bCs/>
                <w:sz w:val="24"/>
              </w:rPr>
              <w:t xml:space="preserve">5-1  </w:t>
            </w:r>
            <w:r w:rsidRPr="008C3ED4">
              <w:rPr>
                <w:rFonts w:ascii="Times New Roman" w:hAnsi="Times New Roman" w:cs="Times New Roman"/>
                <w:b/>
                <w:bCs/>
                <w:sz w:val="24"/>
              </w:rPr>
              <w:t>污染物产生环节汇总表</w:t>
            </w:r>
          </w:p>
          <w:tbl>
            <w:tblPr>
              <w:tblW w:w="4952"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18"/>
              <w:gridCol w:w="2836"/>
              <w:gridCol w:w="3972"/>
            </w:tblGrid>
            <w:tr w:rsidR="004A02A4" w:rsidRPr="004A02A4" w14:paraId="62F4FC25" w14:textId="77777777" w:rsidTr="004A02A4">
              <w:tc>
                <w:tcPr>
                  <w:tcW w:w="862" w:type="pct"/>
                  <w:vAlign w:val="center"/>
                </w:tcPr>
                <w:p w14:paraId="1988D9B0"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类别</w:t>
                  </w:r>
                </w:p>
              </w:tc>
              <w:tc>
                <w:tcPr>
                  <w:tcW w:w="1724" w:type="pct"/>
                  <w:vAlign w:val="center"/>
                </w:tcPr>
                <w:p w14:paraId="3213E5A4"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污染物</w:t>
                  </w:r>
                </w:p>
              </w:tc>
              <w:tc>
                <w:tcPr>
                  <w:tcW w:w="2414" w:type="pct"/>
                  <w:vAlign w:val="center"/>
                </w:tcPr>
                <w:p w14:paraId="405DA0F7"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产生工序、设备</w:t>
                  </w:r>
                </w:p>
              </w:tc>
            </w:tr>
            <w:tr w:rsidR="004A02A4" w:rsidRPr="004A02A4" w14:paraId="29B2D4A0" w14:textId="77777777" w:rsidTr="004A02A4">
              <w:trPr>
                <w:trHeight w:val="306"/>
              </w:trPr>
              <w:tc>
                <w:tcPr>
                  <w:tcW w:w="862" w:type="pct"/>
                  <w:vMerge w:val="restart"/>
                  <w:vAlign w:val="center"/>
                </w:tcPr>
                <w:p w14:paraId="6B79FE2A"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废气</w:t>
                  </w:r>
                </w:p>
              </w:tc>
              <w:tc>
                <w:tcPr>
                  <w:tcW w:w="1723" w:type="pct"/>
                  <w:vAlign w:val="center"/>
                </w:tcPr>
                <w:p w14:paraId="42189296"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粉尘</w:t>
                  </w:r>
                </w:p>
              </w:tc>
              <w:tc>
                <w:tcPr>
                  <w:tcW w:w="2415" w:type="pct"/>
                  <w:vAlign w:val="center"/>
                </w:tcPr>
                <w:p w14:paraId="43BC4BC0" w14:textId="77777777" w:rsidR="004A02A4" w:rsidRPr="004A02A4" w:rsidRDefault="004A02A4" w:rsidP="004A02A4">
                  <w:pPr>
                    <w:widowControl/>
                    <w:jc w:val="center"/>
                    <w:rPr>
                      <w:rFonts w:ascii="Times New Roman" w:hAnsi="Times New Roman" w:cs="Times New Roman"/>
                    </w:rPr>
                  </w:pPr>
                  <w:r w:rsidRPr="004A02A4">
                    <w:rPr>
                      <w:rFonts w:ascii="Times New Roman" w:hAnsi="Times New Roman" w:cs="Times New Roman"/>
                    </w:rPr>
                    <w:t>投料混合</w:t>
                  </w:r>
                </w:p>
              </w:tc>
            </w:tr>
            <w:tr w:rsidR="004A02A4" w:rsidRPr="004A02A4" w14:paraId="77BAE4E5" w14:textId="77777777" w:rsidTr="004A02A4">
              <w:trPr>
                <w:trHeight w:val="268"/>
              </w:trPr>
              <w:tc>
                <w:tcPr>
                  <w:tcW w:w="862" w:type="pct"/>
                  <w:vMerge/>
                  <w:vAlign w:val="center"/>
                </w:tcPr>
                <w:p w14:paraId="4C93C9BA" w14:textId="77777777" w:rsidR="004A02A4" w:rsidRPr="004A02A4" w:rsidRDefault="004A02A4" w:rsidP="004A02A4">
                  <w:pPr>
                    <w:jc w:val="center"/>
                    <w:rPr>
                      <w:rFonts w:ascii="Times New Roman" w:hAnsi="Times New Roman" w:cs="Times New Roman"/>
                    </w:rPr>
                  </w:pPr>
                </w:p>
              </w:tc>
              <w:tc>
                <w:tcPr>
                  <w:tcW w:w="1723" w:type="pct"/>
                  <w:vAlign w:val="center"/>
                </w:tcPr>
                <w:p w14:paraId="5CAEC8F9" w14:textId="77777777" w:rsidR="004A02A4" w:rsidRPr="004A02A4" w:rsidRDefault="00EE4493" w:rsidP="004A02A4">
                  <w:pPr>
                    <w:jc w:val="center"/>
                    <w:rPr>
                      <w:rFonts w:ascii="Times New Roman" w:hAnsi="Times New Roman" w:cs="Times New Roman"/>
                    </w:rPr>
                  </w:pPr>
                  <w:r>
                    <w:rPr>
                      <w:rFonts w:ascii="Times New Roman" w:hAnsi="Times New Roman" w:cs="Times New Roman" w:hint="eastAsia"/>
                    </w:rPr>
                    <w:t>非甲烷总烃</w:t>
                  </w:r>
                </w:p>
              </w:tc>
              <w:tc>
                <w:tcPr>
                  <w:tcW w:w="2415" w:type="pct"/>
                  <w:vAlign w:val="center"/>
                </w:tcPr>
                <w:p w14:paraId="3860E195" w14:textId="77777777" w:rsidR="004A02A4" w:rsidRPr="004A02A4" w:rsidRDefault="004A02A4" w:rsidP="004A02A4">
                  <w:pPr>
                    <w:widowControl/>
                    <w:jc w:val="center"/>
                    <w:rPr>
                      <w:rFonts w:ascii="Times New Roman" w:hAnsi="Times New Roman" w:cs="Times New Roman"/>
                    </w:rPr>
                  </w:pPr>
                  <w:r w:rsidRPr="004A02A4">
                    <w:rPr>
                      <w:rFonts w:ascii="Times New Roman" w:hAnsi="Times New Roman" w:cs="Times New Roman"/>
                    </w:rPr>
                    <w:t>投料搅拌、固化工序</w:t>
                  </w:r>
                </w:p>
              </w:tc>
            </w:tr>
            <w:tr w:rsidR="004A02A4" w:rsidRPr="004A02A4" w14:paraId="04DA302C" w14:textId="77777777" w:rsidTr="004A02A4">
              <w:tc>
                <w:tcPr>
                  <w:tcW w:w="862" w:type="pct"/>
                  <w:vAlign w:val="center"/>
                </w:tcPr>
                <w:p w14:paraId="57EC283D"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废水</w:t>
                  </w:r>
                </w:p>
              </w:tc>
              <w:tc>
                <w:tcPr>
                  <w:tcW w:w="1724" w:type="pct"/>
                  <w:vAlign w:val="center"/>
                </w:tcPr>
                <w:p w14:paraId="19D0A087"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COD</w:t>
                  </w:r>
                  <w:r w:rsidRPr="004A02A4">
                    <w:rPr>
                      <w:rFonts w:ascii="Times New Roman" w:hAnsi="Times New Roman" w:cs="Times New Roman"/>
                    </w:rPr>
                    <w:t>、</w:t>
                  </w:r>
                  <w:r w:rsidRPr="004A02A4">
                    <w:rPr>
                      <w:rFonts w:ascii="Times New Roman" w:hAnsi="Times New Roman" w:cs="Times New Roman"/>
                    </w:rPr>
                    <w:t>SS</w:t>
                  </w:r>
                  <w:r w:rsidRPr="004A02A4">
                    <w:rPr>
                      <w:rFonts w:ascii="Times New Roman" w:hAnsi="Times New Roman" w:cs="Times New Roman"/>
                    </w:rPr>
                    <w:t>等</w:t>
                  </w:r>
                </w:p>
              </w:tc>
              <w:tc>
                <w:tcPr>
                  <w:tcW w:w="2414" w:type="pct"/>
                  <w:vAlign w:val="center"/>
                </w:tcPr>
                <w:p w14:paraId="73AB11E3"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人员生活</w:t>
                  </w:r>
                </w:p>
              </w:tc>
            </w:tr>
            <w:tr w:rsidR="004A02A4" w:rsidRPr="004A02A4" w14:paraId="720E2520" w14:textId="77777777" w:rsidTr="004A02A4">
              <w:tc>
                <w:tcPr>
                  <w:tcW w:w="862" w:type="pct"/>
                  <w:vAlign w:val="center"/>
                </w:tcPr>
                <w:p w14:paraId="4176C174"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噪声</w:t>
                  </w:r>
                </w:p>
              </w:tc>
              <w:tc>
                <w:tcPr>
                  <w:tcW w:w="1724" w:type="pct"/>
                  <w:vAlign w:val="center"/>
                </w:tcPr>
                <w:p w14:paraId="03E86532"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设备噪声</w:t>
                  </w:r>
                </w:p>
              </w:tc>
              <w:tc>
                <w:tcPr>
                  <w:tcW w:w="2414" w:type="pct"/>
                  <w:vAlign w:val="center"/>
                </w:tcPr>
                <w:p w14:paraId="057EF1C7"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生产机械设备</w:t>
                  </w:r>
                </w:p>
              </w:tc>
            </w:tr>
            <w:tr w:rsidR="004A02A4" w:rsidRPr="004A02A4" w14:paraId="60B36BD3" w14:textId="77777777" w:rsidTr="004A02A4">
              <w:tc>
                <w:tcPr>
                  <w:tcW w:w="862" w:type="pct"/>
                  <w:vMerge w:val="restart"/>
                  <w:vAlign w:val="center"/>
                </w:tcPr>
                <w:p w14:paraId="23B3218E"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固废</w:t>
                  </w:r>
                </w:p>
              </w:tc>
              <w:tc>
                <w:tcPr>
                  <w:tcW w:w="1724" w:type="pct"/>
                  <w:vAlign w:val="center"/>
                </w:tcPr>
                <w:p w14:paraId="2A1B11D7"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生活垃圾</w:t>
                  </w:r>
                </w:p>
              </w:tc>
              <w:tc>
                <w:tcPr>
                  <w:tcW w:w="2414" w:type="pct"/>
                  <w:vAlign w:val="center"/>
                </w:tcPr>
                <w:p w14:paraId="6B8822FE"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人员生活</w:t>
                  </w:r>
                </w:p>
              </w:tc>
            </w:tr>
            <w:tr w:rsidR="004A02A4" w:rsidRPr="004A02A4" w14:paraId="3980C725" w14:textId="77777777" w:rsidTr="004A02A4">
              <w:tc>
                <w:tcPr>
                  <w:tcW w:w="862" w:type="pct"/>
                  <w:vMerge/>
                  <w:vAlign w:val="center"/>
                </w:tcPr>
                <w:p w14:paraId="5E3C59BD" w14:textId="77777777" w:rsidR="004A02A4" w:rsidRPr="004A02A4" w:rsidRDefault="004A02A4" w:rsidP="004A02A4">
                  <w:pPr>
                    <w:jc w:val="center"/>
                    <w:rPr>
                      <w:rFonts w:ascii="Times New Roman" w:hAnsi="Times New Roman" w:cs="Times New Roman"/>
                    </w:rPr>
                  </w:pPr>
                </w:p>
              </w:tc>
              <w:tc>
                <w:tcPr>
                  <w:tcW w:w="1724" w:type="pct"/>
                  <w:vAlign w:val="center"/>
                </w:tcPr>
                <w:p w14:paraId="4C4B8A91"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空铁桶、包装袋</w:t>
                  </w:r>
                </w:p>
              </w:tc>
              <w:tc>
                <w:tcPr>
                  <w:tcW w:w="2414" w:type="pct"/>
                  <w:vAlign w:val="center"/>
                </w:tcPr>
                <w:p w14:paraId="090FAD87"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投料、混合工序</w:t>
                  </w:r>
                </w:p>
              </w:tc>
            </w:tr>
            <w:tr w:rsidR="004A02A4" w:rsidRPr="004A02A4" w14:paraId="6CB9806F" w14:textId="77777777" w:rsidTr="004A02A4">
              <w:trPr>
                <w:trHeight w:val="135"/>
              </w:trPr>
              <w:tc>
                <w:tcPr>
                  <w:tcW w:w="862" w:type="pct"/>
                  <w:vMerge/>
                  <w:vAlign w:val="center"/>
                </w:tcPr>
                <w:p w14:paraId="1C64ABA3" w14:textId="77777777" w:rsidR="004A02A4" w:rsidRPr="004A02A4" w:rsidRDefault="004A02A4" w:rsidP="004A02A4">
                  <w:pPr>
                    <w:jc w:val="center"/>
                    <w:rPr>
                      <w:rFonts w:ascii="Times New Roman" w:hAnsi="Times New Roman" w:cs="Times New Roman"/>
                    </w:rPr>
                  </w:pPr>
                </w:p>
              </w:tc>
              <w:tc>
                <w:tcPr>
                  <w:tcW w:w="1724" w:type="pct"/>
                  <w:vAlign w:val="center"/>
                </w:tcPr>
                <w:p w14:paraId="5D1953D8"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边角料、沉淀渣</w:t>
                  </w:r>
                </w:p>
              </w:tc>
              <w:tc>
                <w:tcPr>
                  <w:tcW w:w="2414" w:type="pct"/>
                  <w:vAlign w:val="center"/>
                </w:tcPr>
                <w:p w14:paraId="2FB2782F"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定厚、抛光喷淋工序</w:t>
                  </w:r>
                </w:p>
              </w:tc>
            </w:tr>
            <w:tr w:rsidR="004A02A4" w:rsidRPr="004A02A4" w14:paraId="2D1363F9" w14:textId="77777777" w:rsidTr="004A02A4">
              <w:tc>
                <w:tcPr>
                  <w:tcW w:w="862" w:type="pct"/>
                  <w:vMerge/>
                  <w:vAlign w:val="center"/>
                </w:tcPr>
                <w:p w14:paraId="2381089A" w14:textId="77777777" w:rsidR="004A02A4" w:rsidRPr="004A02A4" w:rsidRDefault="004A02A4" w:rsidP="004A02A4">
                  <w:pPr>
                    <w:jc w:val="center"/>
                    <w:rPr>
                      <w:rFonts w:ascii="Times New Roman" w:hAnsi="Times New Roman" w:cs="Times New Roman"/>
                    </w:rPr>
                  </w:pPr>
                </w:p>
              </w:tc>
              <w:tc>
                <w:tcPr>
                  <w:tcW w:w="1724" w:type="pct"/>
                  <w:vAlign w:val="center"/>
                </w:tcPr>
                <w:p w14:paraId="2833D38A"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废活性炭</w:t>
                  </w:r>
                </w:p>
              </w:tc>
              <w:tc>
                <w:tcPr>
                  <w:tcW w:w="2414" w:type="pct"/>
                  <w:vAlign w:val="center"/>
                </w:tcPr>
                <w:p w14:paraId="67471592"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废气处理装置</w:t>
                  </w:r>
                </w:p>
              </w:tc>
            </w:tr>
            <w:tr w:rsidR="004A02A4" w:rsidRPr="004A02A4" w14:paraId="0794B43F" w14:textId="77777777" w:rsidTr="004A02A4">
              <w:tc>
                <w:tcPr>
                  <w:tcW w:w="862" w:type="pct"/>
                  <w:vMerge/>
                  <w:vAlign w:val="center"/>
                </w:tcPr>
                <w:p w14:paraId="5BEF0A71" w14:textId="77777777" w:rsidR="004A02A4" w:rsidRPr="004A02A4" w:rsidRDefault="004A02A4" w:rsidP="004A02A4">
                  <w:pPr>
                    <w:jc w:val="center"/>
                    <w:rPr>
                      <w:rFonts w:ascii="Times New Roman" w:hAnsi="Times New Roman" w:cs="Times New Roman"/>
                    </w:rPr>
                  </w:pPr>
                </w:p>
              </w:tc>
              <w:tc>
                <w:tcPr>
                  <w:tcW w:w="1724" w:type="pct"/>
                  <w:vAlign w:val="center"/>
                </w:tcPr>
                <w:p w14:paraId="7C7079B9"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积尘</w:t>
                  </w:r>
                </w:p>
              </w:tc>
              <w:tc>
                <w:tcPr>
                  <w:tcW w:w="2414" w:type="pct"/>
                  <w:vAlign w:val="center"/>
                </w:tcPr>
                <w:p w14:paraId="01FAA4E6" w14:textId="77777777" w:rsidR="004A02A4" w:rsidRPr="004A02A4" w:rsidRDefault="004A02A4" w:rsidP="004A02A4">
                  <w:pPr>
                    <w:jc w:val="center"/>
                    <w:rPr>
                      <w:rFonts w:ascii="Times New Roman" w:hAnsi="Times New Roman" w:cs="Times New Roman"/>
                    </w:rPr>
                  </w:pPr>
                  <w:r w:rsidRPr="004A02A4">
                    <w:rPr>
                      <w:rFonts w:ascii="Times New Roman" w:hAnsi="Times New Roman" w:cs="Times New Roman"/>
                    </w:rPr>
                    <w:t>废气处理装置</w:t>
                  </w:r>
                </w:p>
              </w:tc>
            </w:tr>
          </w:tbl>
          <w:p w14:paraId="6ED37A33" w14:textId="77777777" w:rsidR="00046A6B" w:rsidRPr="00121572" w:rsidRDefault="00046A6B">
            <w:pPr>
              <w:pStyle w:val="0"/>
              <w:ind w:firstLine="360"/>
              <w:rPr>
                <w:rFonts w:eastAsia="宋体" w:cs="Times New Roman"/>
              </w:rPr>
            </w:pPr>
          </w:p>
        </w:tc>
      </w:tr>
    </w:tbl>
    <w:p w14:paraId="2D7035FF" w14:textId="77777777" w:rsidR="00046A6B" w:rsidRPr="00121572" w:rsidRDefault="00046A6B">
      <w:pPr>
        <w:spacing w:line="360" w:lineRule="auto"/>
        <w:textAlignment w:val="baseline"/>
        <w:rPr>
          <w:rFonts w:ascii="Times New Roman" w:eastAsia="宋体" w:hAnsi="Times New Roman" w:cs="Times New Roman"/>
        </w:rPr>
        <w:sectPr w:rsidR="00046A6B" w:rsidRPr="00121572">
          <w:footerReference w:type="default" r:id="rId24"/>
          <w:pgSz w:w="11906" w:h="16838"/>
          <w:pgMar w:top="1440" w:right="1800" w:bottom="1440" w:left="1800" w:header="851" w:footer="992" w:gutter="0"/>
          <w:pgNumType w:start="1"/>
          <w:cols w:space="425"/>
          <w:docGrid w:type="lines" w:linePitch="312"/>
        </w:sectPr>
      </w:pPr>
    </w:p>
    <w:tbl>
      <w:tblPr>
        <w:tblW w:w="8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30"/>
      </w:tblGrid>
      <w:tr w:rsidR="00046A6B" w:rsidRPr="00121572" w14:paraId="5C7A6FB1" w14:textId="77777777" w:rsidTr="00EE4493">
        <w:trPr>
          <w:trHeight w:val="13375"/>
        </w:trPr>
        <w:tc>
          <w:tcPr>
            <w:tcW w:w="8330" w:type="dxa"/>
          </w:tcPr>
          <w:p w14:paraId="44D43215" w14:textId="77777777" w:rsidR="00046A6B" w:rsidRPr="008C3ED4" w:rsidRDefault="004A02A4">
            <w:pPr>
              <w:pStyle w:val="3"/>
              <w:spacing w:before="0" w:after="0"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主要污染工序</w:t>
            </w:r>
            <w:r w:rsidR="00121572" w:rsidRPr="008C3ED4">
              <w:rPr>
                <w:rFonts w:ascii="Times New Roman" w:eastAsia="宋体" w:hAnsi="Times New Roman" w:cs="Times New Roman"/>
                <w:sz w:val="24"/>
                <w:szCs w:val="24"/>
              </w:rPr>
              <w:t>源强：</w:t>
            </w:r>
          </w:p>
          <w:p w14:paraId="1B921D2F"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1</w:t>
            </w:r>
            <w:r w:rsidRPr="008C3ED4">
              <w:rPr>
                <w:rFonts w:ascii="Times New Roman" w:eastAsia="宋体" w:hAnsi="Times New Roman" w:cs="Times New Roman"/>
                <w:sz w:val="24"/>
              </w:rPr>
              <w:t>、废气</w:t>
            </w:r>
          </w:p>
          <w:p w14:paraId="4F764779" w14:textId="77777777" w:rsidR="00046A6B" w:rsidRPr="008C3ED4" w:rsidRDefault="004A02A4" w:rsidP="004A02A4">
            <w:pPr>
              <w:autoSpaceDE w:val="0"/>
              <w:autoSpaceDN w:val="0"/>
              <w:adjustRightIn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本项目产生的废气主要为粉尘和有机废气。本项目</w:t>
            </w:r>
            <w:r w:rsidR="00121572" w:rsidRPr="008C3ED4">
              <w:rPr>
                <w:rFonts w:ascii="Times New Roman" w:eastAsia="宋体" w:hAnsi="Times New Roman" w:cs="Times New Roman"/>
                <w:sz w:val="24"/>
              </w:rPr>
              <w:t>废气</w:t>
            </w:r>
            <w:r>
              <w:rPr>
                <w:rFonts w:ascii="Times New Roman" w:eastAsia="宋体" w:hAnsi="Times New Roman" w:cs="Times New Roman" w:hint="eastAsia"/>
                <w:sz w:val="24"/>
              </w:rPr>
              <w:t>为</w:t>
            </w:r>
            <w:r w:rsidR="00121572" w:rsidRPr="008C3ED4">
              <w:rPr>
                <w:rFonts w:ascii="Times New Roman" w:eastAsia="宋体" w:hAnsi="Times New Roman" w:cs="Times New Roman"/>
                <w:sz w:val="24"/>
              </w:rPr>
              <w:t>投料混合工序产生的粉尘</w:t>
            </w:r>
            <w:r w:rsidR="00121572" w:rsidRPr="008C3ED4">
              <w:rPr>
                <w:rFonts w:ascii="Times New Roman" w:eastAsia="宋体" w:hAnsi="Times New Roman" w:cs="Times New Roman"/>
                <w:sz w:val="24"/>
              </w:rPr>
              <w:t>G</w:t>
            </w:r>
            <w:r>
              <w:rPr>
                <w:rFonts w:ascii="Times New Roman" w:eastAsia="宋体" w:hAnsi="Times New Roman" w:cs="Times New Roman" w:hint="eastAsia"/>
                <w:sz w:val="24"/>
              </w:rPr>
              <w:t>1</w:t>
            </w:r>
            <w:r>
              <w:rPr>
                <w:rFonts w:ascii="Times New Roman" w:eastAsia="宋体" w:hAnsi="Times New Roman" w:cs="Times New Roman" w:hint="eastAsia"/>
                <w:sz w:val="24"/>
              </w:rPr>
              <w:t>和有机废气</w:t>
            </w:r>
            <w:r>
              <w:rPr>
                <w:rFonts w:ascii="Times New Roman" w:eastAsia="宋体" w:hAnsi="Times New Roman" w:cs="Times New Roman" w:hint="eastAsia"/>
                <w:sz w:val="24"/>
              </w:rPr>
              <w:t>G2</w:t>
            </w:r>
            <w:r w:rsidR="00121572" w:rsidRPr="008C3ED4">
              <w:rPr>
                <w:rFonts w:ascii="Times New Roman" w:eastAsia="宋体" w:hAnsi="Times New Roman" w:cs="Times New Roman"/>
                <w:sz w:val="24"/>
              </w:rPr>
              <w:t>，搅拌工序产生的有机废气</w:t>
            </w:r>
            <w:r w:rsidR="00121572" w:rsidRPr="008C3ED4">
              <w:rPr>
                <w:rFonts w:ascii="Times New Roman" w:eastAsia="宋体" w:hAnsi="Times New Roman" w:cs="Times New Roman"/>
                <w:sz w:val="24"/>
              </w:rPr>
              <w:t>G</w:t>
            </w:r>
            <w:r>
              <w:rPr>
                <w:rFonts w:ascii="Times New Roman" w:eastAsia="宋体" w:hAnsi="Times New Roman" w:cs="Times New Roman" w:hint="eastAsia"/>
                <w:sz w:val="24"/>
              </w:rPr>
              <w:t>3</w:t>
            </w:r>
            <w:r w:rsidR="00121572" w:rsidRPr="008C3ED4">
              <w:rPr>
                <w:rFonts w:ascii="Times New Roman" w:eastAsia="宋体" w:hAnsi="Times New Roman" w:cs="Times New Roman"/>
                <w:sz w:val="24"/>
              </w:rPr>
              <w:t>，固化工序产生的有机废气</w:t>
            </w:r>
            <w:r w:rsidR="00121572" w:rsidRPr="008C3ED4">
              <w:rPr>
                <w:rFonts w:ascii="Times New Roman" w:eastAsia="宋体" w:hAnsi="Times New Roman" w:cs="Times New Roman"/>
                <w:sz w:val="24"/>
              </w:rPr>
              <w:t>G</w:t>
            </w:r>
            <w:r>
              <w:rPr>
                <w:rFonts w:ascii="Times New Roman" w:eastAsia="宋体" w:hAnsi="Times New Roman" w:cs="Times New Roman" w:hint="eastAsia"/>
                <w:sz w:val="24"/>
              </w:rPr>
              <w:t>4</w:t>
            </w:r>
            <w:r w:rsidR="00121572" w:rsidRPr="008C3ED4">
              <w:rPr>
                <w:rFonts w:ascii="Times New Roman" w:eastAsia="宋体" w:hAnsi="Times New Roman" w:cs="Times New Roman"/>
                <w:sz w:val="24"/>
              </w:rPr>
              <w:t>。</w:t>
            </w:r>
          </w:p>
          <w:p w14:paraId="07A0DE07" w14:textId="77777777" w:rsidR="00046A6B" w:rsidRPr="008C3ED4" w:rsidRDefault="00121572" w:rsidP="004A02A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1</w:t>
            </w:r>
            <w:r w:rsidRPr="008C3ED4">
              <w:rPr>
                <w:rFonts w:ascii="Times New Roman" w:eastAsia="宋体" w:hAnsi="Times New Roman" w:cs="Times New Roman"/>
                <w:sz w:val="24"/>
              </w:rPr>
              <w:t>）有组织废气</w:t>
            </w:r>
          </w:p>
          <w:p w14:paraId="417269B1"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宋体" w:eastAsia="宋体" w:hAnsi="宋体" w:cs="宋体" w:hint="eastAsia"/>
                <w:sz w:val="24"/>
              </w:rPr>
              <w:t>①</w:t>
            </w:r>
            <w:r w:rsidRPr="008C3ED4">
              <w:rPr>
                <w:rFonts w:ascii="Times New Roman" w:eastAsia="宋体" w:hAnsi="Times New Roman" w:cs="Times New Roman"/>
                <w:sz w:val="24"/>
              </w:rPr>
              <w:t>投料混合工序产生的粉尘（</w:t>
            </w:r>
            <w:r w:rsidRPr="008C3ED4">
              <w:rPr>
                <w:rFonts w:ascii="Times New Roman" w:eastAsia="宋体" w:hAnsi="Times New Roman" w:cs="Times New Roman"/>
                <w:sz w:val="24"/>
              </w:rPr>
              <w:t>G</w:t>
            </w:r>
            <w:r w:rsidR="004A02A4">
              <w:rPr>
                <w:rFonts w:ascii="Times New Roman" w:eastAsia="宋体" w:hAnsi="Times New Roman" w:cs="Times New Roman" w:hint="eastAsia"/>
                <w:sz w:val="24"/>
              </w:rPr>
              <w:t>1</w:t>
            </w:r>
            <w:r w:rsidRPr="008C3ED4">
              <w:rPr>
                <w:rFonts w:ascii="Times New Roman" w:eastAsia="宋体" w:hAnsi="Times New Roman" w:cs="Times New Roman"/>
                <w:sz w:val="24"/>
              </w:rPr>
              <w:t>）</w:t>
            </w:r>
          </w:p>
          <w:p w14:paraId="5D4D7926"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项目投料混合工序布置在车间内，年工作</w:t>
            </w:r>
            <w:r w:rsidRPr="008C3ED4">
              <w:rPr>
                <w:rFonts w:ascii="Times New Roman" w:eastAsia="宋体" w:hAnsi="Times New Roman" w:cs="Times New Roman"/>
                <w:sz w:val="24"/>
              </w:rPr>
              <w:t>2400h</w:t>
            </w:r>
            <w:r w:rsidRPr="008C3ED4">
              <w:rPr>
                <w:rFonts w:ascii="Times New Roman" w:eastAsia="宋体" w:hAnsi="Times New Roman" w:cs="Times New Roman"/>
                <w:sz w:val="24"/>
              </w:rPr>
              <w:t>，根据类比同类型项目，投料混合工序粉尘的产生系数为原料用量的</w:t>
            </w:r>
            <w:r w:rsidRPr="008C3ED4">
              <w:rPr>
                <w:rFonts w:ascii="Times New Roman" w:eastAsia="宋体" w:hAnsi="Times New Roman" w:cs="Times New Roman"/>
                <w:sz w:val="24"/>
              </w:rPr>
              <w:t>0.1%</w:t>
            </w:r>
            <w:r w:rsidRPr="008C3ED4">
              <w:rPr>
                <w:rFonts w:ascii="Times New Roman" w:eastAsia="宋体" w:hAnsi="Times New Roman" w:cs="Times New Roman"/>
                <w:sz w:val="24"/>
              </w:rPr>
              <w:t>，本项目年产人造石英石</w:t>
            </w:r>
            <w:r w:rsidRPr="008C3ED4">
              <w:rPr>
                <w:rFonts w:ascii="Times New Roman" w:eastAsia="宋体" w:hAnsi="Times New Roman" w:cs="Times New Roman"/>
                <w:sz w:val="24"/>
              </w:rPr>
              <w:t>30</w:t>
            </w:r>
            <w:r w:rsidRPr="008C3ED4">
              <w:rPr>
                <w:rFonts w:ascii="Times New Roman" w:eastAsia="宋体" w:hAnsi="Times New Roman" w:cs="Times New Roman"/>
                <w:sz w:val="24"/>
              </w:rPr>
              <w:t>万平方米，生产原料合计用量为</w:t>
            </w:r>
            <w:r w:rsidRPr="008C3ED4">
              <w:rPr>
                <w:rFonts w:ascii="Times New Roman" w:eastAsia="宋体" w:hAnsi="Times New Roman" w:cs="Times New Roman"/>
                <w:sz w:val="24"/>
              </w:rPr>
              <w:t>1500t/a</w:t>
            </w:r>
            <w:r w:rsidRPr="008C3ED4">
              <w:rPr>
                <w:rFonts w:ascii="Times New Roman" w:eastAsia="宋体" w:hAnsi="Times New Roman" w:cs="Times New Roman"/>
                <w:sz w:val="24"/>
              </w:rPr>
              <w:t>，则粉尘产生量为</w:t>
            </w:r>
            <w:r w:rsidRPr="008C3ED4">
              <w:rPr>
                <w:rFonts w:ascii="Times New Roman" w:eastAsia="宋体" w:hAnsi="Times New Roman" w:cs="Times New Roman"/>
                <w:sz w:val="24"/>
              </w:rPr>
              <w:t>1.5t/a</w:t>
            </w:r>
            <w:r w:rsidRPr="008C3ED4">
              <w:rPr>
                <w:rFonts w:ascii="Times New Roman" w:eastAsia="宋体" w:hAnsi="Times New Roman" w:cs="Times New Roman"/>
                <w:sz w:val="24"/>
              </w:rPr>
              <w:t>。粉尘通过引风机由集气罩收集后吸入布袋式除尘器装置，经布袋除尘后通过</w:t>
            </w:r>
            <w:r w:rsidRPr="008C3ED4">
              <w:rPr>
                <w:rFonts w:ascii="Times New Roman" w:eastAsia="宋体" w:hAnsi="Times New Roman" w:cs="Times New Roman"/>
                <w:sz w:val="24"/>
              </w:rPr>
              <w:t>15</w:t>
            </w:r>
            <w:r w:rsidR="0043348D">
              <w:rPr>
                <w:rFonts w:ascii="Times New Roman" w:eastAsia="宋体" w:hAnsi="Times New Roman" w:cs="Times New Roman"/>
                <w:sz w:val="24"/>
              </w:rPr>
              <w:t>米高排气筒进行排放</w:t>
            </w:r>
            <w:r w:rsidR="0043348D">
              <w:rPr>
                <w:rFonts w:ascii="Times New Roman" w:eastAsia="宋体" w:hAnsi="Times New Roman" w:cs="Times New Roman" w:hint="eastAsia"/>
                <w:sz w:val="24"/>
              </w:rPr>
              <w:t>。由于本项目原料投加在密闭的搅拌机内进行，因此产生的</w:t>
            </w:r>
            <w:r w:rsidRPr="008C3ED4">
              <w:rPr>
                <w:rFonts w:ascii="Times New Roman" w:eastAsia="宋体" w:hAnsi="Times New Roman" w:cs="Times New Roman"/>
                <w:sz w:val="24"/>
              </w:rPr>
              <w:t>粉尘收集效率</w:t>
            </w:r>
            <w:r w:rsidR="0043348D">
              <w:rPr>
                <w:rFonts w:ascii="Times New Roman" w:eastAsia="宋体" w:hAnsi="Times New Roman" w:cs="Times New Roman" w:hint="eastAsia"/>
                <w:sz w:val="24"/>
              </w:rPr>
              <w:t>可达到</w:t>
            </w:r>
            <w:r w:rsidR="004A02A4">
              <w:rPr>
                <w:rFonts w:ascii="Times New Roman" w:eastAsia="宋体" w:hAnsi="Times New Roman" w:cs="Times New Roman"/>
                <w:sz w:val="24"/>
              </w:rPr>
              <w:t>9</w:t>
            </w:r>
            <w:r w:rsidR="0043348D">
              <w:rPr>
                <w:rFonts w:ascii="Times New Roman" w:eastAsia="宋体" w:hAnsi="Times New Roman" w:cs="Times New Roman" w:hint="eastAsia"/>
                <w:sz w:val="24"/>
              </w:rPr>
              <w:t>9</w:t>
            </w:r>
            <w:r w:rsidRPr="008C3ED4">
              <w:rPr>
                <w:rFonts w:ascii="Times New Roman" w:eastAsia="宋体" w:hAnsi="Times New Roman" w:cs="Times New Roman"/>
                <w:sz w:val="24"/>
              </w:rPr>
              <w:t>%</w:t>
            </w:r>
            <w:r w:rsidRPr="008C3ED4">
              <w:rPr>
                <w:rFonts w:ascii="Times New Roman" w:eastAsia="宋体" w:hAnsi="Times New Roman" w:cs="Times New Roman"/>
                <w:sz w:val="24"/>
              </w:rPr>
              <w:t>，除尘效率达</w:t>
            </w:r>
            <w:r w:rsidRPr="008C3ED4">
              <w:rPr>
                <w:rFonts w:ascii="Times New Roman" w:eastAsia="宋体" w:hAnsi="Times New Roman" w:cs="Times New Roman"/>
                <w:sz w:val="24"/>
              </w:rPr>
              <w:t>9</w:t>
            </w:r>
            <w:r w:rsidR="004A02A4">
              <w:rPr>
                <w:rFonts w:ascii="Times New Roman" w:eastAsia="宋体" w:hAnsi="Times New Roman" w:cs="Times New Roman" w:hint="eastAsia"/>
                <w:sz w:val="24"/>
              </w:rPr>
              <w:t>5</w:t>
            </w:r>
            <w:r w:rsidRPr="008C3ED4">
              <w:rPr>
                <w:rFonts w:ascii="Times New Roman" w:eastAsia="宋体" w:hAnsi="Times New Roman" w:cs="Times New Roman"/>
                <w:sz w:val="24"/>
              </w:rPr>
              <w:t>%</w:t>
            </w:r>
            <w:r w:rsidRPr="008C3ED4">
              <w:rPr>
                <w:rFonts w:ascii="Times New Roman" w:eastAsia="宋体" w:hAnsi="Times New Roman" w:cs="Times New Roman"/>
                <w:sz w:val="24"/>
              </w:rPr>
              <w:t>，风机风量为</w:t>
            </w:r>
            <w:r w:rsidRPr="008C3ED4">
              <w:rPr>
                <w:rFonts w:ascii="Times New Roman" w:eastAsia="宋体" w:hAnsi="Times New Roman" w:cs="Times New Roman"/>
                <w:sz w:val="24"/>
              </w:rPr>
              <w:t>6000m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/h</w:t>
            </w:r>
            <w:r w:rsidRPr="008C3ED4">
              <w:rPr>
                <w:rFonts w:ascii="Times New Roman" w:eastAsia="宋体" w:hAnsi="Times New Roman" w:cs="Times New Roman"/>
                <w:sz w:val="24"/>
              </w:rPr>
              <w:t>（风机共用），则</w:t>
            </w:r>
            <w:r w:rsidR="004A02A4">
              <w:rPr>
                <w:rFonts w:ascii="Times New Roman" w:eastAsia="宋体" w:hAnsi="Times New Roman" w:cs="Times New Roman" w:hint="eastAsia"/>
                <w:sz w:val="24"/>
              </w:rPr>
              <w:t>经集气罩收集的</w:t>
            </w:r>
            <w:r w:rsidR="004A02A4">
              <w:rPr>
                <w:rFonts w:ascii="Times New Roman" w:eastAsia="宋体" w:hAnsi="Times New Roman" w:cs="Times New Roman"/>
                <w:sz w:val="24"/>
              </w:rPr>
              <w:t>粉尘</w:t>
            </w:r>
            <w:r w:rsidRPr="008C3ED4">
              <w:rPr>
                <w:rFonts w:ascii="Times New Roman" w:eastAsia="宋体" w:hAnsi="Times New Roman" w:cs="Times New Roman"/>
                <w:sz w:val="24"/>
              </w:rPr>
              <w:t>量为</w:t>
            </w:r>
            <w:r w:rsidR="0043348D">
              <w:rPr>
                <w:rFonts w:ascii="Times New Roman" w:eastAsia="宋体" w:hAnsi="Times New Roman" w:cs="Times New Roman" w:hint="eastAsia"/>
                <w:sz w:val="24"/>
              </w:rPr>
              <w:t>1.485</w:t>
            </w:r>
            <w:r w:rsidRPr="008C3ED4">
              <w:rPr>
                <w:rFonts w:ascii="Times New Roman" w:eastAsia="宋体" w:hAnsi="Times New Roman" w:cs="Times New Roman"/>
                <w:sz w:val="24"/>
              </w:rPr>
              <w:t>t/a</w:t>
            </w:r>
            <w:r w:rsidRPr="008C3ED4">
              <w:rPr>
                <w:rFonts w:ascii="Times New Roman" w:eastAsia="宋体" w:hAnsi="Times New Roman" w:cs="Times New Roman"/>
                <w:sz w:val="24"/>
              </w:rPr>
              <w:t>，产生浓度为</w:t>
            </w:r>
            <w:r w:rsidR="0043348D">
              <w:rPr>
                <w:rFonts w:ascii="Times New Roman" w:eastAsia="宋体" w:hAnsi="Times New Roman" w:cs="Times New Roman" w:hint="eastAsia"/>
                <w:sz w:val="24"/>
              </w:rPr>
              <w:t>103.125</w:t>
            </w:r>
            <w:r w:rsidRPr="008C3ED4">
              <w:rPr>
                <w:rFonts w:ascii="Times New Roman" w:eastAsia="宋体" w:hAnsi="Times New Roman" w:cs="Times New Roman"/>
                <w:sz w:val="24"/>
              </w:rPr>
              <w:t>mg/m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，产生速率为</w:t>
            </w:r>
            <w:r w:rsidR="0043348D">
              <w:rPr>
                <w:rFonts w:ascii="Times New Roman" w:eastAsia="宋体" w:hAnsi="Times New Roman" w:cs="Times New Roman" w:hint="eastAsia"/>
                <w:sz w:val="24"/>
              </w:rPr>
              <w:t>0.6188</w:t>
            </w:r>
            <w:r w:rsidRPr="008C3ED4">
              <w:rPr>
                <w:rFonts w:ascii="Times New Roman" w:eastAsia="宋体" w:hAnsi="Times New Roman" w:cs="Times New Roman"/>
                <w:sz w:val="24"/>
              </w:rPr>
              <w:t>kg/h</w:t>
            </w:r>
            <w:r w:rsidRPr="008C3ED4">
              <w:rPr>
                <w:rFonts w:ascii="Times New Roman" w:eastAsia="宋体" w:hAnsi="Times New Roman" w:cs="Times New Roman"/>
                <w:sz w:val="24"/>
              </w:rPr>
              <w:t>，粉尘的有组织排放量为</w:t>
            </w:r>
            <w:r w:rsidR="004A02A4">
              <w:rPr>
                <w:rFonts w:ascii="Times New Roman" w:eastAsia="宋体" w:hAnsi="Times New Roman" w:cs="Times New Roman" w:hint="eastAsia"/>
                <w:sz w:val="24"/>
              </w:rPr>
              <w:t>0.0</w:t>
            </w:r>
            <w:r w:rsidR="0043348D">
              <w:rPr>
                <w:rFonts w:ascii="Times New Roman" w:eastAsia="宋体" w:hAnsi="Times New Roman" w:cs="Times New Roman" w:hint="eastAsia"/>
                <w:sz w:val="24"/>
              </w:rPr>
              <w:t>743</w:t>
            </w:r>
            <w:r w:rsidRPr="008C3ED4">
              <w:rPr>
                <w:rFonts w:ascii="Times New Roman" w:eastAsia="宋体" w:hAnsi="Times New Roman" w:cs="Times New Roman"/>
                <w:sz w:val="24"/>
              </w:rPr>
              <w:t>t/a</w:t>
            </w:r>
            <w:r w:rsidRPr="008C3ED4">
              <w:rPr>
                <w:rFonts w:ascii="Times New Roman" w:eastAsia="宋体" w:hAnsi="Times New Roman" w:cs="Times New Roman"/>
                <w:sz w:val="24"/>
              </w:rPr>
              <w:t>（</w:t>
            </w:r>
            <w:r w:rsidRPr="008C3ED4">
              <w:rPr>
                <w:rFonts w:ascii="Times New Roman" w:eastAsia="宋体" w:hAnsi="Times New Roman" w:cs="Times New Roman"/>
                <w:sz w:val="24"/>
              </w:rPr>
              <w:t>0.0</w:t>
            </w:r>
            <w:r w:rsidR="0043348D">
              <w:rPr>
                <w:rFonts w:ascii="Times New Roman" w:eastAsia="宋体" w:hAnsi="Times New Roman" w:cs="Times New Roman" w:hint="eastAsia"/>
                <w:sz w:val="24"/>
              </w:rPr>
              <w:t>309</w:t>
            </w:r>
            <w:r w:rsidRPr="008C3ED4">
              <w:rPr>
                <w:rFonts w:ascii="Times New Roman" w:eastAsia="宋体" w:hAnsi="Times New Roman" w:cs="Times New Roman"/>
                <w:sz w:val="24"/>
              </w:rPr>
              <w:t>kg/h</w:t>
            </w:r>
            <w:r w:rsidRPr="008C3ED4">
              <w:rPr>
                <w:rFonts w:ascii="Times New Roman" w:eastAsia="宋体" w:hAnsi="Times New Roman" w:cs="Times New Roman"/>
                <w:sz w:val="24"/>
              </w:rPr>
              <w:t>），排放浓度</w:t>
            </w:r>
            <w:r w:rsidR="0043348D">
              <w:rPr>
                <w:rFonts w:ascii="Times New Roman" w:eastAsia="宋体" w:hAnsi="Times New Roman" w:cs="Times New Roman" w:hint="eastAsia"/>
                <w:sz w:val="24"/>
              </w:rPr>
              <w:t>5.16</w:t>
            </w:r>
            <w:r w:rsidRPr="008C3ED4">
              <w:rPr>
                <w:rFonts w:ascii="Times New Roman" w:eastAsia="宋体" w:hAnsi="Times New Roman" w:cs="Times New Roman"/>
                <w:sz w:val="24"/>
              </w:rPr>
              <w:t>mg/m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w:t>
            </w:r>
            <w:r w:rsidR="004A02A4">
              <w:rPr>
                <w:rFonts w:ascii="Times New Roman" w:eastAsia="宋体" w:hAnsi="Times New Roman" w:cs="Times New Roman" w:hint="eastAsia"/>
                <w:sz w:val="24"/>
              </w:rPr>
              <w:t>剩余</w:t>
            </w:r>
            <w:r w:rsidR="0043348D">
              <w:rPr>
                <w:rFonts w:ascii="Times New Roman" w:eastAsia="宋体" w:hAnsi="Times New Roman" w:cs="Times New Roman" w:hint="eastAsia"/>
                <w:sz w:val="24"/>
              </w:rPr>
              <w:t>1</w:t>
            </w:r>
            <w:r w:rsidR="004A02A4">
              <w:rPr>
                <w:rFonts w:ascii="Times New Roman" w:eastAsia="宋体" w:hAnsi="Times New Roman" w:cs="Times New Roman" w:hint="eastAsia"/>
                <w:sz w:val="24"/>
              </w:rPr>
              <w:t>%</w:t>
            </w:r>
            <w:r w:rsidR="004A02A4">
              <w:rPr>
                <w:rFonts w:ascii="Times New Roman" w:eastAsia="宋体" w:hAnsi="Times New Roman" w:cs="Times New Roman" w:hint="eastAsia"/>
                <w:sz w:val="24"/>
              </w:rPr>
              <w:t>粉尘未经收集无组织排放，</w:t>
            </w:r>
            <w:r w:rsidRPr="008C3ED4">
              <w:rPr>
                <w:rFonts w:ascii="Times New Roman" w:eastAsia="宋体" w:hAnsi="Times New Roman" w:cs="Times New Roman"/>
                <w:sz w:val="24"/>
              </w:rPr>
              <w:t>无组织排放量为</w:t>
            </w:r>
            <w:r w:rsidRPr="008C3ED4">
              <w:rPr>
                <w:rFonts w:ascii="Times New Roman" w:eastAsia="宋体" w:hAnsi="Times New Roman" w:cs="Times New Roman"/>
                <w:sz w:val="24"/>
              </w:rPr>
              <w:t>0.</w:t>
            </w:r>
            <w:r w:rsidR="0043348D">
              <w:rPr>
                <w:rFonts w:ascii="Times New Roman" w:eastAsia="宋体" w:hAnsi="Times New Roman" w:cs="Times New Roman" w:hint="eastAsia"/>
                <w:sz w:val="24"/>
              </w:rPr>
              <w:t>015</w:t>
            </w:r>
            <w:r w:rsidRPr="008C3ED4">
              <w:rPr>
                <w:rFonts w:ascii="Times New Roman" w:eastAsia="宋体" w:hAnsi="Times New Roman" w:cs="Times New Roman"/>
                <w:sz w:val="24"/>
              </w:rPr>
              <w:t>t/a</w:t>
            </w:r>
            <w:r w:rsidRPr="008C3ED4">
              <w:rPr>
                <w:rFonts w:ascii="Times New Roman" w:eastAsia="宋体" w:hAnsi="Times New Roman" w:cs="Times New Roman"/>
                <w:sz w:val="24"/>
              </w:rPr>
              <w:t>（</w:t>
            </w:r>
            <w:r w:rsidRPr="008C3ED4">
              <w:rPr>
                <w:rFonts w:ascii="Times New Roman" w:eastAsia="宋体" w:hAnsi="Times New Roman" w:cs="Times New Roman"/>
                <w:sz w:val="24"/>
              </w:rPr>
              <w:t>0.0</w:t>
            </w:r>
            <w:r w:rsidR="0043348D">
              <w:rPr>
                <w:rFonts w:ascii="Times New Roman" w:eastAsia="宋体" w:hAnsi="Times New Roman" w:cs="Times New Roman" w:hint="eastAsia"/>
                <w:sz w:val="24"/>
              </w:rPr>
              <w:t>06</w:t>
            </w:r>
            <w:r w:rsidRPr="008C3ED4">
              <w:rPr>
                <w:rFonts w:ascii="Times New Roman" w:eastAsia="宋体" w:hAnsi="Times New Roman" w:cs="Times New Roman"/>
                <w:sz w:val="24"/>
              </w:rPr>
              <w:t>25kg/h</w:t>
            </w:r>
            <w:r w:rsidRPr="008C3ED4">
              <w:rPr>
                <w:rFonts w:ascii="Times New Roman" w:eastAsia="宋体" w:hAnsi="Times New Roman" w:cs="Times New Roman"/>
                <w:sz w:val="24"/>
              </w:rPr>
              <w:t>）。</w:t>
            </w:r>
          </w:p>
          <w:p w14:paraId="002D9C72"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宋体" w:eastAsia="宋体" w:hAnsi="宋体" w:cs="宋体" w:hint="eastAsia"/>
                <w:sz w:val="24"/>
              </w:rPr>
              <w:t>②</w:t>
            </w:r>
            <w:r w:rsidR="004A02A4">
              <w:rPr>
                <w:rFonts w:ascii="宋体" w:eastAsia="宋体" w:hAnsi="宋体" w:cs="宋体" w:hint="eastAsia"/>
                <w:sz w:val="24"/>
              </w:rPr>
              <w:t>投料</w:t>
            </w:r>
            <w:r w:rsidRPr="008C3ED4">
              <w:rPr>
                <w:rFonts w:ascii="Times New Roman" w:eastAsia="宋体" w:hAnsi="Times New Roman" w:cs="Times New Roman"/>
                <w:sz w:val="24"/>
              </w:rPr>
              <w:t>搅拌工序产生的有机废气</w:t>
            </w:r>
            <w:r w:rsidRPr="008C3ED4">
              <w:rPr>
                <w:rFonts w:ascii="Times New Roman" w:eastAsia="宋体" w:hAnsi="Times New Roman" w:cs="Times New Roman"/>
                <w:sz w:val="24"/>
              </w:rPr>
              <w:t>G</w:t>
            </w:r>
            <w:r w:rsidR="004A02A4">
              <w:rPr>
                <w:rFonts w:ascii="Times New Roman" w:eastAsia="宋体" w:hAnsi="Times New Roman" w:cs="Times New Roman" w:hint="eastAsia"/>
                <w:sz w:val="24"/>
              </w:rPr>
              <w:t>2</w:t>
            </w:r>
            <w:r w:rsidR="004A02A4">
              <w:rPr>
                <w:rFonts w:ascii="Times New Roman" w:eastAsia="宋体" w:hAnsi="Times New Roman" w:cs="Times New Roman" w:hint="eastAsia"/>
                <w:sz w:val="24"/>
              </w:rPr>
              <w:t>、</w:t>
            </w:r>
            <w:r w:rsidR="004A02A4">
              <w:rPr>
                <w:rFonts w:ascii="Times New Roman" w:eastAsia="宋体" w:hAnsi="Times New Roman" w:cs="Times New Roman" w:hint="eastAsia"/>
                <w:sz w:val="24"/>
              </w:rPr>
              <w:t>G3</w:t>
            </w:r>
            <w:r w:rsidRPr="008C3ED4">
              <w:rPr>
                <w:rFonts w:ascii="Times New Roman" w:eastAsia="宋体" w:hAnsi="Times New Roman" w:cs="Times New Roman"/>
                <w:sz w:val="24"/>
              </w:rPr>
              <w:t>和固化工序产生的有机废气</w:t>
            </w:r>
            <w:r w:rsidRPr="008C3ED4">
              <w:rPr>
                <w:rFonts w:ascii="Times New Roman" w:eastAsia="宋体" w:hAnsi="Times New Roman" w:cs="Times New Roman"/>
                <w:sz w:val="24"/>
              </w:rPr>
              <w:t>G</w:t>
            </w:r>
            <w:r w:rsidR="004A02A4">
              <w:rPr>
                <w:rFonts w:ascii="Times New Roman" w:eastAsia="宋体" w:hAnsi="Times New Roman" w:cs="Times New Roman" w:hint="eastAsia"/>
                <w:sz w:val="24"/>
              </w:rPr>
              <w:t>4</w:t>
            </w:r>
          </w:p>
          <w:p w14:paraId="70D77BA1"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w:t>
            </w:r>
            <w:r w:rsidR="004A02A4">
              <w:rPr>
                <w:rFonts w:ascii="Times New Roman" w:eastAsia="宋体" w:hAnsi="Times New Roman" w:cs="Times New Roman" w:hint="eastAsia"/>
                <w:sz w:val="24"/>
              </w:rPr>
              <w:t>投料</w:t>
            </w:r>
            <w:r w:rsidRPr="008C3ED4">
              <w:rPr>
                <w:rFonts w:ascii="Times New Roman" w:eastAsia="宋体" w:hAnsi="Times New Roman" w:cs="Times New Roman"/>
                <w:sz w:val="24"/>
              </w:rPr>
              <w:t>搅拌和固化工序</w:t>
            </w:r>
            <w:r w:rsidR="004A02A4">
              <w:rPr>
                <w:rFonts w:ascii="Times New Roman" w:eastAsia="宋体" w:hAnsi="Times New Roman" w:cs="Times New Roman" w:hint="eastAsia"/>
                <w:sz w:val="24"/>
              </w:rPr>
              <w:t>均</w:t>
            </w:r>
            <w:r w:rsidRPr="008C3ED4">
              <w:rPr>
                <w:rFonts w:ascii="Times New Roman" w:eastAsia="宋体" w:hAnsi="Times New Roman" w:cs="Times New Roman"/>
                <w:sz w:val="24"/>
              </w:rPr>
              <w:t>会有一定量的有机废气产生，</w:t>
            </w:r>
            <w:r w:rsidR="004A02A4">
              <w:rPr>
                <w:rFonts w:ascii="Times New Roman" w:eastAsia="宋体" w:hAnsi="Times New Roman" w:cs="Times New Roman" w:hint="eastAsia"/>
                <w:sz w:val="24"/>
              </w:rPr>
              <w:t>主要成分为合成树脂的单体有机废气</w:t>
            </w:r>
            <w:r w:rsidRPr="008C3ED4">
              <w:rPr>
                <w:rFonts w:ascii="Times New Roman" w:eastAsia="宋体" w:hAnsi="Times New Roman" w:cs="Times New Roman"/>
                <w:sz w:val="24"/>
              </w:rPr>
              <w:t>，</w:t>
            </w:r>
            <w:r w:rsidR="004A02A4">
              <w:rPr>
                <w:rFonts w:ascii="Times New Roman" w:eastAsia="宋体" w:hAnsi="Times New Roman" w:cs="Times New Roman" w:hint="eastAsia"/>
                <w:sz w:val="24"/>
              </w:rPr>
              <w:t>本次环评</w:t>
            </w:r>
            <w:r w:rsidRPr="008C3ED4">
              <w:rPr>
                <w:rFonts w:ascii="Times New Roman" w:eastAsia="宋体" w:hAnsi="Times New Roman" w:cs="Times New Roman"/>
                <w:sz w:val="24"/>
              </w:rPr>
              <w:t>以</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为主要污染物进行评价。根据建设单位提供的资料和类比同行业，本项目不饱和聚酯树脂的使用量为</w:t>
            </w:r>
            <w:r w:rsidRPr="008C3ED4">
              <w:rPr>
                <w:rFonts w:ascii="Times New Roman" w:eastAsia="宋体" w:hAnsi="Times New Roman" w:cs="Times New Roman"/>
                <w:sz w:val="24"/>
              </w:rPr>
              <w:t>240t/a</w:t>
            </w:r>
            <w:r w:rsidRPr="008C3ED4">
              <w:rPr>
                <w:rFonts w:ascii="Times New Roman" w:eastAsia="宋体" w:hAnsi="Times New Roman" w:cs="Times New Roman"/>
                <w:sz w:val="24"/>
              </w:rPr>
              <w:t>，</w:t>
            </w:r>
            <w:r w:rsidR="004A02A4">
              <w:rPr>
                <w:rFonts w:ascii="Times New Roman" w:eastAsia="宋体" w:hAnsi="Times New Roman" w:cs="Times New Roman" w:hint="eastAsia"/>
                <w:sz w:val="24"/>
              </w:rPr>
              <w:t>投料</w:t>
            </w:r>
            <w:r w:rsidRPr="008C3ED4">
              <w:rPr>
                <w:rFonts w:ascii="Times New Roman" w:eastAsia="宋体" w:hAnsi="Times New Roman" w:cs="Times New Roman"/>
                <w:sz w:val="24"/>
              </w:rPr>
              <w:t>搅拌、固化工序中产生的</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为原料的</w:t>
            </w:r>
            <w:r w:rsidRPr="008C3ED4">
              <w:rPr>
                <w:rFonts w:ascii="Times New Roman" w:eastAsia="宋体" w:hAnsi="Times New Roman" w:cs="Times New Roman"/>
                <w:sz w:val="24"/>
              </w:rPr>
              <w:t>0.03%</w:t>
            </w:r>
            <w:r w:rsidRPr="008C3ED4">
              <w:rPr>
                <w:rFonts w:ascii="Times New Roman" w:eastAsia="宋体" w:hAnsi="Times New Roman" w:cs="Times New Roman"/>
                <w:sz w:val="24"/>
              </w:rPr>
              <w:t>，则</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的产生量为</w:t>
            </w:r>
            <w:r w:rsidRPr="008C3ED4">
              <w:rPr>
                <w:rFonts w:ascii="Times New Roman" w:eastAsia="宋体" w:hAnsi="Times New Roman" w:cs="Times New Roman"/>
                <w:sz w:val="24"/>
              </w:rPr>
              <w:t>0.072t/a</w:t>
            </w:r>
            <w:r w:rsidRPr="008C3ED4">
              <w:rPr>
                <w:rFonts w:ascii="Times New Roman" w:eastAsia="宋体" w:hAnsi="Times New Roman" w:cs="Times New Roman"/>
                <w:sz w:val="24"/>
              </w:rPr>
              <w:t>。</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通过引风机由集气罩收集后吸入</w:t>
            </w:r>
            <w:r w:rsidR="004A02A4">
              <w:rPr>
                <w:rFonts w:ascii="Times New Roman" w:eastAsia="宋体" w:hAnsi="Times New Roman" w:cs="Times New Roman" w:hint="eastAsia"/>
                <w:sz w:val="24"/>
              </w:rPr>
              <w:t>二级</w:t>
            </w:r>
            <w:r w:rsidRPr="008C3ED4">
              <w:rPr>
                <w:rFonts w:ascii="Times New Roman" w:eastAsia="宋体" w:hAnsi="Times New Roman" w:cs="Times New Roman"/>
                <w:sz w:val="24"/>
              </w:rPr>
              <w:t>活性炭吸附装置，处理达标后通过</w:t>
            </w:r>
            <w:r w:rsidRPr="008C3ED4">
              <w:rPr>
                <w:rFonts w:ascii="Times New Roman" w:eastAsia="宋体" w:hAnsi="Times New Roman" w:cs="Times New Roman"/>
                <w:sz w:val="24"/>
              </w:rPr>
              <w:t>15</w:t>
            </w:r>
            <w:r w:rsidRPr="008C3ED4">
              <w:rPr>
                <w:rFonts w:ascii="Times New Roman" w:eastAsia="宋体" w:hAnsi="Times New Roman" w:cs="Times New Roman"/>
                <w:sz w:val="24"/>
              </w:rPr>
              <w:t>米高排气筒</w:t>
            </w:r>
            <w:r w:rsidR="004A02A4">
              <w:rPr>
                <w:rFonts w:ascii="Times New Roman" w:eastAsia="宋体" w:hAnsi="Times New Roman" w:cs="Times New Roman" w:hint="eastAsia"/>
                <w:sz w:val="24"/>
              </w:rPr>
              <w:t>（</w:t>
            </w:r>
            <w:r w:rsidR="004A02A4">
              <w:rPr>
                <w:rFonts w:ascii="Times New Roman" w:eastAsia="宋体" w:hAnsi="Times New Roman" w:cs="Times New Roman" w:hint="eastAsia"/>
                <w:sz w:val="24"/>
              </w:rPr>
              <w:t>1#</w:t>
            </w:r>
            <w:r w:rsidR="004A02A4">
              <w:rPr>
                <w:rFonts w:ascii="Times New Roman" w:eastAsia="宋体" w:hAnsi="Times New Roman" w:cs="Times New Roman" w:hint="eastAsia"/>
                <w:sz w:val="24"/>
              </w:rPr>
              <w:t>）</w:t>
            </w:r>
            <w:r w:rsidRPr="008C3ED4">
              <w:rPr>
                <w:rFonts w:ascii="Times New Roman" w:eastAsia="宋体" w:hAnsi="Times New Roman" w:cs="Times New Roman"/>
                <w:sz w:val="24"/>
              </w:rPr>
              <w:t>进行排放，</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收集效率</w:t>
            </w:r>
            <w:r w:rsidRPr="008C3ED4">
              <w:rPr>
                <w:rFonts w:ascii="Times New Roman" w:eastAsia="宋体" w:hAnsi="Times New Roman" w:cs="Times New Roman"/>
                <w:sz w:val="24"/>
              </w:rPr>
              <w:t>90%</w:t>
            </w:r>
            <w:r w:rsidRPr="008C3ED4">
              <w:rPr>
                <w:rFonts w:ascii="Times New Roman" w:eastAsia="宋体" w:hAnsi="Times New Roman" w:cs="Times New Roman"/>
                <w:sz w:val="24"/>
              </w:rPr>
              <w:t>，风机风量为</w:t>
            </w:r>
            <w:r w:rsidRPr="008C3ED4">
              <w:rPr>
                <w:rFonts w:ascii="Times New Roman" w:eastAsia="宋体" w:hAnsi="Times New Roman" w:cs="Times New Roman"/>
                <w:sz w:val="24"/>
              </w:rPr>
              <w:t>6000m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/h</w:t>
            </w:r>
            <w:r w:rsidRPr="008C3ED4">
              <w:rPr>
                <w:rFonts w:ascii="Times New Roman" w:eastAsia="宋体" w:hAnsi="Times New Roman" w:cs="Times New Roman"/>
                <w:sz w:val="24"/>
              </w:rPr>
              <w:t>（风机共用），活性炭吸附装置的去除效率以</w:t>
            </w:r>
            <w:r w:rsidRPr="008C3ED4">
              <w:rPr>
                <w:rFonts w:ascii="Times New Roman" w:eastAsia="宋体" w:hAnsi="Times New Roman" w:cs="Times New Roman"/>
                <w:sz w:val="24"/>
              </w:rPr>
              <w:t>90%</w:t>
            </w:r>
            <w:r w:rsidRPr="008C3ED4">
              <w:rPr>
                <w:rFonts w:ascii="Times New Roman" w:eastAsia="宋体" w:hAnsi="Times New Roman" w:cs="Times New Roman"/>
                <w:sz w:val="24"/>
              </w:rPr>
              <w:t>计，故</w:t>
            </w:r>
            <w:r w:rsidR="00EE4493">
              <w:rPr>
                <w:rFonts w:ascii="Times New Roman" w:eastAsia="宋体" w:hAnsi="Times New Roman" w:cs="Times New Roman" w:hint="eastAsia"/>
                <w:sz w:val="24"/>
              </w:rPr>
              <w:t>非甲烷总烃</w:t>
            </w:r>
            <w:r w:rsidRPr="008C3ED4">
              <w:rPr>
                <w:rFonts w:ascii="Times New Roman" w:eastAsia="宋体" w:hAnsi="Times New Roman" w:cs="Times New Roman"/>
                <w:sz w:val="24"/>
              </w:rPr>
              <w:t>的有组织排放量为</w:t>
            </w:r>
            <w:r w:rsidRPr="008C3ED4">
              <w:rPr>
                <w:rFonts w:ascii="Times New Roman" w:eastAsia="宋体" w:hAnsi="Times New Roman" w:cs="Times New Roman"/>
                <w:sz w:val="24"/>
              </w:rPr>
              <w:t>0.00648t/a</w:t>
            </w:r>
            <w:r w:rsidRPr="008C3ED4">
              <w:rPr>
                <w:rFonts w:ascii="Times New Roman" w:eastAsia="宋体" w:hAnsi="Times New Roman" w:cs="Times New Roman"/>
                <w:sz w:val="24"/>
              </w:rPr>
              <w:t>（</w:t>
            </w:r>
            <w:r w:rsidRPr="008C3ED4">
              <w:rPr>
                <w:rFonts w:ascii="Times New Roman" w:eastAsia="宋体" w:hAnsi="Times New Roman" w:cs="Times New Roman"/>
                <w:sz w:val="24"/>
              </w:rPr>
              <w:t>0.0027kg/h</w:t>
            </w:r>
            <w:r w:rsidRPr="008C3ED4">
              <w:rPr>
                <w:rFonts w:ascii="Times New Roman" w:eastAsia="宋体" w:hAnsi="Times New Roman" w:cs="Times New Roman"/>
                <w:sz w:val="24"/>
              </w:rPr>
              <w:t>），排放浓度为</w:t>
            </w:r>
            <w:r w:rsidRPr="008C3ED4">
              <w:rPr>
                <w:rFonts w:ascii="Times New Roman" w:eastAsia="宋体" w:hAnsi="Times New Roman" w:cs="Times New Roman"/>
                <w:sz w:val="24"/>
              </w:rPr>
              <w:t>0.45mg/m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w:t>
            </w:r>
            <w:r w:rsidR="004A02A4">
              <w:rPr>
                <w:rFonts w:ascii="Times New Roman" w:eastAsia="宋体" w:hAnsi="Times New Roman" w:cs="Times New Roman" w:hint="eastAsia"/>
                <w:sz w:val="24"/>
              </w:rPr>
              <w:t>剩余</w:t>
            </w:r>
            <w:r w:rsidR="004A02A4">
              <w:rPr>
                <w:rFonts w:ascii="Times New Roman" w:eastAsia="宋体" w:hAnsi="Times New Roman" w:cs="Times New Roman" w:hint="eastAsia"/>
                <w:sz w:val="24"/>
              </w:rPr>
              <w:t>10%</w:t>
            </w:r>
            <w:r w:rsidR="004A02A4">
              <w:rPr>
                <w:rFonts w:ascii="Times New Roman" w:eastAsia="宋体" w:hAnsi="Times New Roman" w:cs="Times New Roman" w:hint="eastAsia"/>
                <w:sz w:val="24"/>
              </w:rPr>
              <w:t>废气未经收集无组织排放，</w:t>
            </w:r>
            <w:r w:rsidRPr="008C3ED4">
              <w:rPr>
                <w:rFonts w:ascii="Times New Roman" w:eastAsia="宋体" w:hAnsi="Times New Roman" w:cs="Times New Roman"/>
                <w:sz w:val="24"/>
              </w:rPr>
              <w:t>无组织排放量为</w:t>
            </w:r>
            <w:r w:rsidRPr="008C3ED4">
              <w:rPr>
                <w:rFonts w:ascii="Times New Roman" w:eastAsia="宋体" w:hAnsi="Times New Roman" w:cs="Times New Roman"/>
                <w:sz w:val="24"/>
              </w:rPr>
              <w:t>0.0072t/a</w:t>
            </w:r>
            <w:r w:rsidRPr="008C3ED4">
              <w:rPr>
                <w:rFonts w:ascii="Times New Roman" w:eastAsia="宋体" w:hAnsi="Times New Roman" w:cs="Times New Roman"/>
                <w:sz w:val="24"/>
              </w:rPr>
              <w:t>（</w:t>
            </w:r>
            <w:r w:rsidRPr="008C3ED4">
              <w:rPr>
                <w:rFonts w:ascii="Times New Roman" w:eastAsia="宋体" w:hAnsi="Times New Roman" w:cs="Times New Roman"/>
                <w:sz w:val="24"/>
              </w:rPr>
              <w:t>0.003kg/h</w:t>
            </w:r>
            <w:r w:rsidRPr="008C3ED4">
              <w:rPr>
                <w:rFonts w:ascii="Times New Roman" w:eastAsia="宋体" w:hAnsi="Times New Roman" w:cs="Times New Roman"/>
                <w:sz w:val="24"/>
              </w:rPr>
              <w:t>）。</w:t>
            </w:r>
          </w:p>
          <w:p w14:paraId="15AED4DD"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2</w:t>
            </w:r>
            <w:r w:rsidRPr="008C3ED4">
              <w:rPr>
                <w:rFonts w:ascii="Times New Roman" w:eastAsia="宋体" w:hAnsi="Times New Roman" w:cs="Times New Roman"/>
                <w:sz w:val="24"/>
              </w:rPr>
              <w:t>）无组织废气</w:t>
            </w:r>
          </w:p>
          <w:p w14:paraId="6F28F06F"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本项目无组织废气投料混合过程中仅有少量的粉尘</w:t>
            </w:r>
            <w:r w:rsidR="004A02A4">
              <w:rPr>
                <w:rFonts w:ascii="Times New Roman" w:eastAsia="宋体" w:hAnsi="Times New Roman" w:cs="Times New Roman"/>
                <w:sz w:val="24"/>
              </w:rPr>
              <w:t>和少量的有机</w:t>
            </w:r>
            <w:r w:rsidR="004A02A4">
              <w:rPr>
                <w:rFonts w:ascii="Times New Roman" w:eastAsia="宋体" w:hAnsi="Times New Roman" w:cs="Times New Roman" w:hint="eastAsia"/>
                <w:sz w:val="24"/>
              </w:rPr>
              <w:t>废气</w:t>
            </w:r>
            <w:r w:rsidR="004A02A4">
              <w:rPr>
                <w:rFonts w:ascii="Times New Roman" w:eastAsia="宋体" w:hAnsi="Times New Roman" w:cs="Times New Roman"/>
                <w:sz w:val="24"/>
              </w:rPr>
              <w:t>散逸挥发</w:t>
            </w:r>
            <w:r w:rsidRPr="008C3ED4">
              <w:rPr>
                <w:rFonts w:ascii="Times New Roman" w:eastAsia="宋体" w:hAnsi="Times New Roman" w:cs="Times New Roman"/>
                <w:sz w:val="24"/>
              </w:rPr>
              <w:t>。投料工序中产生的粉尘极少量可忽略不计。未收集到的有机废气和粉</w:t>
            </w:r>
            <w:r w:rsidRPr="008C3ED4">
              <w:rPr>
                <w:rFonts w:ascii="Times New Roman" w:eastAsia="宋体" w:hAnsi="Times New Roman" w:cs="Times New Roman"/>
                <w:sz w:val="24"/>
              </w:rPr>
              <w:lastRenderedPageBreak/>
              <w:t>尘作为无组织废气，排放量分别</w:t>
            </w:r>
            <w:r w:rsidRPr="008C3ED4">
              <w:rPr>
                <w:rFonts w:ascii="Times New Roman" w:eastAsia="宋体" w:hAnsi="Times New Roman" w:cs="Times New Roman"/>
                <w:sz w:val="24"/>
              </w:rPr>
              <w:t>0.0072t/a</w:t>
            </w:r>
            <w:r w:rsidRPr="008C3ED4">
              <w:rPr>
                <w:rFonts w:ascii="Times New Roman" w:eastAsia="宋体" w:hAnsi="Times New Roman" w:cs="Times New Roman"/>
                <w:sz w:val="24"/>
              </w:rPr>
              <w:t>（</w:t>
            </w:r>
            <w:r w:rsidRPr="008C3ED4">
              <w:rPr>
                <w:rFonts w:ascii="Times New Roman" w:eastAsia="宋体" w:hAnsi="Times New Roman" w:cs="Times New Roman"/>
                <w:sz w:val="24"/>
              </w:rPr>
              <w:t>0.003kg/h</w:t>
            </w:r>
            <w:r w:rsidRPr="008C3ED4">
              <w:rPr>
                <w:rFonts w:ascii="Times New Roman" w:eastAsia="宋体" w:hAnsi="Times New Roman" w:cs="Times New Roman"/>
                <w:sz w:val="24"/>
              </w:rPr>
              <w:t>），</w:t>
            </w:r>
            <w:r w:rsidRPr="008C3ED4">
              <w:rPr>
                <w:rFonts w:ascii="Times New Roman" w:eastAsia="宋体" w:hAnsi="Times New Roman" w:cs="Times New Roman"/>
                <w:sz w:val="24"/>
              </w:rPr>
              <w:t>0.</w:t>
            </w:r>
            <w:r w:rsidR="004A02A4">
              <w:rPr>
                <w:rFonts w:ascii="Times New Roman" w:eastAsia="宋体" w:hAnsi="Times New Roman" w:cs="Times New Roman" w:hint="eastAsia"/>
                <w:sz w:val="24"/>
              </w:rPr>
              <w:t>15</w:t>
            </w:r>
            <w:r w:rsidRPr="008C3ED4">
              <w:rPr>
                <w:rFonts w:ascii="Times New Roman" w:eastAsia="宋体" w:hAnsi="Times New Roman" w:cs="Times New Roman"/>
                <w:sz w:val="24"/>
              </w:rPr>
              <w:t>t/a</w:t>
            </w:r>
            <w:r w:rsidRPr="008C3ED4">
              <w:rPr>
                <w:rFonts w:ascii="Times New Roman" w:eastAsia="宋体" w:hAnsi="Times New Roman" w:cs="Times New Roman"/>
                <w:sz w:val="24"/>
              </w:rPr>
              <w:t>（</w:t>
            </w:r>
            <w:r w:rsidRPr="008C3ED4">
              <w:rPr>
                <w:rFonts w:ascii="Times New Roman" w:eastAsia="宋体" w:hAnsi="Times New Roman" w:cs="Times New Roman"/>
                <w:sz w:val="24"/>
              </w:rPr>
              <w:t>0.0</w:t>
            </w:r>
            <w:r w:rsidR="004A02A4">
              <w:rPr>
                <w:rFonts w:ascii="Times New Roman" w:eastAsia="宋体" w:hAnsi="Times New Roman" w:cs="Times New Roman" w:hint="eastAsia"/>
                <w:sz w:val="24"/>
              </w:rPr>
              <w:t>6</w:t>
            </w:r>
            <w:r w:rsidRPr="008C3ED4">
              <w:rPr>
                <w:rFonts w:ascii="Times New Roman" w:eastAsia="宋体" w:hAnsi="Times New Roman" w:cs="Times New Roman"/>
                <w:sz w:val="24"/>
              </w:rPr>
              <w:t>25kg/h</w:t>
            </w:r>
            <w:r w:rsidRPr="008C3ED4">
              <w:rPr>
                <w:rFonts w:ascii="Times New Roman" w:eastAsia="宋体" w:hAnsi="Times New Roman" w:cs="Times New Roman"/>
                <w:sz w:val="24"/>
              </w:rPr>
              <w:t>）。</w:t>
            </w:r>
          </w:p>
          <w:p w14:paraId="109CBD7A" w14:textId="77777777" w:rsidR="00046A6B" w:rsidRPr="00121572" w:rsidRDefault="00121572" w:rsidP="008C3ED4">
            <w:pPr>
              <w:autoSpaceDE w:val="0"/>
              <w:autoSpaceDN w:val="0"/>
              <w:adjustRightInd w:val="0"/>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本项目有组织废气排放情况见表</w:t>
            </w:r>
            <w:r w:rsidRPr="008C3ED4">
              <w:rPr>
                <w:rFonts w:ascii="Times New Roman" w:eastAsia="宋体" w:hAnsi="Times New Roman" w:cs="Times New Roman"/>
                <w:sz w:val="24"/>
              </w:rPr>
              <w:t>5</w:t>
            </w:r>
            <w:r w:rsidRPr="008C3ED4">
              <w:rPr>
                <w:rFonts w:ascii="Times New Roman" w:hAnsi="Times New Roman" w:cs="Times New Roman"/>
                <w:b/>
                <w:bCs/>
                <w:sz w:val="24"/>
              </w:rPr>
              <w:t>-</w:t>
            </w:r>
            <w:r w:rsidRPr="008C3ED4">
              <w:rPr>
                <w:rFonts w:ascii="Times New Roman" w:eastAsia="宋体" w:hAnsi="Times New Roman" w:cs="Times New Roman"/>
                <w:sz w:val="24"/>
              </w:rPr>
              <w:t>2</w:t>
            </w:r>
            <w:r w:rsidRPr="008C3ED4">
              <w:rPr>
                <w:rFonts w:ascii="Times New Roman" w:eastAsia="宋体" w:hAnsi="Times New Roman" w:cs="Times New Roman"/>
                <w:sz w:val="24"/>
              </w:rPr>
              <w:t>，无组织废气排放情况见表</w:t>
            </w:r>
            <w:r w:rsidRPr="008C3ED4">
              <w:rPr>
                <w:rFonts w:ascii="Times New Roman" w:eastAsia="宋体" w:hAnsi="Times New Roman" w:cs="Times New Roman"/>
                <w:sz w:val="24"/>
              </w:rPr>
              <w:t>5-3</w:t>
            </w:r>
            <w:r w:rsidRPr="008C3ED4">
              <w:rPr>
                <w:rFonts w:ascii="Times New Roman" w:eastAsia="宋体" w:hAnsi="Times New Roman" w:cs="Times New Roman"/>
                <w:sz w:val="24"/>
              </w:rPr>
              <w:t>。</w:t>
            </w:r>
          </w:p>
          <w:p w14:paraId="681D9B34" w14:textId="77777777" w:rsidR="00046A6B" w:rsidRDefault="00121572">
            <w:pPr>
              <w:pStyle w:val="a0"/>
              <w:jc w:val="center"/>
              <w:rPr>
                <w:rFonts w:ascii="Times New Roman" w:hAnsi="Times New Roman" w:cs="Times New Roman"/>
                <w:b/>
                <w:bCs/>
                <w:sz w:val="24"/>
                <w:szCs w:val="22"/>
              </w:rPr>
            </w:pPr>
            <w:r w:rsidRPr="008C3ED4">
              <w:rPr>
                <w:rFonts w:ascii="Times New Roman" w:hAnsi="Times New Roman" w:cs="Times New Roman"/>
                <w:b/>
                <w:bCs/>
                <w:sz w:val="24"/>
                <w:szCs w:val="22"/>
              </w:rPr>
              <w:t>表</w:t>
            </w:r>
            <w:r w:rsidRPr="008C3ED4">
              <w:rPr>
                <w:rFonts w:ascii="Times New Roman" w:hAnsi="Times New Roman" w:cs="Times New Roman"/>
                <w:b/>
                <w:bCs/>
                <w:sz w:val="24"/>
                <w:szCs w:val="22"/>
              </w:rPr>
              <w:t xml:space="preserve">5-2  </w:t>
            </w:r>
            <w:r w:rsidRPr="008C3ED4">
              <w:rPr>
                <w:rFonts w:ascii="Times New Roman" w:hAnsi="Times New Roman" w:cs="Times New Roman"/>
                <w:b/>
                <w:bCs/>
                <w:sz w:val="24"/>
                <w:szCs w:val="22"/>
              </w:rPr>
              <w:t>有组织废气排放状况一览表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711"/>
              <w:gridCol w:w="566"/>
              <w:gridCol w:w="711"/>
              <w:gridCol w:w="566"/>
              <w:gridCol w:w="850"/>
              <w:gridCol w:w="1276"/>
              <w:gridCol w:w="566"/>
              <w:gridCol w:w="709"/>
              <w:gridCol w:w="850"/>
              <w:gridCol w:w="597"/>
            </w:tblGrid>
            <w:tr w:rsidR="008C3ED4" w:rsidRPr="00BC5308" w14:paraId="3C34A29A" w14:textId="77777777" w:rsidTr="00EE4493">
              <w:trPr>
                <w:trHeight w:val="61"/>
                <w:jc w:val="center"/>
              </w:trPr>
              <w:tc>
                <w:tcPr>
                  <w:tcW w:w="438" w:type="pct"/>
                  <w:vMerge w:val="restart"/>
                  <w:vAlign w:val="center"/>
                </w:tcPr>
                <w:p w14:paraId="52D80856"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来源</w:t>
                  </w:r>
                </w:p>
              </w:tc>
              <w:tc>
                <w:tcPr>
                  <w:tcW w:w="438" w:type="pct"/>
                  <w:vMerge w:val="restart"/>
                  <w:vAlign w:val="center"/>
                </w:tcPr>
                <w:p w14:paraId="44C49B0A"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污染物名称</w:t>
                  </w:r>
                </w:p>
              </w:tc>
              <w:tc>
                <w:tcPr>
                  <w:tcW w:w="349" w:type="pct"/>
                  <w:vMerge w:val="restart"/>
                  <w:vAlign w:val="center"/>
                </w:tcPr>
                <w:p w14:paraId="457CB9A1"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排气量（</w:t>
                  </w:r>
                  <w:r w:rsidRPr="008C3ED4">
                    <w:rPr>
                      <w:rFonts w:ascii="Times New Roman" w:hAnsi="Times New Roman" w:cs="Times New Roman"/>
                      <w:b/>
                    </w:rPr>
                    <w:t>m</w:t>
                  </w:r>
                  <w:r w:rsidRPr="008C3ED4">
                    <w:rPr>
                      <w:rFonts w:ascii="Times New Roman" w:hAnsi="Times New Roman" w:cs="Times New Roman"/>
                      <w:b/>
                      <w:vertAlign w:val="superscript"/>
                    </w:rPr>
                    <w:t>3</w:t>
                  </w:r>
                  <w:r w:rsidRPr="008C3ED4">
                    <w:rPr>
                      <w:rFonts w:ascii="Times New Roman" w:hAnsi="Times New Roman" w:cs="Times New Roman"/>
                      <w:b/>
                    </w:rPr>
                    <w:t>/h</w:t>
                  </w:r>
                  <w:r w:rsidRPr="008C3ED4">
                    <w:rPr>
                      <w:rFonts w:ascii="Times New Roman" w:hAnsi="Times New Roman" w:cs="Times New Roman"/>
                      <w:b/>
                    </w:rPr>
                    <w:t>）</w:t>
                  </w:r>
                </w:p>
              </w:tc>
              <w:tc>
                <w:tcPr>
                  <w:tcW w:w="1310" w:type="pct"/>
                  <w:gridSpan w:val="3"/>
                  <w:vAlign w:val="center"/>
                </w:tcPr>
                <w:p w14:paraId="5CEA3E03"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产生情况</w:t>
                  </w:r>
                </w:p>
              </w:tc>
              <w:tc>
                <w:tcPr>
                  <w:tcW w:w="786" w:type="pct"/>
                  <w:vMerge w:val="restart"/>
                  <w:vAlign w:val="center"/>
                </w:tcPr>
                <w:p w14:paraId="2159E1D7"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治理措施</w:t>
                  </w:r>
                </w:p>
              </w:tc>
              <w:tc>
                <w:tcPr>
                  <w:tcW w:w="349" w:type="pct"/>
                  <w:vMerge w:val="restart"/>
                  <w:vAlign w:val="center"/>
                </w:tcPr>
                <w:p w14:paraId="1039CC66"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去除率</w:t>
                  </w:r>
                </w:p>
              </w:tc>
              <w:tc>
                <w:tcPr>
                  <w:tcW w:w="1330" w:type="pct"/>
                  <w:gridSpan w:val="3"/>
                  <w:vAlign w:val="center"/>
                </w:tcPr>
                <w:p w14:paraId="14632FFC"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排放情况</w:t>
                  </w:r>
                </w:p>
              </w:tc>
            </w:tr>
            <w:tr w:rsidR="008C3ED4" w:rsidRPr="00BC5308" w14:paraId="43AD9FED" w14:textId="77777777" w:rsidTr="00EE4493">
              <w:trPr>
                <w:trHeight w:val="827"/>
                <w:jc w:val="center"/>
              </w:trPr>
              <w:tc>
                <w:tcPr>
                  <w:tcW w:w="438" w:type="pct"/>
                  <w:vMerge/>
                  <w:vAlign w:val="center"/>
                </w:tcPr>
                <w:p w14:paraId="4A4EAF6F" w14:textId="77777777" w:rsidR="008C3ED4" w:rsidRPr="008C3ED4" w:rsidRDefault="008C3ED4" w:rsidP="008C3ED4">
                  <w:pPr>
                    <w:jc w:val="center"/>
                    <w:rPr>
                      <w:rFonts w:ascii="Times New Roman" w:hAnsi="Times New Roman" w:cs="Times New Roman"/>
                      <w:b/>
                    </w:rPr>
                  </w:pPr>
                </w:p>
              </w:tc>
              <w:tc>
                <w:tcPr>
                  <w:tcW w:w="438" w:type="pct"/>
                  <w:vMerge/>
                  <w:vAlign w:val="center"/>
                </w:tcPr>
                <w:p w14:paraId="47AD05B9" w14:textId="77777777" w:rsidR="008C3ED4" w:rsidRPr="008C3ED4" w:rsidRDefault="008C3ED4" w:rsidP="008C3ED4">
                  <w:pPr>
                    <w:jc w:val="center"/>
                    <w:rPr>
                      <w:rFonts w:ascii="Times New Roman" w:hAnsi="Times New Roman" w:cs="Times New Roman"/>
                      <w:b/>
                    </w:rPr>
                  </w:pPr>
                </w:p>
              </w:tc>
              <w:tc>
                <w:tcPr>
                  <w:tcW w:w="349" w:type="pct"/>
                  <w:vMerge/>
                  <w:vAlign w:val="center"/>
                </w:tcPr>
                <w:p w14:paraId="53C16039" w14:textId="77777777" w:rsidR="008C3ED4" w:rsidRPr="008C3ED4" w:rsidRDefault="008C3ED4" w:rsidP="008C3ED4">
                  <w:pPr>
                    <w:jc w:val="center"/>
                    <w:rPr>
                      <w:rFonts w:ascii="Times New Roman" w:hAnsi="Times New Roman" w:cs="Times New Roman"/>
                      <w:b/>
                    </w:rPr>
                  </w:pPr>
                </w:p>
              </w:tc>
              <w:tc>
                <w:tcPr>
                  <w:tcW w:w="438" w:type="pct"/>
                  <w:vAlign w:val="center"/>
                </w:tcPr>
                <w:p w14:paraId="3C9558A1"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产生浓度（</w:t>
                  </w:r>
                  <w:r w:rsidRPr="008C3ED4">
                    <w:rPr>
                      <w:rFonts w:ascii="Times New Roman" w:hAnsi="Times New Roman" w:cs="Times New Roman"/>
                      <w:b/>
                    </w:rPr>
                    <w:t>mg/m</w:t>
                  </w:r>
                  <w:r w:rsidRPr="008C3ED4">
                    <w:rPr>
                      <w:rFonts w:ascii="Times New Roman" w:hAnsi="Times New Roman" w:cs="Times New Roman"/>
                      <w:b/>
                      <w:vertAlign w:val="superscript"/>
                    </w:rPr>
                    <w:t>3</w:t>
                  </w:r>
                  <w:r w:rsidRPr="008C3ED4">
                    <w:rPr>
                      <w:rFonts w:ascii="Times New Roman" w:hAnsi="Times New Roman" w:cs="Times New Roman"/>
                      <w:b/>
                    </w:rPr>
                    <w:t>）</w:t>
                  </w:r>
                </w:p>
              </w:tc>
              <w:tc>
                <w:tcPr>
                  <w:tcW w:w="349" w:type="pct"/>
                  <w:vAlign w:val="center"/>
                </w:tcPr>
                <w:p w14:paraId="4875DDDF"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产生速率（</w:t>
                  </w:r>
                  <w:r w:rsidRPr="008C3ED4">
                    <w:rPr>
                      <w:rFonts w:ascii="Times New Roman" w:hAnsi="Times New Roman" w:cs="Times New Roman"/>
                      <w:b/>
                    </w:rPr>
                    <w:t>kg/h</w:t>
                  </w:r>
                  <w:r w:rsidRPr="008C3ED4">
                    <w:rPr>
                      <w:rFonts w:ascii="Times New Roman" w:hAnsi="Times New Roman" w:cs="Times New Roman"/>
                      <w:b/>
                    </w:rPr>
                    <w:t>）</w:t>
                  </w:r>
                </w:p>
              </w:tc>
              <w:tc>
                <w:tcPr>
                  <w:tcW w:w="524" w:type="pct"/>
                  <w:vAlign w:val="center"/>
                </w:tcPr>
                <w:p w14:paraId="6CCD957E"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产生量（</w:t>
                  </w:r>
                  <w:r w:rsidRPr="008C3ED4">
                    <w:rPr>
                      <w:rFonts w:ascii="Times New Roman" w:hAnsi="Times New Roman" w:cs="Times New Roman"/>
                      <w:b/>
                    </w:rPr>
                    <w:t>t/a</w:t>
                  </w:r>
                  <w:r w:rsidRPr="008C3ED4">
                    <w:rPr>
                      <w:rFonts w:ascii="Times New Roman" w:hAnsi="Times New Roman" w:cs="Times New Roman"/>
                      <w:b/>
                    </w:rPr>
                    <w:t>）</w:t>
                  </w:r>
                </w:p>
              </w:tc>
              <w:tc>
                <w:tcPr>
                  <w:tcW w:w="786" w:type="pct"/>
                  <w:vMerge/>
                  <w:vAlign w:val="center"/>
                </w:tcPr>
                <w:p w14:paraId="25ECE8AE" w14:textId="77777777" w:rsidR="008C3ED4" w:rsidRPr="008C3ED4" w:rsidRDefault="008C3ED4" w:rsidP="008C3ED4">
                  <w:pPr>
                    <w:jc w:val="center"/>
                    <w:rPr>
                      <w:rFonts w:ascii="Times New Roman" w:hAnsi="Times New Roman" w:cs="Times New Roman"/>
                      <w:b/>
                    </w:rPr>
                  </w:pPr>
                </w:p>
              </w:tc>
              <w:tc>
                <w:tcPr>
                  <w:tcW w:w="349" w:type="pct"/>
                  <w:vMerge/>
                  <w:vAlign w:val="center"/>
                </w:tcPr>
                <w:p w14:paraId="0CA70FE4" w14:textId="77777777" w:rsidR="008C3ED4" w:rsidRPr="008C3ED4" w:rsidRDefault="008C3ED4" w:rsidP="008C3ED4">
                  <w:pPr>
                    <w:jc w:val="center"/>
                    <w:rPr>
                      <w:rFonts w:ascii="Times New Roman" w:hAnsi="Times New Roman" w:cs="Times New Roman"/>
                      <w:b/>
                    </w:rPr>
                  </w:pPr>
                </w:p>
              </w:tc>
              <w:tc>
                <w:tcPr>
                  <w:tcW w:w="437" w:type="pct"/>
                  <w:vAlign w:val="center"/>
                </w:tcPr>
                <w:p w14:paraId="0019458B"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排放浓度（</w:t>
                  </w:r>
                  <w:r w:rsidRPr="008C3ED4">
                    <w:rPr>
                      <w:rFonts w:ascii="Times New Roman" w:hAnsi="Times New Roman" w:cs="Times New Roman"/>
                      <w:b/>
                    </w:rPr>
                    <w:t>mg/m</w:t>
                  </w:r>
                  <w:r w:rsidRPr="008C3ED4">
                    <w:rPr>
                      <w:rFonts w:ascii="Times New Roman" w:hAnsi="Times New Roman" w:cs="Times New Roman"/>
                      <w:b/>
                      <w:vertAlign w:val="superscript"/>
                    </w:rPr>
                    <w:t>3</w:t>
                  </w:r>
                  <w:r w:rsidRPr="008C3ED4">
                    <w:rPr>
                      <w:rFonts w:ascii="Times New Roman" w:hAnsi="Times New Roman" w:cs="Times New Roman"/>
                      <w:b/>
                    </w:rPr>
                    <w:t>）</w:t>
                  </w:r>
                </w:p>
              </w:tc>
              <w:tc>
                <w:tcPr>
                  <w:tcW w:w="524" w:type="pct"/>
                  <w:vAlign w:val="center"/>
                </w:tcPr>
                <w:p w14:paraId="648DA34F"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排放速率（</w:t>
                  </w:r>
                  <w:r w:rsidRPr="008C3ED4">
                    <w:rPr>
                      <w:rFonts w:ascii="Times New Roman" w:hAnsi="Times New Roman" w:cs="Times New Roman"/>
                      <w:b/>
                    </w:rPr>
                    <w:t>kg/h</w:t>
                  </w:r>
                  <w:r w:rsidRPr="008C3ED4">
                    <w:rPr>
                      <w:rFonts w:ascii="Times New Roman" w:hAnsi="Times New Roman" w:cs="Times New Roman"/>
                      <w:b/>
                    </w:rPr>
                    <w:t>）</w:t>
                  </w:r>
                </w:p>
              </w:tc>
              <w:tc>
                <w:tcPr>
                  <w:tcW w:w="370" w:type="pct"/>
                  <w:vAlign w:val="center"/>
                </w:tcPr>
                <w:p w14:paraId="28BF0849" w14:textId="77777777" w:rsidR="008C3ED4" w:rsidRPr="008C3ED4" w:rsidRDefault="008C3ED4" w:rsidP="008C3ED4">
                  <w:pPr>
                    <w:jc w:val="center"/>
                    <w:rPr>
                      <w:rFonts w:ascii="Times New Roman" w:hAnsi="Times New Roman" w:cs="Times New Roman"/>
                      <w:b/>
                    </w:rPr>
                  </w:pPr>
                  <w:r w:rsidRPr="008C3ED4">
                    <w:rPr>
                      <w:rFonts w:ascii="Times New Roman" w:hAnsi="Times New Roman" w:cs="Times New Roman"/>
                      <w:b/>
                    </w:rPr>
                    <w:t>排放量（</w:t>
                  </w:r>
                  <w:r w:rsidRPr="008C3ED4">
                    <w:rPr>
                      <w:rFonts w:ascii="Times New Roman" w:hAnsi="Times New Roman" w:cs="Times New Roman"/>
                      <w:b/>
                    </w:rPr>
                    <w:t>t/a</w:t>
                  </w:r>
                  <w:r w:rsidRPr="008C3ED4">
                    <w:rPr>
                      <w:rFonts w:ascii="Times New Roman" w:hAnsi="Times New Roman" w:cs="Times New Roman"/>
                      <w:b/>
                    </w:rPr>
                    <w:t>）</w:t>
                  </w:r>
                </w:p>
              </w:tc>
            </w:tr>
            <w:tr w:rsidR="004A02A4" w:rsidRPr="00BC5308" w14:paraId="4350B7BF" w14:textId="77777777" w:rsidTr="00EE4493">
              <w:trPr>
                <w:trHeight w:val="368"/>
                <w:jc w:val="center"/>
              </w:trPr>
              <w:tc>
                <w:tcPr>
                  <w:tcW w:w="438" w:type="pct"/>
                  <w:vAlign w:val="center"/>
                </w:tcPr>
                <w:p w14:paraId="76DD24E8"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搅拌、固化工序</w:t>
                  </w:r>
                </w:p>
              </w:tc>
              <w:tc>
                <w:tcPr>
                  <w:tcW w:w="438" w:type="pct"/>
                  <w:vAlign w:val="center"/>
                </w:tcPr>
                <w:p w14:paraId="1CDDC202" w14:textId="77777777" w:rsidR="004A02A4" w:rsidRPr="00BC5308" w:rsidRDefault="00EE4493" w:rsidP="008C3ED4">
                  <w:pPr>
                    <w:jc w:val="center"/>
                    <w:rPr>
                      <w:rFonts w:ascii="Times New Roman" w:hAnsi="Times New Roman" w:cs="Times New Roman"/>
                    </w:rPr>
                  </w:pPr>
                  <w:r w:rsidRPr="00EE4493">
                    <w:rPr>
                      <w:rFonts w:ascii="Times New Roman" w:hAnsi="Times New Roman" w:cs="Times New Roman" w:hint="eastAsia"/>
                    </w:rPr>
                    <w:t>非甲烷总烃</w:t>
                  </w:r>
                </w:p>
              </w:tc>
              <w:tc>
                <w:tcPr>
                  <w:tcW w:w="349" w:type="pct"/>
                  <w:vAlign w:val="center"/>
                </w:tcPr>
                <w:p w14:paraId="02688598"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6000</w:t>
                  </w:r>
                </w:p>
              </w:tc>
              <w:tc>
                <w:tcPr>
                  <w:tcW w:w="438" w:type="pct"/>
                  <w:vAlign w:val="center"/>
                </w:tcPr>
                <w:p w14:paraId="7ED9DAE7"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4.5</w:t>
                  </w:r>
                </w:p>
              </w:tc>
              <w:tc>
                <w:tcPr>
                  <w:tcW w:w="349" w:type="pct"/>
                  <w:vAlign w:val="center"/>
                </w:tcPr>
                <w:p w14:paraId="06AFC317"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0.027</w:t>
                  </w:r>
                </w:p>
              </w:tc>
              <w:tc>
                <w:tcPr>
                  <w:tcW w:w="524" w:type="pct"/>
                  <w:vAlign w:val="center"/>
                </w:tcPr>
                <w:p w14:paraId="1FDBF471"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0.0648</w:t>
                  </w:r>
                </w:p>
              </w:tc>
              <w:tc>
                <w:tcPr>
                  <w:tcW w:w="786" w:type="pct"/>
                  <w:vMerge w:val="restart"/>
                  <w:vAlign w:val="center"/>
                </w:tcPr>
                <w:p w14:paraId="543D5789"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风机</w:t>
                  </w:r>
                  <w:r w:rsidRPr="00BC5308">
                    <w:rPr>
                      <w:rFonts w:ascii="Times New Roman" w:hAnsi="Times New Roman" w:cs="Times New Roman"/>
                    </w:rPr>
                    <w:t>+</w:t>
                  </w:r>
                  <w:r>
                    <w:rPr>
                      <w:rFonts w:ascii="Times New Roman" w:hAnsi="Times New Roman" w:cs="Times New Roman" w:hint="eastAsia"/>
                    </w:rPr>
                    <w:t>布袋除尘器</w:t>
                  </w:r>
                  <w:r>
                    <w:rPr>
                      <w:rFonts w:ascii="Times New Roman" w:hAnsi="Times New Roman" w:cs="Times New Roman" w:hint="eastAsia"/>
                    </w:rPr>
                    <w:t>+</w:t>
                  </w:r>
                  <w:r w:rsidRPr="00BC5308">
                    <w:rPr>
                      <w:rFonts w:ascii="Times New Roman" w:hAnsi="Times New Roman" w:cs="Times New Roman"/>
                    </w:rPr>
                    <w:t>二级活性炭吸附</w:t>
                  </w:r>
                  <w:r w:rsidRPr="00BC5308">
                    <w:rPr>
                      <w:rFonts w:ascii="Times New Roman" w:hAnsi="Times New Roman" w:cs="Times New Roman"/>
                    </w:rPr>
                    <w:t>+15m</w:t>
                  </w:r>
                  <w:r w:rsidRPr="00BC5308">
                    <w:rPr>
                      <w:rFonts w:ascii="Times New Roman" w:hAnsi="Times New Roman" w:cs="Times New Roman"/>
                    </w:rPr>
                    <w:t>排气筒</w:t>
                  </w:r>
                </w:p>
              </w:tc>
              <w:tc>
                <w:tcPr>
                  <w:tcW w:w="349" w:type="pct"/>
                  <w:vAlign w:val="center"/>
                </w:tcPr>
                <w:p w14:paraId="5053FD5B"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90%</w:t>
                  </w:r>
                </w:p>
              </w:tc>
              <w:tc>
                <w:tcPr>
                  <w:tcW w:w="437" w:type="pct"/>
                  <w:vAlign w:val="center"/>
                </w:tcPr>
                <w:p w14:paraId="412B7D0D"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0.45</w:t>
                  </w:r>
                </w:p>
              </w:tc>
              <w:tc>
                <w:tcPr>
                  <w:tcW w:w="524" w:type="pct"/>
                  <w:vAlign w:val="center"/>
                </w:tcPr>
                <w:p w14:paraId="3C693244"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0.0027</w:t>
                  </w:r>
                </w:p>
              </w:tc>
              <w:tc>
                <w:tcPr>
                  <w:tcW w:w="370" w:type="pct"/>
                  <w:vAlign w:val="center"/>
                </w:tcPr>
                <w:p w14:paraId="2ABA2CAD"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0.00648</w:t>
                  </w:r>
                </w:p>
              </w:tc>
            </w:tr>
            <w:tr w:rsidR="004A02A4" w:rsidRPr="00BC5308" w14:paraId="1DAD0A80" w14:textId="77777777" w:rsidTr="00EE4493">
              <w:trPr>
                <w:trHeight w:val="387"/>
                <w:jc w:val="center"/>
              </w:trPr>
              <w:tc>
                <w:tcPr>
                  <w:tcW w:w="438" w:type="pct"/>
                  <w:vAlign w:val="center"/>
                </w:tcPr>
                <w:p w14:paraId="0AA5FE7F"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投料混合</w:t>
                  </w:r>
                </w:p>
              </w:tc>
              <w:tc>
                <w:tcPr>
                  <w:tcW w:w="438" w:type="pct"/>
                  <w:vAlign w:val="center"/>
                </w:tcPr>
                <w:p w14:paraId="1D20F507"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粉尘</w:t>
                  </w:r>
                </w:p>
              </w:tc>
              <w:tc>
                <w:tcPr>
                  <w:tcW w:w="349" w:type="pct"/>
                  <w:vAlign w:val="center"/>
                </w:tcPr>
                <w:p w14:paraId="1464CB70" w14:textId="77777777" w:rsidR="004A02A4" w:rsidRPr="00BC5308" w:rsidRDefault="004A02A4" w:rsidP="008C3ED4">
                  <w:pPr>
                    <w:jc w:val="center"/>
                    <w:rPr>
                      <w:rFonts w:ascii="Times New Roman" w:hAnsi="Times New Roman" w:cs="Times New Roman"/>
                    </w:rPr>
                  </w:pPr>
                  <w:r w:rsidRPr="00BC5308">
                    <w:rPr>
                      <w:rFonts w:ascii="Times New Roman" w:hAnsi="Times New Roman" w:cs="Times New Roman"/>
                    </w:rPr>
                    <w:t>6000</w:t>
                  </w:r>
                </w:p>
              </w:tc>
              <w:tc>
                <w:tcPr>
                  <w:tcW w:w="438" w:type="pct"/>
                  <w:vAlign w:val="center"/>
                </w:tcPr>
                <w:p w14:paraId="79DD3C82" w14:textId="77777777" w:rsidR="004A02A4" w:rsidRPr="00BC5308" w:rsidRDefault="0043348D" w:rsidP="0043348D">
                  <w:pPr>
                    <w:jc w:val="center"/>
                    <w:rPr>
                      <w:rFonts w:ascii="Times New Roman" w:hAnsi="Times New Roman" w:cs="Times New Roman"/>
                    </w:rPr>
                  </w:pPr>
                  <w:r>
                    <w:rPr>
                      <w:rFonts w:ascii="Times New Roman" w:hAnsi="Times New Roman" w:cs="Times New Roman" w:hint="eastAsia"/>
                    </w:rPr>
                    <w:t>103.125</w:t>
                  </w:r>
                </w:p>
              </w:tc>
              <w:tc>
                <w:tcPr>
                  <w:tcW w:w="349" w:type="pct"/>
                  <w:vAlign w:val="center"/>
                </w:tcPr>
                <w:p w14:paraId="3767499A" w14:textId="77777777" w:rsidR="004A02A4" w:rsidRPr="00BC5308" w:rsidRDefault="0043348D" w:rsidP="0043348D">
                  <w:pPr>
                    <w:jc w:val="center"/>
                    <w:rPr>
                      <w:rFonts w:ascii="Times New Roman" w:hAnsi="Times New Roman" w:cs="Times New Roman"/>
                    </w:rPr>
                  </w:pPr>
                  <w:r>
                    <w:rPr>
                      <w:rFonts w:ascii="Times New Roman" w:hAnsi="Times New Roman" w:cs="Times New Roman" w:hint="eastAsia"/>
                    </w:rPr>
                    <w:t>0.6188</w:t>
                  </w:r>
                </w:p>
              </w:tc>
              <w:tc>
                <w:tcPr>
                  <w:tcW w:w="524" w:type="pct"/>
                  <w:vAlign w:val="center"/>
                </w:tcPr>
                <w:p w14:paraId="107F74E3" w14:textId="77777777" w:rsidR="004A02A4" w:rsidRPr="00BC5308" w:rsidRDefault="0043348D" w:rsidP="0043348D">
                  <w:pPr>
                    <w:jc w:val="center"/>
                    <w:rPr>
                      <w:rFonts w:ascii="Times New Roman" w:hAnsi="Times New Roman" w:cs="Times New Roman"/>
                    </w:rPr>
                  </w:pPr>
                  <w:r>
                    <w:rPr>
                      <w:rFonts w:ascii="Times New Roman" w:hAnsi="Times New Roman" w:cs="Times New Roman" w:hint="eastAsia"/>
                    </w:rPr>
                    <w:t>1.485</w:t>
                  </w:r>
                </w:p>
              </w:tc>
              <w:tc>
                <w:tcPr>
                  <w:tcW w:w="786" w:type="pct"/>
                  <w:vMerge/>
                  <w:vAlign w:val="center"/>
                </w:tcPr>
                <w:p w14:paraId="04B3D713" w14:textId="77777777" w:rsidR="004A02A4" w:rsidRPr="00BC5308" w:rsidRDefault="004A02A4" w:rsidP="008C3ED4">
                  <w:pPr>
                    <w:jc w:val="center"/>
                    <w:rPr>
                      <w:rFonts w:ascii="Times New Roman" w:hAnsi="Times New Roman" w:cs="Times New Roman"/>
                    </w:rPr>
                  </w:pPr>
                </w:p>
              </w:tc>
              <w:tc>
                <w:tcPr>
                  <w:tcW w:w="349" w:type="pct"/>
                  <w:vAlign w:val="center"/>
                </w:tcPr>
                <w:p w14:paraId="024EA6A2" w14:textId="77777777" w:rsidR="004A02A4" w:rsidRPr="00BC5308" w:rsidRDefault="0043348D" w:rsidP="008C3ED4">
                  <w:pPr>
                    <w:jc w:val="center"/>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5</w:t>
                  </w:r>
                  <w:r w:rsidR="004A02A4" w:rsidRPr="00BC5308">
                    <w:rPr>
                      <w:rFonts w:ascii="Times New Roman" w:hAnsi="Times New Roman" w:cs="Times New Roman"/>
                    </w:rPr>
                    <w:t>%</w:t>
                  </w:r>
                </w:p>
              </w:tc>
              <w:tc>
                <w:tcPr>
                  <w:tcW w:w="437" w:type="pct"/>
                  <w:vAlign w:val="center"/>
                </w:tcPr>
                <w:p w14:paraId="1E5B4735" w14:textId="77777777" w:rsidR="004A02A4" w:rsidRPr="00BC5308" w:rsidRDefault="0043348D" w:rsidP="008C3ED4">
                  <w:pPr>
                    <w:jc w:val="center"/>
                    <w:rPr>
                      <w:rFonts w:ascii="Times New Roman" w:hAnsi="Times New Roman" w:cs="Times New Roman"/>
                    </w:rPr>
                  </w:pPr>
                  <w:r>
                    <w:rPr>
                      <w:rFonts w:ascii="Times New Roman" w:hAnsi="Times New Roman" w:cs="Times New Roman" w:hint="eastAsia"/>
                    </w:rPr>
                    <w:t>5.16</w:t>
                  </w:r>
                </w:p>
              </w:tc>
              <w:tc>
                <w:tcPr>
                  <w:tcW w:w="524" w:type="pct"/>
                  <w:vAlign w:val="center"/>
                </w:tcPr>
                <w:p w14:paraId="2EC77222" w14:textId="77777777" w:rsidR="004A02A4" w:rsidRPr="00BC5308" w:rsidRDefault="0043348D" w:rsidP="0043348D">
                  <w:pPr>
                    <w:jc w:val="center"/>
                    <w:rPr>
                      <w:rFonts w:ascii="Times New Roman" w:hAnsi="Times New Roman" w:cs="Times New Roman"/>
                    </w:rPr>
                  </w:pPr>
                  <w:r>
                    <w:rPr>
                      <w:rFonts w:ascii="Times New Roman" w:hAnsi="Times New Roman" w:cs="Times New Roman" w:hint="eastAsia"/>
                    </w:rPr>
                    <w:t>0.0309</w:t>
                  </w:r>
                </w:p>
              </w:tc>
              <w:tc>
                <w:tcPr>
                  <w:tcW w:w="370" w:type="pct"/>
                  <w:vAlign w:val="center"/>
                </w:tcPr>
                <w:p w14:paraId="34723D79" w14:textId="77777777" w:rsidR="004A02A4" w:rsidRPr="00BC5308" w:rsidRDefault="0043348D" w:rsidP="0043348D">
                  <w:pPr>
                    <w:jc w:val="center"/>
                    <w:rPr>
                      <w:rFonts w:ascii="Times New Roman" w:hAnsi="Times New Roman" w:cs="Times New Roman"/>
                    </w:rPr>
                  </w:pPr>
                  <w:r>
                    <w:rPr>
                      <w:rFonts w:ascii="Times New Roman" w:hAnsi="Times New Roman" w:cs="Times New Roman" w:hint="eastAsia"/>
                    </w:rPr>
                    <w:t>0.0743</w:t>
                  </w:r>
                </w:p>
              </w:tc>
            </w:tr>
          </w:tbl>
          <w:p w14:paraId="1278852D" w14:textId="77777777" w:rsidR="00046A6B" w:rsidRPr="00121572" w:rsidRDefault="00121572" w:rsidP="008C3ED4">
            <w:pPr>
              <w:jc w:val="center"/>
              <w:rPr>
                <w:rFonts w:ascii="Times New Roman" w:eastAsia="宋体" w:hAnsi="Times New Roman" w:cs="Times New Roman"/>
                <w:b/>
                <w:bCs/>
                <w:szCs w:val="22"/>
              </w:rPr>
            </w:pPr>
            <w:r w:rsidRPr="00121572">
              <w:rPr>
                <w:rFonts w:ascii="Times New Roman" w:eastAsia="宋体" w:hAnsi="Times New Roman" w:cs="Times New Roman"/>
                <w:b/>
                <w:bCs/>
                <w:szCs w:val="22"/>
              </w:rPr>
              <w:t>表</w:t>
            </w:r>
            <w:r w:rsidRPr="00121572">
              <w:rPr>
                <w:rFonts w:ascii="Times New Roman" w:eastAsia="宋体" w:hAnsi="Times New Roman" w:cs="Times New Roman"/>
                <w:b/>
                <w:bCs/>
                <w:szCs w:val="22"/>
              </w:rPr>
              <w:t xml:space="preserve">5-3  </w:t>
            </w:r>
            <w:r w:rsidRPr="00121572">
              <w:rPr>
                <w:rFonts w:ascii="Times New Roman" w:eastAsia="宋体" w:hAnsi="Times New Roman" w:cs="Times New Roman"/>
                <w:b/>
                <w:bCs/>
                <w:szCs w:val="22"/>
              </w:rPr>
              <w:t>无组织废气排放状况一览表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13"/>
              <w:gridCol w:w="1115"/>
              <w:gridCol w:w="756"/>
              <w:gridCol w:w="826"/>
              <w:gridCol w:w="927"/>
              <w:gridCol w:w="709"/>
              <w:gridCol w:w="729"/>
              <w:gridCol w:w="732"/>
              <w:gridCol w:w="1407"/>
            </w:tblGrid>
            <w:tr w:rsidR="00046A6B" w:rsidRPr="00121572" w14:paraId="5AFD4A79" w14:textId="77777777" w:rsidTr="00EE4493">
              <w:trPr>
                <w:trHeight w:val="90"/>
                <w:jc w:val="center"/>
              </w:trPr>
              <w:tc>
                <w:tcPr>
                  <w:tcW w:w="563" w:type="pct"/>
                  <w:tcMar>
                    <w:left w:w="28" w:type="dxa"/>
                    <w:right w:w="28" w:type="dxa"/>
                  </w:tcMar>
                  <w:vAlign w:val="center"/>
                </w:tcPr>
                <w:p w14:paraId="3499DD6D"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来源</w:t>
                  </w:r>
                </w:p>
              </w:tc>
              <w:tc>
                <w:tcPr>
                  <w:tcW w:w="687" w:type="pct"/>
                  <w:vAlign w:val="center"/>
                </w:tcPr>
                <w:p w14:paraId="0DD05C6B"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污染物名称</w:t>
                  </w:r>
                </w:p>
              </w:tc>
              <w:tc>
                <w:tcPr>
                  <w:tcW w:w="466" w:type="pct"/>
                  <w:vAlign w:val="center"/>
                </w:tcPr>
                <w:p w14:paraId="0D7622BB"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污染物排放量（</w:t>
                  </w:r>
                  <w:r w:rsidRPr="00121572">
                    <w:rPr>
                      <w:rFonts w:ascii="Times New Roman" w:hAnsi="Times New Roman" w:cs="Times New Roman"/>
                      <w:b/>
                      <w:bCs/>
                      <w:color w:val="000000"/>
                      <w:szCs w:val="21"/>
                    </w:rPr>
                    <w:t>t/a</w:t>
                  </w:r>
                  <w:r w:rsidRPr="00121572">
                    <w:rPr>
                      <w:rFonts w:ascii="Times New Roman" w:hAnsi="Times New Roman" w:cs="Times New Roman"/>
                      <w:b/>
                      <w:bCs/>
                      <w:color w:val="000000"/>
                      <w:szCs w:val="21"/>
                    </w:rPr>
                    <w:t>）</w:t>
                  </w:r>
                </w:p>
              </w:tc>
              <w:tc>
                <w:tcPr>
                  <w:tcW w:w="509" w:type="pct"/>
                  <w:tcBorders>
                    <w:right w:val="single" w:sz="4" w:space="0" w:color="000000"/>
                  </w:tcBorders>
                  <w:vAlign w:val="center"/>
                </w:tcPr>
                <w:p w14:paraId="081F19B5" w14:textId="77777777" w:rsidR="00046A6B" w:rsidRPr="00121572" w:rsidRDefault="004A02A4">
                  <w:pPr>
                    <w:jc w:val="center"/>
                    <w:rPr>
                      <w:rFonts w:ascii="Times New Roman" w:hAnsi="Times New Roman" w:cs="Times New Roman"/>
                      <w:b/>
                      <w:bCs/>
                      <w:color w:val="000000"/>
                      <w:szCs w:val="21"/>
                    </w:rPr>
                  </w:pPr>
                  <w:r>
                    <w:rPr>
                      <w:rFonts w:ascii="Times New Roman" w:hAnsi="Times New Roman" w:cs="Times New Roman"/>
                      <w:b/>
                      <w:bCs/>
                      <w:color w:val="000000"/>
                      <w:szCs w:val="21"/>
                    </w:rPr>
                    <w:t>总</w:t>
                  </w:r>
                  <w:r w:rsidR="00121572" w:rsidRPr="00121572">
                    <w:rPr>
                      <w:rFonts w:ascii="Times New Roman" w:hAnsi="Times New Roman" w:cs="Times New Roman"/>
                      <w:b/>
                      <w:bCs/>
                      <w:color w:val="000000"/>
                      <w:szCs w:val="21"/>
                    </w:rPr>
                    <w:t>排放量（</w:t>
                  </w:r>
                  <w:r w:rsidR="00121572" w:rsidRPr="00121572">
                    <w:rPr>
                      <w:rFonts w:ascii="Times New Roman" w:hAnsi="Times New Roman" w:cs="Times New Roman"/>
                      <w:b/>
                      <w:bCs/>
                      <w:color w:val="000000"/>
                      <w:szCs w:val="21"/>
                    </w:rPr>
                    <w:t>t/a</w:t>
                  </w:r>
                  <w:r w:rsidR="00121572" w:rsidRPr="00121572">
                    <w:rPr>
                      <w:rFonts w:ascii="Times New Roman" w:hAnsi="Times New Roman" w:cs="Times New Roman"/>
                      <w:b/>
                      <w:bCs/>
                      <w:color w:val="000000"/>
                      <w:szCs w:val="21"/>
                    </w:rPr>
                    <w:t>）</w:t>
                  </w:r>
                </w:p>
              </w:tc>
              <w:tc>
                <w:tcPr>
                  <w:tcW w:w="571" w:type="pct"/>
                  <w:tcBorders>
                    <w:right w:val="single" w:sz="4" w:space="0" w:color="000000"/>
                  </w:tcBorders>
                  <w:vAlign w:val="center"/>
                </w:tcPr>
                <w:p w14:paraId="2C29E9F4"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排放速率</w:t>
                  </w:r>
                  <w:r w:rsidRPr="00121572">
                    <w:rPr>
                      <w:rFonts w:ascii="Times New Roman" w:hAnsi="Times New Roman" w:cs="Times New Roman"/>
                      <w:b/>
                      <w:bCs/>
                      <w:color w:val="000000"/>
                      <w:szCs w:val="21"/>
                    </w:rPr>
                    <w:t>(kg/h)</w:t>
                  </w:r>
                </w:p>
              </w:tc>
              <w:tc>
                <w:tcPr>
                  <w:tcW w:w="437" w:type="pct"/>
                  <w:vAlign w:val="center"/>
                </w:tcPr>
                <w:p w14:paraId="5F010E21"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污染源位置</w:t>
                  </w:r>
                </w:p>
              </w:tc>
              <w:tc>
                <w:tcPr>
                  <w:tcW w:w="449" w:type="pct"/>
                  <w:vAlign w:val="center"/>
                </w:tcPr>
                <w:p w14:paraId="4687F5AF"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面源长度（</w:t>
                  </w:r>
                  <w:r w:rsidRPr="00121572">
                    <w:rPr>
                      <w:rFonts w:ascii="Times New Roman" w:hAnsi="Times New Roman" w:cs="Times New Roman"/>
                      <w:b/>
                      <w:bCs/>
                      <w:color w:val="000000"/>
                      <w:szCs w:val="21"/>
                    </w:rPr>
                    <w:t>m</w:t>
                  </w:r>
                  <w:r w:rsidRPr="00121572">
                    <w:rPr>
                      <w:rFonts w:ascii="Times New Roman" w:hAnsi="Times New Roman" w:cs="Times New Roman"/>
                      <w:b/>
                      <w:bCs/>
                      <w:color w:val="000000"/>
                      <w:szCs w:val="21"/>
                    </w:rPr>
                    <w:t>）</w:t>
                  </w:r>
                </w:p>
              </w:tc>
              <w:tc>
                <w:tcPr>
                  <w:tcW w:w="451" w:type="pct"/>
                  <w:vAlign w:val="center"/>
                </w:tcPr>
                <w:p w14:paraId="68E9116A"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面源宽度（</w:t>
                  </w:r>
                  <w:r w:rsidRPr="00121572">
                    <w:rPr>
                      <w:rFonts w:ascii="Times New Roman" w:hAnsi="Times New Roman" w:cs="Times New Roman"/>
                      <w:b/>
                      <w:bCs/>
                      <w:color w:val="000000"/>
                      <w:szCs w:val="21"/>
                    </w:rPr>
                    <w:t>m</w:t>
                  </w:r>
                  <w:r w:rsidRPr="00121572">
                    <w:rPr>
                      <w:rFonts w:ascii="Times New Roman" w:hAnsi="Times New Roman" w:cs="Times New Roman"/>
                      <w:b/>
                      <w:bCs/>
                      <w:color w:val="000000"/>
                      <w:szCs w:val="21"/>
                    </w:rPr>
                    <w:t>）</w:t>
                  </w:r>
                </w:p>
              </w:tc>
              <w:tc>
                <w:tcPr>
                  <w:tcW w:w="868" w:type="pct"/>
                  <w:vAlign w:val="center"/>
                </w:tcPr>
                <w:p w14:paraId="504DFD5A" w14:textId="77777777" w:rsidR="00046A6B" w:rsidRPr="00121572" w:rsidRDefault="00121572">
                  <w:pPr>
                    <w:jc w:val="center"/>
                    <w:rPr>
                      <w:rFonts w:ascii="Times New Roman" w:hAnsi="Times New Roman" w:cs="Times New Roman"/>
                      <w:b/>
                      <w:bCs/>
                      <w:color w:val="000000"/>
                      <w:szCs w:val="21"/>
                    </w:rPr>
                  </w:pPr>
                  <w:r w:rsidRPr="00121572">
                    <w:rPr>
                      <w:rFonts w:ascii="Times New Roman" w:hAnsi="Times New Roman" w:cs="Times New Roman"/>
                      <w:b/>
                      <w:bCs/>
                      <w:color w:val="000000"/>
                      <w:szCs w:val="21"/>
                    </w:rPr>
                    <w:t>面源高度（</w:t>
                  </w:r>
                  <w:r w:rsidRPr="00121572">
                    <w:rPr>
                      <w:rFonts w:ascii="Times New Roman" w:hAnsi="Times New Roman" w:cs="Times New Roman"/>
                      <w:b/>
                      <w:bCs/>
                      <w:color w:val="000000"/>
                      <w:szCs w:val="21"/>
                    </w:rPr>
                    <w:t>m</w:t>
                  </w:r>
                  <w:r w:rsidRPr="00121572">
                    <w:rPr>
                      <w:rFonts w:ascii="Times New Roman" w:hAnsi="Times New Roman" w:cs="Times New Roman"/>
                      <w:b/>
                      <w:bCs/>
                      <w:color w:val="000000"/>
                      <w:szCs w:val="21"/>
                    </w:rPr>
                    <w:t>）</w:t>
                  </w:r>
                </w:p>
              </w:tc>
            </w:tr>
            <w:tr w:rsidR="00046A6B" w:rsidRPr="00121572" w14:paraId="157507CC" w14:textId="77777777" w:rsidTr="00EE4493">
              <w:trPr>
                <w:trHeight w:val="90"/>
                <w:jc w:val="center"/>
              </w:trPr>
              <w:tc>
                <w:tcPr>
                  <w:tcW w:w="563" w:type="pct"/>
                  <w:vMerge w:val="restart"/>
                  <w:tcMar>
                    <w:left w:w="28" w:type="dxa"/>
                    <w:right w:w="28" w:type="dxa"/>
                  </w:tcMar>
                  <w:vAlign w:val="center"/>
                </w:tcPr>
                <w:p w14:paraId="421EE98F"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未收集的有机废气和粉尘</w:t>
                  </w:r>
                </w:p>
              </w:tc>
              <w:tc>
                <w:tcPr>
                  <w:tcW w:w="687" w:type="pct"/>
                  <w:vAlign w:val="center"/>
                </w:tcPr>
                <w:p w14:paraId="36F2F87A" w14:textId="77777777" w:rsidR="00046A6B" w:rsidRPr="00121572" w:rsidRDefault="00EE4493">
                  <w:pPr>
                    <w:jc w:val="center"/>
                    <w:rPr>
                      <w:rFonts w:ascii="Times New Roman" w:hAnsi="Times New Roman" w:cs="Times New Roman"/>
                      <w:color w:val="000000"/>
                      <w:szCs w:val="21"/>
                    </w:rPr>
                  </w:pPr>
                  <w:r w:rsidRPr="00EE4493">
                    <w:rPr>
                      <w:rFonts w:ascii="Times New Roman" w:hAnsi="Times New Roman" w:cs="Times New Roman" w:hint="eastAsia"/>
                      <w:color w:val="000000"/>
                      <w:szCs w:val="21"/>
                    </w:rPr>
                    <w:t>非甲烷总烃</w:t>
                  </w:r>
                </w:p>
              </w:tc>
              <w:tc>
                <w:tcPr>
                  <w:tcW w:w="466" w:type="pct"/>
                  <w:vAlign w:val="center"/>
                </w:tcPr>
                <w:p w14:paraId="22333EE2"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0.0072</w:t>
                  </w:r>
                </w:p>
              </w:tc>
              <w:tc>
                <w:tcPr>
                  <w:tcW w:w="509" w:type="pct"/>
                  <w:tcBorders>
                    <w:right w:val="single" w:sz="4" w:space="0" w:color="000000"/>
                  </w:tcBorders>
                  <w:vAlign w:val="center"/>
                </w:tcPr>
                <w:p w14:paraId="2300206C"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0.0072</w:t>
                  </w:r>
                </w:p>
              </w:tc>
              <w:tc>
                <w:tcPr>
                  <w:tcW w:w="571" w:type="pct"/>
                  <w:tcBorders>
                    <w:right w:val="single" w:sz="4" w:space="0" w:color="000000"/>
                  </w:tcBorders>
                  <w:vAlign w:val="center"/>
                </w:tcPr>
                <w:p w14:paraId="56E88B2D"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0.003</w:t>
                  </w:r>
                </w:p>
              </w:tc>
              <w:tc>
                <w:tcPr>
                  <w:tcW w:w="437" w:type="pct"/>
                  <w:vMerge w:val="restart"/>
                  <w:vAlign w:val="center"/>
                </w:tcPr>
                <w:p w14:paraId="3230232D"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车间</w:t>
                  </w:r>
                </w:p>
              </w:tc>
              <w:tc>
                <w:tcPr>
                  <w:tcW w:w="449" w:type="pct"/>
                  <w:vMerge w:val="restart"/>
                  <w:vAlign w:val="center"/>
                </w:tcPr>
                <w:p w14:paraId="7BC2496A" w14:textId="77777777" w:rsidR="00046A6B" w:rsidRPr="00121572" w:rsidRDefault="00121572">
                  <w:pPr>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100</w:t>
                  </w:r>
                </w:p>
              </w:tc>
              <w:tc>
                <w:tcPr>
                  <w:tcW w:w="451" w:type="pct"/>
                  <w:vMerge w:val="restart"/>
                  <w:vAlign w:val="center"/>
                </w:tcPr>
                <w:p w14:paraId="67876011"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41</w:t>
                  </w:r>
                </w:p>
              </w:tc>
              <w:tc>
                <w:tcPr>
                  <w:tcW w:w="868" w:type="pct"/>
                  <w:vMerge w:val="restart"/>
                  <w:vAlign w:val="center"/>
                </w:tcPr>
                <w:p w14:paraId="4F7D500E"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6</w:t>
                  </w:r>
                </w:p>
              </w:tc>
            </w:tr>
            <w:tr w:rsidR="00046A6B" w:rsidRPr="00121572" w14:paraId="3A57B9BE" w14:textId="77777777" w:rsidTr="00EE4493">
              <w:trPr>
                <w:trHeight w:val="90"/>
                <w:jc w:val="center"/>
              </w:trPr>
              <w:tc>
                <w:tcPr>
                  <w:tcW w:w="563" w:type="pct"/>
                  <w:vMerge/>
                  <w:tcMar>
                    <w:left w:w="28" w:type="dxa"/>
                    <w:right w:w="28" w:type="dxa"/>
                  </w:tcMar>
                  <w:vAlign w:val="center"/>
                </w:tcPr>
                <w:p w14:paraId="45B8E75D" w14:textId="77777777" w:rsidR="00046A6B" w:rsidRPr="00121572" w:rsidRDefault="00046A6B">
                  <w:pPr>
                    <w:jc w:val="center"/>
                    <w:rPr>
                      <w:rFonts w:ascii="Times New Roman" w:hAnsi="Times New Roman" w:cs="Times New Roman"/>
                      <w:color w:val="000000"/>
                      <w:szCs w:val="21"/>
                    </w:rPr>
                  </w:pPr>
                </w:p>
              </w:tc>
              <w:tc>
                <w:tcPr>
                  <w:tcW w:w="687" w:type="pct"/>
                  <w:vAlign w:val="center"/>
                </w:tcPr>
                <w:p w14:paraId="6190B4D9"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粉尘</w:t>
                  </w:r>
                </w:p>
              </w:tc>
              <w:tc>
                <w:tcPr>
                  <w:tcW w:w="466" w:type="pct"/>
                  <w:vAlign w:val="center"/>
                </w:tcPr>
                <w:p w14:paraId="0776CF6A" w14:textId="77777777" w:rsidR="00046A6B" w:rsidRPr="00121572" w:rsidRDefault="00121572" w:rsidP="0043348D">
                  <w:pPr>
                    <w:jc w:val="center"/>
                    <w:rPr>
                      <w:rFonts w:ascii="Times New Roman" w:hAnsi="Times New Roman" w:cs="Times New Roman"/>
                      <w:color w:val="000000"/>
                      <w:szCs w:val="21"/>
                    </w:rPr>
                  </w:pPr>
                  <w:r w:rsidRPr="00121572">
                    <w:rPr>
                      <w:rFonts w:ascii="Times New Roman" w:hAnsi="Times New Roman" w:cs="Times New Roman"/>
                      <w:color w:val="000000"/>
                      <w:szCs w:val="21"/>
                    </w:rPr>
                    <w:t>0.</w:t>
                  </w:r>
                  <w:r w:rsidR="0043348D">
                    <w:rPr>
                      <w:rFonts w:ascii="Times New Roman" w:hAnsi="Times New Roman" w:cs="Times New Roman" w:hint="eastAsia"/>
                      <w:color w:val="000000"/>
                      <w:szCs w:val="21"/>
                    </w:rPr>
                    <w:t>015</w:t>
                  </w:r>
                </w:p>
              </w:tc>
              <w:tc>
                <w:tcPr>
                  <w:tcW w:w="509" w:type="pct"/>
                  <w:tcBorders>
                    <w:right w:val="single" w:sz="4" w:space="0" w:color="000000"/>
                  </w:tcBorders>
                  <w:vAlign w:val="center"/>
                </w:tcPr>
                <w:p w14:paraId="73FFBC2B" w14:textId="77777777" w:rsidR="00046A6B" w:rsidRPr="00121572" w:rsidRDefault="004A02A4" w:rsidP="0043348D">
                  <w:pPr>
                    <w:jc w:val="center"/>
                    <w:rPr>
                      <w:rFonts w:ascii="Times New Roman" w:hAnsi="Times New Roman" w:cs="Times New Roman"/>
                      <w:color w:val="000000"/>
                      <w:szCs w:val="21"/>
                    </w:rPr>
                  </w:pPr>
                  <w:r>
                    <w:rPr>
                      <w:rFonts w:ascii="Times New Roman" w:hAnsi="Times New Roman" w:cs="Times New Roman" w:hint="eastAsia"/>
                      <w:color w:val="000000"/>
                      <w:szCs w:val="21"/>
                    </w:rPr>
                    <w:t>0.</w:t>
                  </w:r>
                  <w:r w:rsidR="0043348D">
                    <w:rPr>
                      <w:rFonts w:ascii="Times New Roman" w:hAnsi="Times New Roman" w:cs="Times New Roman" w:hint="eastAsia"/>
                      <w:color w:val="000000"/>
                      <w:szCs w:val="21"/>
                    </w:rPr>
                    <w:t>015</w:t>
                  </w:r>
                </w:p>
              </w:tc>
              <w:tc>
                <w:tcPr>
                  <w:tcW w:w="571" w:type="pct"/>
                  <w:tcBorders>
                    <w:right w:val="single" w:sz="4" w:space="0" w:color="000000"/>
                  </w:tcBorders>
                  <w:vAlign w:val="center"/>
                </w:tcPr>
                <w:p w14:paraId="34E2B356" w14:textId="77777777" w:rsidR="00046A6B" w:rsidRPr="00121572" w:rsidRDefault="00121572" w:rsidP="0043348D">
                  <w:pPr>
                    <w:jc w:val="center"/>
                    <w:rPr>
                      <w:rFonts w:ascii="Times New Roman" w:hAnsi="Times New Roman" w:cs="Times New Roman"/>
                      <w:color w:val="000000"/>
                      <w:szCs w:val="21"/>
                    </w:rPr>
                  </w:pPr>
                  <w:r w:rsidRPr="00121572">
                    <w:rPr>
                      <w:rFonts w:ascii="Times New Roman" w:hAnsi="Times New Roman" w:cs="Times New Roman"/>
                      <w:color w:val="000000"/>
                      <w:szCs w:val="21"/>
                    </w:rPr>
                    <w:t>0.0</w:t>
                  </w:r>
                  <w:r w:rsidR="0043348D">
                    <w:rPr>
                      <w:rFonts w:ascii="Times New Roman" w:hAnsi="Times New Roman" w:cs="Times New Roman" w:hint="eastAsia"/>
                      <w:color w:val="000000"/>
                      <w:szCs w:val="21"/>
                    </w:rPr>
                    <w:t>06</w:t>
                  </w:r>
                  <w:r w:rsidRPr="00121572">
                    <w:rPr>
                      <w:rFonts w:ascii="Times New Roman" w:hAnsi="Times New Roman" w:cs="Times New Roman"/>
                      <w:color w:val="000000"/>
                      <w:szCs w:val="21"/>
                    </w:rPr>
                    <w:t>25</w:t>
                  </w:r>
                </w:p>
              </w:tc>
              <w:tc>
                <w:tcPr>
                  <w:tcW w:w="437" w:type="pct"/>
                  <w:vMerge/>
                  <w:vAlign w:val="center"/>
                </w:tcPr>
                <w:p w14:paraId="7806AB80" w14:textId="77777777" w:rsidR="00046A6B" w:rsidRPr="00121572" w:rsidRDefault="00046A6B">
                  <w:pPr>
                    <w:jc w:val="center"/>
                    <w:rPr>
                      <w:rFonts w:ascii="Times New Roman" w:hAnsi="Times New Roman" w:cs="Times New Roman"/>
                      <w:color w:val="000000"/>
                      <w:szCs w:val="21"/>
                    </w:rPr>
                  </w:pPr>
                </w:p>
              </w:tc>
              <w:tc>
                <w:tcPr>
                  <w:tcW w:w="449" w:type="pct"/>
                  <w:vMerge/>
                  <w:vAlign w:val="center"/>
                </w:tcPr>
                <w:p w14:paraId="32EE55B9" w14:textId="77777777" w:rsidR="00046A6B" w:rsidRPr="00121572" w:rsidRDefault="00046A6B">
                  <w:pPr>
                    <w:snapToGrid w:val="0"/>
                    <w:jc w:val="center"/>
                    <w:rPr>
                      <w:rFonts w:ascii="Times New Roman" w:hAnsi="Times New Roman" w:cs="Times New Roman"/>
                      <w:color w:val="000000"/>
                      <w:szCs w:val="21"/>
                    </w:rPr>
                  </w:pPr>
                </w:p>
              </w:tc>
              <w:tc>
                <w:tcPr>
                  <w:tcW w:w="451" w:type="pct"/>
                  <w:vMerge/>
                  <w:vAlign w:val="center"/>
                </w:tcPr>
                <w:p w14:paraId="7C5B565F" w14:textId="77777777" w:rsidR="00046A6B" w:rsidRPr="00121572" w:rsidRDefault="00046A6B">
                  <w:pPr>
                    <w:jc w:val="center"/>
                    <w:rPr>
                      <w:rFonts w:ascii="Times New Roman" w:hAnsi="Times New Roman" w:cs="Times New Roman"/>
                      <w:color w:val="000000"/>
                      <w:szCs w:val="21"/>
                    </w:rPr>
                  </w:pPr>
                </w:p>
              </w:tc>
              <w:tc>
                <w:tcPr>
                  <w:tcW w:w="868" w:type="pct"/>
                  <w:vMerge/>
                  <w:vAlign w:val="center"/>
                </w:tcPr>
                <w:p w14:paraId="570D753E" w14:textId="77777777" w:rsidR="00046A6B" w:rsidRPr="00121572" w:rsidRDefault="00046A6B">
                  <w:pPr>
                    <w:jc w:val="center"/>
                    <w:rPr>
                      <w:rFonts w:ascii="Times New Roman" w:hAnsi="Times New Roman" w:cs="Times New Roman"/>
                      <w:color w:val="000000"/>
                      <w:szCs w:val="21"/>
                    </w:rPr>
                  </w:pPr>
                </w:p>
              </w:tc>
            </w:tr>
          </w:tbl>
          <w:p w14:paraId="527D8F48"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2</w:t>
            </w:r>
            <w:r w:rsidRPr="008C3ED4">
              <w:rPr>
                <w:rFonts w:ascii="Times New Roman" w:eastAsia="宋体" w:hAnsi="Times New Roman" w:cs="Times New Roman"/>
                <w:sz w:val="24"/>
              </w:rPr>
              <w:t>、废水</w:t>
            </w:r>
          </w:p>
          <w:p w14:paraId="35EE8E28"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本项目生产期间不产生废水，不需要对车间及设备进行冲洗，不会产生冲洗废水。厂内用水主要包括生活用水和定厚、抛光工艺的喷淋用水。产生的废水主要为生活污水。</w:t>
            </w:r>
          </w:p>
          <w:p w14:paraId="1BD05592"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1</w:t>
            </w:r>
            <w:r w:rsidRPr="008C3ED4">
              <w:rPr>
                <w:rFonts w:ascii="Times New Roman" w:eastAsia="宋体" w:hAnsi="Times New Roman" w:cs="Times New Roman"/>
                <w:sz w:val="24"/>
              </w:rPr>
              <w:t>）生活用水</w:t>
            </w:r>
          </w:p>
          <w:p w14:paraId="226F8EFE"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本项目职工</w:t>
            </w:r>
            <w:r w:rsidRPr="008C3ED4">
              <w:rPr>
                <w:rFonts w:ascii="Times New Roman" w:eastAsia="宋体" w:hAnsi="Times New Roman" w:cs="Times New Roman"/>
                <w:sz w:val="24"/>
              </w:rPr>
              <w:t>30</w:t>
            </w:r>
            <w:r w:rsidRPr="008C3ED4">
              <w:rPr>
                <w:rFonts w:ascii="Times New Roman" w:eastAsia="宋体" w:hAnsi="Times New Roman" w:cs="Times New Roman"/>
                <w:sz w:val="24"/>
              </w:rPr>
              <w:t>人，无食宿，年工作</w:t>
            </w:r>
            <w:r w:rsidRPr="008C3ED4">
              <w:rPr>
                <w:rFonts w:ascii="Times New Roman" w:eastAsia="宋体" w:hAnsi="Times New Roman" w:cs="Times New Roman"/>
                <w:sz w:val="24"/>
              </w:rPr>
              <w:t>300</w:t>
            </w:r>
            <w:r w:rsidRPr="008C3ED4">
              <w:rPr>
                <w:rFonts w:ascii="Times New Roman" w:eastAsia="宋体" w:hAnsi="Times New Roman" w:cs="Times New Roman"/>
                <w:sz w:val="24"/>
              </w:rPr>
              <w:t>天，用水定额按</w:t>
            </w:r>
            <w:r w:rsidRPr="008C3ED4">
              <w:rPr>
                <w:rFonts w:ascii="Times New Roman" w:eastAsia="宋体" w:hAnsi="Times New Roman" w:cs="Times New Roman"/>
                <w:sz w:val="24"/>
              </w:rPr>
              <w:t>50L/</w:t>
            </w:r>
            <w:r w:rsidRPr="008C3ED4">
              <w:rPr>
                <w:rFonts w:ascii="Times New Roman" w:eastAsia="宋体" w:hAnsi="Times New Roman" w:cs="Times New Roman"/>
                <w:sz w:val="24"/>
              </w:rPr>
              <w:t>人</w:t>
            </w:r>
            <w:r w:rsidRPr="008C3ED4">
              <w:rPr>
                <w:rFonts w:ascii="Times New Roman" w:eastAsia="宋体" w:hAnsi="Times New Roman" w:cs="Times New Roman"/>
                <w:sz w:val="24"/>
              </w:rPr>
              <w:t>·d</w:t>
            </w:r>
            <w:r w:rsidRPr="008C3ED4">
              <w:rPr>
                <w:rFonts w:ascii="Times New Roman" w:eastAsia="宋体" w:hAnsi="Times New Roman" w:cs="Times New Roman"/>
                <w:sz w:val="24"/>
              </w:rPr>
              <w:t>，则生活用水量为</w:t>
            </w:r>
            <w:r w:rsidRPr="008C3ED4">
              <w:rPr>
                <w:rFonts w:ascii="Times New Roman" w:eastAsia="宋体" w:hAnsi="Times New Roman" w:cs="Times New Roman"/>
                <w:sz w:val="24"/>
              </w:rPr>
              <w:t>450t/a</w:t>
            </w:r>
            <w:r w:rsidRPr="008C3ED4">
              <w:rPr>
                <w:rFonts w:ascii="Times New Roman" w:eastAsia="宋体" w:hAnsi="Times New Roman" w:cs="Times New Roman"/>
                <w:sz w:val="24"/>
              </w:rPr>
              <w:t>，排放系数以</w:t>
            </w:r>
            <w:r w:rsidRPr="008C3ED4">
              <w:rPr>
                <w:rFonts w:ascii="Times New Roman" w:eastAsia="宋体" w:hAnsi="Times New Roman" w:cs="Times New Roman"/>
                <w:sz w:val="24"/>
              </w:rPr>
              <w:t>0.8</w:t>
            </w:r>
            <w:r w:rsidRPr="008C3ED4">
              <w:rPr>
                <w:rFonts w:ascii="Times New Roman" w:eastAsia="宋体" w:hAnsi="Times New Roman" w:cs="Times New Roman"/>
                <w:sz w:val="24"/>
              </w:rPr>
              <w:t>计，则生活污水产生量为</w:t>
            </w:r>
            <w:r w:rsidRPr="008C3ED4">
              <w:rPr>
                <w:rFonts w:ascii="Times New Roman" w:eastAsia="宋体" w:hAnsi="Times New Roman" w:cs="Times New Roman"/>
                <w:sz w:val="24"/>
              </w:rPr>
              <w:t>360t/a</w:t>
            </w:r>
            <w:r w:rsidRPr="008C3ED4">
              <w:rPr>
                <w:rFonts w:ascii="Times New Roman" w:eastAsia="宋体" w:hAnsi="Times New Roman" w:cs="Times New Roman"/>
                <w:sz w:val="24"/>
              </w:rPr>
              <w:t>。</w:t>
            </w:r>
          </w:p>
          <w:p w14:paraId="2CCD6EA8"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2</w:t>
            </w:r>
            <w:r w:rsidRPr="008C3ED4">
              <w:rPr>
                <w:rFonts w:ascii="Times New Roman" w:eastAsia="宋体" w:hAnsi="Times New Roman" w:cs="Times New Roman"/>
                <w:sz w:val="24"/>
              </w:rPr>
              <w:t>）喷淋用水</w:t>
            </w:r>
          </w:p>
          <w:p w14:paraId="601AE857"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w:t>
            </w:r>
            <w:proofErr w:type="gramStart"/>
            <w:r w:rsidRPr="008C3ED4">
              <w:rPr>
                <w:rFonts w:ascii="Times New Roman" w:eastAsia="宋体" w:hAnsi="Times New Roman" w:cs="Times New Roman"/>
                <w:sz w:val="24"/>
              </w:rPr>
              <w:t>项目定厚和</w:t>
            </w:r>
            <w:proofErr w:type="gramEnd"/>
            <w:r w:rsidRPr="008C3ED4">
              <w:rPr>
                <w:rFonts w:ascii="Times New Roman" w:eastAsia="宋体" w:hAnsi="Times New Roman" w:cs="Times New Roman"/>
                <w:sz w:val="24"/>
              </w:rPr>
              <w:t>抛光工艺均在喷淋环境下作业，起到降温冷却刀具、</w:t>
            </w:r>
            <w:proofErr w:type="gramStart"/>
            <w:r w:rsidRPr="008C3ED4">
              <w:rPr>
                <w:rFonts w:ascii="Times New Roman" w:eastAsia="宋体" w:hAnsi="Times New Roman" w:cs="Times New Roman"/>
                <w:sz w:val="24"/>
              </w:rPr>
              <w:t>抑制发尘和</w:t>
            </w:r>
            <w:proofErr w:type="gramEnd"/>
            <w:r w:rsidRPr="008C3ED4">
              <w:rPr>
                <w:rFonts w:ascii="Times New Roman" w:eastAsia="宋体" w:hAnsi="Times New Roman" w:cs="Times New Roman"/>
                <w:sz w:val="24"/>
              </w:rPr>
              <w:t>降噪作用。抛</w:t>
            </w:r>
            <w:r w:rsidRPr="008C3ED4">
              <w:rPr>
                <w:rFonts w:ascii="Times New Roman" w:eastAsia="宋体" w:hAnsi="Times New Roman" w:cs="Times New Roman"/>
                <w:sz w:val="24"/>
                <w:highlight w:val="yellow"/>
              </w:rPr>
              <w:t>光的</w:t>
            </w:r>
            <w:r w:rsidRPr="008C3ED4">
              <w:rPr>
                <w:rFonts w:ascii="Times New Roman" w:eastAsia="宋体" w:hAnsi="Times New Roman" w:cs="Times New Roman"/>
                <w:sz w:val="24"/>
              </w:rPr>
              <w:t>喷淋水循环使用，循环量为</w:t>
            </w:r>
            <w:r w:rsidRPr="008C3ED4">
              <w:rPr>
                <w:rFonts w:ascii="Times New Roman" w:eastAsia="宋体" w:hAnsi="Times New Roman" w:cs="Times New Roman"/>
                <w:sz w:val="24"/>
              </w:rPr>
              <w:t>20t</w:t>
            </w:r>
            <w:r w:rsidRPr="008C3ED4">
              <w:rPr>
                <w:rFonts w:ascii="Times New Roman" w:eastAsia="宋体" w:hAnsi="Times New Roman" w:cs="Times New Roman"/>
                <w:sz w:val="24"/>
              </w:rPr>
              <w:t>，经收集、多级沉淀后，上清液循环使用并适量补充，不外排，补充水量为</w:t>
            </w:r>
            <w:r w:rsidRPr="008C3ED4">
              <w:rPr>
                <w:rFonts w:ascii="Times New Roman" w:eastAsia="宋体" w:hAnsi="Times New Roman" w:cs="Times New Roman"/>
                <w:sz w:val="24"/>
              </w:rPr>
              <w:t>5m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/d</w:t>
            </w:r>
            <w:r w:rsidRPr="008C3ED4">
              <w:rPr>
                <w:rFonts w:ascii="Times New Roman" w:eastAsia="宋体" w:hAnsi="Times New Roman" w:cs="Times New Roman"/>
                <w:sz w:val="24"/>
              </w:rPr>
              <w:t>。</w:t>
            </w:r>
          </w:p>
          <w:p w14:paraId="03502C1F"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w:t>
            </w:r>
            <w:r w:rsidRPr="008C3ED4">
              <w:rPr>
                <w:rFonts w:ascii="Times New Roman" w:eastAsia="宋体" w:hAnsi="Times New Roman" w:cs="Times New Roman"/>
                <w:sz w:val="24"/>
              </w:rPr>
              <w:t>3</w:t>
            </w:r>
            <w:r w:rsidRPr="008C3ED4">
              <w:rPr>
                <w:rFonts w:ascii="Times New Roman" w:eastAsia="宋体" w:hAnsi="Times New Roman" w:cs="Times New Roman"/>
                <w:sz w:val="24"/>
              </w:rPr>
              <w:t>）绿化用水</w:t>
            </w:r>
          </w:p>
          <w:p w14:paraId="35B964EC"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建设项目绿化面积为</w:t>
            </w:r>
            <w:r w:rsidRPr="008C3ED4">
              <w:rPr>
                <w:rFonts w:ascii="Times New Roman" w:eastAsia="宋体" w:hAnsi="Times New Roman" w:cs="Times New Roman"/>
                <w:sz w:val="24"/>
              </w:rPr>
              <w:t>1200m</w:t>
            </w:r>
            <w:r w:rsidRPr="008C3ED4">
              <w:rPr>
                <w:rFonts w:ascii="Times New Roman" w:eastAsia="宋体" w:hAnsi="Times New Roman" w:cs="Times New Roman"/>
                <w:sz w:val="24"/>
                <w:vertAlign w:val="superscript"/>
              </w:rPr>
              <w:t>2</w:t>
            </w:r>
            <w:r w:rsidRPr="008C3ED4">
              <w:rPr>
                <w:rFonts w:ascii="Times New Roman" w:eastAsia="宋体" w:hAnsi="Times New Roman" w:cs="Times New Roman"/>
                <w:sz w:val="24"/>
              </w:rPr>
              <w:t>，每天绿化用水量按</w:t>
            </w:r>
            <w:r w:rsidRPr="008C3ED4">
              <w:rPr>
                <w:rFonts w:ascii="Times New Roman" w:eastAsia="宋体" w:hAnsi="Times New Roman" w:cs="Times New Roman"/>
                <w:sz w:val="24"/>
              </w:rPr>
              <w:t>2.5L/m</w:t>
            </w:r>
            <w:r w:rsidRPr="008C3ED4">
              <w:rPr>
                <w:rFonts w:ascii="Times New Roman" w:eastAsia="宋体" w:hAnsi="Times New Roman" w:cs="Times New Roman"/>
                <w:sz w:val="24"/>
                <w:vertAlign w:val="superscript"/>
              </w:rPr>
              <w:t>2</w:t>
            </w:r>
            <w:r w:rsidRPr="008C3ED4">
              <w:rPr>
                <w:rFonts w:ascii="Times New Roman" w:eastAsia="宋体" w:hAnsi="Times New Roman" w:cs="Times New Roman"/>
                <w:sz w:val="24"/>
              </w:rPr>
              <w:t>·d</w:t>
            </w:r>
            <w:r w:rsidRPr="008C3ED4">
              <w:rPr>
                <w:rFonts w:ascii="Times New Roman" w:eastAsia="宋体" w:hAnsi="Times New Roman" w:cs="Times New Roman"/>
                <w:sz w:val="24"/>
              </w:rPr>
              <w:t>计，则厂区绿化用水量为</w:t>
            </w:r>
            <w:r w:rsidRPr="008C3ED4">
              <w:rPr>
                <w:rFonts w:ascii="Times New Roman" w:eastAsia="宋体" w:hAnsi="Times New Roman" w:cs="Times New Roman"/>
                <w:sz w:val="24"/>
              </w:rPr>
              <w:t>3m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/d</w:t>
            </w:r>
            <w:r w:rsidRPr="008C3ED4">
              <w:rPr>
                <w:rFonts w:ascii="Times New Roman" w:eastAsia="宋体" w:hAnsi="Times New Roman" w:cs="Times New Roman"/>
                <w:sz w:val="24"/>
              </w:rPr>
              <w:t>，</w:t>
            </w:r>
            <w:r w:rsidRPr="008C3ED4">
              <w:rPr>
                <w:rFonts w:ascii="Times New Roman" w:eastAsia="宋体" w:hAnsi="Times New Roman" w:cs="Times New Roman"/>
                <w:sz w:val="24"/>
              </w:rPr>
              <w:t>600m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/a</w:t>
            </w:r>
            <w:r w:rsidRPr="008C3ED4">
              <w:rPr>
                <w:rFonts w:ascii="Times New Roman" w:eastAsia="宋体" w:hAnsi="Times New Roman" w:cs="Times New Roman"/>
                <w:sz w:val="24"/>
              </w:rPr>
              <w:t>（全年以</w:t>
            </w:r>
            <w:r w:rsidRPr="008C3ED4">
              <w:rPr>
                <w:rFonts w:ascii="Times New Roman" w:eastAsia="宋体" w:hAnsi="Times New Roman" w:cs="Times New Roman"/>
                <w:sz w:val="24"/>
              </w:rPr>
              <w:t>200</w:t>
            </w:r>
            <w:r w:rsidRPr="008C3ED4">
              <w:rPr>
                <w:rFonts w:ascii="Times New Roman" w:eastAsia="宋体" w:hAnsi="Times New Roman" w:cs="Times New Roman"/>
                <w:sz w:val="24"/>
              </w:rPr>
              <w:t>天计）。</w:t>
            </w:r>
          </w:p>
          <w:p w14:paraId="24618C67" w14:textId="77777777" w:rsidR="00046A6B" w:rsidRPr="00121572" w:rsidRDefault="00121572" w:rsidP="008C3ED4">
            <w:pPr>
              <w:autoSpaceDE w:val="0"/>
              <w:autoSpaceDN w:val="0"/>
              <w:adjustRightInd w:val="0"/>
              <w:spacing w:line="360" w:lineRule="auto"/>
              <w:ind w:firstLineChars="200" w:firstLine="480"/>
              <w:rPr>
                <w:rFonts w:ascii="Times New Roman" w:hAnsi="Times New Roman" w:cs="Times New Roman"/>
              </w:rPr>
            </w:pPr>
            <w:r w:rsidRPr="008C3ED4">
              <w:rPr>
                <w:rFonts w:ascii="Times New Roman" w:eastAsia="宋体" w:hAnsi="Times New Roman" w:cs="Times New Roman"/>
                <w:sz w:val="24"/>
              </w:rPr>
              <w:lastRenderedPageBreak/>
              <w:t>本项目废水排放情况见表</w:t>
            </w:r>
            <w:r w:rsidRPr="008C3ED4">
              <w:rPr>
                <w:rFonts w:ascii="Times New Roman" w:eastAsia="宋体" w:hAnsi="Times New Roman" w:cs="Times New Roman"/>
                <w:sz w:val="24"/>
              </w:rPr>
              <w:t>5-4</w:t>
            </w:r>
            <w:r w:rsidRPr="008C3ED4">
              <w:rPr>
                <w:rFonts w:ascii="Times New Roman" w:eastAsia="宋体" w:hAnsi="Times New Roman" w:cs="Times New Roman"/>
                <w:sz w:val="24"/>
              </w:rPr>
              <w:t>。项目用水平衡图见图</w:t>
            </w:r>
            <w:r w:rsidRPr="008C3ED4">
              <w:rPr>
                <w:rFonts w:ascii="Times New Roman" w:eastAsia="宋体" w:hAnsi="Times New Roman" w:cs="Times New Roman"/>
                <w:sz w:val="24"/>
              </w:rPr>
              <w:t>5-2</w:t>
            </w:r>
            <w:r w:rsidRPr="008C3ED4">
              <w:rPr>
                <w:rFonts w:ascii="Times New Roman" w:eastAsia="宋体" w:hAnsi="Times New Roman" w:cs="Times New Roman"/>
                <w:sz w:val="24"/>
              </w:rPr>
              <w:t>。</w:t>
            </w:r>
          </w:p>
          <w:p w14:paraId="4D540DA7" w14:textId="77777777" w:rsidR="00046A6B" w:rsidRPr="00121572" w:rsidRDefault="00121572">
            <w:pPr>
              <w:pStyle w:val="a0"/>
              <w:jc w:val="center"/>
              <w:rPr>
                <w:rFonts w:ascii="Times New Roman" w:hAnsi="Times New Roman" w:cs="Times New Roman"/>
                <w:b/>
                <w:bCs/>
                <w:szCs w:val="22"/>
              </w:rPr>
            </w:pPr>
            <w:r w:rsidRPr="008C3ED4">
              <w:rPr>
                <w:rFonts w:ascii="Times New Roman" w:hAnsi="Times New Roman" w:cs="Times New Roman"/>
                <w:b/>
                <w:bCs/>
                <w:sz w:val="24"/>
                <w:szCs w:val="22"/>
              </w:rPr>
              <w:t>表</w:t>
            </w:r>
            <w:r w:rsidRPr="008C3ED4">
              <w:rPr>
                <w:rFonts w:ascii="Times New Roman" w:hAnsi="Times New Roman" w:cs="Times New Roman"/>
                <w:b/>
                <w:bCs/>
                <w:sz w:val="24"/>
                <w:szCs w:val="22"/>
              </w:rPr>
              <w:t xml:space="preserve">5-4  </w:t>
            </w:r>
            <w:r w:rsidRPr="008C3ED4">
              <w:rPr>
                <w:rFonts w:ascii="Times New Roman" w:hAnsi="Times New Roman" w:cs="Times New Roman"/>
                <w:b/>
                <w:bCs/>
                <w:sz w:val="24"/>
                <w:szCs w:val="22"/>
              </w:rPr>
              <w:t>废水排放情况表</w:t>
            </w:r>
          </w:p>
          <w:tbl>
            <w:tblPr>
              <w:tblW w:w="8296"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723"/>
              <w:gridCol w:w="1194"/>
              <w:gridCol w:w="923"/>
              <w:gridCol w:w="931"/>
              <w:gridCol w:w="566"/>
              <w:gridCol w:w="896"/>
              <w:gridCol w:w="923"/>
              <w:gridCol w:w="1019"/>
              <w:gridCol w:w="561"/>
            </w:tblGrid>
            <w:tr w:rsidR="00046A6B" w:rsidRPr="00121572" w14:paraId="754F8A81" w14:textId="77777777" w:rsidTr="00EE4493">
              <w:trPr>
                <w:jc w:val="center"/>
              </w:trPr>
              <w:tc>
                <w:tcPr>
                  <w:tcW w:w="560" w:type="dxa"/>
                  <w:vMerge w:val="restart"/>
                  <w:shd w:val="clear" w:color="auto" w:fill="auto"/>
                  <w:vAlign w:val="center"/>
                </w:tcPr>
                <w:p w14:paraId="2C9CAF63"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源</w:t>
                  </w:r>
                </w:p>
              </w:tc>
              <w:tc>
                <w:tcPr>
                  <w:tcW w:w="723" w:type="dxa"/>
                  <w:vMerge w:val="restart"/>
                  <w:shd w:val="clear" w:color="auto" w:fill="auto"/>
                  <w:vAlign w:val="center"/>
                </w:tcPr>
                <w:p w14:paraId="12013C23"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废水量（</w:t>
                  </w:r>
                  <w:r w:rsidRPr="00121572">
                    <w:rPr>
                      <w:rFonts w:ascii="Times New Roman" w:eastAsia="宋体" w:hAnsi="Times New Roman" w:cs="Times New Roman"/>
                      <w:b/>
                      <w:bCs/>
                      <w:szCs w:val="21"/>
                    </w:rPr>
                    <w:t>t/a</w:t>
                  </w:r>
                  <w:r w:rsidRPr="00121572">
                    <w:rPr>
                      <w:rFonts w:ascii="Times New Roman" w:eastAsia="宋体" w:hAnsi="Times New Roman" w:cs="Times New Roman"/>
                      <w:b/>
                      <w:bCs/>
                      <w:szCs w:val="21"/>
                    </w:rPr>
                    <w:t>）</w:t>
                  </w:r>
                </w:p>
              </w:tc>
              <w:tc>
                <w:tcPr>
                  <w:tcW w:w="1194" w:type="dxa"/>
                  <w:vMerge w:val="restart"/>
                  <w:shd w:val="clear" w:color="auto" w:fill="auto"/>
                  <w:vAlign w:val="center"/>
                </w:tcPr>
                <w:p w14:paraId="546CD604"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污染物名称</w:t>
                  </w:r>
                </w:p>
              </w:tc>
              <w:tc>
                <w:tcPr>
                  <w:tcW w:w="1854" w:type="dxa"/>
                  <w:gridSpan w:val="2"/>
                  <w:shd w:val="clear" w:color="auto" w:fill="auto"/>
                  <w:vAlign w:val="center"/>
                </w:tcPr>
                <w:p w14:paraId="6E5B4658"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污染物产生量</w:t>
                  </w:r>
                </w:p>
              </w:tc>
              <w:tc>
                <w:tcPr>
                  <w:tcW w:w="566" w:type="dxa"/>
                  <w:vMerge w:val="restart"/>
                  <w:shd w:val="clear" w:color="auto" w:fill="auto"/>
                  <w:vAlign w:val="center"/>
                </w:tcPr>
                <w:p w14:paraId="3EA69794"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治理措施</w:t>
                  </w:r>
                </w:p>
              </w:tc>
              <w:tc>
                <w:tcPr>
                  <w:tcW w:w="2838" w:type="dxa"/>
                  <w:gridSpan w:val="3"/>
                  <w:shd w:val="clear" w:color="auto" w:fill="auto"/>
                  <w:vAlign w:val="center"/>
                </w:tcPr>
                <w:p w14:paraId="1811DB1D"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接管量</w:t>
                  </w:r>
                </w:p>
              </w:tc>
              <w:tc>
                <w:tcPr>
                  <w:tcW w:w="561" w:type="dxa"/>
                  <w:vMerge w:val="restart"/>
                  <w:shd w:val="clear" w:color="auto" w:fill="auto"/>
                  <w:vAlign w:val="center"/>
                </w:tcPr>
                <w:p w14:paraId="000FB2EB" w14:textId="77777777" w:rsidR="00046A6B" w:rsidRPr="00121572" w:rsidRDefault="00121572" w:rsidP="008C3ED4">
                  <w:pPr>
                    <w:ind w:leftChars="-50" w:left="-105" w:rightChars="-50" w:right="-105"/>
                    <w:jc w:val="center"/>
                    <w:rPr>
                      <w:rFonts w:ascii="Times New Roman" w:hAnsi="Times New Roman" w:cs="Times New Roman"/>
                      <w:b/>
                      <w:bCs/>
                      <w:szCs w:val="21"/>
                    </w:rPr>
                  </w:pPr>
                  <w:r w:rsidRPr="00121572">
                    <w:rPr>
                      <w:rFonts w:ascii="Times New Roman" w:eastAsia="宋体" w:hAnsi="Times New Roman" w:cs="Times New Roman"/>
                      <w:b/>
                      <w:bCs/>
                      <w:szCs w:val="21"/>
                    </w:rPr>
                    <w:t>排放方式与去向</w:t>
                  </w:r>
                </w:p>
              </w:tc>
            </w:tr>
            <w:tr w:rsidR="00046A6B" w:rsidRPr="00121572" w14:paraId="14BF23D1" w14:textId="77777777" w:rsidTr="00EE4493">
              <w:trPr>
                <w:trHeight w:val="961"/>
                <w:jc w:val="center"/>
              </w:trPr>
              <w:tc>
                <w:tcPr>
                  <w:tcW w:w="560" w:type="dxa"/>
                  <w:vMerge/>
                  <w:vAlign w:val="center"/>
                </w:tcPr>
                <w:p w14:paraId="07816C5B" w14:textId="77777777" w:rsidR="00046A6B" w:rsidRPr="00121572" w:rsidRDefault="00046A6B" w:rsidP="008C3ED4">
                  <w:pPr>
                    <w:ind w:leftChars="-50" w:left="-105" w:rightChars="-50" w:right="-105"/>
                    <w:rPr>
                      <w:rFonts w:ascii="Times New Roman" w:eastAsia="宋体" w:hAnsi="Times New Roman" w:cs="Times New Roman"/>
                      <w:b/>
                      <w:bCs/>
                      <w:szCs w:val="21"/>
                    </w:rPr>
                  </w:pPr>
                </w:p>
              </w:tc>
              <w:tc>
                <w:tcPr>
                  <w:tcW w:w="723" w:type="dxa"/>
                  <w:vMerge/>
                  <w:shd w:val="clear" w:color="auto" w:fill="auto"/>
                  <w:vAlign w:val="center"/>
                </w:tcPr>
                <w:p w14:paraId="0B269922" w14:textId="77777777" w:rsidR="00046A6B" w:rsidRPr="00121572" w:rsidRDefault="00046A6B" w:rsidP="008C3ED4">
                  <w:pPr>
                    <w:ind w:leftChars="-50" w:left="-105" w:rightChars="-50" w:right="-105"/>
                    <w:jc w:val="center"/>
                    <w:rPr>
                      <w:rFonts w:ascii="Times New Roman" w:eastAsia="宋体" w:hAnsi="Times New Roman" w:cs="Times New Roman"/>
                      <w:b/>
                      <w:bCs/>
                      <w:szCs w:val="21"/>
                    </w:rPr>
                  </w:pPr>
                </w:p>
              </w:tc>
              <w:tc>
                <w:tcPr>
                  <w:tcW w:w="1194" w:type="dxa"/>
                  <w:vMerge/>
                  <w:shd w:val="clear" w:color="auto" w:fill="auto"/>
                  <w:vAlign w:val="center"/>
                </w:tcPr>
                <w:p w14:paraId="62CD580F" w14:textId="77777777" w:rsidR="00046A6B" w:rsidRPr="00121572" w:rsidRDefault="00046A6B" w:rsidP="008C3ED4">
                  <w:pPr>
                    <w:ind w:leftChars="-50" w:left="-105" w:rightChars="-50" w:right="-105"/>
                    <w:jc w:val="center"/>
                    <w:rPr>
                      <w:rFonts w:ascii="Times New Roman" w:eastAsia="宋体" w:hAnsi="Times New Roman" w:cs="Times New Roman"/>
                      <w:b/>
                      <w:bCs/>
                      <w:szCs w:val="21"/>
                    </w:rPr>
                  </w:pPr>
                </w:p>
              </w:tc>
              <w:tc>
                <w:tcPr>
                  <w:tcW w:w="923" w:type="dxa"/>
                  <w:shd w:val="clear" w:color="auto" w:fill="auto"/>
                  <w:vAlign w:val="center"/>
                </w:tcPr>
                <w:p w14:paraId="7AB825D1"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浓度</w:t>
                  </w:r>
                  <w:r w:rsidRPr="00121572">
                    <w:rPr>
                      <w:rFonts w:ascii="Times New Roman" w:eastAsia="宋体" w:hAnsi="Times New Roman" w:cs="Times New Roman"/>
                      <w:b/>
                      <w:bCs/>
                      <w:szCs w:val="21"/>
                    </w:rPr>
                    <w:t>(mg/L)</w:t>
                  </w:r>
                </w:p>
              </w:tc>
              <w:tc>
                <w:tcPr>
                  <w:tcW w:w="931" w:type="dxa"/>
                  <w:shd w:val="clear" w:color="auto" w:fill="auto"/>
                  <w:vAlign w:val="center"/>
                </w:tcPr>
                <w:p w14:paraId="058FB220"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产生量</w:t>
                  </w:r>
                  <w:r w:rsidRPr="00121572">
                    <w:rPr>
                      <w:rFonts w:ascii="Times New Roman" w:eastAsia="宋体" w:hAnsi="Times New Roman" w:cs="Times New Roman"/>
                      <w:b/>
                      <w:bCs/>
                      <w:szCs w:val="21"/>
                    </w:rPr>
                    <w:t>(t/a)</w:t>
                  </w:r>
                </w:p>
              </w:tc>
              <w:tc>
                <w:tcPr>
                  <w:tcW w:w="566" w:type="dxa"/>
                  <w:vMerge/>
                  <w:shd w:val="clear" w:color="auto" w:fill="auto"/>
                  <w:vAlign w:val="center"/>
                </w:tcPr>
                <w:p w14:paraId="74B11804" w14:textId="77777777" w:rsidR="00046A6B" w:rsidRPr="00121572" w:rsidRDefault="00046A6B" w:rsidP="008C3ED4">
                  <w:pPr>
                    <w:ind w:leftChars="-50" w:left="-105" w:rightChars="-50" w:right="-105"/>
                    <w:jc w:val="center"/>
                    <w:rPr>
                      <w:rFonts w:ascii="Times New Roman" w:eastAsia="宋体" w:hAnsi="Times New Roman" w:cs="Times New Roman"/>
                      <w:b/>
                      <w:bCs/>
                      <w:szCs w:val="21"/>
                    </w:rPr>
                  </w:pPr>
                </w:p>
              </w:tc>
              <w:tc>
                <w:tcPr>
                  <w:tcW w:w="896" w:type="dxa"/>
                  <w:shd w:val="clear" w:color="auto" w:fill="auto"/>
                  <w:vAlign w:val="center"/>
                </w:tcPr>
                <w:p w14:paraId="48F3399A"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污染物</w:t>
                  </w:r>
                </w:p>
              </w:tc>
              <w:tc>
                <w:tcPr>
                  <w:tcW w:w="923" w:type="dxa"/>
                  <w:shd w:val="clear" w:color="auto" w:fill="auto"/>
                  <w:vAlign w:val="center"/>
                </w:tcPr>
                <w:p w14:paraId="35F5B55E"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浓度</w:t>
                  </w:r>
                  <w:r w:rsidRPr="00121572">
                    <w:rPr>
                      <w:rFonts w:ascii="Times New Roman" w:eastAsia="宋体" w:hAnsi="Times New Roman" w:cs="Times New Roman"/>
                      <w:b/>
                      <w:bCs/>
                      <w:szCs w:val="21"/>
                    </w:rPr>
                    <w:t>(mg/L)</w:t>
                  </w:r>
                </w:p>
              </w:tc>
              <w:tc>
                <w:tcPr>
                  <w:tcW w:w="1019" w:type="dxa"/>
                  <w:shd w:val="clear" w:color="auto" w:fill="auto"/>
                  <w:vAlign w:val="center"/>
                </w:tcPr>
                <w:p w14:paraId="2E3BAA9F" w14:textId="77777777" w:rsidR="00046A6B" w:rsidRPr="00121572" w:rsidRDefault="00121572" w:rsidP="008C3ED4">
                  <w:pPr>
                    <w:ind w:leftChars="-50" w:left="-105" w:rightChars="-50" w:right="-105"/>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排放量</w:t>
                  </w:r>
                  <w:r w:rsidRPr="00121572">
                    <w:rPr>
                      <w:rFonts w:ascii="Times New Roman" w:eastAsia="宋体" w:hAnsi="Times New Roman" w:cs="Times New Roman"/>
                      <w:b/>
                      <w:bCs/>
                      <w:szCs w:val="21"/>
                    </w:rPr>
                    <w:t>(t/a)</w:t>
                  </w:r>
                </w:p>
              </w:tc>
              <w:tc>
                <w:tcPr>
                  <w:tcW w:w="561" w:type="dxa"/>
                  <w:vMerge/>
                  <w:vAlign w:val="center"/>
                </w:tcPr>
                <w:p w14:paraId="420D5693" w14:textId="77777777" w:rsidR="00046A6B" w:rsidRPr="00121572" w:rsidRDefault="00046A6B" w:rsidP="008C3ED4">
                  <w:pPr>
                    <w:ind w:leftChars="-50" w:left="-105" w:rightChars="-50" w:right="-105"/>
                    <w:rPr>
                      <w:rFonts w:ascii="Times New Roman" w:hAnsi="Times New Roman" w:cs="Times New Roman"/>
                      <w:b/>
                      <w:bCs/>
                      <w:szCs w:val="21"/>
                    </w:rPr>
                  </w:pPr>
                </w:p>
              </w:tc>
            </w:tr>
            <w:tr w:rsidR="00046A6B" w:rsidRPr="00121572" w14:paraId="3BF26BC2" w14:textId="77777777" w:rsidTr="00EE4493">
              <w:trPr>
                <w:trHeight w:val="236"/>
                <w:jc w:val="center"/>
              </w:trPr>
              <w:tc>
                <w:tcPr>
                  <w:tcW w:w="560" w:type="dxa"/>
                  <w:vMerge w:val="restart"/>
                  <w:shd w:val="clear" w:color="auto" w:fill="auto"/>
                  <w:vAlign w:val="center"/>
                </w:tcPr>
                <w:p w14:paraId="03CDB74F"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生活废水</w:t>
                  </w:r>
                </w:p>
              </w:tc>
              <w:tc>
                <w:tcPr>
                  <w:tcW w:w="723" w:type="dxa"/>
                  <w:vMerge w:val="restart"/>
                  <w:shd w:val="clear" w:color="auto" w:fill="auto"/>
                  <w:vAlign w:val="center"/>
                </w:tcPr>
                <w:p w14:paraId="05FE15E3"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360</w:t>
                  </w:r>
                </w:p>
              </w:tc>
              <w:tc>
                <w:tcPr>
                  <w:tcW w:w="1194" w:type="dxa"/>
                  <w:shd w:val="clear" w:color="auto" w:fill="auto"/>
                  <w:vAlign w:val="center"/>
                </w:tcPr>
                <w:p w14:paraId="7F9A642D"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COD</w:t>
                  </w:r>
                </w:p>
              </w:tc>
              <w:tc>
                <w:tcPr>
                  <w:tcW w:w="923" w:type="dxa"/>
                  <w:shd w:val="clear" w:color="auto" w:fill="auto"/>
                  <w:vAlign w:val="center"/>
                </w:tcPr>
                <w:p w14:paraId="610213D2"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350</w:t>
                  </w:r>
                </w:p>
              </w:tc>
              <w:tc>
                <w:tcPr>
                  <w:tcW w:w="931" w:type="dxa"/>
                  <w:shd w:val="clear" w:color="auto" w:fill="auto"/>
                  <w:vAlign w:val="center"/>
                </w:tcPr>
                <w:p w14:paraId="27BF5AB3"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0.168</w:t>
                  </w:r>
                </w:p>
              </w:tc>
              <w:tc>
                <w:tcPr>
                  <w:tcW w:w="566" w:type="dxa"/>
                  <w:vMerge w:val="restart"/>
                  <w:shd w:val="clear" w:color="auto" w:fill="auto"/>
                  <w:vAlign w:val="center"/>
                </w:tcPr>
                <w:p w14:paraId="73073EB8"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化粪池</w:t>
                  </w:r>
                </w:p>
              </w:tc>
              <w:tc>
                <w:tcPr>
                  <w:tcW w:w="896" w:type="dxa"/>
                  <w:shd w:val="clear" w:color="auto" w:fill="auto"/>
                  <w:vAlign w:val="center"/>
                </w:tcPr>
                <w:p w14:paraId="77FE13CC"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COD</w:t>
                  </w:r>
                </w:p>
              </w:tc>
              <w:tc>
                <w:tcPr>
                  <w:tcW w:w="923" w:type="dxa"/>
                  <w:shd w:val="clear" w:color="auto" w:fill="auto"/>
                  <w:vAlign w:val="center"/>
                </w:tcPr>
                <w:p w14:paraId="694A7C28"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280</w:t>
                  </w:r>
                </w:p>
              </w:tc>
              <w:tc>
                <w:tcPr>
                  <w:tcW w:w="1019" w:type="dxa"/>
                  <w:shd w:val="clear" w:color="auto" w:fill="auto"/>
                  <w:vAlign w:val="center"/>
                </w:tcPr>
                <w:p w14:paraId="6989FEE5"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0.135</w:t>
                  </w:r>
                </w:p>
              </w:tc>
              <w:tc>
                <w:tcPr>
                  <w:tcW w:w="561" w:type="dxa"/>
                  <w:vMerge w:val="restart"/>
                  <w:shd w:val="clear" w:color="auto" w:fill="auto"/>
                  <w:vAlign w:val="center"/>
                </w:tcPr>
                <w:p w14:paraId="6E047466"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接管沭阳凌志水</w:t>
                  </w:r>
                  <w:proofErr w:type="gramStart"/>
                  <w:r w:rsidRPr="00121572">
                    <w:rPr>
                      <w:rFonts w:ascii="Times New Roman" w:hAnsi="Times New Roman" w:cs="Times New Roman"/>
                      <w:szCs w:val="21"/>
                    </w:rPr>
                    <w:t>务</w:t>
                  </w:r>
                  <w:proofErr w:type="gramEnd"/>
                  <w:r w:rsidRPr="00121572">
                    <w:rPr>
                      <w:rFonts w:ascii="Times New Roman" w:hAnsi="Times New Roman" w:cs="Times New Roman"/>
                      <w:szCs w:val="21"/>
                    </w:rPr>
                    <w:t>有限公司</w:t>
                  </w:r>
                </w:p>
              </w:tc>
            </w:tr>
            <w:tr w:rsidR="00046A6B" w:rsidRPr="00121572" w14:paraId="2A94628D" w14:textId="77777777" w:rsidTr="00EE4493">
              <w:trPr>
                <w:trHeight w:val="270"/>
                <w:jc w:val="center"/>
              </w:trPr>
              <w:tc>
                <w:tcPr>
                  <w:tcW w:w="560" w:type="dxa"/>
                  <w:vMerge/>
                  <w:vAlign w:val="center"/>
                </w:tcPr>
                <w:p w14:paraId="5E1CD14F" w14:textId="77777777" w:rsidR="00046A6B" w:rsidRPr="00121572" w:rsidRDefault="00046A6B" w:rsidP="008C3ED4">
                  <w:pPr>
                    <w:ind w:leftChars="-50" w:left="-105" w:rightChars="-50" w:right="-105"/>
                    <w:rPr>
                      <w:rFonts w:ascii="Times New Roman" w:hAnsi="Times New Roman" w:cs="Times New Roman"/>
                      <w:szCs w:val="21"/>
                    </w:rPr>
                  </w:pPr>
                </w:p>
              </w:tc>
              <w:tc>
                <w:tcPr>
                  <w:tcW w:w="723" w:type="dxa"/>
                  <w:vMerge/>
                  <w:vAlign w:val="center"/>
                </w:tcPr>
                <w:p w14:paraId="1296A9C1" w14:textId="77777777" w:rsidR="00046A6B" w:rsidRPr="00121572" w:rsidRDefault="00046A6B" w:rsidP="008C3ED4">
                  <w:pPr>
                    <w:ind w:leftChars="-50" w:left="-105" w:rightChars="-50" w:right="-105"/>
                    <w:rPr>
                      <w:rFonts w:ascii="Times New Roman" w:hAnsi="Times New Roman" w:cs="Times New Roman"/>
                      <w:szCs w:val="21"/>
                    </w:rPr>
                  </w:pPr>
                </w:p>
              </w:tc>
              <w:tc>
                <w:tcPr>
                  <w:tcW w:w="1194" w:type="dxa"/>
                  <w:shd w:val="clear" w:color="auto" w:fill="auto"/>
                  <w:vAlign w:val="center"/>
                </w:tcPr>
                <w:p w14:paraId="38FB13BA"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SS</w:t>
                  </w:r>
                </w:p>
              </w:tc>
              <w:tc>
                <w:tcPr>
                  <w:tcW w:w="923" w:type="dxa"/>
                  <w:shd w:val="clear" w:color="auto" w:fill="auto"/>
                  <w:vAlign w:val="center"/>
                </w:tcPr>
                <w:p w14:paraId="13308C68"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250</w:t>
                  </w:r>
                </w:p>
              </w:tc>
              <w:tc>
                <w:tcPr>
                  <w:tcW w:w="931" w:type="dxa"/>
                  <w:shd w:val="clear" w:color="auto" w:fill="auto"/>
                  <w:vAlign w:val="center"/>
                </w:tcPr>
                <w:p w14:paraId="48873059"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0.12</w:t>
                  </w:r>
                </w:p>
              </w:tc>
              <w:tc>
                <w:tcPr>
                  <w:tcW w:w="566" w:type="dxa"/>
                  <w:vMerge/>
                  <w:vAlign w:val="center"/>
                </w:tcPr>
                <w:p w14:paraId="05569383" w14:textId="77777777" w:rsidR="00046A6B" w:rsidRPr="00121572" w:rsidRDefault="00046A6B" w:rsidP="008C3ED4">
                  <w:pPr>
                    <w:ind w:leftChars="-50" w:left="-105" w:rightChars="-50" w:right="-105"/>
                    <w:jc w:val="center"/>
                    <w:rPr>
                      <w:rFonts w:ascii="Times New Roman" w:hAnsi="Times New Roman" w:cs="Times New Roman"/>
                      <w:szCs w:val="21"/>
                    </w:rPr>
                  </w:pPr>
                </w:p>
              </w:tc>
              <w:tc>
                <w:tcPr>
                  <w:tcW w:w="896" w:type="dxa"/>
                  <w:shd w:val="clear" w:color="auto" w:fill="auto"/>
                  <w:vAlign w:val="center"/>
                </w:tcPr>
                <w:p w14:paraId="6565BF83"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SS</w:t>
                  </w:r>
                </w:p>
              </w:tc>
              <w:tc>
                <w:tcPr>
                  <w:tcW w:w="923" w:type="dxa"/>
                  <w:shd w:val="clear" w:color="auto" w:fill="auto"/>
                  <w:vAlign w:val="center"/>
                </w:tcPr>
                <w:p w14:paraId="0B70E3E7"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200</w:t>
                  </w:r>
                </w:p>
              </w:tc>
              <w:tc>
                <w:tcPr>
                  <w:tcW w:w="1019" w:type="dxa"/>
                  <w:shd w:val="clear" w:color="auto" w:fill="auto"/>
                  <w:vAlign w:val="center"/>
                </w:tcPr>
                <w:p w14:paraId="04E3CA32"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0.096</w:t>
                  </w:r>
                </w:p>
              </w:tc>
              <w:tc>
                <w:tcPr>
                  <w:tcW w:w="561" w:type="dxa"/>
                  <w:vMerge/>
                  <w:shd w:val="clear" w:color="auto" w:fill="auto"/>
                  <w:vAlign w:val="center"/>
                </w:tcPr>
                <w:p w14:paraId="31D09943" w14:textId="77777777" w:rsidR="00046A6B" w:rsidRPr="00121572" w:rsidRDefault="00046A6B" w:rsidP="008C3ED4">
                  <w:pPr>
                    <w:ind w:leftChars="-50" w:left="-105" w:rightChars="-50" w:right="-105"/>
                    <w:rPr>
                      <w:rFonts w:ascii="Times New Roman" w:hAnsi="Times New Roman" w:cs="Times New Roman"/>
                      <w:szCs w:val="21"/>
                    </w:rPr>
                  </w:pPr>
                </w:p>
              </w:tc>
            </w:tr>
            <w:tr w:rsidR="00046A6B" w:rsidRPr="00121572" w14:paraId="739A2A6C" w14:textId="77777777" w:rsidTr="00EE4493">
              <w:trPr>
                <w:trHeight w:val="287"/>
                <w:jc w:val="center"/>
              </w:trPr>
              <w:tc>
                <w:tcPr>
                  <w:tcW w:w="560" w:type="dxa"/>
                  <w:vMerge/>
                  <w:vAlign w:val="center"/>
                </w:tcPr>
                <w:p w14:paraId="19959271" w14:textId="77777777" w:rsidR="00046A6B" w:rsidRPr="00121572" w:rsidRDefault="00046A6B" w:rsidP="008C3ED4">
                  <w:pPr>
                    <w:ind w:leftChars="-50" w:left="-105" w:rightChars="-50" w:right="-105"/>
                    <w:rPr>
                      <w:rFonts w:ascii="Times New Roman" w:hAnsi="Times New Roman" w:cs="Times New Roman"/>
                      <w:szCs w:val="21"/>
                    </w:rPr>
                  </w:pPr>
                </w:p>
              </w:tc>
              <w:tc>
                <w:tcPr>
                  <w:tcW w:w="723" w:type="dxa"/>
                  <w:vMerge/>
                  <w:vAlign w:val="center"/>
                </w:tcPr>
                <w:p w14:paraId="1A1FBD03" w14:textId="77777777" w:rsidR="00046A6B" w:rsidRPr="00121572" w:rsidRDefault="00046A6B" w:rsidP="008C3ED4">
                  <w:pPr>
                    <w:ind w:leftChars="-50" w:left="-105" w:rightChars="-50" w:right="-105"/>
                    <w:rPr>
                      <w:rFonts w:ascii="Times New Roman" w:hAnsi="Times New Roman" w:cs="Times New Roman"/>
                      <w:szCs w:val="21"/>
                    </w:rPr>
                  </w:pPr>
                </w:p>
              </w:tc>
              <w:tc>
                <w:tcPr>
                  <w:tcW w:w="1194" w:type="dxa"/>
                  <w:shd w:val="clear" w:color="auto" w:fill="auto"/>
                  <w:vAlign w:val="center"/>
                </w:tcPr>
                <w:p w14:paraId="4EA2EC43"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NH</w:t>
                  </w:r>
                  <w:r w:rsidRPr="00121572">
                    <w:rPr>
                      <w:rFonts w:ascii="Times New Roman" w:hAnsi="Times New Roman" w:cs="Times New Roman"/>
                      <w:szCs w:val="21"/>
                      <w:vertAlign w:val="subscript"/>
                    </w:rPr>
                    <w:t>3</w:t>
                  </w:r>
                  <w:r w:rsidRPr="00121572">
                    <w:rPr>
                      <w:rFonts w:ascii="Times New Roman" w:hAnsi="Times New Roman" w:cs="Times New Roman"/>
                      <w:szCs w:val="21"/>
                    </w:rPr>
                    <w:t>-N</w:t>
                  </w:r>
                </w:p>
              </w:tc>
              <w:tc>
                <w:tcPr>
                  <w:tcW w:w="923" w:type="dxa"/>
                  <w:shd w:val="clear" w:color="auto" w:fill="auto"/>
                  <w:vAlign w:val="center"/>
                </w:tcPr>
                <w:p w14:paraId="5B4EADD1"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20</w:t>
                  </w:r>
                </w:p>
              </w:tc>
              <w:tc>
                <w:tcPr>
                  <w:tcW w:w="931" w:type="dxa"/>
                  <w:shd w:val="clear" w:color="auto" w:fill="auto"/>
                  <w:vAlign w:val="center"/>
                </w:tcPr>
                <w:p w14:paraId="746EFED8"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0.01</w:t>
                  </w:r>
                </w:p>
              </w:tc>
              <w:tc>
                <w:tcPr>
                  <w:tcW w:w="566" w:type="dxa"/>
                  <w:vMerge/>
                  <w:vAlign w:val="center"/>
                </w:tcPr>
                <w:p w14:paraId="61338F17" w14:textId="77777777" w:rsidR="00046A6B" w:rsidRPr="00121572" w:rsidRDefault="00046A6B" w:rsidP="008C3ED4">
                  <w:pPr>
                    <w:ind w:leftChars="-50" w:left="-105" w:rightChars="-50" w:right="-105"/>
                    <w:jc w:val="center"/>
                    <w:rPr>
                      <w:rFonts w:ascii="Times New Roman" w:hAnsi="Times New Roman" w:cs="Times New Roman"/>
                      <w:szCs w:val="21"/>
                    </w:rPr>
                  </w:pPr>
                </w:p>
              </w:tc>
              <w:tc>
                <w:tcPr>
                  <w:tcW w:w="896" w:type="dxa"/>
                  <w:shd w:val="clear" w:color="auto" w:fill="auto"/>
                  <w:vAlign w:val="center"/>
                </w:tcPr>
                <w:p w14:paraId="1205517B"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NH</w:t>
                  </w:r>
                  <w:r w:rsidRPr="00121572">
                    <w:rPr>
                      <w:rFonts w:ascii="Times New Roman" w:hAnsi="Times New Roman" w:cs="Times New Roman"/>
                      <w:szCs w:val="21"/>
                      <w:vertAlign w:val="subscript"/>
                    </w:rPr>
                    <w:t>3</w:t>
                  </w:r>
                  <w:r w:rsidRPr="00121572">
                    <w:rPr>
                      <w:rFonts w:ascii="Times New Roman" w:hAnsi="Times New Roman" w:cs="Times New Roman"/>
                      <w:szCs w:val="21"/>
                    </w:rPr>
                    <w:t>-N</w:t>
                  </w:r>
                </w:p>
              </w:tc>
              <w:tc>
                <w:tcPr>
                  <w:tcW w:w="923" w:type="dxa"/>
                  <w:shd w:val="clear" w:color="auto" w:fill="auto"/>
                  <w:vAlign w:val="center"/>
                </w:tcPr>
                <w:p w14:paraId="71139347"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20</w:t>
                  </w:r>
                </w:p>
              </w:tc>
              <w:tc>
                <w:tcPr>
                  <w:tcW w:w="1019" w:type="dxa"/>
                  <w:shd w:val="clear" w:color="auto" w:fill="auto"/>
                  <w:vAlign w:val="center"/>
                </w:tcPr>
                <w:p w14:paraId="17060275"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0.01</w:t>
                  </w:r>
                </w:p>
              </w:tc>
              <w:tc>
                <w:tcPr>
                  <w:tcW w:w="561" w:type="dxa"/>
                  <w:vMerge/>
                  <w:shd w:val="clear" w:color="auto" w:fill="auto"/>
                  <w:vAlign w:val="center"/>
                </w:tcPr>
                <w:p w14:paraId="5C98F920" w14:textId="77777777" w:rsidR="00046A6B" w:rsidRPr="00121572" w:rsidRDefault="00046A6B" w:rsidP="008C3ED4">
                  <w:pPr>
                    <w:ind w:leftChars="-50" w:left="-105" w:rightChars="-50" w:right="-105"/>
                    <w:rPr>
                      <w:rFonts w:ascii="Times New Roman" w:hAnsi="Times New Roman" w:cs="Times New Roman"/>
                      <w:szCs w:val="21"/>
                    </w:rPr>
                  </w:pPr>
                </w:p>
              </w:tc>
            </w:tr>
            <w:tr w:rsidR="00046A6B" w:rsidRPr="00121572" w14:paraId="30ED7A2F" w14:textId="77777777" w:rsidTr="00EE4493">
              <w:trPr>
                <w:trHeight w:val="250"/>
                <w:jc w:val="center"/>
              </w:trPr>
              <w:tc>
                <w:tcPr>
                  <w:tcW w:w="560" w:type="dxa"/>
                  <w:vMerge/>
                  <w:vAlign w:val="center"/>
                </w:tcPr>
                <w:p w14:paraId="7C5A5D5A" w14:textId="77777777" w:rsidR="00046A6B" w:rsidRPr="00121572" w:rsidRDefault="00046A6B" w:rsidP="008C3ED4">
                  <w:pPr>
                    <w:ind w:leftChars="-50" w:left="-105" w:rightChars="-50" w:right="-105"/>
                    <w:rPr>
                      <w:rFonts w:ascii="Times New Roman" w:hAnsi="Times New Roman" w:cs="Times New Roman"/>
                      <w:szCs w:val="21"/>
                    </w:rPr>
                  </w:pPr>
                </w:p>
              </w:tc>
              <w:tc>
                <w:tcPr>
                  <w:tcW w:w="723" w:type="dxa"/>
                  <w:vMerge/>
                  <w:vAlign w:val="center"/>
                </w:tcPr>
                <w:p w14:paraId="31BC4A18" w14:textId="77777777" w:rsidR="00046A6B" w:rsidRPr="00121572" w:rsidRDefault="00046A6B" w:rsidP="008C3ED4">
                  <w:pPr>
                    <w:ind w:leftChars="-50" w:left="-105" w:rightChars="-50" w:right="-105"/>
                    <w:rPr>
                      <w:rFonts w:ascii="Times New Roman" w:hAnsi="Times New Roman" w:cs="Times New Roman"/>
                      <w:szCs w:val="21"/>
                    </w:rPr>
                  </w:pPr>
                </w:p>
              </w:tc>
              <w:tc>
                <w:tcPr>
                  <w:tcW w:w="1194" w:type="dxa"/>
                  <w:shd w:val="clear" w:color="auto" w:fill="auto"/>
                  <w:vAlign w:val="center"/>
                </w:tcPr>
                <w:p w14:paraId="1F735310"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TP</w:t>
                  </w:r>
                </w:p>
              </w:tc>
              <w:tc>
                <w:tcPr>
                  <w:tcW w:w="923" w:type="dxa"/>
                  <w:shd w:val="clear" w:color="auto" w:fill="auto"/>
                  <w:vAlign w:val="center"/>
                </w:tcPr>
                <w:p w14:paraId="26464636"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4</w:t>
                  </w:r>
                </w:p>
              </w:tc>
              <w:tc>
                <w:tcPr>
                  <w:tcW w:w="931" w:type="dxa"/>
                  <w:shd w:val="clear" w:color="auto" w:fill="auto"/>
                  <w:vAlign w:val="center"/>
                </w:tcPr>
                <w:p w14:paraId="71003E56"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0.002</w:t>
                  </w:r>
                </w:p>
              </w:tc>
              <w:tc>
                <w:tcPr>
                  <w:tcW w:w="566" w:type="dxa"/>
                  <w:vMerge/>
                  <w:vAlign w:val="center"/>
                </w:tcPr>
                <w:p w14:paraId="31645657" w14:textId="77777777" w:rsidR="00046A6B" w:rsidRPr="00121572" w:rsidRDefault="00046A6B" w:rsidP="008C3ED4">
                  <w:pPr>
                    <w:ind w:leftChars="-50" w:left="-105" w:rightChars="-50" w:right="-105"/>
                    <w:jc w:val="center"/>
                    <w:rPr>
                      <w:rFonts w:ascii="Times New Roman" w:hAnsi="Times New Roman" w:cs="Times New Roman"/>
                      <w:szCs w:val="21"/>
                    </w:rPr>
                  </w:pPr>
                </w:p>
              </w:tc>
              <w:tc>
                <w:tcPr>
                  <w:tcW w:w="896" w:type="dxa"/>
                  <w:shd w:val="clear" w:color="auto" w:fill="auto"/>
                  <w:vAlign w:val="center"/>
                </w:tcPr>
                <w:p w14:paraId="71510D10"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TP</w:t>
                  </w:r>
                </w:p>
              </w:tc>
              <w:tc>
                <w:tcPr>
                  <w:tcW w:w="923" w:type="dxa"/>
                  <w:shd w:val="clear" w:color="auto" w:fill="auto"/>
                  <w:vAlign w:val="center"/>
                </w:tcPr>
                <w:p w14:paraId="4D6F0743"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4</w:t>
                  </w:r>
                </w:p>
              </w:tc>
              <w:tc>
                <w:tcPr>
                  <w:tcW w:w="1019" w:type="dxa"/>
                  <w:shd w:val="clear" w:color="auto" w:fill="auto"/>
                  <w:vAlign w:val="center"/>
                </w:tcPr>
                <w:p w14:paraId="37767746" w14:textId="77777777" w:rsidR="00046A6B" w:rsidRPr="00121572" w:rsidRDefault="00121572" w:rsidP="008C3ED4">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0.002</w:t>
                  </w:r>
                </w:p>
              </w:tc>
              <w:tc>
                <w:tcPr>
                  <w:tcW w:w="561" w:type="dxa"/>
                  <w:vMerge/>
                  <w:shd w:val="clear" w:color="auto" w:fill="auto"/>
                  <w:vAlign w:val="center"/>
                </w:tcPr>
                <w:p w14:paraId="56CA7B6A" w14:textId="77777777" w:rsidR="00046A6B" w:rsidRPr="00121572" w:rsidRDefault="00046A6B" w:rsidP="008C3ED4">
                  <w:pPr>
                    <w:ind w:leftChars="-50" w:left="-105" w:rightChars="-50" w:right="-105"/>
                    <w:rPr>
                      <w:rFonts w:ascii="Times New Roman" w:hAnsi="Times New Roman" w:cs="Times New Roman"/>
                      <w:szCs w:val="21"/>
                    </w:rPr>
                  </w:pPr>
                </w:p>
              </w:tc>
            </w:tr>
          </w:tbl>
          <w:p w14:paraId="21752D66" w14:textId="77777777" w:rsidR="004A02A4" w:rsidRDefault="00121572">
            <w:pPr>
              <w:tabs>
                <w:tab w:val="left" w:pos="3555"/>
              </w:tabs>
              <w:spacing w:line="360" w:lineRule="auto"/>
              <w:rPr>
                <w:rFonts w:ascii="Times New Roman" w:eastAsia="宋体" w:hAnsi="Times New Roman" w:cs="Times New Roman"/>
                <w:sz w:val="24"/>
              </w:rPr>
            </w:pPr>
            <w:r w:rsidRPr="008C3ED4">
              <w:rPr>
                <w:rFonts w:ascii="Times New Roman" w:eastAsia="宋体" w:hAnsi="Times New Roman" w:cs="Times New Roman"/>
                <w:sz w:val="24"/>
              </w:rPr>
              <w:t>项目用水量平衡如下：</w:t>
            </w:r>
          </w:p>
          <w:p w14:paraId="275B711B" w14:textId="77777777" w:rsidR="00046A6B" w:rsidRPr="004A02A4" w:rsidRDefault="00121572">
            <w:pPr>
              <w:tabs>
                <w:tab w:val="left" w:pos="3555"/>
              </w:tabs>
              <w:spacing w:line="360" w:lineRule="auto"/>
              <w:rPr>
                <w:rFonts w:ascii="Times New Roman" w:eastAsia="宋体" w:hAnsi="Times New Roman" w:cs="Times New Roman"/>
                <w:sz w:val="24"/>
              </w:rPr>
            </w:pPr>
            <w:r w:rsidRPr="008C3ED4">
              <w:rPr>
                <w:rFonts w:ascii="Times New Roman" w:hAnsi="Times New Roman" w:cs="Times New Roman"/>
                <w:noProof/>
                <w:sz w:val="24"/>
              </w:rPr>
              <mc:AlternateContent>
                <mc:Choice Requires="wps">
                  <w:drawing>
                    <wp:anchor distT="0" distB="0" distL="114300" distR="114300" simplePos="0" relativeHeight="251717632" behindDoc="1" locked="0" layoutInCell="1" allowOverlap="1" wp14:anchorId="15ED6516" wp14:editId="4F4BB51D">
                      <wp:simplePos x="0" y="0"/>
                      <wp:positionH relativeFrom="column">
                        <wp:posOffset>1934845</wp:posOffset>
                      </wp:positionH>
                      <wp:positionV relativeFrom="paragraph">
                        <wp:posOffset>49530</wp:posOffset>
                      </wp:positionV>
                      <wp:extent cx="752475" cy="295275"/>
                      <wp:effectExtent l="4445" t="4445" r="5080" b="5080"/>
                      <wp:wrapNone/>
                      <wp:docPr id="2" name="文本框 43"/>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1C1F311" w14:textId="77777777" w:rsidR="00690805" w:rsidRPr="008C3ED4" w:rsidRDefault="00690805">
                                  <w:pPr>
                                    <w:rPr>
                                      <w:rFonts w:ascii="Times New Roman" w:eastAsia="仿宋_GB2312" w:hAnsi="Times New Roman" w:cs="Times New Roman"/>
                                    </w:rPr>
                                  </w:pPr>
                                  <w:r w:rsidRPr="008C3ED4">
                                    <w:rPr>
                                      <w:rFonts w:ascii="Times New Roman" w:hAnsi="Times New Roman" w:cs="Times New Roman"/>
                                    </w:rPr>
                                    <w:t>损耗</w:t>
                                  </w:r>
                                  <w:r w:rsidRPr="008C3ED4">
                                    <w:rPr>
                                      <w:rFonts w:ascii="Times New Roman" w:hAnsi="Times New Roman" w:cs="Times New Roman"/>
                                    </w:rPr>
                                    <w:t>90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D6516" id="文本框 43" o:spid="_x0000_s1041" type="#_x0000_t202" style="position:absolute;left:0;text-align:left;margin-left:152.35pt;margin-top:3.9pt;width:59.25pt;height:23.2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" strokecolor="white">
                      <v:textbox>
                        <w:txbxContent>
                          <w:p w14:paraId="31C1F311" w14:textId="77777777" w:rsidR="00F60059" w:rsidRPr="008C3ED4" w:rsidRDefault="00F60059">
                            <w:pPr>
                              <w:rPr>
                                <w:rFonts w:ascii="Times New Roman" w:eastAsia="仿宋_GB2312" w:hAnsi="Times New Roman" w:cs="Times New Roman"/>
                              </w:rPr>
                            </w:pPr>
                            <w:r w:rsidRPr="008C3ED4">
                              <w:rPr>
                                <w:rFonts w:ascii="Times New Roman" w:hAnsi="Times New Roman" w:cs="Times New Roman"/>
                              </w:rPr>
                              <w:t>损耗</w:t>
                            </w:r>
                            <w:r w:rsidRPr="008C3ED4">
                              <w:rPr>
                                <w:rFonts w:ascii="Times New Roman" w:hAnsi="Times New Roman" w:cs="Times New Roman"/>
                              </w:rPr>
                              <w:t>90</w:t>
                            </w:r>
                          </w:p>
                        </w:txbxContent>
                      </v:textbox>
                    </v:shape>
                  </w:pict>
                </mc:Fallback>
              </mc:AlternateContent>
            </w:r>
          </w:p>
          <w:p w14:paraId="7A0EE47C" w14:textId="77777777" w:rsidR="00046A6B" w:rsidRPr="008C3ED4" w:rsidRDefault="006D0601">
            <w:pPr>
              <w:tabs>
                <w:tab w:val="left" w:pos="3555"/>
              </w:tabs>
              <w:spacing w:line="360" w:lineRule="auto"/>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266FF540" wp14:editId="30205851">
                      <wp:simplePos x="0" y="0"/>
                      <wp:positionH relativeFrom="column">
                        <wp:posOffset>3171825</wp:posOffset>
                      </wp:positionH>
                      <wp:positionV relativeFrom="paragraph">
                        <wp:posOffset>205740</wp:posOffset>
                      </wp:positionV>
                      <wp:extent cx="873760" cy="381000"/>
                      <wp:effectExtent l="0" t="0" r="21590" b="19050"/>
                      <wp:wrapNone/>
                      <wp:docPr id="37" name="文本框 45"/>
                      <wp:cNvGraphicFramePr/>
                      <a:graphic xmlns:a="http://schemas.openxmlformats.org/drawingml/2006/main">
                        <a:graphicData uri="http://schemas.microsoft.com/office/word/2010/wordprocessingShape">
                          <wps:wsp>
                            <wps:cNvSpPr txBox="1"/>
                            <wps:spPr>
                              <a:xfrm>
                                <a:off x="0" y="0"/>
                                <a:ext cx="873760"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5005EF" w14:textId="77777777" w:rsidR="00690805" w:rsidRDefault="00690805" w:rsidP="006D0601">
                                  <w:pPr>
                                    <w:ind w:firstLineChars="100" w:firstLine="210"/>
                                    <w:rPr>
                                      <w:rFonts w:asciiTheme="minorEastAsia" w:hAnsiTheme="minorEastAsia"/>
                                    </w:rPr>
                                  </w:pPr>
                                  <w:r>
                                    <w:rPr>
                                      <w:rFonts w:asciiTheme="minorEastAsia" w:hAnsiTheme="minorEastAsia" w:hint="eastAsia"/>
                                    </w:rPr>
                                    <w:t>化粪池</w:t>
                                  </w:r>
                                </w:p>
                              </w:txbxContent>
                            </wps:txbx>
                            <wps:bodyPr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FF540" id="文本框 45" o:spid="_x0000_s1042" type="#_x0000_t202" style="position:absolute;left:0;text-align:left;margin-left:249.75pt;margin-top:16.2pt;width:68.8pt;height:3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">
                      <v:textbox>
                        <w:txbxContent>
                          <w:p w14:paraId="475005EF" w14:textId="77777777" w:rsidR="00F60059" w:rsidRDefault="006D0601" w:rsidP="006D0601">
                            <w:pPr>
                              <w:ind w:firstLineChars="100" w:firstLine="210"/>
                              <w:rPr>
                                <w:rFonts w:asciiTheme="minorEastAsia" w:hAnsiTheme="minorEastAsia"/>
                              </w:rPr>
                            </w:pPr>
                            <w:r>
                              <w:rPr>
                                <w:rFonts w:asciiTheme="minorEastAsia" w:hAnsiTheme="minorEastAsia" w:hint="eastAsia"/>
                              </w:rPr>
                              <w:t>化粪池</w:t>
                            </w:r>
                          </w:p>
                        </w:txbxContent>
                      </v:textbox>
                    </v:shape>
                  </w:pict>
                </mc:Fallback>
              </mc:AlternateContent>
            </w:r>
            <w:r w:rsidR="00121572" w:rsidRPr="008C3ED4">
              <w:rPr>
                <w:rFonts w:ascii="Times New Roman" w:hAnsi="Times New Roman" w:cs="Times New Roman"/>
                <w:noProof/>
                <w:sz w:val="24"/>
              </w:rPr>
              <mc:AlternateContent>
                <mc:Choice Requires="wps">
                  <w:drawing>
                    <wp:anchor distT="0" distB="0" distL="114300" distR="114300" simplePos="0" relativeHeight="251719680" behindDoc="0" locked="0" layoutInCell="1" allowOverlap="1" wp14:anchorId="63E8DA83" wp14:editId="7713D18B">
                      <wp:simplePos x="0" y="0"/>
                      <wp:positionH relativeFrom="column">
                        <wp:posOffset>2220595</wp:posOffset>
                      </wp:positionH>
                      <wp:positionV relativeFrom="paragraph">
                        <wp:posOffset>19050</wp:posOffset>
                      </wp:positionV>
                      <wp:extent cx="635" cy="304800"/>
                      <wp:effectExtent l="37465" t="0" r="38100" b="0"/>
                      <wp:wrapNone/>
                      <wp:docPr id="3" name="直线 44"/>
                      <wp:cNvGraphicFramePr/>
                      <a:graphic xmlns:a="http://schemas.openxmlformats.org/drawingml/2006/main">
                        <a:graphicData uri="http://schemas.microsoft.com/office/word/2010/wordprocessingShape">
                          <wps:wsp>
                            <wps:cNvCnPr/>
                            <wps:spPr>
                              <a:xfrm flipV="1">
                                <a:off x="0" y="0"/>
                                <a:ext cx="635" cy="3048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3B4E7" id="直线 44" o:spid="_x0000_s1026" style="position:absolute;left:0;text-align:left;flip:y;z-index:251719680;visibility:visible;mso-wrap-style:square;mso-wrap-distance-left:9pt;mso-wrap-distance-top:0;mso-wrap-distance-right:9pt;mso-wrap-distance-bottom:0;mso-position-horizontal:absolute;mso-position-horizontal-relative:text;mso-position-vertical:absolute;mso-position-vertical-relative:text" from="174.85pt,1.5pt" to="17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">
                      <v:stroke endarrow="block"/>
                    </v:lin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54144" behindDoc="1" locked="0" layoutInCell="1" allowOverlap="1" wp14:anchorId="4E5AA84C" wp14:editId="06F74D8B">
                      <wp:simplePos x="0" y="0"/>
                      <wp:positionH relativeFrom="column">
                        <wp:posOffset>1295400</wp:posOffset>
                      </wp:positionH>
                      <wp:positionV relativeFrom="paragraph">
                        <wp:posOffset>36195</wp:posOffset>
                      </wp:positionV>
                      <wp:extent cx="467360" cy="260350"/>
                      <wp:effectExtent l="0" t="0" r="27940" b="25400"/>
                      <wp:wrapNone/>
                      <wp:docPr id="36" name="文本框 46"/>
                      <wp:cNvGraphicFramePr/>
                      <a:graphic xmlns:a="http://schemas.openxmlformats.org/drawingml/2006/main">
                        <a:graphicData uri="http://schemas.microsoft.com/office/word/2010/wordprocessingShape">
                          <wps:wsp>
                            <wps:cNvSpPr txBox="1"/>
                            <wps:spPr>
                              <a:xfrm>
                                <a:off x="0" y="0"/>
                                <a:ext cx="467360" cy="2603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46959D8" w14:textId="77777777" w:rsidR="00690805" w:rsidRPr="008C3ED4" w:rsidRDefault="00690805">
                                  <w:pPr>
                                    <w:rPr>
                                      <w:rFonts w:ascii="Times New Roman" w:hAnsi="Times New Roman" w:cs="Times New Roman"/>
                                    </w:rPr>
                                  </w:pPr>
                                  <w:r w:rsidRPr="008C3ED4">
                                    <w:rPr>
                                      <w:rFonts w:ascii="Times New Roman" w:hAnsi="Times New Roman" w:cs="Times New Roman"/>
                                    </w:rPr>
                                    <w:t>450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AA84C" id="文本框 46" o:spid="_x0000_s1043" type="#_x0000_t202" style="position:absolute;left:0;text-align:left;margin-left:102pt;margin-top:2.85pt;width:36.8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" strokecolor="white">
                      <v:textbox>
                        <w:txbxContent>
                          <w:p w14:paraId="046959D8" w14:textId="77777777" w:rsidR="00F60059" w:rsidRPr="008C3ED4" w:rsidRDefault="00F60059">
                            <w:pPr>
                              <w:rPr>
                                <w:rFonts w:ascii="Times New Roman" w:hAnsi="Times New Roman" w:cs="Times New Roman"/>
                              </w:rPr>
                            </w:pPr>
                            <w:r w:rsidRPr="008C3ED4">
                              <w:rPr>
                                <w:rFonts w:ascii="Times New Roman" w:hAnsi="Times New Roman" w:cs="Times New Roman"/>
                              </w:rPr>
                              <w:t>450</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57216" behindDoc="1" locked="0" layoutInCell="1" allowOverlap="1" wp14:anchorId="5866907B" wp14:editId="71C1A75B">
                      <wp:simplePos x="0" y="0"/>
                      <wp:positionH relativeFrom="column">
                        <wp:posOffset>2647950</wp:posOffset>
                      </wp:positionH>
                      <wp:positionV relativeFrom="paragraph">
                        <wp:posOffset>26670</wp:posOffset>
                      </wp:positionV>
                      <wp:extent cx="458470" cy="285750"/>
                      <wp:effectExtent l="0" t="0" r="17780" b="19050"/>
                      <wp:wrapNone/>
                      <wp:docPr id="38" name="文本框 47"/>
                      <wp:cNvGraphicFramePr/>
                      <a:graphic xmlns:a="http://schemas.openxmlformats.org/drawingml/2006/main">
                        <a:graphicData uri="http://schemas.microsoft.com/office/word/2010/wordprocessingShape">
                          <wps:wsp>
                            <wps:cNvSpPr txBox="1"/>
                            <wps:spPr>
                              <a:xfrm>
                                <a:off x="0" y="0"/>
                                <a:ext cx="45847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F096904" w14:textId="77777777" w:rsidR="00690805" w:rsidRPr="008C3ED4" w:rsidRDefault="00690805">
                                  <w:pPr>
                                    <w:rPr>
                                      <w:rFonts w:ascii="Times New Roman" w:hAnsi="Times New Roman" w:cs="Times New Roman"/>
                                    </w:rPr>
                                  </w:pPr>
                                  <w:r w:rsidRPr="008C3ED4">
                                    <w:rPr>
                                      <w:rFonts w:ascii="Times New Roman" w:hAnsi="Times New Roman" w:cs="Times New Roman"/>
                                    </w:rPr>
                                    <w:t>360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6907B" id="文本框 47" o:spid="_x0000_s1044" type="#_x0000_t202" style="position:absolute;left:0;text-align:left;margin-left:208.5pt;margin-top:2.1pt;width:36.1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" strokecolor="white">
                      <v:textbox>
                        <w:txbxContent>
                          <w:p w14:paraId="4F096904" w14:textId="77777777" w:rsidR="00F60059" w:rsidRPr="008C3ED4" w:rsidRDefault="00F60059">
                            <w:pPr>
                              <w:rPr>
                                <w:rFonts w:ascii="Times New Roman" w:hAnsi="Times New Roman" w:cs="Times New Roman"/>
                              </w:rPr>
                            </w:pPr>
                            <w:r w:rsidRPr="008C3ED4">
                              <w:rPr>
                                <w:rFonts w:ascii="Times New Roman" w:hAnsi="Times New Roman" w:cs="Times New Roman"/>
                              </w:rPr>
                              <w:t>360</w:t>
                            </w:r>
                          </w:p>
                        </w:txbxContent>
                      </v:textbox>
                    </v:shape>
                  </w:pict>
                </mc:Fallback>
              </mc:AlternateContent>
            </w:r>
          </w:p>
          <w:p w14:paraId="2860546C" w14:textId="77777777" w:rsidR="00046A6B" w:rsidRPr="008C3ED4" w:rsidRDefault="006D0601">
            <w:pPr>
              <w:tabs>
                <w:tab w:val="left" w:pos="3555"/>
              </w:tabs>
              <w:spacing w:line="360" w:lineRule="auto"/>
              <w:ind w:right="102"/>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2D3E44BF" wp14:editId="48E02270">
                      <wp:simplePos x="0" y="0"/>
                      <wp:positionH relativeFrom="column">
                        <wp:posOffset>4039235</wp:posOffset>
                      </wp:positionH>
                      <wp:positionV relativeFrom="paragraph">
                        <wp:posOffset>71755</wp:posOffset>
                      </wp:positionV>
                      <wp:extent cx="593090" cy="544830"/>
                      <wp:effectExtent l="0" t="0" r="73660" b="64770"/>
                      <wp:wrapNone/>
                      <wp:docPr id="33" name="自选图形 52"/>
                      <wp:cNvGraphicFramePr/>
                      <a:graphic xmlns:a="http://schemas.openxmlformats.org/drawingml/2006/main">
                        <a:graphicData uri="http://schemas.microsoft.com/office/word/2010/wordprocessingShape">
                          <wps:wsp>
                            <wps:cNvCnPr/>
                            <wps:spPr>
                              <a:xfrm>
                                <a:off x="0" y="0"/>
                                <a:ext cx="593090" cy="544830"/>
                              </a:xfrm>
                              <a:prstGeom prst="bentConnector2">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8F4F82" id="_x0000_t33" coordsize="21600,21600" o:spt="33" o:oned="t" path="m,l21600,r,21600e" filled="f">
                      <v:stroke joinstyle="miter"/>
                      <v:path arrowok="t" fillok="f" o:connecttype="none"/>
                      <o:lock v:ext="edit" shapetype="t"/>
                    </v:shapetype>
                    <v:shape id="自选图形 52" o:spid="_x0000_s1026" type="#_x0000_t33" style="position:absolute;left:0;text-align:left;margin-left:318.05pt;margin-top:5.65pt;width:46.7pt;height:42.9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">
                      <v:stroke endarrow="block"/>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95EE5D" wp14:editId="67E65128">
                      <wp:simplePos x="0" y="0"/>
                      <wp:positionH relativeFrom="column">
                        <wp:posOffset>4732020</wp:posOffset>
                      </wp:positionH>
                      <wp:positionV relativeFrom="paragraph">
                        <wp:posOffset>241935</wp:posOffset>
                      </wp:positionV>
                      <wp:extent cx="458470" cy="285750"/>
                      <wp:effectExtent l="4445" t="4445" r="13335" b="14605"/>
                      <wp:wrapNone/>
                      <wp:docPr id="39" name="文本框 48"/>
                      <wp:cNvGraphicFramePr/>
                      <a:graphic xmlns:a="http://schemas.openxmlformats.org/drawingml/2006/main">
                        <a:graphicData uri="http://schemas.microsoft.com/office/word/2010/wordprocessingShape">
                          <wps:wsp>
                            <wps:cNvSpPr txBox="1"/>
                            <wps:spPr>
                              <a:xfrm>
                                <a:off x="0" y="0"/>
                                <a:ext cx="45847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8D525CF" w14:textId="77777777" w:rsidR="00690805" w:rsidRPr="008C3ED4" w:rsidRDefault="00690805">
                                  <w:pPr>
                                    <w:rPr>
                                      <w:rFonts w:ascii="Times New Roman" w:hAnsi="Times New Roman" w:cs="Times New Roman"/>
                                    </w:rPr>
                                  </w:pPr>
                                  <w:r w:rsidRPr="008C3ED4">
                                    <w:rPr>
                                      <w:rFonts w:ascii="Times New Roman" w:hAnsi="Times New Roman" w:cs="Times New Roman"/>
                                    </w:rPr>
                                    <w:t>360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5EE5D" id="文本框 48" o:spid="_x0000_s1045" type="#_x0000_t202" style="position:absolute;left:0;text-align:left;margin-left:372.6pt;margin-top:19.05pt;width:36.1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" strokecolor="white">
                      <v:textbox>
                        <w:txbxContent>
                          <w:p w14:paraId="48D525CF" w14:textId="77777777" w:rsidR="00F60059" w:rsidRPr="008C3ED4" w:rsidRDefault="00F60059">
                            <w:pPr>
                              <w:rPr>
                                <w:rFonts w:ascii="Times New Roman" w:hAnsi="Times New Roman" w:cs="Times New Roman"/>
                              </w:rPr>
                            </w:pPr>
                            <w:r w:rsidRPr="008C3ED4">
                              <w:rPr>
                                <w:rFonts w:ascii="Times New Roman" w:hAnsi="Times New Roman" w:cs="Times New Roman"/>
                              </w:rPr>
                              <w:t>360</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39808" behindDoc="0" locked="0" layoutInCell="1" allowOverlap="1" wp14:anchorId="09C4508A" wp14:editId="4B526BEA">
                      <wp:simplePos x="0" y="0"/>
                      <wp:positionH relativeFrom="column">
                        <wp:posOffset>1294765</wp:posOffset>
                      </wp:positionH>
                      <wp:positionV relativeFrom="paragraph">
                        <wp:posOffset>116840</wp:posOffset>
                      </wp:positionV>
                      <wp:extent cx="562610" cy="7620"/>
                      <wp:effectExtent l="0" t="36830" r="8890" b="31750"/>
                      <wp:wrapNone/>
                      <wp:docPr id="29" name="直线 49"/>
                      <wp:cNvGraphicFramePr/>
                      <a:graphic xmlns:a="http://schemas.openxmlformats.org/drawingml/2006/main">
                        <a:graphicData uri="http://schemas.microsoft.com/office/word/2010/wordprocessingShape">
                          <wps:wsp>
                            <wps:cNvCnPr/>
                            <wps:spPr>
                              <a:xfrm flipV="1">
                                <a:off x="0" y="0"/>
                                <a:ext cx="562610"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BFC79" id="直线 49" o:spid="_x0000_s1026" style="position:absolute;left:0;text-align:left;flip:y;z-index:251639808;visibility:visible;mso-wrap-style:square;mso-wrap-distance-left:9pt;mso-wrap-distance-top:0;mso-wrap-distance-right:9pt;mso-wrap-distance-bottom:0;mso-position-horizontal:absolute;mso-position-horizontal-relative:text;mso-position-vertical:absolute;mso-position-vertical-relative:text" from="101.95pt,9.2pt" to="14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">
                      <v:stroke endarrow="block"/>
                    </v:lin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31616" behindDoc="0" locked="0" layoutInCell="1" allowOverlap="1" wp14:anchorId="3402C92C" wp14:editId="69EC7CAA">
                      <wp:simplePos x="0" y="0"/>
                      <wp:positionH relativeFrom="column">
                        <wp:posOffset>1831340</wp:posOffset>
                      </wp:positionH>
                      <wp:positionV relativeFrom="paragraph">
                        <wp:posOffset>16510</wp:posOffset>
                      </wp:positionV>
                      <wp:extent cx="805180" cy="337820"/>
                      <wp:effectExtent l="4445" t="4445" r="9525" b="19685"/>
                      <wp:wrapNone/>
                      <wp:docPr id="25" name="文本框 50"/>
                      <wp:cNvGraphicFramePr/>
                      <a:graphic xmlns:a="http://schemas.openxmlformats.org/drawingml/2006/main">
                        <a:graphicData uri="http://schemas.microsoft.com/office/word/2010/wordprocessingShape">
                          <wps:wsp>
                            <wps:cNvSpPr txBox="1"/>
                            <wps:spPr>
                              <a:xfrm>
                                <a:off x="0" y="0"/>
                                <a:ext cx="805180" cy="3378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9200FA" w14:textId="77777777" w:rsidR="00690805" w:rsidRDefault="00690805">
                                  <w:pPr>
                                    <w:rPr>
                                      <w:rFonts w:asciiTheme="minorEastAsia" w:hAnsiTheme="minorEastAsia"/>
                                    </w:rPr>
                                  </w:pPr>
                                  <w:r>
                                    <w:rPr>
                                      <w:rFonts w:asciiTheme="minorEastAsia" w:hAnsiTheme="minorEastAsia" w:hint="eastAsia"/>
                                    </w:rPr>
                                    <w:t>生活用水</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2C92C" id="文本框 50" o:spid="_x0000_s1046" type="#_x0000_t202" style="position:absolute;left:0;text-align:left;margin-left:144.2pt;margin-top:1.3pt;width:63.4pt;height:26.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">
                      <v:textbox>
                        <w:txbxContent>
                          <w:p w14:paraId="269200FA" w14:textId="77777777" w:rsidR="00F60059" w:rsidRDefault="00F60059">
                            <w:pPr>
                              <w:rPr>
                                <w:rFonts w:asciiTheme="minorEastAsia" w:hAnsiTheme="minorEastAsia"/>
                              </w:rPr>
                            </w:pPr>
                            <w:r>
                              <w:rPr>
                                <w:rFonts w:asciiTheme="minorEastAsia" w:hAnsiTheme="minorEastAsia" w:hint="eastAsia"/>
                              </w:rPr>
                              <w:t>生活用水</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43904" behindDoc="0" locked="0" layoutInCell="1" allowOverlap="1" wp14:anchorId="3077843D" wp14:editId="7418E303">
                      <wp:simplePos x="0" y="0"/>
                      <wp:positionH relativeFrom="column">
                        <wp:posOffset>2645410</wp:posOffset>
                      </wp:positionH>
                      <wp:positionV relativeFrom="paragraph">
                        <wp:posOffset>167640</wp:posOffset>
                      </wp:positionV>
                      <wp:extent cx="528320" cy="635"/>
                      <wp:effectExtent l="0" t="37465" r="5080" b="38100"/>
                      <wp:wrapNone/>
                      <wp:docPr id="31" name="直线 51"/>
                      <wp:cNvGraphicFramePr/>
                      <a:graphic xmlns:a="http://schemas.openxmlformats.org/drawingml/2006/main">
                        <a:graphicData uri="http://schemas.microsoft.com/office/word/2010/wordprocessingShape">
                          <wps:wsp>
                            <wps:cNvCnPr/>
                            <wps:spPr>
                              <a:xfrm>
                                <a:off x="0" y="0"/>
                                <a:ext cx="52832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163A1" id="直线 51"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208.3pt,13.2pt" to="249.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">
                      <v:stroke endarrow="block"/>
                    </v:lin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52096" behindDoc="1" locked="0" layoutInCell="1" allowOverlap="1" wp14:anchorId="79C9D589" wp14:editId="4F11D4E4">
                      <wp:simplePos x="0" y="0"/>
                      <wp:positionH relativeFrom="column">
                        <wp:posOffset>723900</wp:posOffset>
                      </wp:positionH>
                      <wp:positionV relativeFrom="paragraph">
                        <wp:posOffset>215265</wp:posOffset>
                      </wp:positionV>
                      <wp:extent cx="518160" cy="268605"/>
                      <wp:effectExtent l="0" t="0" r="15240" b="17145"/>
                      <wp:wrapNone/>
                      <wp:docPr id="35" name="文本框 53"/>
                      <wp:cNvGraphicFramePr/>
                      <a:graphic xmlns:a="http://schemas.openxmlformats.org/drawingml/2006/main">
                        <a:graphicData uri="http://schemas.microsoft.com/office/word/2010/wordprocessingShape">
                          <wps:wsp>
                            <wps:cNvSpPr txBox="1"/>
                            <wps:spPr>
                              <a:xfrm>
                                <a:off x="0" y="0"/>
                                <a:ext cx="518160" cy="26860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1F2EE7E" w14:textId="77777777" w:rsidR="00690805" w:rsidRDefault="00690805">
                                  <w:r>
                                    <w:rPr>
                                      <w:rFonts w:hint="eastAsia"/>
                                    </w:rPr>
                                    <w:t>2560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9D589" id="文本框 53" o:spid="_x0000_s1047" type="#_x0000_t202" style="position:absolute;left:0;text-align:left;margin-left:57pt;margin-top:16.95pt;width:40.8pt;height:2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" strokecolor="white">
                      <v:textbox>
                        <w:txbxContent>
                          <w:p w14:paraId="01F2EE7E" w14:textId="77777777" w:rsidR="00F60059" w:rsidRDefault="00F60059">
                            <w:r>
                              <w:rPr>
                                <w:rFonts w:hint="eastAsia"/>
                              </w:rPr>
                              <w:t>2560</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37760" behindDoc="0" locked="0" layoutInCell="1" allowOverlap="1" wp14:anchorId="7A210CDC" wp14:editId="60F7528D">
                      <wp:simplePos x="0" y="0"/>
                      <wp:positionH relativeFrom="column">
                        <wp:posOffset>1311910</wp:posOffset>
                      </wp:positionH>
                      <wp:positionV relativeFrom="paragraph">
                        <wp:posOffset>141605</wp:posOffset>
                      </wp:positionV>
                      <wp:extent cx="8890" cy="1142365"/>
                      <wp:effectExtent l="4445" t="0" r="5715" b="635"/>
                      <wp:wrapNone/>
                      <wp:docPr id="28" name="直线 54"/>
                      <wp:cNvGraphicFramePr/>
                      <a:graphic xmlns:a="http://schemas.openxmlformats.org/drawingml/2006/main">
                        <a:graphicData uri="http://schemas.microsoft.com/office/word/2010/wordprocessingShape">
                          <wps:wsp>
                            <wps:cNvCnPr/>
                            <wps:spPr>
                              <a:xfrm>
                                <a:off x="0" y="0"/>
                                <a:ext cx="8890" cy="11423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13BF1" id="直线 54"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103.3pt,11.15pt" to="104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"/>
                  </w:pict>
                </mc:Fallback>
              </mc:AlternateContent>
            </w:r>
          </w:p>
          <w:p w14:paraId="129371F4" w14:textId="77777777" w:rsidR="00046A6B" w:rsidRPr="008C3ED4" w:rsidRDefault="00121572">
            <w:pPr>
              <w:tabs>
                <w:tab w:val="left" w:pos="3555"/>
              </w:tabs>
              <w:spacing w:line="360" w:lineRule="auto"/>
              <w:ind w:right="102"/>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29568" behindDoc="0" locked="0" layoutInCell="1" allowOverlap="1" wp14:anchorId="0B26C42B" wp14:editId="69404A09">
                      <wp:simplePos x="0" y="0"/>
                      <wp:positionH relativeFrom="column">
                        <wp:posOffset>65405</wp:posOffset>
                      </wp:positionH>
                      <wp:positionV relativeFrom="paragraph">
                        <wp:posOffset>255905</wp:posOffset>
                      </wp:positionV>
                      <wp:extent cx="795655" cy="311785"/>
                      <wp:effectExtent l="4445" t="5080" r="19050" b="6985"/>
                      <wp:wrapNone/>
                      <wp:docPr id="24" name="文本框 55"/>
                      <wp:cNvGraphicFramePr/>
                      <a:graphic xmlns:a="http://schemas.openxmlformats.org/drawingml/2006/main">
                        <a:graphicData uri="http://schemas.microsoft.com/office/word/2010/wordprocessingShape">
                          <wps:wsp>
                            <wps:cNvSpPr txBox="1"/>
                            <wps:spPr>
                              <a:xfrm>
                                <a:off x="0" y="0"/>
                                <a:ext cx="795655"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4EBCE1" w14:textId="77777777" w:rsidR="00690805" w:rsidRDefault="00690805">
                                  <w:pPr>
                                    <w:rPr>
                                      <w:rFonts w:asciiTheme="minorEastAsia" w:hAnsiTheme="minorEastAsia"/>
                                    </w:rPr>
                                  </w:pPr>
                                  <w:r>
                                    <w:rPr>
                                      <w:rFonts w:asciiTheme="minorEastAsia" w:hAnsiTheme="minorEastAsia" w:hint="eastAsia"/>
                                    </w:rPr>
                                    <w:t>新鲜水</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6C42B" id="文本框 55" o:spid="_x0000_s1048" type="#_x0000_t202" style="position:absolute;left:0;text-align:left;margin-left:5.15pt;margin-top:20.15pt;width:62.65pt;height:24.5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">
                      <v:textbox>
                        <w:txbxContent>
                          <w:p w14:paraId="174EBCE1" w14:textId="77777777" w:rsidR="00F60059" w:rsidRDefault="00F60059">
                            <w:pPr>
                              <w:rPr>
                                <w:rFonts w:asciiTheme="minorEastAsia" w:hAnsiTheme="minorEastAsia"/>
                              </w:rPr>
                            </w:pPr>
                            <w:r>
                              <w:rPr>
                                <w:rFonts w:asciiTheme="minorEastAsia" w:hAnsiTheme="minorEastAsia" w:hint="eastAsia"/>
                              </w:rPr>
                              <w:t>新鲜水</w:t>
                            </w:r>
                          </w:p>
                        </w:txbxContent>
                      </v:textbox>
                    </v:shape>
                  </w:pict>
                </mc:Fallback>
              </mc:AlternateContent>
            </w:r>
          </w:p>
          <w:p w14:paraId="3D875264" w14:textId="77777777" w:rsidR="00046A6B" w:rsidRPr="008C3ED4" w:rsidRDefault="008C3ED4">
            <w:pPr>
              <w:tabs>
                <w:tab w:val="left" w:pos="3555"/>
              </w:tabs>
              <w:spacing w:line="360" w:lineRule="auto"/>
              <w:ind w:right="102"/>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45952" behindDoc="0" locked="0" layoutInCell="1" allowOverlap="1" wp14:anchorId="62651FBF" wp14:editId="5C7FD27A">
                      <wp:simplePos x="0" y="0"/>
                      <wp:positionH relativeFrom="column">
                        <wp:posOffset>4200525</wp:posOffset>
                      </wp:positionH>
                      <wp:positionV relativeFrom="paragraph">
                        <wp:posOffset>22860</wp:posOffset>
                      </wp:positionV>
                      <wp:extent cx="873760" cy="463550"/>
                      <wp:effectExtent l="0" t="0" r="21590" b="12700"/>
                      <wp:wrapNone/>
                      <wp:docPr id="32" name="文本框 57"/>
                      <wp:cNvGraphicFramePr/>
                      <a:graphic xmlns:a="http://schemas.openxmlformats.org/drawingml/2006/main">
                        <a:graphicData uri="http://schemas.microsoft.com/office/word/2010/wordprocessingShape">
                          <wps:wsp>
                            <wps:cNvSpPr txBox="1"/>
                            <wps:spPr>
                              <a:xfrm>
                                <a:off x="0" y="0"/>
                                <a:ext cx="873760" cy="4635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632B4D" w14:textId="77777777" w:rsidR="00690805" w:rsidRDefault="00690805">
                                  <w:pPr>
                                    <w:rPr>
                                      <w:rFonts w:asciiTheme="minorEastAsia" w:hAnsiTheme="minorEastAsia"/>
                                    </w:rPr>
                                  </w:pPr>
                                  <w:r>
                                    <w:rPr>
                                      <w:rFonts w:asciiTheme="minorEastAsia" w:hAnsiTheme="minorEastAsia" w:hint="eastAsia"/>
                                    </w:rPr>
                                    <w:t>沭阳凌志水务有限公司</w:t>
                                  </w:r>
                                </w:p>
                              </w:txbxContent>
                            </wps:txbx>
                            <wps:bodyPr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51FBF" id="文本框 57" o:spid="_x0000_s1049" type="#_x0000_t202" style="position:absolute;left:0;text-align:left;margin-left:330.75pt;margin-top:1.8pt;width:68.8pt;height:3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">
                      <v:textbox>
                        <w:txbxContent>
                          <w:p w14:paraId="10632B4D" w14:textId="77777777" w:rsidR="00F60059" w:rsidRDefault="00F60059">
                            <w:pPr>
                              <w:rPr>
                                <w:rFonts w:asciiTheme="minorEastAsia" w:hAnsiTheme="minorEastAsia"/>
                              </w:rPr>
                            </w:pPr>
                            <w:r>
                              <w:rPr>
                                <w:rFonts w:asciiTheme="minorEastAsia" w:hAnsiTheme="minorEastAsia" w:hint="eastAsia"/>
                              </w:rPr>
                              <w:t>沭阳凌志水务有限公司</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2EBA8855" wp14:editId="450D01F1">
                      <wp:simplePos x="0" y="0"/>
                      <wp:positionH relativeFrom="column">
                        <wp:posOffset>1545590</wp:posOffset>
                      </wp:positionH>
                      <wp:positionV relativeFrom="paragraph">
                        <wp:posOffset>270510</wp:posOffset>
                      </wp:positionV>
                      <wp:extent cx="961390" cy="320675"/>
                      <wp:effectExtent l="4445" t="4445" r="5715" b="17780"/>
                      <wp:wrapNone/>
                      <wp:docPr id="34" name="文本框 56"/>
                      <wp:cNvGraphicFramePr/>
                      <a:graphic xmlns:a="http://schemas.openxmlformats.org/drawingml/2006/main">
                        <a:graphicData uri="http://schemas.microsoft.com/office/word/2010/wordprocessingShape">
                          <wps:wsp>
                            <wps:cNvSpPr txBox="1"/>
                            <wps:spPr>
                              <a:xfrm>
                                <a:off x="0" y="0"/>
                                <a:ext cx="961390" cy="32067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89B36A9" w14:textId="77777777" w:rsidR="00690805" w:rsidRPr="008C3ED4" w:rsidRDefault="00690805">
                                  <w:pPr>
                                    <w:rPr>
                                      <w:rFonts w:ascii="Times New Roman" w:eastAsia="Dotum" w:hAnsi="Times New Roman" w:cs="Times New Roman"/>
                                    </w:rPr>
                                  </w:pPr>
                                  <w:r w:rsidRPr="008C3ED4">
                                    <w:rPr>
                                      <w:rFonts w:ascii="Times New Roman" w:eastAsia="宋体" w:hAnsi="Times New Roman" w:cs="Times New Roman"/>
                                    </w:rPr>
                                    <w:t>补</w:t>
                                  </w:r>
                                  <w:r w:rsidRPr="008C3ED4">
                                    <w:rPr>
                                      <w:rFonts w:ascii="Times New Roman" w:eastAsia="Dotum" w:hAnsi="Times New Roman" w:cs="Times New Roman"/>
                                    </w:rPr>
                                    <w:t>充</w:t>
                                  </w:r>
                                  <w:r w:rsidRPr="008C3ED4">
                                    <w:rPr>
                                      <w:rFonts w:ascii="Times New Roman" w:eastAsia="Dotum" w:hAnsi="Times New Roman" w:cs="Times New Roman"/>
                                    </w:rPr>
                                    <w:t>5t/d</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A8855" id="文本框 56" o:spid="_x0000_s1050" type="#_x0000_t202" style="position:absolute;left:0;text-align:left;margin-left:121.7pt;margin-top:21.3pt;width:75.7pt;height:25.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" strokecolor="white">
                      <v:textbox>
                        <w:txbxContent>
                          <w:p w14:paraId="389B36A9" w14:textId="77777777" w:rsidR="00F60059" w:rsidRPr="008C3ED4" w:rsidRDefault="00F60059">
                            <w:pPr>
                              <w:rPr>
                                <w:rFonts w:ascii="Times New Roman" w:eastAsia="Dotum" w:hAnsi="Times New Roman" w:cs="Times New Roman"/>
                              </w:rPr>
                            </w:pPr>
                            <w:r w:rsidRPr="008C3ED4">
                              <w:rPr>
                                <w:rFonts w:ascii="Times New Roman" w:eastAsia="宋体" w:hAnsi="Times New Roman" w:cs="Times New Roman"/>
                              </w:rPr>
                              <w:t>补</w:t>
                            </w:r>
                            <w:r w:rsidRPr="008C3ED4">
                              <w:rPr>
                                <w:rFonts w:ascii="Times New Roman" w:eastAsia="Dotum" w:hAnsi="Times New Roman" w:cs="Times New Roman"/>
                              </w:rPr>
                              <w:t>充</w:t>
                            </w:r>
                            <w:r w:rsidRPr="008C3ED4">
                              <w:rPr>
                                <w:rFonts w:ascii="Times New Roman" w:eastAsia="Dotum" w:hAnsi="Times New Roman" w:cs="Times New Roman"/>
                              </w:rPr>
                              <w:t>5t/d</w:t>
                            </w:r>
                          </w:p>
                        </w:txbxContent>
                      </v:textbox>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35712" behindDoc="0" locked="0" layoutInCell="1" allowOverlap="1" wp14:anchorId="1F1044F5" wp14:editId="4E322CA4">
                      <wp:simplePos x="0" y="0"/>
                      <wp:positionH relativeFrom="column">
                        <wp:posOffset>880110</wp:posOffset>
                      </wp:positionH>
                      <wp:positionV relativeFrom="paragraph">
                        <wp:posOffset>118745</wp:posOffset>
                      </wp:positionV>
                      <wp:extent cx="440690" cy="8890"/>
                      <wp:effectExtent l="0" t="30480" r="16510" b="36830"/>
                      <wp:wrapNone/>
                      <wp:docPr id="27" name="直线 58"/>
                      <wp:cNvGraphicFramePr/>
                      <a:graphic xmlns:a="http://schemas.openxmlformats.org/drawingml/2006/main">
                        <a:graphicData uri="http://schemas.microsoft.com/office/word/2010/wordprocessingShape">
                          <wps:wsp>
                            <wps:cNvCnPr/>
                            <wps:spPr>
                              <a:xfrm>
                                <a:off x="0" y="0"/>
                                <a:ext cx="440690"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45FE0" id="直线 58"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69.3pt,9.35pt" to="1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">
                      <v:stroke endarrow="block"/>
                    </v:line>
                  </w:pict>
                </mc:Fallback>
              </mc:AlternateContent>
            </w:r>
          </w:p>
          <w:p w14:paraId="0B709B60" w14:textId="77777777" w:rsidR="00046A6B" w:rsidRPr="008C3ED4" w:rsidRDefault="00121572">
            <w:pPr>
              <w:tabs>
                <w:tab w:val="left" w:pos="3555"/>
              </w:tabs>
              <w:spacing w:line="360" w:lineRule="auto"/>
              <w:ind w:right="102"/>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33664" behindDoc="0" locked="0" layoutInCell="1" allowOverlap="1" wp14:anchorId="75E76DE9" wp14:editId="4A7077C8">
                      <wp:simplePos x="0" y="0"/>
                      <wp:positionH relativeFrom="column">
                        <wp:posOffset>2506980</wp:posOffset>
                      </wp:positionH>
                      <wp:positionV relativeFrom="paragraph">
                        <wp:posOffset>252730</wp:posOffset>
                      </wp:positionV>
                      <wp:extent cx="943610" cy="544830"/>
                      <wp:effectExtent l="5080" t="4445" r="22860" b="22225"/>
                      <wp:wrapNone/>
                      <wp:docPr id="26" name="文本框 59"/>
                      <wp:cNvGraphicFramePr/>
                      <a:graphic xmlns:a="http://schemas.openxmlformats.org/drawingml/2006/main">
                        <a:graphicData uri="http://schemas.microsoft.com/office/word/2010/wordprocessingShape">
                          <wps:wsp>
                            <wps:cNvSpPr txBox="1"/>
                            <wps:spPr>
                              <a:xfrm>
                                <a:off x="0" y="0"/>
                                <a:ext cx="943610" cy="5448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E4A863" w14:textId="77777777" w:rsidR="00690805" w:rsidRDefault="00690805">
                                  <w:pPr>
                                    <w:rPr>
                                      <w:rFonts w:asciiTheme="minorEastAsia" w:hAnsiTheme="minorEastAsia"/>
                                    </w:rPr>
                                  </w:pPr>
                                  <w:r>
                                    <w:rPr>
                                      <w:rFonts w:asciiTheme="minorEastAsia" w:hAnsiTheme="minorEastAsia" w:hint="eastAsia"/>
                                    </w:rPr>
                                    <w:t>抛光工序喷淋水</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76DE9" id="文本框 59" o:spid="_x0000_s1051" type="#_x0000_t202" style="position:absolute;left:0;text-align:left;margin-left:197.4pt;margin-top:19.9pt;width:74.3pt;height:42.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">
                      <v:textbox>
                        <w:txbxContent>
                          <w:p w14:paraId="75E4A863" w14:textId="77777777" w:rsidR="00F60059" w:rsidRDefault="00F60059">
                            <w:pPr>
                              <w:rPr>
                                <w:rFonts w:asciiTheme="minorEastAsia" w:hAnsiTheme="minorEastAsia"/>
                              </w:rPr>
                            </w:pPr>
                            <w:r>
                              <w:rPr>
                                <w:rFonts w:asciiTheme="minorEastAsia" w:hAnsiTheme="minorEastAsia" w:hint="eastAsia"/>
                              </w:rPr>
                              <w:t>抛光工序喷淋水</w:t>
                            </w:r>
                          </w:p>
                        </w:txbxContent>
                      </v:textbox>
                    </v:shape>
                  </w:pict>
                </mc:Fallback>
              </mc:AlternateContent>
            </w:r>
          </w:p>
          <w:p w14:paraId="7A056B91" w14:textId="77777777" w:rsidR="00046A6B" w:rsidRPr="008C3ED4" w:rsidRDefault="008C3ED4">
            <w:pPr>
              <w:tabs>
                <w:tab w:val="left" w:pos="3555"/>
              </w:tabs>
              <w:spacing w:line="360" w:lineRule="auto"/>
              <w:ind w:right="102"/>
              <w:rPr>
                <w:rFonts w:ascii="Times New Roman" w:eastAsia="宋体" w:hAnsi="Times New Roman" w:cs="Times New Roman"/>
              </w:rPr>
            </w:pPr>
            <w:r w:rsidRPr="008C3ED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7B02279" wp14:editId="1B276E9A">
                      <wp:simplePos x="0" y="0"/>
                      <wp:positionH relativeFrom="column">
                        <wp:posOffset>1320800</wp:posOffset>
                      </wp:positionH>
                      <wp:positionV relativeFrom="paragraph">
                        <wp:posOffset>104775</wp:posOffset>
                      </wp:positionV>
                      <wp:extent cx="17780" cy="1597660"/>
                      <wp:effectExtent l="0" t="0" r="20320" b="21590"/>
                      <wp:wrapNone/>
                      <wp:docPr id="42" name="自选图形 61"/>
                      <wp:cNvGraphicFramePr/>
                      <a:graphic xmlns:a="http://schemas.openxmlformats.org/drawingml/2006/main">
                        <a:graphicData uri="http://schemas.microsoft.com/office/word/2010/wordprocessingShape">
                          <wps:wsp>
                            <wps:cNvCnPr/>
                            <wps:spPr>
                              <a:xfrm>
                                <a:off x="0" y="0"/>
                                <a:ext cx="17780" cy="15976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CDF84" id="自选图形 61" o:spid="_x0000_s1026" type="#_x0000_t32" style="position:absolute;left:0;text-align:left;margin-left:104pt;margin-top:8.25pt;width:1.4pt;height:12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"/>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2CAB9F9" wp14:editId="464D6FDB">
                      <wp:simplePos x="0" y="0"/>
                      <wp:positionH relativeFrom="column">
                        <wp:posOffset>1762125</wp:posOffset>
                      </wp:positionH>
                      <wp:positionV relativeFrom="paragraph">
                        <wp:posOffset>101600</wp:posOffset>
                      </wp:positionV>
                      <wp:extent cx="0" cy="910590"/>
                      <wp:effectExtent l="38100" t="0" r="38100" b="3810"/>
                      <wp:wrapNone/>
                      <wp:docPr id="51" name="自选图形 60"/>
                      <wp:cNvGraphicFramePr/>
                      <a:graphic xmlns:a="http://schemas.openxmlformats.org/drawingml/2006/main">
                        <a:graphicData uri="http://schemas.microsoft.com/office/word/2010/wordprocessingShape">
                          <wps:wsp>
                            <wps:cNvCnPr/>
                            <wps:spPr>
                              <a:xfrm flipV="1">
                                <a:off x="0" y="0"/>
                                <a:ext cx="0" cy="910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09B3B" id="自选图形 60" o:spid="_x0000_s1026" type="#_x0000_t32" style="position:absolute;left:0;text-align:left;margin-left:138.75pt;margin-top:8pt;width:0;height:71.7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">
                      <v:stroke endarrow="block"/>
                    </v:shape>
                  </w:pict>
                </mc:Fallback>
              </mc:AlternateContent>
            </w:r>
            <w:r w:rsidR="00121572" w:rsidRPr="008C3ED4">
              <w:rPr>
                <w:rFonts w:ascii="Times New Roman" w:hAnsi="Times New Roman" w:cs="Times New Roman"/>
                <w:noProof/>
              </w:rPr>
              <mc:AlternateContent>
                <mc:Choice Requires="wps">
                  <w:drawing>
                    <wp:anchor distT="0" distB="0" distL="114300" distR="114300" simplePos="0" relativeHeight="251641856" behindDoc="0" locked="0" layoutInCell="1" allowOverlap="1" wp14:anchorId="23C8FBB4" wp14:editId="706CE561">
                      <wp:simplePos x="0" y="0"/>
                      <wp:positionH relativeFrom="column">
                        <wp:posOffset>1329690</wp:posOffset>
                      </wp:positionH>
                      <wp:positionV relativeFrom="paragraph">
                        <wp:posOffset>93345</wp:posOffset>
                      </wp:positionV>
                      <wp:extent cx="1185545" cy="8255"/>
                      <wp:effectExtent l="0" t="37465" r="14605" b="30480"/>
                      <wp:wrapNone/>
                      <wp:docPr id="30" name="直线 62"/>
                      <wp:cNvGraphicFramePr/>
                      <a:graphic xmlns:a="http://schemas.openxmlformats.org/drawingml/2006/main">
                        <a:graphicData uri="http://schemas.microsoft.com/office/word/2010/wordprocessingShape">
                          <wps:wsp>
                            <wps:cNvCnPr/>
                            <wps:spPr>
                              <a:xfrm flipV="1">
                                <a:off x="0" y="0"/>
                                <a:ext cx="1185545" cy="82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F54F7" id="直线 62" o:spid="_x0000_s1026" style="position:absolute;left:0;text-align:left;flip:y;z-index:251641856;visibility:visible;mso-wrap-style:square;mso-wrap-distance-left:9pt;mso-wrap-distance-top:0;mso-wrap-distance-right:9pt;mso-wrap-distance-bottom:0;mso-position-horizontal:absolute;mso-position-horizontal-relative:text;mso-position-vertical:absolute;mso-position-vertical-relative:text" from="104.7pt,7.35pt" to="19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">
                      <v:stroke endarrow="block"/>
                    </v:line>
                  </w:pict>
                </mc:Fallback>
              </mc:AlternateContent>
            </w:r>
          </w:p>
          <w:p w14:paraId="3CFC94A2" w14:textId="77777777" w:rsidR="00046A6B" w:rsidRPr="008C3ED4" w:rsidRDefault="00121572">
            <w:pPr>
              <w:tabs>
                <w:tab w:val="left" w:pos="3555"/>
              </w:tabs>
              <w:spacing w:line="360" w:lineRule="auto"/>
              <w:ind w:right="102"/>
              <w:rPr>
                <w:rFonts w:ascii="Times New Roman" w:eastAsia="宋体" w:hAnsi="Times New Roman" w:cs="Times New Roman"/>
              </w:rPr>
            </w:pPr>
            <w:r w:rsidRPr="008C3ED4">
              <w:rPr>
                <w:rFonts w:ascii="Times New Roman" w:eastAsia="宋体" w:hAnsi="Times New Roman" w:cs="Times New Roman"/>
                <w:noProof/>
              </w:rPr>
              <mc:AlternateContent>
                <mc:Choice Requires="wps">
                  <w:drawing>
                    <wp:anchor distT="0" distB="0" distL="114300" distR="114300" simplePos="0" relativeHeight="251684864" behindDoc="0" locked="0" layoutInCell="1" allowOverlap="1" wp14:anchorId="1CA8B4E6" wp14:editId="0F309C5F">
                      <wp:simplePos x="0" y="0"/>
                      <wp:positionH relativeFrom="column">
                        <wp:posOffset>1857375</wp:posOffset>
                      </wp:positionH>
                      <wp:positionV relativeFrom="paragraph">
                        <wp:posOffset>120015</wp:posOffset>
                      </wp:positionV>
                      <wp:extent cx="540385" cy="297180"/>
                      <wp:effectExtent l="4445" t="4445" r="7620" b="22225"/>
                      <wp:wrapNone/>
                      <wp:docPr id="52" name="文本框 63"/>
                      <wp:cNvGraphicFramePr/>
                      <a:graphic xmlns:a="http://schemas.openxmlformats.org/drawingml/2006/main">
                        <a:graphicData uri="http://schemas.microsoft.com/office/word/2010/wordprocessingShape">
                          <wps:wsp>
                            <wps:cNvSpPr txBox="1"/>
                            <wps:spPr>
                              <a:xfrm>
                                <a:off x="0" y="0"/>
                                <a:ext cx="540385"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E2ACD4D" w14:textId="77777777" w:rsidR="00690805" w:rsidRPr="008C3ED4" w:rsidRDefault="00690805">
                                  <w:pPr>
                                    <w:rPr>
                                      <w:rFonts w:ascii="Times New Roman" w:hAnsi="Times New Roman" w:cs="Times New Roman"/>
                                    </w:rPr>
                                  </w:pPr>
                                  <w:r w:rsidRPr="008C3ED4">
                                    <w:rPr>
                                      <w:rFonts w:ascii="Times New Roman" w:hAnsi="Times New Roman" w:cs="Times New Roman"/>
                                    </w:rPr>
                                    <w:t>1500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8B4E6" id="文本框 63" o:spid="_x0000_s1052" type="#_x0000_t202" style="position:absolute;left:0;text-align:left;margin-left:146.25pt;margin-top:9.45pt;width:42.55pt;height:23.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" strokecolor="white">
                      <v:textbox>
                        <w:txbxContent>
                          <w:p w14:paraId="4E2ACD4D" w14:textId="77777777" w:rsidR="00F60059" w:rsidRPr="008C3ED4" w:rsidRDefault="00F60059">
                            <w:pPr>
                              <w:rPr>
                                <w:rFonts w:ascii="Times New Roman" w:hAnsi="Times New Roman" w:cs="Times New Roman"/>
                              </w:rPr>
                            </w:pPr>
                            <w:r w:rsidRPr="008C3ED4">
                              <w:rPr>
                                <w:rFonts w:ascii="Times New Roman" w:hAnsi="Times New Roman" w:cs="Times New Roman"/>
                              </w:rPr>
                              <w:t>1500</w:t>
                            </w:r>
                          </w:p>
                        </w:txbxContent>
                      </v:textbox>
                    </v:shape>
                  </w:pict>
                </mc:Fallback>
              </mc:AlternateContent>
            </w:r>
            <w:r w:rsidRPr="008C3ED4">
              <w:rPr>
                <w:rFonts w:ascii="Times New Roman" w:eastAsia="宋体" w:hAnsi="Times New Roman" w:cs="Times New Roman"/>
                <w:noProof/>
              </w:rPr>
              <mc:AlternateContent>
                <mc:Choice Requires="wps">
                  <w:drawing>
                    <wp:anchor distT="0" distB="0" distL="114300" distR="114300" simplePos="0" relativeHeight="251678720" behindDoc="0" locked="0" layoutInCell="1" allowOverlap="1" wp14:anchorId="56EBA08F" wp14:editId="287B62B2">
                      <wp:simplePos x="0" y="0"/>
                      <wp:positionH relativeFrom="column">
                        <wp:posOffset>2950845</wp:posOffset>
                      </wp:positionH>
                      <wp:positionV relativeFrom="paragraph">
                        <wp:posOffset>203200</wp:posOffset>
                      </wp:positionV>
                      <wp:extent cx="0" cy="299085"/>
                      <wp:effectExtent l="38100" t="0" r="38100" b="5715"/>
                      <wp:wrapNone/>
                      <wp:docPr id="49" name="自选图形 64"/>
                      <wp:cNvGraphicFramePr/>
                      <a:graphic xmlns:a="http://schemas.openxmlformats.org/drawingml/2006/main">
                        <a:graphicData uri="http://schemas.microsoft.com/office/word/2010/wordprocessingShape">
                          <wps:wsp>
                            <wps:cNvCnPr/>
                            <wps:spPr>
                              <a:xfrm>
                                <a:off x="0" y="0"/>
                                <a:ext cx="0" cy="2990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A6CAD" id="自选图形 64" o:spid="_x0000_s1026" type="#_x0000_t32" style="position:absolute;left:0;text-align:left;margin-left:232.35pt;margin-top:16pt;width:0;height:23.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">
                      <v:stroke endarrow="block"/>
                    </v:shape>
                  </w:pict>
                </mc:Fallback>
              </mc:AlternateContent>
            </w:r>
          </w:p>
          <w:p w14:paraId="40DEE78A" w14:textId="77777777" w:rsidR="00046A6B" w:rsidRPr="008C3ED4" w:rsidRDefault="00121572">
            <w:pPr>
              <w:tabs>
                <w:tab w:val="left" w:pos="3555"/>
              </w:tabs>
              <w:spacing w:line="360" w:lineRule="auto"/>
              <w:ind w:right="102"/>
              <w:rPr>
                <w:rFonts w:ascii="Times New Roman" w:eastAsia="宋体" w:hAnsi="Times New Roman" w:cs="Times New Roman"/>
              </w:rPr>
            </w:pPr>
            <w:r w:rsidRPr="008C3ED4">
              <w:rPr>
                <w:rFonts w:ascii="Times New Roman" w:eastAsia="宋体" w:hAnsi="Times New Roman" w:cs="Times New Roman"/>
                <w:noProof/>
              </w:rPr>
              <mc:AlternateContent>
                <mc:Choice Requires="wps">
                  <w:drawing>
                    <wp:anchor distT="0" distB="0" distL="114300" distR="114300" simplePos="0" relativeHeight="251676672" behindDoc="0" locked="0" layoutInCell="1" allowOverlap="1" wp14:anchorId="20860ADA" wp14:editId="515B0BE9">
                      <wp:simplePos x="0" y="0"/>
                      <wp:positionH relativeFrom="column">
                        <wp:posOffset>2515235</wp:posOffset>
                      </wp:positionH>
                      <wp:positionV relativeFrom="paragraph">
                        <wp:posOffset>205105</wp:posOffset>
                      </wp:positionV>
                      <wp:extent cx="1073150" cy="425450"/>
                      <wp:effectExtent l="4445" t="4445" r="8255" b="8255"/>
                      <wp:wrapNone/>
                      <wp:docPr id="48" name="文本框 65"/>
                      <wp:cNvGraphicFramePr/>
                      <a:graphic xmlns:a="http://schemas.openxmlformats.org/drawingml/2006/main">
                        <a:graphicData uri="http://schemas.microsoft.com/office/word/2010/wordprocessingShape">
                          <wps:wsp>
                            <wps:cNvSpPr txBox="1"/>
                            <wps:spPr>
                              <a:xfrm>
                                <a:off x="0" y="0"/>
                                <a:ext cx="1073150" cy="4254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827427" w14:textId="77777777" w:rsidR="00690805" w:rsidRDefault="00690805">
                                  <w:pPr>
                                    <w:rPr>
                                      <w:rFonts w:asciiTheme="minorEastAsia" w:hAnsiTheme="minorEastAsia"/>
                                    </w:rPr>
                                  </w:pPr>
                                  <w:r>
                                    <w:rPr>
                                      <w:rFonts w:asciiTheme="minorEastAsia" w:hAnsiTheme="minorEastAsia" w:hint="eastAsia"/>
                                    </w:rPr>
                                    <w:t>循环水池</w:t>
                                  </w:r>
                                  <w:r w:rsidRPr="008C3ED4">
                                    <w:rPr>
                                      <w:rFonts w:ascii="Times New Roman" w:hAnsi="Times New Roman" w:cs="Times New Roman"/>
                                    </w:rPr>
                                    <w:t>10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60ADA" id="文本框 65" o:spid="_x0000_s1053" type="#_x0000_t202" style="position:absolute;left:0;text-align:left;margin-left:198.05pt;margin-top:16.15pt;width:84.5pt;height:3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">
                      <v:textbox>
                        <w:txbxContent>
                          <w:p w14:paraId="7F827427" w14:textId="77777777" w:rsidR="00F60059" w:rsidRDefault="00F60059">
                            <w:pPr>
                              <w:rPr>
                                <w:rFonts w:asciiTheme="minorEastAsia" w:hAnsiTheme="minorEastAsia"/>
                              </w:rPr>
                            </w:pPr>
                            <w:r>
                              <w:rPr>
                                <w:rFonts w:asciiTheme="minorEastAsia" w:hAnsiTheme="minorEastAsia" w:hint="eastAsia"/>
                              </w:rPr>
                              <w:t>循环水池</w:t>
                            </w:r>
                            <w:r w:rsidRPr="008C3ED4">
                              <w:rPr>
                                <w:rFonts w:ascii="Times New Roman" w:hAnsi="Times New Roman" w:cs="Times New Roman"/>
                              </w:rPr>
                              <w:t>10</w:t>
                            </w:r>
                          </w:p>
                        </w:txbxContent>
                      </v:textbox>
                    </v:shape>
                  </w:pict>
                </mc:Fallback>
              </mc:AlternateContent>
            </w:r>
          </w:p>
          <w:p w14:paraId="4265670F" w14:textId="77777777" w:rsidR="00046A6B" w:rsidRPr="008C3ED4" w:rsidRDefault="00121572">
            <w:pPr>
              <w:tabs>
                <w:tab w:val="left" w:pos="3555"/>
              </w:tabs>
              <w:spacing w:line="360" w:lineRule="auto"/>
              <w:ind w:right="102" w:firstLineChars="1000" w:firstLine="2108"/>
              <w:rPr>
                <w:rFonts w:ascii="Times New Roman" w:eastAsia="宋体" w:hAnsi="Times New Roman" w:cs="Times New Roman"/>
                <w:b/>
                <w:bCs/>
                <w:szCs w:val="22"/>
              </w:rPr>
            </w:pPr>
            <w:r w:rsidRPr="008C3ED4">
              <w:rPr>
                <w:rFonts w:ascii="Times New Roman" w:eastAsia="宋体" w:hAnsi="Times New Roman" w:cs="Times New Roman"/>
                <w:b/>
                <w:bCs/>
                <w:noProof/>
                <w:szCs w:val="22"/>
              </w:rPr>
              <mc:AlternateContent>
                <mc:Choice Requires="wps">
                  <w:drawing>
                    <wp:anchor distT="0" distB="0" distL="114300" distR="114300" simplePos="0" relativeHeight="251680768" behindDoc="0" locked="0" layoutInCell="1" allowOverlap="1" wp14:anchorId="2CE4C4C2" wp14:editId="5F5D1B85">
                      <wp:simplePos x="0" y="0"/>
                      <wp:positionH relativeFrom="column">
                        <wp:posOffset>1762125</wp:posOffset>
                      </wp:positionH>
                      <wp:positionV relativeFrom="paragraph">
                        <wp:posOffset>109855</wp:posOffset>
                      </wp:positionV>
                      <wp:extent cx="753110" cy="10795"/>
                      <wp:effectExtent l="0" t="4445" r="8890" b="13335"/>
                      <wp:wrapNone/>
                      <wp:docPr id="50" name="自选图形 66"/>
                      <wp:cNvGraphicFramePr/>
                      <a:graphic xmlns:a="http://schemas.openxmlformats.org/drawingml/2006/main">
                        <a:graphicData uri="http://schemas.microsoft.com/office/word/2010/wordprocessingShape">
                          <wps:wsp>
                            <wps:cNvCnPr/>
                            <wps:spPr>
                              <a:xfrm flipH="1">
                                <a:off x="0" y="0"/>
                                <a:ext cx="753110"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398B9" id="自选图形 66" o:spid="_x0000_s1026" type="#_x0000_t32" style="position:absolute;left:0;text-align:left;margin-left:138.75pt;margin-top:8.65pt;width:59.3pt;height:.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"/>
                  </w:pict>
                </mc:Fallback>
              </mc:AlternateContent>
            </w:r>
          </w:p>
          <w:p w14:paraId="472F80B1" w14:textId="77777777" w:rsidR="00046A6B" w:rsidRPr="008C3ED4" w:rsidRDefault="008C3ED4">
            <w:pPr>
              <w:tabs>
                <w:tab w:val="left" w:pos="3555"/>
              </w:tabs>
              <w:spacing w:line="360" w:lineRule="auto"/>
              <w:ind w:right="102" w:firstLineChars="1000" w:firstLine="2108"/>
              <w:rPr>
                <w:rFonts w:ascii="Times New Roman" w:eastAsia="宋体" w:hAnsi="Times New Roman" w:cs="Times New Roman"/>
                <w:b/>
                <w:bCs/>
                <w:szCs w:val="22"/>
              </w:rPr>
            </w:pPr>
            <w:r w:rsidRPr="008C3ED4">
              <w:rPr>
                <w:rFonts w:ascii="Times New Roman" w:eastAsia="宋体" w:hAnsi="Times New Roman" w:cs="Times New Roman"/>
                <w:b/>
                <w:bCs/>
                <w:noProof/>
                <w:szCs w:val="22"/>
              </w:rPr>
              <mc:AlternateContent>
                <mc:Choice Requires="wps">
                  <w:drawing>
                    <wp:anchor distT="0" distB="0" distL="114300" distR="114300" simplePos="0" relativeHeight="251674624" behindDoc="0" locked="0" layoutInCell="1" allowOverlap="1" wp14:anchorId="11F59D61" wp14:editId="16A34079">
                      <wp:simplePos x="0" y="0"/>
                      <wp:positionH relativeFrom="column">
                        <wp:posOffset>3796030</wp:posOffset>
                      </wp:positionH>
                      <wp:positionV relativeFrom="paragraph">
                        <wp:posOffset>110490</wp:posOffset>
                      </wp:positionV>
                      <wp:extent cx="931545" cy="510540"/>
                      <wp:effectExtent l="0" t="0" r="20955" b="22860"/>
                      <wp:wrapNone/>
                      <wp:docPr id="47" name="文本框 68"/>
                      <wp:cNvGraphicFramePr/>
                      <a:graphic xmlns:a="http://schemas.openxmlformats.org/drawingml/2006/main">
                        <a:graphicData uri="http://schemas.microsoft.com/office/word/2010/wordprocessingShape">
                          <wps:wsp>
                            <wps:cNvSpPr txBox="1"/>
                            <wps:spPr>
                              <a:xfrm>
                                <a:off x="0" y="0"/>
                                <a:ext cx="931545" cy="51054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3151CB7" w14:textId="77777777" w:rsidR="00690805" w:rsidRPr="008C3ED4" w:rsidRDefault="00690805">
                                  <w:pPr>
                                    <w:rPr>
                                      <w:rFonts w:ascii="Times New Roman" w:hAnsi="Times New Roman" w:cs="Times New Roman"/>
                                    </w:rPr>
                                  </w:pPr>
                                  <w:r w:rsidRPr="008C3ED4">
                                    <w:rPr>
                                      <w:rFonts w:ascii="Times New Roman" w:hAnsi="Times New Roman" w:cs="Times New Roman"/>
                                    </w:rPr>
                                    <w:t>蒸发或进入土壤</w:t>
                                  </w:r>
                                  <w:r w:rsidRPr="008C3ED4">
                                    <w:rPr>
                                      <w:rFonts w:ascii="Times New Roman" w:hAnsi="Times New Roman" w:cs="Times New Roman"/>
                                    </w:rPr>
                                    <w:t>600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59D61" id="文本框 68" o:spid="_x0000_s1054" type="#_x0000_t202" style="position:absolute;left:0;text-align:left;margin-left:298.9pt;margin-top:8.7pt;width:73.35pt;height:4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" strokecolor="white">
                      <v:textbox>
                        <w:txbxContent>
                          <w:p w14:paraId="33151CB7" w14:textId="77777777" w:rsidR="00F60059" w:rsidRPr="008C3ED4" w:rsidRDefault="00F60059">
                            <w:pPr>
                              <w:rPr>
                                <w:rFonts w:ascii="Times New Roman" w:hAnsi="Times New Roman" w:cs="Times New Roman"/>
                              </w:rPr>
                            </w:pPr>
                            <w:r w:rsidRPr="008C3ED4">
                              <w:rPr>
                                <w:rFonts w:ascii="Times New Roman" w:hAnsi="Times New Roman" w:cs="Times New Roman"/>
                              </w:rPr>
                              <w:t>蒸发或进入土壤</w:t>
                            </w:r>
                            <w:r w:rsidRPr="008C3ED4">
                              <w:rPr>
                                <w:rFonts w:ascii="Times New Roman" w:hAnsi="Times New Roman" w:cs="Times New Roman"/>
                              </w:rPr>
                              <w:t>600</w:t>
                            </w:r>
                          </w:p>
                        </w:txbxContent>
                      </v:textbox>
                    </v:shape>
                  </w:pict>
                </mc:Fallback>
              </mc:AlternateContent>
            </w:r>
            <w:r w:rsidRPr="008C3ED4">
              <w:rPr>
                <w:rFonts w:ascii="Times New Roman" w:eastAsia="宋体" w:hAnsi="Times New Roman" w:cs="Times New Roman"/>
                <w:b/>
                <w:bCs/>
                <w:noProof/>
                <w:szCs w:val="22"/>
              </w:rPr>
              <mc:AlternateContent>
                <mc:Choice Requires="wps">
                  <w:drawing>
                    <wp:anchor distT="0" distB="0" distL="114300" distR="114300" simplePos="0" relativeHeight="251668480" behindDoc="0" locked="0" layoutInCell="1" allowOverlap="1" wp14:anchorId="0FED1835" wp14:editId="15C67037">
                      <wp:simplePos x="0" y="0"/>
                      <wp:positionH relativeFrom="column">
                        <wp:posOffset>2124075</wp:posOffset>
                      </wp:positionH>
                      <wp:positionV relativeFrom="paragraph">
                        <wp:posOffset>285750</wp:posOffset>
                      </wp:positionV>
                      <wp:extent cx="1212215" cy="323850"/>
                      <wp:effectExtent l="0" t="0" r="26035" b="19050"/>
                      <wp:wrapNone/>
                      <wp:docPr id="44" name="文本框 70"/>
                      <wp:cNvGraphicFramePr/>
                      <a:graphic xmlns:a="http://schemas.openxmlformats.org/drawingml/2006/main">
                        <a:graphicData uri="http://schemas.microsoft.com/office/word/2010/wordprocessingShape">
                          <wps:wsp>
                            <wps:cNvSpPr txBox="1"/>
                            <wps:spPr>
                              <a:xfrm>
                                <a:off x="0" y="0"/>
                                <a:ext cx="121221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77BB52" w14:textId="77777777" w:rsidR="00690805" w:rsidRDefault="00690805">
                                  <w:pPr>
                                    <w:rPr>
                                      <w:rFonts w:asciiTheme="minorEastAsia" w:hAnsiTheme="minorEastAsia"/>
                                    </w:rPr>
                                  </w:pPr>
                                  <w:r>
                                    <w:rPr>
                                      <w:rFonts w:asciiTheme="minorEastAsia" w:hAnsiTheme="minorEastAsia" w:hint="eastAsia"/>
                                    </w:rPr>
                                    <w:t>绿化用水</w:t>
                                  </w:r>
                                </w:p>
                              </w:txbxContent>
                            </wps:txbx>
                            <wps:bodyPr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D1835" id="文本框 70" o:spid="_x0000_s1055" type="#_x0000_t202" style="position:absolute;left:0;text-align:left;margin-left:167.25pt;margin-top:22.5pt;width:95.4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">
                      <v:textbox>
                        <w:txbxContent>
                          <w:p w14:paraId="0677BB52" w14:textId="77777777" w:rsidR="00F60059" w:rsidRDefault="00F60059">
                            <w:pPr>
                              <w:rPr>
                                <w:rFonts w:asciiTheme="minorEastAsia" w:hAnsiTheme="minorEastAsia"/>
                              </w:rPr>
                            </w:pPr>
                            <w:r>
                              <w:rPr>
                                <w:rFonts w:asciiTheme="minorEastAsia" w:hAnsiTheme="minorEastAsia" w:hint="eastAsia"/>
                              </w:rPr>
                              <w:t>绿化用水</w:t>
                            </w:r>
                          </w:p>
                        </w:txbxContent>
                      </v:textbox>
                    </v:shape>
                  </w:pict>
                </mc:Fallback>
              </mc:AlternateContent>
            </w:r>
            <w:r w:rsidR="00121572" w:rsidRPr="008C3ED4">
              <w:rPr>
                <w:rFonts w:ascii="Times New Roman" w:eastAsia="宋体" w:hAnsi="Times New Roman" w:cs="Times New Roman"/>
                <w:b/>
                <w:bCs/>
                <w:noProof/>
                <w:szCs w:val="22"/>
              </w:rPr>
              <mc:AlternateContent>
                <mc:Choice Requires="wps">
                  <w:drawing>
                    <wp:anchor distT="0" distB="0" distL="114300" distR="114300" simplePos="0" relativeHeight="251670528" behindDoc="0" locked="0" layoutInCell="1" allowOverlap="1" wp14:anchorId="78CBA1FA" wp14:editId="3711F645">
                      <wp:simplePos x="0" y="0"/>
                      <wp:positionH relativeFrom="column">
                        <wp:posOffset>1483360</wp:posOffset>
                      </wp:positionH>
                      <wp:positionV relativeFrom="paragraph">
                        <wp:posOffset>100330</wp:posOffset>
                      </wp:positionV>
                      <wp:extent cx="487045" cy="287020"/>
                      <wp:effectExtent l="0" t="0" r="8255" b="17780"/>
                      <wp:wrapNone/>
                      <wp:docPr id="45" name="文本框 67"/>
                      <wp:cNvGraphicFramePr/>
                      <a:graphic xmlns:a="http://schemas.openxmlformats.org/drawingml/2006/main">
                        <a:graphicData uri="http://schemas.microsoft.com/office/word/2010/wordprocessingShape">
                          <wps:wsp>
                            <wps:cNvSpPr txBox="1"/>
                            <wps:spPr>
                              <a:xfrm>
                                <a:off x="0" y="0"/>
                                <a:ext cx="487045" cy="287020"/>
                              </a:xfrm>
                              <a:prstGeom prst="rect">
                                <a:avLst/>
                              </a:prstGeom>
                              <a:solidFill>
                                <a:srgbClr val="FFFFFF"/>
                              </a:solidFill>
                              <a:ln>
                                <a:noFill/>
                              </a:ln>
                            </wps:spPr>
                            <wps:txbx>
                              <w:txbxContent>
                                <w:p w14:paraId="279B94F0" w14:textId="77777777" w:rsidR="00690805" w:rsidRPr="008C3ED4" w:rsidRDefault="00690805">
                                  <w:pPr>
                                    <w:rPr>
                                      <w:rFonts w:ascii="Times New Roman" w:hAnsi="Times New Roman" w:cs="Times New Roman"/>
                                    </w:rPr>
                                  </w:pPr>
                                  <w:r w:rsidRPr="008C3ED4">
                                    <w:rPr>
                                      <w:rFonts w:ascii="Times New Roman" w:hAnsi="Times New Roman" w:cs="Times New Roman"/>
                                    </w:rPr>
                                    <w:t>600</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BA1FA" id="文本框 67" o:spid="_x0000_s1056" type="#_x0000_t202" style="position:absolute;left:0;text-align:left;margin-left:116.8pt;margin-top:7.9pt;width:38.35pt;height:2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" stroked="f">
                      <v:textbox>
                        <w:txbxContent>
                          <w:p w14:paraId="279B94F0" w14:textId="77777777" w:rsidR="00F60059" w:rsidRPr="008C3ED4" w:rsidRDefault="00F60059">
                            <w:pPr>
                              <w:rPr>
                                <w:rFonts w:ascii="Times New Roman" w:hAnsi="Times New Roman" w:cs="Times New Roman"/>
                              </w:rPr>
                            </w:pPr>
                            <w:r w:rsidRPr="008C3ED4">
                              <w:rPr>
                                <w:rFonts w:ascii="Times New Roman" w:hAnsi="Times New Roman" w:cs="Times New Roman"/>
                              </w:rPr>
                              <w:t>600</w:t>
                            </w:r>
                          </w:p>
                        </w:txbxContent>
                      </v:textbox>
                    </v:shape>
                  </w:pict>
                </mc:Fallback>
              </mc:AlternateContent>
            </w:r>
          </w:p>
          <w:p w14:paraId="0468E2C4" w14:textId="77777777" w:rsidR="00046A6B" w:rsidRPr="008C3ED4" w:rsidRDefault="008C3ED4">
            <w:pPr>
              <w:tabs>
                <w:tab w:val="left" w:pos="3555"/>
              </w:tabs>
              <w:spacing w:line="360" w:lineRule="auto"/>
              <w:ind w:right="102" w:firstLineChars="1000" w:firstLine="2108"/>
              <w:rPr>
                <w:rFonts w:ascii="Times New Roman" w:eastAsia="宋体" w:hAnsi="Times New Roman" w:cs="Times New Roman"/>
                <w:b/>
                <w:bCs/>
                <w:szCs w:val="22"/>
              </w:rPr>
            </w:pPr>
            <w:r w:rsidRPr="008C3ED4">
              <w:rPr>
                <w:rFonts w:ascii="Times New Roman" w:eastAsia="宋体" w:hAnsi="Times New Roman" w:cs="Times New Roman"/>
                <w:b/>
                <w:bCs/>
                <w:noProof/>
                <w:szCs w:val="22"/>
              </w:rPr>
              <mc:AlternateContent>
                <mc:Choice Requires="wps">
                  <w:drawing>
                    <wp:anchor distT="0" distB="0" distL="114300" distR="114300" simplePos="0" relativeHeight="251672576" behindDoc="0" locked="0" layoutInCell="1" allowOverlap="1" wp14:anchorId="4721980C" wp14:editId="6ED2DC2C">
                      <wp:simplePos x="0" y="0"/>
                      <wp:positionH relativeFrom="column">
                        <wp:posOffset>3343910</wp:posOffset>
                      </wp:positionH>
                      <wp:positionV relativeFrom="paragraph">
                        <wp:posOffset>93980</wp:posOffset>
                      </wp:positionV>
                      <wp:extent cx="478790" cy="0"/>
                      <wp:effectExtent l="0" t="76200" r="16510" b="95250"/>
                      <wp:wrapNone/>
                      <wp:docPr id="46" name="自选图形 69"/>
                      <wp:cNvGraphicFramePr/>
                      <a:graphic xmlns:a="http://schemas.openxmlformats.org/drawingml/2006/main">
                        <a:graphicData uri="http://schemas.microsoft.com/office/word/2010/wordprocessingShape">
                          <wps:wsp>
                            <wps:cNvCnPr/>
                            <wps:spPr>
                              <a:xfrm>
                                <a:off x="0" y="0"/>
                                <a:ext cx="47879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65EAF" id="自选图形 69" o:spid="_x0000_s1026" type="#_x0000_t32" style="position:absolute;left:0;text-align:left;margin-left:263.3pt;margin-top:7.4pt;width:37.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">
                      <v:stroke endarrow="block"/>
                    </v:shape>
                  </w:pict>
                </mc:Fallback>
              </mc:AlternateContent>
            </w:r>
            <w:r w:rsidR="00121572" w:rsidRPr="008C3ED4">
              <w:rPr>
                <w:rFonts w:ascii="Times New Roman" w:eastAsia="宋体" w:hAnsi="Times New Roman" w:cs="Times New Roman"/>
                <w:b/>
                <w:bCs/>
                <w:noProof/>
                <w:szCs w:val="22"/>
              </w:rPr>
              <mc:AlternateContent>
                <mc:Choice Requires="wps">
                  <w:drawing>
                    <wp:anchor distT="0" distB="0" distL="114300" distR="114300" simplePos="0" relativeHeight="251666432" behindDoc="0" locked="0" layoutInCell="1" allowOverlap="1" wp14:anchorId="2A557FB1" wp14:editId="2D107EF2">
                      <wp:simplePos x="0" y="0"/>
                      <wp:positionH relativeFrom="column">
                        <wp:posOffset>1329690</wp:posOffset>
                      </wp:positionH>
                      <wp:positionV relativeFrom="paragraph">
                        <wp:posOffset>207010</wp:posOffset>
                      </wp:positionV>
                      <wp:extent cx="802005" cy="0"/>
                      <wp:effectExtent l="0" t="38100" r="17145" b="38100"/>
                      <wp:wrapNone/>
                      <wp:docPr id="43" name="自选图形 71"/>
                      <wp:cNvGraphicFramePr/>
                      <a:graphic xmlns:a="http://schemas.openxmlformats.org/drawingml/2006/main">
                        <a:graphicData uri="http://schemas.microsoft.com/office/word/2010/wordprocessingShape">
                          <wps:wsp>
                            <wps:cNvCnPr/>
                            <wps:spPr>
                              <a:xfrm>
                                <a:off x="0" y="0"/>
                                <a:ext cx="8020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0832" id="自选图形 71" o:spid="_x0000_s1026" type="#_x0000_t32" style="position:absolute;left:0;text-align:left;margin-left:104.7pt;margin-top:16.3pt;width:63.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">
                      <v:stroke endarrow="block"/>
                    </v:shape>
                  </w:pict>
                </mc:Fallback>
              </mc:AlternateContent>
            </w:r>
          </w:p>
          <w:p w14:paraId="46D03239" w14:textId="77777777" w:rsidR="00046A6B" w:rsidRPr="008C3ED4" w:rsidRDefault="00046A6B">
            <w:pPr>
              <w:tabs>
                <w:tab w:val="left" w:pos="3555"/>
              </w:tabs>
              <w:spacing w:line="360" w:lineRule="auto"/>
              <w:ind w:right="102" w:firstLineChars="1000" w:firstLine="2108"/>
              <w:rPr>
                <w:rFonts w:ascii="Times New Roman" w:eastAsia="宋体" w:hAnsi="Times New Roman" w:cs="Times New Roman"/>
                <w:b/>
                <w:bCs/>
                <w:szCs w:val="22"/>
              </w:rPr>
            </w:pPr>
          </w:p>
          <w:p w14:paraId="3C239750" w14:textId="77777777" w:rsidR="00046A6B" w:rsidRPr="00EE4493" w:rsidRDefault="00121572" w:rsidP="00EE4493">
            <w:pPr>
              <w:tabs>
                <w:tab w:val="left" w:pos="3555"/>
              </w:tabs>
              <w:spacing w:line="360" w:lineRule="auto"/>
              <w:ind w:right="102" w:firstLineChars="1000" w:firstLine="2409"/>
              <w:rPr>
                <w:rFonts w:ascii="Times New Roman" w:eastAsia="宋体" w:hAnsi="Times New Roman" w:cs="Times New Roman"/>
                <w:sz w:val="24"/>
              </w:rPr>
            </w:pPr>
            <w:r w:rsidRPr="00EE4493">
              <w:rPr>
                <w:rFonts w:ascii="Times New Roman" w:eastAsia="宋体" w:hAnsi="Times New Roman" w:cs="Times New Roman"/>
                <w:b/>
                <w:bCs/>
                <w:sz w:val="24"/>
                <w:szCs w:val="22"/>
              </w:rPr>
              <w:t>图</w:t>
            </w:r>
            <w:r w:rsidRPr="00EE4493">
              <w:rPr>
                <w:rFonts w:ascii="Times New Roman" w:eastAsia="宋体" w:hAnsi="Times New Roman" w:cs="Times New Roman"/>
                <w:b/>
                <w:bCs/>
                <w:sz w:val="24"/>
                <w:szCs w:val="22"/>
              </w:rPr>
              <w:t xml:space="preserve">5-2  </w:t>
            </w:r>
            <w:r w:rsidRPr="00EE4493">
              <w:rPr>
                <w:rFonts w:ascii="Times New Roman" w:eastAsia="宋体" w:hAnsi="Times New Roman" w:cs="Times New Roman"/>
                <w:b/>
                <w:bCs/>
                <w:sz w:val="24"/>
                <w:szCs w:val="22"/>
              </w:rPr>
              <w:t>项目用水量平衡图（</w:t>
            </w:r>
            <w:r w:rsidRPr="00EE4493">
              <w:rPr>
                <w:rFonts w:ascii="Times New Roman" w:eastAsia="宋体" w:hAnsi="Times New Roman" w:cs="Times New Roman"/>
                <w:b/>
                <w:bCs/>
                <w:sz w:val="24"/>
                <w:szCs w:val="22"/>
              </w:rPr>
              <w:t>t/a</w:t>
            </w:r>
            <w:r w:rsidRPr="00EE4493">
              <w:rPr>
                <w:rFonts w:ascii="Times New Roman" w:eastAsia="宋体" w:hAnsi="Times New Roman" w:cs="Times New Roman"/>
                <w:b/>
                <w:bCs/>
                <w:sz w:val="24"/>
                <w:szCs w:val="22"/>
              </w:rPr>
              <w:t>）</w:t>
            </w:r>
          </w:p>
          <w:p w14:paraId="3C70B367" w14:textId="77777777" w:rsidR="00046A6B" w:rsidRPr="008C3ED4" w:rsidRDefault="00121572" w:rsidP="008C3ED4">
            <w:pPr>
              <w:tabs>
                <w:tab w:val="left" w:pos="3555"/>
              </w:tabs>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3</w:t>
            </w:r>
            <w:r w:rsidRPr="008C3ED4">
              <w:rPr>
                <w:rFonts w:ascii="Times New Roman" w:eastAsia="宋体" w:hAnsi="Times New Roman" w:cs="Times New Roman"/>
                <w:sz w:val="24"/>
              </w:rPr>
              <w:t>、噪声</w:t>
            </w:r>
          </w:p>
          <w:p w14:paraId="4A9F3A01" w14:textId="77777777" w:rsidR="00046A6B" w:rsidRPr="00121572" w:rsidRDefault="00121572" w:rsidP="008C3ED4">
            <w:pPr>
              <w:adjustRightInd w:val="0"/>
              <w:snapToGrid w:val="0"/>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建设项目投入运营后，主要噪声设备见表</w:t>
            </w:r>
            <w:r w:rsidRPr="008C3ED4">
              <w:rPr>
                <w:rFonts w:ascii="Times New Roman" w:eastAsia="宋体" w:hAnsi="Times New Roman" w:cs="Times New Roman"/>
                <w:sz w:val="24"/>
              </w:rPr>
              <w:t>5-5</w:t>
            </w:r>
            <w:r w:rsidRPr="008C3ED4">
              <w:rPr>
                <w:rFonts w:ascii="Times New Roman" w:eastAsia="宋体" w:hAnsi="Times New Roman" w:cs="Times New Roman"/>
                <w:sz w:val="24"/>
              </w:rPr>
              <w:t>。</w:t>
            </w:r>
          </w:p>
          <w:p w14:paraId="59810C0F" w14:textId="77777777" w:rsidR="00046A6B" w:rsidRPr="008C3ED4" w:rsidRDefault="00121572">
            <w:pPr>
              <w:pStyle w:val="a0"/>
              <w:jc w:val="center"/>
              <w:rPr>
                <w:rFonts w:ascii="Times New Roman" w:hAnsi="Times New Roman" w:cs="Times New Roman"/>
                <w:b/>
                <w:bCs/>
                <w:sz w:val="24"/>
              </w:rPr>
            </w:pPr>
            <w:r w:rsidRPr="008C3ED4">
              <w:rPr>
                <w:rFonts w:ascii="Times New Roman" w:hAnsi="Times New Roman" w:cs="Times New Roman"/>
                <w:b/>
                <w:bCs/>
                <w:sz w:val="24"/>
              </w:rPr>
              <w:t>表</w:t>
            </w:r>
            <w:r w:rsidRPr="008C3ED4">
              <w:rPr>
                <w:rFonts w:ascii="Times New Roman" w:hAnsi="Times New Roman" w:cs="Times New Roman"/>
                <w:b/>
                <w:bCs/>
                <w:sz w:val="24"/>
              </w:rPr>
              <w:t xml:space="preserve">5-5  </w:t>
            </w:r>
            <w:r w:rsidRPr="008C3ED4">
              <w:rPr>
                <w:rFonts w:ascii="Times New Roman" w:hAnsi="Times New Roman" w:cs="Times New Roman"/>
                <w:b/>
                <w:bCs/>
                <w:sz w:val="24"/>
              </w:rPr>
              <w:t>本项目噪声设备一览表</w:t>
            </w:r>
          </w:p>
          <w:tbl>
            <w:tblPr>
              <w:tblStyle w:val="ac"/>
              <w:tblW w:w="8296"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164"/>
              <w:gridCol w:w="1221"/>
              <w:gridCol w:w="1215"/>
              <w:gridCol w:w="1248"/>
              <w:gridCol w:w="1165"/>
              <w:gridCol w:w="1118"/>
              <w:gridCol w:w="1165"/>
            </w:tblGrid>
            <w:tr w:rsidR="00046A6B" w:rsidRPr="00121572" w14:paraId="71E57BB4" w14:textId="77777777" w:rsidTr="00EE4493">
              <w:trPr>
                <w:jc w:val="center"/>
              </w:trPr>
              <w:tc>
                <w:tcPr>
                  <w:tcW w:w="702" w:type="pct"/>
                  <w:vAlign w:val="center"/>
                </w:tcPr>
                <w:p w14:paraId="46B8712B"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序号</w:t>
                  </w:r>
                </w:p>
              </w:tc>
              <w:tc>
                <w:tcPr>
                  <w:tcW w:w="736" w:type="pct"/>
                  <w:vAlign w:val="center"/>
                </w:tcPr>
                <w:p w14:paraId="2CDA50AB"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设备名称</w:t>
                  </w:r>
                </w:p>
              </w:tc>
              <w:tc>
                <w:tcPr>
                  <w:tcW w:w="732" w:type="pct"/>
                  <w:vAlign w:val="center"/>
                </w:tcPr>
                <w:p w14:paraId="4E5585FD"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数量（台</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套）</w:t>
                  </w:r>
                </w:p>
              </w:tc>
              <w:tc>
                <w:tcPr>
                  <w:tcW w:w="752" w:type="pct"/>
                  <w:vAlign w:val="center"/>
                </w:tcPr>
                <w:p w14:paraId="42021AE5"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单台噪声值</w:t>
                  </w:r>
                  <w:r w:rsidRPr="00121572">
                    <w:rPr>
                      <w:rFonts w:ascii="Times New Roman" w:eastAsia="宋体" w:hAnsi="Times New Roman" w:cs="Times New Roman"/>
                      <w:b/>
                      <w:bCs/>
                      <w:szCs w:val="21"/>
                    </w:rPr>
                    <w:t>dB</w:t>
                  </w:r>
                  <w:r w:rsidRPr="00121572">
                    <w:rPr>
                      <w:rFonts w:ascii="Times New Roman" w:eastAsia="宋体" w:hAnsi="Times New Roman" w:cs="Times New Roman"/>
                      <w:b/>
                      <w:bCs/>
                      <w:szCs w:val="21"/>
                    </w:rPr>
                    <w:t>（</w:t>
                  </w:r>
                  <w:r w:rsidRPr="00121572">
                    <w:rPr>
                      <w:rFonts w:ascii="Times New Roman" w:eastAsia="宋体" w:hAnsi="Times New Roman" w:cs="Times New Roman"/>
                      <w:b/>
                      <w:bCs/>
                      <w:szCs w:val="21"/>
                    </w:rPr>
                    <w:t>A</w:t>
                  </w:r>
                  <w:r w:rsidRPr="00121572">
                    <w:rPr>
                      <w:rFonts w:ascii="Times New Roman" w:eastAsia="宋体" w:hAnsi="Times New Roman" w:cs="Times New Roman"/>
                      <w:b/>
                      <w:bCs/>
                      <w:szCs w:val="21"/>
                    </w:rPr>
                    <w:t>）</w:t>
                  </w:r>
                </w:p>
              </w:tc>
              <w:tc>
                <w:tcPr>
                  <w:tcW w:w="702" w:type="pct"/>
                  <w:vAlign w:val="center"/>
                </w:tcPr>
                <w:p w14:paraId="65CE90D1"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所处位置</w:t>
                  </w:r>
                </w:p>
              </w:tc>
              <w:tc>
                <w:tcPr>
                  <w:tcW w:w="674" w:type="pct"/>
                  <w:vAlign w:val="center"/>
                </w:tcPr>
                <w:p w14:paraId="409682A9"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治理措施</w:t>
                  </w:r>
                </w:p>
              </w:tc>
              <w:tc>
                <w:tcPr>
                  <w:tcW w:w="702" w:type="pct"/>
                  <w:vAlign w:val="center"/>
                </w:tcPr>
                <w:p w14:paraId="691F53FA" w14:textId="77777777" w:rsidR="00046A6B" w:rsidRPr="00121572" w:rsidRDefault="00121572" w:rsidP="008C3ED4">
                  <w:pPr>
                    <w:snapToGrid w:val="0"/>
                    <w:spacing w:line="340" w:lineRule="exact"/>
                    <w:jc w:val="center"/>
                    <w:rPr>
                      <w:rFonts w:ascii="Times New Roman" w:eastAsia="宋体" w:hAnsi="Times New Roman" w:cs="Times New Roman"/>
                      <w:b/>
                      <w:bCs/>
                      <w:szCs w:val="21"/>
                    </w:rPr>
                  </w:pPr>
                  <w:r w:rsidRPr="00121572">
                    <w:rPr>
                      <w:rFonts w:ascii="Times New Roman" w:eastAsia="宋体" w:hAnsi="Times New Roman" w:cs="Times New Roman"/>
                      <w:b/>
                      <w:bCs/>
                      <w:szCs w:val="21"/>
                    </w:rPr>
                    <w:t>备注</w:t>
                  </w:r>
                </w:p>
              </w:tc>
            </w:tr>
            <w:tr w:rsidR="004A02A4" w:rsidRPr="00121572" w14:paraId="4375AEEF" w14:textId="77777777" w:rsidTr="00EE4493">
              <w:trPr>
                <w:jc w:val="center"/>
              </w:trPr>
              <w:tc>
                <w:tcPr>
                  <w:tcW w:w="702" w:type="pct"/>
                  <w:vAlign w:val="center"/>
                </w:tcPr>
                <w:p w14:paraId="0BC79916"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736" w:type="pct"/>
                  <w:vAlign w:val="center"/>
                </w:tcPr>
                <w:p w14:paraId="03489BAA"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搅拌机</w:t>
                  </w:r>
                </w:p>
              </w:tc>
              <w:tc>
                <w:tcPr>
                  <w:tcW w:w="732" w:type="pct"/>
                  <w:vAlign w:val="center"/>
                </w:tcPr>
                <w:p w14:paraId="138884DA"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10</w:t>
                  </w:r>
                </w:p>
              </w:tc>
              <w:tc>
                <w:tcPr>
                  <w:tcW w:w="752" w:type="pct"/>
                  <w:vAlign w:val="center"/>
                </w:tcPr>
                <w:p w14:paraId="775D6C98"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70</w:t>
                  </w:r>
                </w:p>
              </w:tc>
              <w:tc>
                <w:tcPr>
                  <w:tcW w:w="702" w:type="pct"/>
                  <w:vAlign w:val="center"/>
                </w:tcPr>
                <w:p w14:paraId="561C0C69"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厂房</w:t>
                  </w:r>
                </w:p>
              </w:tc>
              <w:tc>
                <w:tcPr>
                  <w:tcW w:w="674" w:type="pct"/>
                  <w:vMerge w:val="restart"/>
                  <w:vAlign w:val="center"/>
                </w:tcPr>
                <w:p w14:paraId="0D150877"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基础减震</w:t>
                  </w:r>
                  <w:r w:rsidRPr="00121572">
                    <w:rPr>
                      <w:rFonts w:ascii="Times New Roman" w:eastAsia="宋体" w:hAnsi="Times New Roman" w:cs="Times New Roman"/>
                      <w:szCs w:val="21"/>
                    </w:rPr>
                    <w:t>+</w:t>
                  </w:r>
                  <w:r w:rsidRPr="00121572">
                    <w:rPr>
                      <w:rFonts w:ascii="Times New Roman" w:eastAsia="宋体" w:hAnsi="Times New Roman" w:cs="Times New Roman"/>
                      <w:szCs w:val="21"/>
                    </w:rPr>
                    <w:t>厂房隔</w:t>
                  </w:r>
                  <w:r w:rsidRPr="00121572">
                    <w:rPr>
                      <w:rFonts w:ascii="Times New Roman" w:eastAsia="宋体" w:hAnsi="Times New Roman" w:cs="Times New Roman"/>
                      <w:szCs w:val="21"/>
                    </w:rPr>
                    <w:lastRenderedPageBreak/>
                    <w:t>声</w:t>
                  </w:r>
                  <w:r w:rsidRPr="00121572">
                    <w:rPr>
                      <w:rFonts w:ascii="Times New Roman" w:eastAsia="宋体" w:hAnsi="Times New Roman" w:cs="Times New Roman"/>
                      <w:szCs w:val="21"/>
                    </w:rPr>
                    <w:t>+</w:t>
                  </w:r>
                  <w:r w:rsidRPr="00121572">
                    <w:rPr>
                      <w:rFonts w:ascii="Times New Roman" w:eastAsia="宋体" w:hAnsi="Times New Roman" w:cs="Times New Roman"/>
                      <w:szCs w:val="21"/>
                    </w:rPr>
                    <w:t>距离衰减</w:t>
                  </w:r>
                </w:p>
              </w:tc>
              <w:tc>
                <w:tcPr>
                  <w:tcW w:w="702" w:type="pct"/>
                  <w:vAlign w:val="center"/>
                </w:tcPr>
                <w:p w14:paraId="7AF27B6B"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lastRenderedPageBreak/>
                    <w:t>机械噪声</w:t>
                  </w:r>
                </w:p>
              </w:tc>
            </w:tr>
            <w:tr w:rsidR="004A02A4" w:rsidRPr="00121572" w14:paraId="28C8B9F7" w14:textId="77777777" w:rsidTr="00EE4493">
              <w:trPr>
                <w:jc w:val="center"/>
              </w:trPr>
              <w:tc>
                <w:tcPr>
                  <w:tcW w:w="702" w:type="pct"/>
                  <w:vAlign w:val="center"/>
                </w:tcPr>
                <w:p w14:paraId="14C4D26E"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736" w:type="pct"/>
                  <w:vAlign w:val="center"/>
                </w:tcPr>
                <w:p w14:paraId="5DC98400"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定型机</w:t>
                  </w:r>
                </w:p>
              </w:tc>
              <w:tc>
                <w:tcPr>
                  <w:tcW w:w="732" w:type="pct"/>
                  <w:vAlign w:val="center"/>
                </w:tcPr>
                <w:p w14:paraId="16D9DD21"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752" w:type="pct"/>
                  <w:vAlign w:val="center"/>
                </w:tcPr>
                <w:p w14:paraId="3F04E865"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70</w:t>
                  </w:r>
                </w:p>
              </w:tc>
              <w:tc>
                <w:tcPr>
                  <w:tcW w:w="702" w:type="pct"/>
                  <w:vAlign w:val="center"/>
                </w:tcPr>
                <w:p w14:paraId="3A544761"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厂房</w:t>
                  </w:r>
                </w:p>
              </w:tc>
              <w:tc>
                <w:tcPr>
                  <w:tcW w:w="674" w:type="pct"/>
                  <w:vMerge/>
                  <w:vAlign w:val="center"/>
                </w:tcPr>
                <w:p w14:paraId="4E43222A"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p>
              </w:tc>
              <w:tc>
                <w:tcPr>
                  <w:tcW w:w="702" w:type="pct"/>
                  <w:vAlign w:val="center"/>
                </w:tcPr>
                <w:p w14:paraId="00827B81"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机械噪声</w:t>
                  </w:r>
                </w:p>
              </w:tc>
            </w:tr>
            <w:tr w:rsidR="004A02A4" w:rsidRPr="00121572" w14:paraId="32A7FB52" w14:textId="77777777" w:rsidTr="00EE4493">
              <w:trPr>
                <w:jc w:val="center"/>
              </w:trPr>
              <w:tc>
                <w:tcPr>
                  <w:tcW w:w="702" w:type="pct"/>
                  <w:vAlign w:val="center"/>
                </w:tcPr>
                <w:p w14:paraId="3792F1C1"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lastRenderedPageBreak/>
                    <w:t>3</w:t>
                  </w:r>
                </w:p>
              </w:tc>
              <w:tc>
                <w:tcPr>
                  <w:tcW w:w="736" w:type="pct"/>
                  <w:vAlign w:val="center"/>
                </w:tcPr>
                <w:p w14:paraId="1B5140DC"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定厚机</w:t>
                  </w:r>
                  <w:proofErr w:type="gramEnd"/>
                </w:p>
              </w:tc>
              <w:tc>
                <w:tcPr>
                  <w:tcW w:w="732" w:type="pct"/>
                  <w:vAlign w:val="center"/>
                </w:tcPr>
                <w:p w14:paraId="1731FB83"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752" w:type="pct"/>
                  <w:vAlign w:val="center"/>
                </w:tcPr>
                <w:p w14:paraId="738A7DEB"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70~75</w:t>
                  </w:r>
                </w:p>
              </w:tc>
              <w:tc>
                <w:tcPr>
                  <w:tcW w:w="702" w:type="pct"/>
                  <w:vAlign w:val="center"/>
                </w:tcPr>
                <w:p w14:paraId="230D9C74"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厂房</w:t>
                  </w:r>
                </w:p>
              </w:tc>
              <w:tc>
                <w:tcPr>
                  <w:tcW w:w="674" w:type="pct"/>
                  <w:vMerge/>
                  <w:vAlign w:val="center"/>
                </w:tcPr>
                <w:p w14:paraId="5C37E030"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p>
              </w:tc>
              <w:tc>
                <w:tcPr>
                  <w:tcW w:w="702" w:type="pct"/>
                  <w:vAlign w:val="center"/>
                </w:tcPr>
                <w:p w14:paraId="66A0674E"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机械噪声</w:t>
                  </w:r>
                </w:p>
              </w:tc>
            </w:tr>
            <w:tr w:rsidR="004A02A4" w:rsidRPr="00121572" w14:paraId="4656CC0E" w14:textId="77777777" w:rsidTr="00EE4493">
              <w:trPr>
                <w:jc w:val="center"/>
              </w:trPr>
              <w:tc>
                <w:tcPr>
                  <w:tcW w:w="702" w:type="pct"/>
                  <w:vAlign w:val="center"/>
                </w:tcPr>
                <w:p w14:paraId="71614669"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lastRenderedPageBreak/>
                    <w:t>4</w:t>
                  </w:r>
                </w:p>
              </w:tc>
              <w:tc>
                <w:tcPr>
                  <w:tcW w:w="736" w:type="pct"/>
                  <w:vAlign w:val="center"/>
                </w:tcPr>
                <w:p w14:paraId="3BD7313E"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抛光机</w:t>
                  </w:r>
                </w:p>
              </w:tc>
              <w:tc>
                <w:tcPr>
                  <w:tcW w:w="732" w:type="pct"/>
                  <w:vAlign w:val="center"/>
                </w:tcPr>
                <w:p w14:paraId="4988DE2E"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752" w:type="pct"/>
                  <w:vAlign w:val="center"/>
                </w:tcPr>
                <w:p w14:paraId="22C06F91"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70~75</w:t>
                  </w:r>
                </w:p>
              </w:tc>
              <w:tc>
                <w:tcPr>
                  <w:tcW w:w="702" w:type="pct"/>
                  <w:vAlign w:val="center"/>
                </w:tcPr>
                <w:p w14:paraId="4B84D3E2" w14:textId="77777777" w:rsidR="004A02A4" w:rsidRPr="00121572" w:rsidRDefault="004A02A4" w:rsidP="004A02A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厂房</w:t>
                  </w:r>
                </w:p>
              </w:tc>
              <w:tc>
                <w:tcPr>
                  <w:tcW w:w="674" w:type="pct"/>
                  <w:vMerge/>
                  <w:vAlign w:val="center"/>
                </w:tcPr>
                <w:p w14:paraId="41C16682"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p>
              </w:tc>
              <w:tc>
                <w:tcPr>
                  <w:tcW w:w="702" w:type="pct"/>
                  <w:vAlign w:val="center"/>
                </w:tcPr>
                <w:p w14:paraId="33866829" w14:textId="77777777" w:rsidR="004A02A4" w:rsidRPr="00121572" w:rsidRDefault="004A02A4" w:rsidP="008C3ED4">
                  <w:pPr>
                    <w:autoSpaceDE w:val="0"/>
                    <w:autoSpaceDN w:val="0"/>
                    <w:adjustRightInd w:val="0"/>
                    <w:jc w:val="center"/>
                    <w:rPr>
                      <w:rFonts w:ascii="Times New Roman" w:eastAsia="宋体" w:hAnsi="Times New Roman" w:cs="Times New Roman"/>
                      <w:szCs w:val="21"/>
                    </w:rPr>
                  </w:pPr>
                  <w:r w:rsidRPr="00121572">
                    <w:rPr>
                      <w:rFonts w:ascii="Times New Roman" w:eastAsia="宋体" w:hAnsi="Times New Roman" w:cs="Times New Roman"/>
                      <w:szCs w:val="21"/>
                    </w:rPr>
                    <w:t>机械噪声</w:t>
                  </w:r>
                </w:p>
              </w:tc>
            </w:tr>
            <w:tr w:rsidR="004A02A4" w:rsidRPr="00121572" w14:paraId="7F6C1C4D" w14:textId="77777777" w:rsidTr="00EE4493">
              <w:trPr>
                <w:jc w:val="center"/>
              </w:trPr>
              <w:tc>
                <w:tcPr>
                  <w:tcW w:w="702" w:type="pct"/>
                  <w:vAlign w:val="center"/>
                </w:tcPr>
                <w:p w14:paraId="0ADF02CA" w14:textId="77777777" w:rsidR="004A02A4" w:rsidRPr="00121572" w:rsidRDefault="004A02A4" w:rsidP="008C3ED4">
                  <w:pPr>
                    <w:jc w:val="center"/>
                    <w:rPr>
                      <w:rFonts w:ascii="Times New Roman" w:eastAsia="宋体" w:hAnsi="Times New Roman" w:cs="Times New Roman"/>
                      <w:szCs w:val="21"/>
                    </w:rPr>
                  </w:pPr>
                  <w:r w:rsidRPr="00121572">
                    <w:rPr>
                      <w:rFonts w:ascii="Times New Roman" w:eastAsia="宋体" w:hAnsi="Times New Roman" w:cs="Times New Roman"/>
                      <w:szCs w:val="21"/>
                    </w:rPr>
                    <w:t>5</w:t>
                  </w:r>
                </w:p>
              </w:tc>
              <w:tc>
                <w:tcPr>
                  <w:tcW w:w="736" w:type="pct"/>
                  <w:vAlign w:val="center"/>
                </w:tcPr>
                <w:p w14:paraId="287AC0B9" w14:textId="77777777" w:rsidR="004A02A4" w:rsidRPr="00121572" w:rsidRDefault="004A02A4" w:rsidP="008C3ED4">
                  <w:pPr>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分散机</w:t>
                  </w:r>
                  <w:proofErr w:type="gramEnd"/>
                </w:p>
              </w:tc>
              <w:tc>
                <w:tcPr>
                  <w:tcW w:w="732" w:type="pct"/>
                  <w:vAlign w:val="center"/>
                </w:tcPr>
                <w:p w14:paraId="08403BAC" w14:textId="77777777" w:rsidR="004A02A4" w:rsidRPr="00121572"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752" w:type="pct"/>
                  <w:vAlign w:val="center"/>
                </w:tcPr>
                <w:p w14:paraId="233DED62" w14:textId="77777777" w:rsidR="004A02A4" w:rsidRPr="00121572" w:rsidRDefault="004A02A4" w:rsidP="008C3ED4">
                  <w:pPr>
                    <w:jc w:val="center"/>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hint="eastAsia"/>
                      <w:szCs w:val="21"/>
                    </w:rPr>
                    <w:t>0</w:t>
                  </w:r>
                </w:p>
              </w:tc>
              <w:tc>
                <w:tcPr>
                  <w:tcW w:w="702" w:type="pct"/>
                  <w:vAlign w:val="center"/>
                </w:tcPr>
                <w:p w14:paraId="19C88F69" w14:textId="77777777" w:rsidR="004A02A4" w:rsidRPr="00121572" w:rsidRDefault="004A02A4" w:rsidP="008C3ED4">
                  <w:pPr>
                    <w:jc w:val="center"/>
                    <w:rPr>
                      <w:rFonts w:ascii="Times New Roman" w:eastAsia="宋体" w:hAnsi="Times New Roman" w:cs="Times New Roman"/>
                      <w:szCs w:val="21"/>
                    </w:rPr>
                  </w:pPr>
                  <w:r w:rsidRPr="00121572">
                    <w:rPr>
                      <w:rFonts w:ascii="Times New Roman" w:eastAsia="宋体" w:hAnsi="Times New Roman" w:cs="Times New Roman"/>
                      <w:szCs w:val="21"/>
                    </w:rPr>
                    <w:t>厂房</w:t>
                  </w:r>
                </w:p>
              </w:tc>
              <w:tc>
                <w:tcPr>
                  <w:tcW w:w="674" w:type="pct"/>
                  <w:vMerge/>
                  <w:vAlign w:val="center"/>
                </w:tcPr>
                <w:p w14:paraId="3E327B92" w14:textId="77777777" w:rsidR="004A02A4" w:rsidRPr="00121572" w:rsidRDefault="004A02A4" w:rsidP="008C3ED4">
                  <w:pPr>
                    <w:jc w:val="center"/>
                    <w:rPr>
                      <w:rFonts w:ascii="Times New Roman" w:eastAsia="宋体" w:hAnsi="Times New Roman" w:cs="Times New Roman"/>
                      <w:szCs w:val="21"/>
                    </w:rPr>
                  </w:pPr>
                </w:p>
              </w:tc>
              <w:tc>
                <w:tcPr>
                  <w:tcW w:w="702" w:type="pct"/>
                  <w:vAlign w:val="center"/>
                </w:tcPr>
                <w:p w14:paraId="31BB745F" w14:textId="77777777" w:rsidR="004A02A4" w:rsidRPr="00121572" w:rsidRDefault="004A02A4" w:rsidP="008C3ED4">
                  <w:pPr>
                    <w:jc w:val="center"/>
                    <w:rPr>
                      <w:rFonts w:ascii="Times New Roman" w:eastAsia="宋体" w:hAnsi="Times New Roman" w:cs="Times New Roman"/>
                      <w:szCs w:val="21"/>
                    </w:rPr>
                  </w:pPr>
                  <w:r w:rsidRPr="00121572">
                    <w:rPr>
                      <w:rFonts w:ascii="Times New Roman" w:eastAsia="宋体" w:hAnsi="Times New Roman" w:cs="Times New Roman"/>
                      <w:szCs w:val="21"/>
                    </w:rPr>
                    <w:t>机械噪声</w:t>
                  </w:r>
                </w:p>
              </w:tc>
            </w:tr>
            <w:tr w:rsidR="004A02A4" w:rsidRPr="00121572" w14:paraId="2B987529" w14:textId="77777777" w:rsidTr="00EE4493">
              <w:trPr>
                <w:jc w:val="center"/>
              </w:trPr>
              <w:tc>
                <w:tcPr>
                  <w:tcW w:w="702" w:type="pct"/>
                  <w:vAlign w:val="center"/>
                </w:tcPr>
                <w:p w14:paraId="7186B439" w14:textId="77777777" w:rsidR="004A02A4" w:rsidRPr="00121572"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736" w:type="pct"/>
                  <w:vAlign w:val="center"/>
                </w:tcPr>
                <w:p w14:paraId="57BCF175"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升降机</w:t>
                  </w:r>
                </w:p>
              </w:tc>
              <w:tc>
                <w:tcPr>
                  <w:tcW w:w="732" w:type="pct"/>
                  <w:vAlign w:val="center"/>
                </w:tcPr>
                <w:p w14:paraId="0687EE00"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52" w:type="pct"/>
                  <w:vAlign w:val="center"/>
                </w:tcPr>
                <w:p w14:paraId="27C216F8"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702" w:type="pct"/>
                  <w:vAlign w:val="center"/>
                </w:tcPr>
                <w:p w14:paraId="5BF7FEEF" w14:textId="77777777" w:rsidR="004A02A4" w:rsidRPr="00121572"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厂房</w:t>
                  </w:r>
                </w:p>
              </w:tc>
              <w:tc>
                <w:tcPr>
                  <w:tcW w:w="674" w:type="pct"/>
                  <w:vMerge/>
                  <w:vAlign w:val="center"/>
                </w:tcPr>
                <w:p w14:paraId="53FC04AB" w14:textId="77777777" w:rsidR="004A02A4" w:rsidRPr="00121572" w:rsidRDefault="004A02A4" w:rsidP="008C3ED4">
                  <w:pPr>
                    <w:jc w:val="center"/>
                    <w:rPr>
                      <w:rFonts w:ascii="Times New Roman" w:eastAsia="宋体" w:hAnsi="Times New Roman" w:cs="Times New Roman"/>
                      <w:szCs w:val="21"/>
                    </w:rPr>
                  </w:pPr>
                </w:p>
              </w:tc>
              <w:tc>
                <w:tcPr>
                  <w:tcW w:w="702" w:type="pct"/>
                  <w:vAlign w:val="center"/>
                </w:tcPr>
                <w:p w14:paraId="064BF8E7" w14:textId="77777777" w:rsidR="004A02A4" w:rsidRPr="00121572"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r>
            <w:tr w:rsidR="004A02A4" w:rsidRPr="00121572" w14:paraId="302E9D3F" w14:textId="77777777" w:rsidTr="00EE4493">
              <w:trPr>
                <w:jc w:val="center"/>
              </w:trPr>
              <w:tc>
                <w:tcPr>
                  <w:tcW w:w="702" w:type="pct"/>
                  <w:vAlign w:val="center"/>
                </w:tcPr>
                <w:p w14:paraId="12D36510"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736" w:type="pct"/>
                  <w:vAlign w:val="center"/>
                </w:tcPr>
                <w:p w14:paraId="52D8CF02"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风机</w:t>
                  </w:r>
                </w:p>
              </w:tc>
              <w:tc>
                <w:tcPr>
                  <w:tcW w:w="732" w:type="pct"/>
                  <w:vAlign w:val="center"/>
                </w:tcPr>
                <w:p w14:paraId="628A6268"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752" w:type="pct"/>
                  <w:vAlign w:val="center"/>
                </w:tcPr>
                <w:p w14:paraId="71EE1216"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80</w:t>
                  </w:r>
                </w:p>
              </w:tc>
              <w:tc>
                <w:tcPr>
                  <w:tcW w:w="702" w:type="pct"/>
                  <w:vAlign w:val="center"/>
                </w:tcPr>
                <w:p w14:paraId="5538BBD2"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厂房</w:t>
                  </w:r>
                </w:p>
              </w:tc>
              <w:tc>
                <w:tcPr>
                  <w:tcW w:w="674" w:type="pct"/>
                  <w:vMerge/>
                  <w:vAlign w:val="center"/>
                </w:tcPr>
                <w:p w14:paraId="7C8A3B6E" w14:textId="77777777" w:rsidR="004A02A4" w:rsidRPr="00121572" w:rsidRDefault="004A02A4" w:rsidP="008C3ED4">
                  <w:pPr>
                    <w:jc w:val="center"/>
                    <w:rPr>
                      <w:rFonts w:ascii="Times New Roman" w:eastAsia="宋体" w:hAnsi="Times New Roman" w:cs="Times New Roman"/>
                      <w:szCs w:val="21"/>
                    </w:rPr>
                  </w:pPr>
                </w:p>
              </w:tc>
              <w:tc>
                <w:tcPr>
                  <w:tcW w:w="702" w:type="pct"/>
                  <w:vAlign w:val="center"/>
                </w:tcPr>
                <w:p w14:paraId="5E16EA7D" w14:textId="77777777" w:rsidR="004A02A4" w:rsidRDefault="004A02A4" w:rsidP="008C3ED4">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r>
          </w:tbl>
          <w:p w14:paraId="07533994" w14:textId="77777777" w:rsidR="00046A6B" w:rsidRPr="008C3ED4" w:rsidRDefault="00121572" w:rsidP="008C3ED4">
            <w:pPr>
              <w:adjustRightInd w:val="0"/>
              <w:snapToGri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4</w:t>
            </w:r>
            <w:r w:rsidRPr="008C3ED4">
              <w:rPr>
                <w:rFonts w:ascii="Times New Roman" w:eastAsia="宋体" w:hAnsi="Times New Roman" w:cs="Times New Roman"/>
                <w:sz w:val="24"/>
              </w:rPr>
              <w:t>、固体废物</w:t>
            </w:r>
          </w:p>
          <w:p w14:paraId="1ED4A561"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本项目产生的固</w:t>
            </w:r>
            <w:proofErr w:type="gramStart"/>
            <w:r w:rsidRPr="008C3ED4">
              <w:rPr>
                <w:rFonts w:ascii="Times New Roman" w:eastAsia="宋体" w:hAnsi="Times New Roman" w:cs="Times New Roman"/>
                <w:sz w:val="24"/>
              </w:rPr>
              <w:t>废主要</w:t>
            </w:r>
            <w:proofErr w:type="gramEnd"/>
            <w:r w:rsidRPr="008C3ED4">
              <w:rPr>
                <w:rFonts w:ascii="Times New Roman" w:eastAsia="宋体" w:hAnsi="Times New Roman" w:cs="Times New Roman"/>
                <w:sz w:val="24"/>
              </w:rPr>
              <w:t>为职工生活垃圾、一般工业固体废物、危险废物。</w:t>
            </w:r>
          </w:p>
          <w:p w14:paraId="5ED94012" w14:textId="77777777" w:rsidR="00046A6B" w:rsidRPr="008C3ED4" w:rsidRDefault="00121572">
            <w:pPr>
              <w:pStyle w:val="af1"/>
              <w:numPr>
                <w:ilvl w:val="0"/>
                <w:numId w:val="4"/>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生活垃圾</w:t>
            </w:r>
          </w:p>
          <w:p w14:paraId="4F7BD778" w14:textId="77777777" w:rsidR="00046A6B" w:rsidRPr="008C3ED4" w:rsidRDefault="00121572" w:rsidP="004A02A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本项目定员</w:t>
            </w:r>
            <w:r w:rsidRPr="008C3ED4">
              <w:rPr>
                <w:rFonts w:ascii="Times New Roman" w:eastAsia="宋体" w:hAnsi="Times New Roman" w:cs="Times New Roman"/>
                <w:sz w:val="24"/>
              </w:rPr>
              <w:t>30</w:t>
            </w:r>
            <w:r w:rsidRPr="008C3ED4">
              <w:rPr>
                <w:rFonts w:ascii="Times New Roman" w:eastAsia="宋体" w:hAnsi="Times New Roman" w:cs="Times New Roman"/>
                <w:sz w:val="24"/>
              </w:rPr>
              <w:t>人，每人每天的垃圾产生量平均为</w:t>
            </w:r>
            <w:r w:rsidRPr="008C3ED4">
              <w:rPr>
                <w:rFonts w:ascii="Times New Roman" w:eastAsia="宋体" w:hAnsi="Times New Roman" w:cs="Times New Roman"/>
                <w:sz w:val="24"/>
              </w:rPr>
              <w:t>0.5kg</w:t>
            </w:r>
            <w:r w:rsidRPr="008C3ED4">
              <w:rPr>
                <w:rFonts w:ascii="Times New Roman" w:eastAsia="宋体" w:hAnsi="Times New Roman" w:cs="Times New Roman"/>
                <w:sz w:val="24"/>
              </w:rPr>
              <w:t>，生活垃圾的产生量约</w:t>
            </w:r>
            <w:r w:rsidRPr="008C3ED4">
              <w:rPr>
                <w:rFonts w:ascii="Times New Roman" w:eastAsia="宋体" w:hAnsi="Times New Roman" w:cs="Times New Roman"/>
                <w:sz w:val="24"/>
              </w:rPr>
              <w:t>4.5t/a</w:t>
            </w:r>
            <w:r w:rsidRPr="008C3ED4">
              <w:rPr>
                <w:rFonts w:ascii="Times New Roman" w:eastAsia="宋体" w:hAnsi="Times New Roman" w:cs="Times New Roman"/>
                <w:sz w:val="24"/>
              </w:rPr>
              <w:t>，由环卫部门统一清运。</w:t>
            </w:r>
          </w:p>
          <w:p w14:paraId="5D05E3C5" w14:textId="77777777" w:rsidR="00046A6B" w:rsidRPr="008C3ED4" w:rsidRDefault="00121572">
            <w:pPr>
              <w:pStyle w:val="af1"/>
              <w:numPr>
                <w:ilvl w:val="0"/>
                <w:numId w:val="4"/>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一般工业固废</w:t>
            </w:r>
          </w:p>
          <w:p w14:paraId="45FFD9DA" w14:textId="77777777" w:rsidR="00046A6B" w:rsidRPr="008C3ED4" w:rsidRDefault="00121572">
            <w:pPr>
              <w:pStyle w:val="af1"/>
              <w:numPr>
                <w:ilvl w:val="0"/>
                <w:numId w:val="5"/>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石英砂</w:t>
            </w:r>
            <w:proofErr w:type="gramStart"/>
            <w:r w:rsidRPr="008C3ED4">
              <w:rPr>
                <w:rFonts w:ascii="Times New Roman" w:eastAsia="宋体" w:hAnsi="Times New Roman" w:cs="Times New Roman"/>
                <w:sz w:val="24"/>
              </w:rPr>
              <w:t>料等废塑料</w:t>
            </w:r>
            <w:proofErr w:type="gramEnd"/>
            <w:r w:rsidRPr="008C3ED4">
              <w:rPr>
                <w:rFonts w:ascii="Times New Roman" w:eastAsia="宋体" w:hAnsi="Times New Roman" w:cs="Times New Roman"/>
                <w:sz w:val="24"/>
              </w:rPr>
              <w:t>包装袋，年产生量约</w:t>
            </w:r>
            <w:r w:rsidRPr="008C3ED4">
              <w:rPr>
                <w:rFonts w:ascii="Times New Roman" w:eastAsia="宋体" w:hAnsi="Times New Roman" w:cs="Times New Roman"/>
                <w:sz w:val="24"/>
              </w:rPr>
              <w:t>5t/a</w:t>
            </w:r>
            <w:r w:rsidRPr="008C3ED4">
              <w:rPr>
                <w:rFonts w:ascii="Times New Roman" w:eastAsia="宋体" w:hAnsi="Times New Roman" w:cs="Times New Roman"/>
                <w:sz w:val="24"/>
              </w:rPr>
              <w:t>。</w:t>
            </w:r>
          </w:p>
          <w:p w14:paraId="03555F82" w14:textId="77777777" w:rsidR="00046A6B" w:rsidRPr="008C3ED4" w:rsidRDefault="00121572">
            <w:pPr>
              <w:pStyle w:val="af1"/>
              <w:numPr>
                <w:ilvl w:val="0"/>
                <w:numId w:val="5"/>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板材定厚、修边产生的废板材边角料，年产生量约</w:t>
            </w:r>
            <w:r w:rsidRPr="008C3ED4">
              <w:rPr>
                <w:rFonts w:ascii="Times New Roman" w:eastAsia="宋体" w:hAnsi="Times New Roman" w:cs="Times New Roman"/>
                <w:sz w:val="24"/>
              </w:rPr>
              <w:t>200t/a</w:t>
            </w:r>
            <w:r w:rsidRPr="008C3ED4">
              <w:rPr>
                <w:rFonts w:ascii="Times New Roman" w:eastAsia="宋体" w:hAnsi="Times New Roman" w:cs="Times New Roman"/>
                <w:sz w:val="24"/>
              </w:rPr>
              <w:t>。</w:t>
            </w:r>
          </w:p>
          <w:p w14:paraId="7D3DB37F" w14:textId="77777777" w:rsidR="00046A6B" w:rsidRPr="008C3ED4" w:rsidRDefault="00121572">
            <w:pPr>
              <w:pStyle w:val="af1"/>
              <w:numPr>
                <w:ilvl w:val="0"/>
                <w:numId w:val="5"/>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抛光喷淋废水多级沉淀产生的沉淀渣，年产生量约</w:t>
            </w:r>
            <w:r w:rsidRPr="008C3ED4">
              <w:rPr>
                <w:rFonts w:ascii="Times New Roman" w:eastAsia="宋体" w:hAnsi="Times New Roman" w:cs="Times New Roman"/>
                <w:sz w:val="24"/>
              </w:rPr>
              <w:t>150t/a</w:t>
            </w:r>
            <w:r w:rsidRPr="008C3ED4">
              <w:rPr>
                <w:rFonts w:ascii="Times New Roman" w:eastAsia="宋体" w:hAnsi="Times New Roman" w:cs="Times New Roman"/>
                <w:sz w:val="24"/>
              </w:rPr>
              <w:t>。</w:t>
            </w:r>
          </w:p>
          <w:p w14:paraId="431C14F6" w14:textId="77777777" w:rsidR="00046A6B" w:rsidRPr="008C3ED4" w:rsidRDefault="00121572">
            <w:pPr>
              <w:pStyle w:val="af1"/>
              <w:numPr>
                <w:ilvl w:val="0"/>
                <w:numId w:val="5"/>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废气处理装置布袋除尘器产生的积尘，年产生量约</w:t>
            </w:r>
            <w:r w:rsidR="004A02A4">
              <w:rPr>
                <w:rFonts w:ascii="Times New Roman" w:eastAsia="宋体" w:hAnsi="Times New Roman" w:cs="Times New Roman"/>
                <w:sz w:val="24"/>
              </w:rPr>
              <w:t>1.</w:t>
            </w:r>
            <w:r w:rsidR="0043348D">
              <w:rPr>
                <w:rFonts w:ascii="Times New Roman" w:eastAsia="宋体" w:hAnsi="Times New Roman" w:cs="Times New Roman" w:hint="eastAsia"/>
                <w:sz w:val="24"/>
              </w:rPr>
              <w:t>41</w:t>
            </w:r>
            <w:r w:rsidRPr="008C3ED4">
              <w:rPr>
                <w:rFonts w:ascii="Times New Roman" w:eastAsia="宋体" w:hAnsi="Times New Roman" w:cs="Times New Roman"/>
                <w:sz w:val="24"/>
              </w:rPr>
              <w:t>t/a</w:t>
            </w:r>
            <w:r w:rsidRPr="008C3ED4">
              <w:rPr>
                <w:rFonts w:ascii="Times New Roman" w:eastAsia="宋体" w:hAnsi="Times New Roman" w:cs="Times New Roman"/>
                <w:sz w:val="24"/>
              </w:rPr>
              <w:t>。</w:t>
            </w:r>
          </w:p>
          <w:p w14:paraId="275CFBA8" w14:textId="77777777" w:rsidR="00046A6B" w:rsidRPr="008C3ED4" w:rsidRDefault="00121572">
            <w:pPr>
              <w:pStyle w:val="af1"/>
              <w:numPr>
                <w:ilvl w:val="0"/>
                <w:numId w:val="4"/>
              </w:numPr>
              <w:spacing w:line="360" w:lineRule="auto"/>
              <w:ind w:firstLineChars="0"/>
              <w:rPr>
                <w:rFonts w:ascii="Times New Roman" w:eastAsia="宋体" w:hAnsi="Times New Roman" w:cs="Times New Roman"/>
                <w:sz w:val="24"/>
              </w:rPr>
            </w:pPr>
            <w:r w:rsidRPr="008C3ED4">
              <w:rPr>
                <w:rFonts w:ascii="Times New Roman" w:eastAsia="宋体" w:hAnsi="Times New Roman" w:cs="Times New Roman"/>
                <w:sz w:val="24"/>
              </w:rPr>
              <w:t>危险废物</w:t>
            </w:r>
          </w:p>
          <w:p w14:paraId="352F3127" w14:textId="77777777" w:rsidR="00046A6B" w:rsidRPr="008C3ED4" w:rsidRDefault="00121572" w:rsidP="008C3ED4">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1</w:t>
            </w:r>
            <w:r w:rsidRPr="008C3ED4">
              <w:rPr>
                <w:rFonts w:ascii="Times New Roman" w:eastAsia="宋体" w:hAnsi="Times New Roman" w:cs="Times New Roman"/>
                <w:sz w:val="24"/>
              </w:rPr>
              <w:t>）树脂等包装用空铁桶，年产生量约</w:t>
            </w:r>
            <w:r w:rsidRPr="008C3ED4">
              <w:rPr>
                <w:rFonts w:ascii="Times New Roman" w:eastAsia="宋体" w:hAnsi="Times New Roman" w:cs="Times New Roman"/>
                <w:sz w:val="24"/>
              </w:rPr>
              <w:t>66t/a</w:t>
            </w:r>
            <w:r w:rsidRPr="008C3ED4">
              <w:rPr>
                <w:rFonts w:ascii="Times New Roman" w:eastAsia="宋体" w:hAnsi="Times New Roman" w:cs="Times New Roman"/>
                <w:sz w:val="24"/>
              </w:rPr>
              <w:t>，委托厂家回收处置，回收协议见附件。</w:t>
            </w:r>
          </w:p>
          <w:p w14:paraId="6E7D65D4"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2</w:t>
            </w:r>
            <w:r w:rsidRPr="008C3ED4">
              <w:rPr>
                <w:rFonts w:ascii="Times New Roman" w:eastAsia="宋体" w:hAnsi="Times New Roman" w:cs="Times New Roman"/>
                <w:sz w:val="24"/>
              </w:rPr>
              <w:t>）废气处理装置活性炭吸附产生的废活性炭，活性炭对有机废气的吸收系数一般在</w:t>
            </w:r>
            <w:r w:rsidRPr="008C3ED4">
              <w:rPr>
                <w:rFonts w:ascii="Times New Roman" w:eastAsia="宋体" w:hAnsi="Times New Roman" w:cs="Times New Roman"/>
                <w:sz w:val="24"/>
              </w:rPr>
              <w:t>0.2~0.3t/t</w:t>
            </w:r>
            <w:r w:rsidRPr="008C3ED4">
              <w:rPr>
                <w:rFonts w:ascii="Times New Roman" w:eastAsia="宋体" w:hAnsi="Times New Roman" w:cs="Times New Roman"/>
                <w:sz w:val="24"/>
              </w:rPr>
              <w:t>，本项目取</w:t>
            </w:r>
            <w:r w:rsidRPr="008C3ED4">
              <w:rPr>
                <w:rFonts w:ascii="Times New Roman" w:eastAsia="宋体" w:hAnsi="Times New Roman" w:cs="Times New Roman"/>
                <w:sz w:val="24"/>
              </w:rPr>
              <w:t>0.25t/t</w:t>
            </w:r>
            <w:r w:rsidRPr="008C3ED4">
              <w:rPr>
                <w:rFonts w:ascii="Times New Roman" w:eastAsia="宋体" w:hAnsi="Times New Roman" w:cs="Times New Roman"/>
                <w:sz w:val="24"/>
              </w:rPr>
              <w:t>，则活性炭消耗量为</w:t>
            </w:r>
            <w:r w:rsidRPr="008C3ED4">
              <w:rPr>
                <w:rFonts w:ascii="Times New Roman" w:eastAsia="宋体" w:hAnsi="Times New Roman" w:cs="Times New Roman"/>
                <w:sz w:val="24"/>
              </w:rPr>
              <w:t>0.24t/a</w:t>
            </w:r>
            <w:r w:rsidRPr="008C3ED4">
              <w:rPr>
                <w:rFonts w:ascii="Times New Roman" w:eastAsia="宋体" w:hAnsi="Times New Roman" w:cs="Times New Roman"/>
                <w:sz w:val="24"/>
              </w:rPr>
              <w:t>，由此产生废活性炭</w:t>
            </w:r>
            <w:r w:rsidRPr="008C3ED4">
              <w:rPr>
                <w:rFonts w:ascii="Times New Roman" w:eastAsia="宋体" w:hAnsi="Times New Roman" w:cs="Times New Roman"/>
                <w:sz w:val="24"/>
              </w:rPr>
              <w:t>0.3t/a</w:t>
            </w:r>
            <w:r w:rsidRPr="008C3ED4">
              <w:rPr>
                <w:rFonts w:ascii="Times New Roman" w:eastAsia="宋体" w:hAnsi="Times New Roman" w:cs="Times New Roman"/>
                <w:sz w:val="24"/>
              </w:rPr>
              <w:t>，属于危险废物，收集后委托相关回收单位回收。</w:t>
            </w:r>
          </w:p>
          <w:p w14:paraId="5BB86CDA" w14:textId="77777777" w:rsidR="00046A6B" w:rsidRPr="008C3ED4" w:rsidRDefault="00121572" w:rsidP="008C3ED4">
            <w:pPr>
              <w:autoSpaceDE w:val="0"/>
              <w:autoSpaceDN w:val="0"/>
              <w:adjustRightInd w:val="0"/>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a</w:t>
            </w:r>
            <w:r w:rsidRPr="008C3ED4">
              <w:rPr>
                <w:rFonts w:ascii="Times New Roman" w:eastAsia="宋体" w:hAnsi="Times New Roman" w:cs="Times New Roman"/>
                <w:sz w:val="24"/>
              </w:rPr>
              <w:t>）固体废物属性判定</w:t>
            </w:r>
          </w:p>
          <w:p w14:paraId="4D34C455" w14:textId="77777777" w:rsidR="00046A6B" w:rsidRPr="00121572" w:rsidRDefault="00121572" w:rsidP="008C3ED4">
            <w:pPr>
              <w:adjustRightInd w:val="0"/>
              <w:snapToGrid w:val="0"/>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根据《固体废物鉴别标准通则》（</w:t>
            </w:r>
            <w:r w:rsidRPr="008C3ED4">
              <w:rPr>
                <w:rFonts w:ascii="Times New Roman" w:eastAsia="宋体" w:hAnsi="Times New Roman" w:cs="Times New Roman"/>
                <w:sz w:val="24"/>
              </w:rPr>
              <w:t>GB34330-2017</w:t>
            </w:r>
            <w:r w:rsidRPr="008C3ED4">
              <w:rPr>
                <w:rFonts w:ascii="Times New Roman" w:eastAsia="宋体" w:hAnsi="Times New Roman" w:cs="Times New Roman"/>
                <w:sz w:val="24"/>
              </w:rPr>
              <w:t>），对建设项目产生的物质，依据产生来源、利用和处置过程鉴别属于固体废物并且作为固体废物管理的物质，应按照《国家危险废物名录》《危险废物鉴别标准</w:t>
            </w:r>
            <w:r w:rsidRPr="008C3ED4">
              <w:rPr>
                <w:rFonts w:ascii="Times New Roman" w:eastAsia="宋体" w:hAnsi="Times New Roman" w:cs="Times New Roman"/>
                <w:sz w:val="24"/>
              </w:rPr>
              <w:t xml:space="preserve"> </w:t>
            </w:r>
            <w:r w:rsidRPr="008C3ED4">
              <w:rPr>
                <w:rFonts w:ascii="Times New Roman" w:eastAsia="宋体" w:hAnsi="Times New Roman" w:cs="Times New Roman"/>
                <w:sz w:val="24"/>
              </w:rPr>
              <w:t>通则》（</w:t>
            </w:r>
            <w:r w:rsidRPr="008C3ED4">
              <w:rPr>
                <w:rFonts w:ascii="Times New Roman" w:eastAsia="宋体" w:hAnsi="Times New Roman" w:cs="Times New Roman"/>
                <w:sz w:val="24"/>
              </w:rPr>
              <w:t>GB5085.7</w:t>
            </w:r>
            <w:r w:rsidRPr="008C3ED4">
              <w:rPr>
                <w:rFonts w:ascii="Times New Roman" w:eastAsia="宋体" w:hAnsi="Times New Roman" w:cs="Times New Roman"/>
                <w:sz w:val="24"/>
              </w:rPr>
              <w:t>）等进行属性判定。本项目固废判定及产排放情况见表</w:t>
            </w:r>
            <w:r w:rsidRPr="008C3ED4">
              <w:rPr>
                <w:rFonts w:ascii="Times New Roman" w:eastAsia="宋体" w:hAnsi="Times New Roman" w:cs="Times New Roman"/>
                <w:sz w:val="24"/>
              </w:rPr>
              <w:t>5-6</w:t>
            </w:r>
            <w:r w:rsidRPr="008C3ED4">
              <w:rPr>
                <w:rFonts w:ascii="Times New Roman" w:eastAsia="宋体" w:hAnsi="Times New Roman" w:cs="Times New Roman"/>
                <w:sz w:val="24"/>
              </w:rPr>
              <w:t>，危险固</w:t>
            </w:r>
            <w:proofErr w:type="gramStart"/>
            <w:r w:rsidRPr="008C3ED4">
              <w:rPr>
                <w:rFonts w:ascii="Times New Roman" w:eastAsia="宋体" w:hAnsi="Times New Roman" w:cs="Times New Roman"/>
                <w:sz w:val="24"/>
              </w:rPr>
              <w:t>废产生</w:t>
            </w:r>
            <w:proofErr w:type="gramEnd"/>
            <w:r w:rsidRPr="008C3ED4">
              <w:rPr>
                <w:rFonts w:ascii="Times New Roman" w:eastAsia="宋体" w:hAnsi="Times New Roman" w:cs="Times New Roman"/>
                <w:sz w:val="24"/>
              </w:rPr>
              <w:t>情况见表</w:t>
            </w:r>
            <w:r w:rsidRPr="008C3ED4">
              <w:rPr>
                <w:rFonts w:ascii="Times New Roman" w:eastAsia="宋体" w:hAnsi="Times New Roman" w:cs="Times New Roman"/>
                <w:sz w:val="24"/>
              </w:rPr>
              <w:t>5-7</w:t>
            </w:r>
            <w:r w:rsidRPr="008C3ED4">
              <w:rPr>
                <w:rFonts w:ascii="Times New Roman" w:eastAsia="宋体" w:hAnsi="Times New Roman" w:cs="Times New Roman"/>
                <w:sz w:val="24"/>
              </w:rPr>
              <w:t>。</w:t>
            </w:r>
          </w:p>
          <w:p w14:paraId="7C5CC23F" w14:textId="77777777" w:rsidR="00046A6B" w:rsidRPr="00121572" w:rsidRDefault="00121572">
            <w:pPr>
              <w:pStyle w:val="a0"/>
              <w:jc w:val="center"/>
              <w:rPr>
                <w:rFonts w:ascii="Times New Roman" w:hAnsi="Times New Roman" w:cs="Times New Roman"/>
                <w:b/>
                <w:bCs/>
                <w:szCs w:val="22"/>
              </w:rPr>
            </w:pPr>
            <w:r w:rsidRPr="008C3ED4">
              <w:rPr>
                <w:rFonts w:ascii="Times New Roman" w:hAnsi="Times New Roman" w:cs="Times New Roman"/>
                <w:b/>
                <w:bCs/>
                <w:sz w:val="24"/>
                <w:szCs w:val="22"/>
              </w:rPr>
              <w:t>表</w:t>
            </w:r>
            <w:r w:rsidRPr="008C3ED4">
              <w:rPr>
                <w:rFonts w:ascii="Times New Roman" w:hAnsi="Times New Roman" w:cs="Times New Roman"/>
                <w:b/>
                <w:bCs/>
                <w:sz w:val="24"/>
                <w:szCs w:val="22"/>
              </w:rPr>
              <w:t xml:space="preserve">5-6  </w:t>
            </w:r>
            <w:r w:rsidRPr="008C3ED4">
              <w:rPr>
                <w:rFonts w:ascii="Times New Roman" w:hAnsi="Times New Roman" w:cs="Times New Roman"/>
                <w:b/>
                <w:bCs/>
                <w:sz w:val="24"/>
                <w:szCs w:val="22"/>
              </w:rPr>
              <w:t>项目固废判定情况汇总表</w:t>
            </w:r>
          </w:p>
          <w:tbl>
            <w:tblPr>
              <w:tblStyle w:val="ac"/>
              <w:tblW w:w="8296"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67"/>
              <w:gridCol w:w="1157"/>
              <w:gridCol w:w="896"/>
              <w:gridCol w:w="856"/>
              <w:gridCol w:w="896"/>
              <w:gridCol w:w="1156"/>
              <w:gridCol w:w="856"/>
              <w:gridCol w:w="856"/>
              <w:gridCol w:w="1056"/>
            </w:tblGrid>
            <w:tr w:rsidR="00046A6B" w:rsidRPr="008C3ED4" w14:paraId="4809A6ED" w14:textId="77777777" w:rsidTr="00EE4493">
              <w:tc>
                <w:tcPr>
                  <w:tcW w:w="567" w:type="dxa"/>
                  <w:vMerge w:val="restart"/>
                  <w:vAlign w:val="center"/>
                </w:tcPr>
                <w:p w14:paraId="0D94F522"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序号</w:t>
                  </w:r>
                </w:p>
              </w:tc>
              <w:tc>
                <w:tcPr>
                  <w:tcW w:w="1157" w:type="dxa"/>
                  <w:vMerge w:val="restart"/>
                  <w:vAlign w:val="center"/>
                </w:tcPr>
                <w:p w14:paraId="268CD1C6"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副产物名称</w:t>
                  </w:r>
                </w:p>
              </w:tc>
              <w:tc>
                <w:tcPr>
                  <w:tcW w:w="896" w:type="dxa"/>
                  <w:vMerge w:val="restart"/>
                  <w:vAlign w:val="center"/>
                </w:tcPr>
                <w:p w14:paraId="03586A28"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产生工序</w:t>
                  </w:r>
                </w:p>
              </w:tc>
              <w:tc>
                <w:tcPr>
                  <w:tcW w:w="856" w:type="dxa"/>
                  <w:vMerge w:val="restart"/>
                  <w:vAlign w:val="center"/>
                </w:tcPr>
                <w:p w14:paraId="71ED301C"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形态</w:t>
                  </w:r>
                </w:p>
              </w:tc>
              <w:tc>
                <w:tcPr>
                  <w:tcW w:w="896" w:type="dxa"/>
                  <w:vMerge w:val="restart"/>
                  <w:vAlign w:val="center"/>
                </w:tcPr>
                <w:p w14:paraId="335B8920"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主要成分</w:t>
                  </w:r>
                </w:p>
              </w:tc>
              <w:tc>
                <w:tcPr>
                  <w:tcW w:w="1156" w:type="dxa"/>
                  <w:vMerge w:val="restart"/>
                  <w:vAlign w:val="center"/>
                </w:tcPr>
                <w:p w14:paraId="59A85A47"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预测产生量</w:t>
                  </w:r>
                  <w:r w:rsidRPr="008C3ED4">
                    <w:rPr>
                      <w:rFonts w:ascii="Times New Roman" w:eastAsia="宋体" w:hAnsi="Times New Roman" w:cs="Times New Roman"/>
                      <w:b/>
                      <w:bCs/>
                      <w:szCs w:val="21"/>
                    </w:rPr>
                    <w:t>t/a</w:t>
                  </w:r>
                </w:p>
              </w:tc>
              <w:tc>
                <w:tcPr>
                  <w:tcW w:w="2768" w:type="dxa"/>
                  <w:gridSpan w:val="3"/>
                  <w:vAlign w:val="center"/>
                </w:tcPr>
                <w:p w14:paraId="2A9C44D7"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种类判断</w:t>
                  </w:r>
                </w:p>
              </w:tc>
            </w:tr>
            <w:tr w:rsidR="00046A6B" w:rsidRPr="008C3ED4" w14:paraId="03DCFF06" w14:textId="77777777" w:rsidTr="00EE4493">
              <w:trPr>
                <w:trHeight w:val="268"/>
              </w:trPr>
              <w:tc>
                <w:tcPr>
                  <w:tcW w:w="567" w:type="dxa"/>
                  <w:vMerge/>
                  <w:vAlign w:val="center"/>
                </w:tcPr>
                <w:p w14:paraId="35559C21"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1157" w:type="dxa"/>
                  <w:vMerge/>
                  <w:vAlign w:val="center"/>
                </w:tcPr>
                <w:p w14:paraId="30536326"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96" w:type="dxa"/>
                  <w:vMerge/>
                  <w:vAlign w:val="center"/>
                </w:tcPr>
                <w:p w14:paraId="0A0F7563"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56" w:type="dxa"/>
                  <w:vMerge/>
                  <w:vAlign w:val="center"/>
                </w:tcPr>
                <w:p w14:paraId="0E16FC82"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96" w:type="dxa"/>
                  <w:vMerge/>
                  <w:vAlign w:val="center"/>
                </w:tcPr>
                <w:p w14:paraId="22E1BAC8"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1156" w:type="dxa"/>
                  <w:vMerge/>
                  <w:vAlign w:val="center"/>
                </w:tcPr>
                <w:p w14:paraId="48C73CEF"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1712" w:type="dxa"/>
                  <w:gridSpan w:val="2"/>
                  <w:vAlign w:val="center"/>
                </w:tcPr>
                <w:p w14:paraId="1E797218"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是否固废</w:t>
                  </w:r>
                </w:p>
              </w:tc>
              <w:tc>
                <w:tcPr>
                  <w:tcW w:w="1056" w:type="dxa"/>
                  <w:vMerge w:val="restart"/>
                  <w:vAlign w:val="center"/>
                </w:tcPr>
                <w:p w14:paraId="341AD152"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判定依据</w:t>
                  </w:r>
                </w:p>
              </w:tc>
            </w:tr>
            <w:tr w:rsidR="00046A6B" w:rsidRPr="008C3ED4" w14:paraId="01FE37DE" w14:textId="77777777" w:rsidTr="00EE4493">
              <w:trPr>
                <w:trHeight w:val="273"/>
              </w:trPr>
              <w:tc>
                <w:tcPr>
                  <w:tcW w:w="567" w:type="dxa"/>
                  <w:vMerge/>
                  <w:vAlign w:val="center"/>
                </w:tcPr>
                <w:p w14:paraId="5030408D"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1157" w:type="dxa"/>
                  <w:vMerge/>
                  <w:vAlign w:val="center"/>
                </w:tcPr>
                <w:p w14:paraId="662943FA"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96" w:type="dxa"/>
                  <w:vMerge/>
                  <w:vAlign w:val="center"/>
                </w:tcPr>
                <w:p w14:paraId="5821B718"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56" w:type="dxa"/>
                  <w:vMerge/>
                  <w:vAlign w:val="center"/>
                </w:tcPr>
                <w:p w14:paraId="2079F56D"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96" w:type="dxa"/>
                  <w:vMerge/>
                  <w:vAlign w:val="center"/>
                </w:tcPr>
                <w:p w14:paraId="01C92B0C"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1156" w:type="dxa"/>
                  <w:vMerge/>
                  <w:vAlign w:val="center"/>
                </w:tcPr>
                <w:p w14:paraId="1D8513AC"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c>
                <w:tcPr>
                  <w:tcW w:w="856" w:type="dxa"/>
                  <w:vAlign w:val="center"/>
                </w:tcPr>
                <w:p w14:paraId="15507CB0"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是</w:t>
                  </w:r>
                </w:p>
              </w:tc>
              <w:tc>
                <w:tcPr>
                  <w:tcW w:w="856" w:type="dxa"/>
                  <w:vAlign w:val="center"/>
                </w:tcPr>
                <w:p w14:paraId="4BCC3631" w14:textId="77777777" w:rsidR="00046A6B" w:rsidRPr="008C3ED4" w:rsidRDefault="00121572" w:rsidP="008C3ED4">
                  <w:pPr>
                    <w:adjustRightInd w:val="0"/>
                    <w:snapToGrid w:val="0"/>
                    <w:jc w:val="center"/>
                    <w:rPr>
                      <w:rFonts w:ascii="Times New Roman" w:eastAsia="宋体" w:hAnsi="Times New Roman" w:cs="Times New Roman"/>
                      <w:b/>
                      <w:bCs/>
                      <w:szCs w:val="21"/>
                    </w:rPr>
                  </w:pPr>
                  <w:r w:rsidRPr="008C3ED4">
                    <w:rPr>
                      <w:rFonts w:ascii="Times New Roman" w:eastAsia="宋体" w:hAnsi="Times New Roman" w:cs="Times New Roman"/>
                      <w:b/>
                      <w:bCs/>
                      <w:szCs w:val="21"/>
                    </w:rPr>
                    <w:t>否</w:t>
                  </w:r>
                </w:p>
              </w:tc>
              <w:tc>
                <w:tcPr>
                  <w:tcW w:w="1056" w:type="dxa"/>
                  <w:vMerge/>
                  <w:vAlign w:val="center"/>
                </w:tcPr>
                <w:p w14:paraId="7447CFDD" w14:textId="77777777" w:rsidR="00046A6B" w:rsidRPr="008C3ED4" w:rsidRDefault="00046A6B" w:rsidP="008C3ED4">
                  <w:pPr>
                    <w:adjustRightInd w:val="0"/>
                    <w:snapToGrid w:val="0"/>
                    <w:jc w:val="center"/>
                    <w:rPr>
                      <w:rFonts w:ascii="Times New Roman" w:eastAsia="宋体" w:hAnsi="Times New Roman" w:cs="Times New Roman"/>
                      <w:b/>
                      <w:bCs/>
                      <w:szCs w:val="21"/>
                    </w:rPr>
                  </w:pPr>
                </w:p>
              </w:tc>
            </w:tr>
            <w:tr w:rsidR="00046A6B" w:rsidRPr="008C3ED4" w14:paraId="1B93A1E0" w14:textId="77777777" w:rsidTr="00EE4493">
              <w:tc>
                <w:tcPr>
                  <w:tcW w:w="567" w:type="dxa"/>
                  <w:vAlign w:val="center"/>
                </w:tcPr>
                <w:p w14:paraId="10B1E664"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1</w:t>
                  </w:r>
                </w:p>
              </w:tc>
              <w:tc>
                <w:tcPr>
                  <w:tcW w:w="1157" w:type="dxa"/>
                  <w:vAlign w:val="center"/>
                </w:tcPr>
                <w:p w14:paraId="13E03A4A"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生活垃圾</w:t>
                  </w:r>
                </w:p>
              </w:tc>
              <w:tc>
                <w:tcPr>
                  <w:tcW w:w="896" w:type="dxa"/>
                  <w:vAlign w:val="center"/>
                </w:tcPr>
                <w:p w14:paraId="1C28D697"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生活</w:t>
                  </w:r>
                </w:p>
              </w:tc>
              <w:tc>
                <w:tcPr>
                  <w:tcW w:w="856" w:type="dxa"/>
                  <w:vAlign w:val="center"/>
                </w:tcPr>
                <w:p w14:paraId="65BD310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260FA387"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纸、塑料等</w:t>
                  </w:r>
                </w:p>
              </w:tc>
              <w:tc>
                <w:tcPr>
                  <w:tcW w:w="1156" w:type="dxa"/>
                  <w:vAlign w:val="center"/>
                </w:tcPr>
                <w:p w14:paraId="410149C9"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15</w:t>
                  </w:r>
                </w:p>
              </w:tc>
              <w:tc>
                <w:tcPr>
                  <w:tcW w:w="856" w:type="dxa"/>
                  <w:vAlign w:val="center"/>
                </w:tcPr>
                <w:p w14:paraId="69787264"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4CC96661"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restart"/>
                  <w:vAlign w:val="center"/>
                </w:tcPr>
                <w:p w14:paraId="65698156"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《固体废物鉴别标</w:t>
                  </w:r>
                  <w:r w:rsidRPr="008C3ED4">
                    <w:rPr>
                      <w:rFonts w:ascii="Times New Roman" w:eastAsia="宋体" w:hAnsi="Times New Roman" w:cs="Times New Roman"/>
                      <w:szCs w:val="21"/>
                    </w:rPr>
                    <w:lastRenderedPageBreak/>
                    <w:t>准</w:t>
                  </w:r>
                  <w:r w:rsidRPr="008C3ED4">
                    <w:rPr>
                      <w:rFonts w:ascii="Times New Roman" w:eastAsia="宋体" w:hAnsi="Times New Roman" w:cs="Times New Roman"/>
                      <w:szCs w:val="21"/>
                    </w:rPr>
                    <w:t xml:space="preserve"> </w:t>
                  </w:r>
                  <w:r w:rsidRPr="008C3ED4">
                    <w:rPr>
                      <w:rFonts w:ascii="Times New Roman" w:eastAsia="宋体" w:hAnsi="Times New Roman" w:cs="Times New Roman"/>
                      <w:szCs w:val="21"/>
                    </w:rPr>
                    <w:t>通则》（</w:t>
                  </w:r>
                  <w:r w:rsidRPr="008C3ED4">
                    <w:rPr>
                      <w:rFonts w:ascii="Times New Roman" w:eastAsia="宋体" w:hAnsi="Times New Roman" w:cs="Times New Roman"/>
                      <w:szCs w:val="21"/>
                    </w:rPr>
                    <w:t>GB 34330 —2017</w:t>
                  </w:r>
                  <w:r w:rsidRPr="008C3ED4">
                    <w:rPr>
                      <w:rFonts w:ascii="Times New Roman" w:eastAsia="宋体" w:hAnsi="Times New Roman" w:cs="Times New Roman"/>
                      <w:szCs w:val="21"/>
                    </w:rPr>
                    <w:t>）</w:t>
                  </w:r>
                </w:p>
              </w:tc>
            </w:tr>
            <w:tr w:rsidR="00046A6B" w:rsidRPr="008C3ED4" w14:paraId="2D46B2E4" w14:textId="77777777" w:rsidTr="00EE4493">
              <w:tc>
                <w:tcPr>
                  <w:tcW w:w="567" w:type="dxa"/>
                  <w:vAlign w:val="center"/>
                </w:tcPr>
                <w:p w14:paraId="09B5DBDB"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lastRenderedPageBreak/>
                    <w:t>2</w:t>
                  </w:r>
                </w:p>
              </w:tc>
              <w:tc>
                <w:tcPr>
                  <w:tcW w:w="1157" w:type="dxa"/>
                  <w:vAlign w:val="center"/>
                </w:tcPr>
                <w:p w14:paraId="20C00CFE"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废塑料包装袋</w:t>
                  </w:r>
                </w:p>
              </w:tc>
              <w:tc>
                <w:tcPr>
                  <w:tcW w:w="896" w:type="dxa"/>
                  <w:vAlign w:val="center"/>
                </w:tcPr>
                <w:p w14:paraId="02BF3B1A"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包装工序</w:t>
                  </w:r>
                </w:p>
              </w:tc>
              <w:tc>
                <w:tcPr>
                  <w:tcW w:w="856" w:type="dxa"/>
                  <w:vAlign w:val="center"/>
                </w:tcPr>
                <w:p w14:paraId="7D4B0B37"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42FA34B8"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塑料</w:t>
                  </w:r>
                </w:p>
              </w:tc>
              <w:tc>
                <w:tcPr>
                  <w:tcW w:w="1156" w:type="dxa"/>
                  <w:vAlign w:val="center"/>
                </w:tcPr>
                <w:p w14:paraId="13C54B71"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5</w:t>
                  </w:r>
                </w:p>
              </w:tc>
              <w:tc>
                <w:tcPr>
                  <w:tcW w:w="856" w:type="dxa"/>
                  <w:vAlign w:val="center"/>
                </w:tcPr>
                <w:p w14:paraId="12EBE44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7EA224E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ign w:val="center"/>
                </w:tcPr>
                <w:p w14:paraId="2D6F98D3" w14:textId="77777777" w:rsidR="00046A6B" w:rsidRPr="008C3ED4" w:rsidRDefault="00046A6B" w:rsidP="008C3ED4">
                  <w:pPr>
                    <w:jc w:val="center"/>
                    <w:rPr>
                      <w:rFonts w:ascii="Times New Roman" w:eastAsia="宋体" w:hAnsi="Times New Roman" w:cs="Times New Roman"/>
                      <w:szCs w:val="21"/>
                    </w:rPr>
                  </w:pPr>
                </w:p>
              </w:tc>
            </w:tr>
            <w:tr w:rsidR="00046A6B" w:rsidRPr="008C3ED4" w14:paraId="5C188FBF" w14:textId="77777777" w:rsidTr="00EE4493">
              <w:tc>
                <w:tcPr>
                  <w:tcW w:w="567" w:type="dxa"/>
                  <w:vAlign w:val="center"/>
                </w:tcPr>
                <w:p w14:paraId="0C499F4F"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lastRenderedPageBreak/>
                    <w:t>3</w:t>
                  </w:r>
                </w:p>
              </w:tc>
              <w:tc>
                <w:tcPr>
                  <w:tcW w:w="1157" w:type="dxa"/>
                  <w:vAlign w:val="center"/>
                </w:tcPr>
                <w:p w14:paraId="7F71624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废板材边角料</w:t>
                  </w:r>
                </w:p>
              </w:tc>
              <w:tc>
                <w:tcPr>
                  <w:tcW w:w="896" w:type="dxa"/>
                  <w:vAlign w:val="center"/>
                </w:tcPr>
                <w:p w14:paraId="3BD5248D" w14:textId="77777777" w:rsidR="00046A6B" w:rsidRPr="008C3ED4" w:rsidRDefault="00121572" w:rsidP="008C3ED4">
                  <w:pPr>
                    <w:jc w:val="center"/>
                    <w:rPr>
                      <w:rFonts w:ascii="Times New Roman" w:eastAsia="宋体" w:hAnsi="Times New Roman" w:cs="Times New Roman"/>
                      <w:szCs w:val="21"/>
                    </w:rPr>
                  </w:pPr>
                  <w:proofErr w:type="gramStart"/>
                  <w:r w:rsidRPr="008C3ED4">
                    <w:rPr>
                      <w:rFonts w:ascii="Times New Roman" w:eastAsia="宋体" w:hAnsi="Times New Roman" w:cs="Times New Roman"/>
                      <w:szCs w:val="21"/>
                    </w:rPr>
                    <w:t>定厚工序</w:t>
                  </w:r>
                  <w:proofErr w:type="gramEnd"/>
                </w:p>
              </w:tc>
              <w:tc>
                <w:tcPr>
                  <w:tcW w:w="856" w:type="dxa"/>
                  <w:vAlign w:val="center"/>
                </w:tcPr>
                <w:p w14:paraId="7AE8035F"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31D63EA9"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石英石</w:t>
                  </w:r>
                </w:p>
              </w:tc>
              <w:tc>
                <w:tcPr>
                  <w:tcW w:w="1156" w:type="dxa"/>
                  <w:vAlign w:val="center"/>
                </w:tcPr>
                <w:p w14:paraId="032EA9A6"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200</w:t>
                  </w:r>
                </w:p>
              </w:tc>
              <w:tc>
                <w:tcPr>
                  <w:tcW w:w="856" w:type="dxa"/>
                  <w:vAlign w:val="center"/>
                </w:tcPr>
                <w:p w14:paraId="302EE706"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1261A0FC"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ign w:val="center"/>
                </w:tcPr>
                <w:p w14:paraId="466998D2" w14:textId="77777777" w:rsidR="00046A6B" w:rsidRPr="008C3ED4" w:rsidRDefault="00046A6B" w:rsidP="008C3ED4">
                  <w:pPr>
                    <w:jc w:val="center"/>
                    <w:rPr>
                      <w:rFonts w:ascii="Times New Roman" w:eastAsia="宋体" w:hAnsi="Times New Roman" w:cs="Times New Roman"/>
                      <w:szCs w:val="21"/>
                    </w:rPr>
                  </w:pPr>
                </w:p>
              </w:tc>
            </w:tr>
            <w:tr w:rsidR="00046A6B" w:rsidRPr="008C3ED4" w14:paraId="047458D6" w14:textId="77777777" w:rsidTr="00EE4493">
              <w:tc>
                <w:tcPr>
                  <w:tcW w:w="567" w:type="dxa"/>
                  <w:vAlign w:val="center"/>
                </w:tcPr>
                <w:p w14:paraId="354F7BF6"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4</w:t>
                  </w:r>
                </w:p>
              </w:tc>
              <w:tc>
                <w:tcPr>
                  <w:tcW w:w="1157" w:type="dxa"/>
                  <w:vAlign w:val="center"/>
                </w:tcPr>
                <w:p w14:paraId="45536395"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沉淀渣</w:t>
                  </w:r>
                </w:p>
              </w:tc>
              <w:tc>
                <w:tcPr>
                  <w:tcW w:w="896" w:type="dxa"/>
                  <w:vAlign w:val="center"/>
                </w:tcPr>
                <w:p w14:paraId="2B203574"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抛光喷淋工序</w:t>
                  </w:r>
                </w:p>
              </w:tc>
              <w:tc>
                <w:tcPr>
                  <w:tcW w:w="856" w:type="dxa"/>
                  <w:vAlign w:val="center"/>
                </w:tcPr>
                <w:p w14:paraId="0DAF7351"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1EE7AB8A"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石英石</w:t>
                  </w:r>
                </w:p>
              </w:tc>
              <w:tc>
                <w:tcPr>
                  <w:tcW w:w="1156" w:type="dxa"/>
                  <w:vAlign w:val="center"/>
                </w:tcPr>
                <w:p w14:paraId="38ACA10E"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150</w:t>
                  </w:r>
                </w:p>
              </w:tc>
              <w:tc>
                <w:tcPr>
                  <w:tcW w:w="856" w:type="dxa"/>
                  <w:vAlign w:val="center"/>
                </w:tcPr>
                <w:p w14:paraId="51AB5A58"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35B5CE04"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ign w:val="center"/>
                </w:tcPr>
                <w:p w14:paraId="1AAD4673" w14:textId="77777777" w:rsidR="00046A6B" w:rsidRPr="008C3ED4" w:rsidRDefault="00046A6B" w:rsidP="008C3ED4">
                  <w:pPr>
                    <w:jc w:val="center"/>
                    <w:rPr>
                      <w:rFonts w:ascii="Times New Roman" w:eastAsia="宋体" w:hAnsi="Times New Roman" w:cs="Times New Roman"/>
                      <w:szCs w:val="21"/>
                    </w:rPr>
                  </w:pPr>
                </w:p>
              </w:tc>
            </w:tr>
            <w:tr w:rsidR="00046A6B" w:rsidRPr="008C3ED4" w14:paraId="5DA26D98" w14:textId="77777777" w:rsidTr="00EE4493">
              <w:tc>
                <w:tcPr>
                  <w:tcW w:w="567" w:type="dxa"/>
                  <w:vAlign w:val="center"/>
                </w:tcPr>
                <w:p w14:paraId="7E80BFE9"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5</w:t>
                  </w:r>
                </w:p>
              </w:tc>
              <w:tc>
                <w:tcPr>
                  <w:tcW w:w="1157" w:type="dxa"/>
                  <w:vAlign w:val="center"/>
                </w:tcPr>
                <w:p w14:paraId="2C4F5A5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积尘</w:t>
                  </w:r>
                </w:p>
              </w:tc>
              <w:tc>
                <w:tcPr>
                  <w:tcW w:w="896" w:type="dxa"/>
                  <w:vAlign w:val="center"/>
                </w:tcPr>
                <w:p w14:paraId="7B4A5A0E"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废气处理装置</w:t>
                  </w:r>
                </w:p>
              </w:tc>
              <w:tc>
                <w:tcPr>
                  <w:tcW w:w="856" w:type="dxa"/>
                  <w:vAlign w:val="center"/>
                </w:tcPr>
                <w:p w14:paraId="6E6DB4BB"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01BB6EA3"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粉尘</w:t>
                  </w:r>
                </w:p>
              </w:tc>
              <w:tc>
                <w:tcPr>
                  <w:tcW w:w="1156" w:type="dxa"/>
                  <w:vAlign w:val="center"/>
                </w:tcPr>
                <w:p w14:paraId="0E900AB5" w14:textId="77777777" w:rsidR="00046A6B" w:rsidRPr="008C3ED4" w:rsidRDefault="00121572" w:rsidP="0043348D">
                  <w:pPr>
                    <w:jc w:val="center"/>
                    <w:rPr>
                      <w:rFonts w:ascii="Times New Roman" w:eastAsia="宋体" w:hAnsi="Times New Roman" w:cs="Times New Roman"/>
                      <w:szCs w:val="21"/>
                    </w:rPr>
                  </w:pPr>
                  <w:r w:rsidRPr="008C3ED4">
                    <w:rPr>
                      <w:rFonts w:ascii="Times New Roman" w:eastAsia="宋体" w:hAnsi="Times New Roman" w:cs="Times New Roman"/>
                      <w:szCs w:val="21"/>
                    </w:rPr>
                    <w:t>1.</w:t>
                  </w:r>
                  <w:r w:rsidR="0043348D">
                    <w:rPr>
                      <w:rFonts w:ascii="Times New Roman" w:eastAsia="宋体" w:hAnsi="Times New Roman" w:cs="Times New Roman" w:hint="eastAsia"/>
                      <w:szCs w:val="21"/>
                    </w:rPr>
                    <w:t>41</w:t>
                  </w:r>
                </w:p>
              </w:tc>
              <w:tc>
                <w:tcPr>
                  <w:tcW w:w="856" w:type="dxa"/>
                  <w:vAlign w:val="center"/>
                </w:tcPr>
                <w:p w14:paraId="46F76AAB"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1CC3F359"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ign w:val="center"/>
                </w:tcPr>
                <w:p w14:paraId="245B4CEA" w14:textId="77777777" w:rsidR="00046A6B" w:rsidRPr="008C3ED4" w:rsidRDefault="00046A6B" w:rsidP="008C3ED4">
                  <w:pPr>
                    <w:jc w:val="center"/>
                    <w:rPr>
                      <w:rFonts w:ascii="Times New Roman" w:eastAsia="宋体" w:hAnsi="Times New Roman" w:cs="Times New Roman"/>
                      <w:szCs w:val="21"/>
                    </w:rPr>
                  </w:pPr>
                </w:p>
              </w:tc>
            </w:tr>
            <w:tr w:rsidR="00046A6B" w:rsidRPr="008C3ED4" w14:paraId="1F8C69C6" w14:textId="77777777" w:rsidTr="00EE4493">
              <w:tc>
                <w:tcPr>
                  <w:tcW w:w="567" w:type="dxa"/>
                  <w:vAlign w:val="center"/>
                </w:tcPr>
                <w:p w14:paraId="3B535016"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6</w:t>
                  </w:r>
                </w:p>
              </w:tc>
              <w:tc>
                <w:tcPr>
                  <w:tcW w:w="1157" w:type="dxa"/>
                  <w:vAlign w:val="center"/>
                </w:tcPr>
                <w:p w14:paraId="06343D1A"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废活性炭</w:t>
                  </w:r>
                </w:p>
              </w:tc>
              <w:tc>
                <w:tcPr>
                  <w:tcW w:w="896" w:type="dxa"/>
                  <w:vAlign w:val="center"/>
                </w:tcPr>
                <w:p w14:paraId="1D18D182"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废气处理装置</w:t>
                  </w:r>
                </w:p>
              </w:tc>
              <w:tc>
                <w:tcPr>
                  <w:tcW w:w="856" w:type="dxa"/>
                  <w:vAlign w:val="center"/>
                </w:tcPr>
                <w:p w14:paraId="5C2A3181"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固体</w:t>
                  </w:r>
                </w:p>
              </w:tc>
              <w:tc>
                <w:tcPr>
                  <w:tcW w:w="896" w:type="dxa"/>
                  <w:vAlign w:val="center"/>
                </w:tcPr>
                <w:p w14:paraId="59BA146D"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活性炭</w:t>
                  </w:r>
                </w:p>
              </w:tc>
              <w:tc>
                <w:tcPr>
                  <w:tcW w:w="1156" w:type="dxa"/>
                  <w:vAlign w:val="center"/>
                </w:tcPr>
                <w:p w14:paraId="52AE8F62"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0.3</w:t>
                  </w:r>
                </w:p>
              </w:tc>
              <w:tc>
                <w:tcPr>
                  <w:tcW w:w="856" w:type="dxa"/>
                  <w:vAlign w:val="center"/>
                </w:tcPr>
                <w:p w14:paraId="0DBF9120"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856" w:type="dxa"/>
                  <w:vAlign w:val="center"/>
                </w:tcPr>
                <w:p w14:paraId="092F2908" w14:textId="77777777" w:rsidR="00046A6B" w:rsidRPr="008C3ED4" w:rsidRDefault="00121572" w:rsidP="008C3ED4">
                  <w:pPr>
                    <w:jc w:val="center"/>
                    <w:rPr>
                      <w:rFonts w:ascii="Times New Roman" w:eastAsia="宋体" w:hAnsi="Times New Roman" w:cs="Times New Roman"/>
                      <w:szCs w:val="21"/>
                    </w:rPr>
                  </w:pPr>
                  <w:r w:rsidRPr="008C3ED4">
                    <w:rPr>
                      <w:rFonts w:ascii="Times New Roman" w:eastAsia="宋体" w:hAnsi="Times New Roman" w:cs="Times New Roman"/>
                      <w:szCs w:val="21"/>
                    </w:rPr>
                    <w:t>/</w:t>
                  </w:r>
                </w:p>
              </w:tc>
              <w:tc>
                <w:tcPr>
                  <w:tcW w:w="1056" w:type="dxa"/>
                  <w:vMerge/>
                  <w:vAlign w:val="center"/>
                </w:tcPr>
                <w:p w14:paraId="7145D86B" w14:textId="77777777" w:rsidR="00046A6B" w:rsidRPr="008C3ED4" w:rsidRDefault="00046A6B" w:rsidP="008C3ED4">
                  <w:pPr>
                    <w:jc w:val="center"/>
                    <w:rPr>
                      <w:rFonts w:ascii="Times New Roman" w:eastAsia="宋体" w:hAnsi="Times New Roman" w:cs="Times New Roman"/>
                      <w:szCs w:val="21"/>
                    </w:rPr>
                  </w:pPr>
                </w:p>
              </w:tc>
            </w:tr>
          </w:tbl>
          <w:p w14:paraId="68C28FCB" w14:textId="77777777" w:rsidR="00046A6B" w:rsidRPr="00121572" w:rsidRDefault="00121572" w:rsidP="008C3ED4">
            <w:pPr>
              <w:adjustRightInd w:val="0"/>
              <w:snapToGrid w:val="0"/>
              <w:spacing w:line="360" w:lineRule="auto"/>
              <w:ind w:firstLineChars="200" w:firstLine="420"/>
              <w:contextualSpacing/>
              <w:rPr>
                <w:rFonts w:ascii="Times New Roman" w:eastAsia="宋体" w:hAnsi="Times New Roman" w:cs="Times New Roman"/>
              </w:rPr>
            </w:pPr>
            <w:r w:rsidRPr="008C3ED4">
              <w:rPr>
                <w:rFonts w:ascii="Times New Roman" w:eastAsia="宋体" w:hAnsi="Times New Roman" w:cs="Times New Roman"/>
              </w:rPr>
              <w:t>根据《固体废物鉴别标准通则》（</w:t>
            </w:r>
            <w:r w:rsidRPr="008C3ED4">
              <w:rPr>
                <w:rFonts w:ascii="Times New Roman" w:eastAsia="宋体" w:hAnsi="Times New Roman" w:cs="Times New Roman"/>
              </w:rPr>
              <w:t>GB34330-2017</w:t>
            </w:r>
            <w:r w:rsidRPr="008C3ED4">
              <w:rPr>
                <w:rFonts w:ascii="Times New Roman" w:eastAsia="宋体" w:hAnsi="Times New Roman" w:cs="Times New Roman"/>
              </w:rPr>
              <w:t>）中</w:t>
            </w:r>
            <w:r w:rsidRPr="008C3ED4">
              <w:rPr>
                <w:rFonts w:ascii="Times New Roman" w:eastAsia="宋体" w:hAnsi="Times New Roman" w:cs="Times New Roman"/>
              </w:rPr>
              <w:t xml:space="preserve">“6.1 </w:t>
            </w:r>
            <w:r w:rsidRPr="008C3ED4">
              <w:rPr>
                <w:rFonts w:ascii="Times New Roman" w:eastAsia="宋体" w:hAnsi="Times New Roman" w:cs="Times New Roman"/>
              </w:rPr>
              <w:t>以下物质不作为固体废物管理：</w:t>
            </w:r>
            <w:r w:rsidRPr="008C3ED4">
              <w:rPr>
                <w:rFonts w:ascii="Times New Roman" w:eastAsia="宋体" w:hAnsi="Times New Roman" w:cs="Times New Roman"/>
              </w:rPr>
              <w:t>a</w:t>
            </w:r>
            <w:r w:rsidRPr="008C3ED4">
              <w:rPr>
                <w:rFonts w:ascii="Times New Roman" w:eastAsia="宋体" w:hAnsi="Times New Roman" w:cs="Times New Roman"/>
              </w:rPr>
              <w:t>）任何不需要修复和加工即可用于其原始用途的物质，</w:t>
            </w:r>
            <w:r w:rsidRPr="008C3ED4">
              <w:rPr>
                <w:rFonts w:ascii="Times New Roman" w:eastAsia="宋体" w:hAnsi="Times New Roman" w:cs="Times New Roman"/>
              </w:rPr>
              <w:t>…”</w:t>
            </w:r>
            <w:r w:rsidRPr="008C3ED4">
              <w:rPr>
                <w:rFonts w:ascii="Times New Roman" w:eastAsia="宋体" w:hAnsi="Times New Roman" w:cs="Times New Roman"/>
              </w:rPr>
              <w:t>，本项目废</w:t>
            </w:r>
            <w:proofErr w:type="gramStart"/>
            <w:r w:rsidRPr="008C3ED4">
              <w:rPr>
                <w:rFonts w:ascii="Times New Roman" w:eastAsia="宋体" w:hAnsi="Times New Roman" w:cs="Times New Roman"/>
              </w:rPr>
              <w:t>包装桶由厂家</w:t>
            </w:r>
            <w:proofErr w:type="gramEnd"/>
            <w:r w:rsidRPr="008C3ED4">
              <w:rPr>
                <w:rFonts w:ascii="Times New Roman" w:eastAsia="宋体" w:hAnsi="Times New Roman" w:cs="Times New Roman"/>
              </w:rPr>
              <w:t>回收后用于包装，不作为固废管理。但实际储存时作为一般固废堆置在一般固废间。</w:t>
            </w:r>
          </w:p>
          <w:p w14:paraId="0B1347CD" w14:textId="77777777" w:rsidR="00046A6B" w:rsidRPr="00121572" w:rsidRDefault="00121572">
            <w:pPr>
              <w:pStyle w:val="a0"/>
              <w:jc w:val="center"/>
              <w:rPr>
                <w:rFonts w:ascii="Times New Roman" w:hAnsi="Times New Roman" w:cs="Times New Roman"/>
                <w:b/>
                <w:bCs/>
                <w:szCs w:val="22"/>
              </w:rPr>
            </w:pPr>
            <w:r w:rsidRPr="008C3ED4">
              <w:rPr>
                <w:rFonts w:ascii="Times New Roman" w:hAnsi="Times New Roman" w:cs="Times New Roman"/>
                <w:b/>
                <w:bCs/>
                <w:sz w:val="24"/>
                <w:szCs w:val="22"/>
              </w:rPr>
              <w:t>表</w:t>
            </w:r>
            <w:r w:rsidRPr="008C3ED4">
              <w:rPr>
                <w:rFonts w:ascii="Times New Roman" w:hAnsi="Times New Roman" w:cs="Times New Roman"/>
                <w:b/>
                <w:bCs/>
                <w:sz w:val="24"/>
                <w:szCs w:val="22"/>
              </w:rPr>
              <w:t xml:space="preserve">5-7  </w:t>
            </w:r>
            <w:r w:rsidRPr="008C3ED4">
              <w:rPr>
                <w:rFonts w:ascii="Times New Roman" w:hAnsi="Times New Roman" w:cs="Times New Roman"/>
                <w:b/>
                <w:bCs/>
                <w:sz w:val="24"/>
                <w:szCs w:val="22"/>
              </w:rPr>
              <w:t>建设项目固</w:t>
            </w:r>
            <w:proofErr w:type="gramStart"/>
            <w:r w:rsidRPr="008C3ED4">
              <w:rPr>
                <w:rFonts w:ascii="Times New Roman" w:hAnsi="Times New Roman" w:cs="Times New Roman"/>
                <w:b/>
                <w:bCs/>
                <w:sz w:val="24"/>
                <w:szCs w:val="22"/>
              </w:rPr>
              <w:t>废产生</w:t>
            </w:r>
            <w:proofErr w:type="gramEnd"/>
            <w:r w:rsidRPr="008C3ED4">
              <w:rPr>
                <w:rFonts w:ascii="Times New Roman" w:hAnsi="Times New Roman" w:cs="Times New Roman"/>
                <w:b/>
                <w:bCs/>
                <w:sz w:val="24"/>
                <w:szCs w:val="22"/>
              </w:rPr>
              <w:t>情况</w:t>
            </w:r>
          </w:p>
          <w:tbl>
            <w:tblPr>
              <w:tblW w:w="8296"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65"/>
              <w:gridCol w:w="953"/>
              <w:gridCol w:w="760"/>
              <w:gridCol w:w="940"/>
              <w:gridCol w:w="509"/>
              <w:gridCol w:w="857"/>
              <w:gridCol w:w="655"/>
              <w:gridCol w:w="856"/>
              <w:gridCol w:w="1336"/>
              <w:gridCol w:w="965"/>
            </w:tblGrid>
            <w:tr w:rsidR="00046A6B" w:rsidRPr="00121572" w14:paraId="12E9FE70" w14:textId="77777777" w:rsidTr="00EE4493">
              <w:trPr>
                <w:jc w:val="center"/>
              </w:trPr>
              <w:tc>
                <w:tcPr>
                  <w:tcW w:w="465" w:type="dxa"/>
                  <w:vAlign w:val="center"/>
                </w:tcPr>
                <w:p w14:paraId="7DB629E8"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序号</w:t>
                  </w:r>
                </w:p>
              </w:tc>
              <w:tc>
                <w:tcPr>
                  <w:tcW w:w="953" w:type="dxa"/>
                  <w:vAlign w:val="center"/>
                </w:tcPr>
                <w:p w14:paraId="5072B074"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固废名称</w:t>
                  </w:r>
                </w:p>
              </w:tc>
              <w:tc>
                <w:tcPr>
                  <w:tcW w:w="760" w:type="dxa"/>
                  <w:vAlign w:val="center"/>
                </w:tcPr>
                <w:p w14:paraId="5AE81FB1"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属性</w:t>
                  </w:r>
                </w:p>
              </w:tc>
              <w:tc>
                <w:tcPr>
                  <w:tcW w:w="940" w:type="dxa"/>
                  <w:vAlign w:val="center"/>
                </w:tcPr>
                <w:p w14:paraId="1614A311"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产生工序</w:t>
                  </w:r>
                </w:p>
              </w:tc>
              <w:tc>
                <w:tcPr>
                  <w:tcW w:w="509" w:type="dxa"/>
                  <w:vAlign w:val="center"/>
                </w:tcPr>
                <w:p w14:paraId="30C08DE1"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形态</w:t>
                  </w:r>
                </w:p>
              </w:tc>
              <w:tc>
                <w:tcPr>
                  <w:tcW w:w="857" w:type="dxa"/>
                  <w:vAlign w:val="center"/>
                </w:tcPr>
                <w:p w14:paraId="660FCE3F"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主要成分</w:t>
                  </w:r>
                </w:p>
              </w:tc>
              <w:tc>
                <w:tcPr>
                  <w:tcW w:w="655" w:type="dxa"/>
                  <w:vAlign w:val="center"/>
                </w:tcPr>
                <w:p w14:paraId="07683B1B"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危险特性</w:t>
                  </w:r>
                </w:p>
              </w:tc>
              <w:tc>
                <w:tcPr>
                  <w:tcW w:w="856" w:type="dxa"/>
                  <w:vAlign w:val="center"/>
                </w:tcPr>
                <w:p w14:paraId="44B023B8"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废物类别</w:t>
                  </w:r>
                </w:p>
              </w:tc>
              <w:tc>
                <w:tcPr>
                  <w:tcW w:w="1336" w:type="dxa"/>
                  <w:vAlign w:val="center"/>
                </w:tcPr>
                <w:p w14:paraId="34572A6D"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废物代码</w:t>
                  </w:r>
                </w:p>
              </w:tc>
              <w:tc>
                <w:tcPr>
                  <w:tcW w:w="965" w:type="dxa"/>
                  <w:vAlign w:val="center"/>
                </w:tcPr>
                <w:p w14:paraId="0F03769C"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产生量（</w:t>
                  </w:r>
                  <w:r w:rsidRPr="00121572">
                    <w:rPr>
                      <w:rFonts w:ascii="Times New Roman" w:eastAsia="宋体" w:hAnsi="Times New Roman" w:cs="Times New Roman"/>
                      <w:b/>
                      <w:szCs w:val="21"/>
                    </w:rPr>
                    <w:t>t/a</w:t>
                  </w:r>
                  <w:r w:rsidRPr="00121572">
                    <w:rPr>
                      <w:rFonts w:ascii="Times New Roman" w:eastAsia="宋体" w:hAnsi="Times New Roman" w:cs="Times New Roman"/>
                      <w:b/>
                      <w:szCs w:val="21"/>
                    </w:rPr>
                    <w:t>）</w:t>
                  </w:r>
                </w:p>
              </w:tc>
            </w:tr>
            <w:tr w:rsidR="00046A6B" w:rsidRPr="00121572" w14:paraId="74931D07" w14:textId="77777777" w:rsidTr="00EE4493">
              <w:trPr>
                <w:jc w:val="center"/>
              </w:trPr>
              <w:tc>
                <w:tcPr>
                  <w:tcW w:w="465" w:type="dxa"/>
                  <w:vAlign w:val="center"/>
                </w:tcPr>
                <w:p w14:paraId="35D2D84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953" w:type="dxa"/>
                  <w:vAlign w:val="center"/>
                </w:tcPr>
                <w:p w14:paraId="74BF90C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生活垃圾</w:t>
                  </w:r>
                </w:p>
              </w:tc>
              <w:tc>
                <w:tcPr>
                  <w:tcW w:w="760" w:type="dxa"/>
                  <w:vAlign w:val="center"/>
                </w:tcPr>
                <w:p w14:paraId="7422079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940" w:type="dxa"/>
                  <w:vAlign w:val="center"/>
                </w:tcPr>
                <w:p w14:paraId="588A423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生活</w:t>
                  </w:r>
                </w:p>
              </w:tc>
              <w:tc>
                <w:tcPr>
                  <w:tcW w:w="509" w:type="dxa"/>
                  <w:vAlign w:val="center"/>
                </w:tcPr>
                <w:p w14:paraId="4B1BE6E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0876872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纸、塑料等</w:t>
                  </w:r>
                </w:p>
              </w:tc>
              <w:tc>
                <w:tcPr>
                  <w:tcW w:w="655" w:type="dxa"/>
                  <w:vAlign w:val="center"/>
                </w:tcPr>
                <w:p w14:paraId="462BF5C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856" w:type="dxa"/>
                  <w:vAlign w:val="center"/>
                </w:tcPr>
                <w:p w14:paraId="1F81A55F"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336" w:type="dxa"/>
                  <w:vAlign w:val="center"/>
                </w:tcPr>
                <w:p w14:paraId="4BB1F69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99</w:t>
                  </w:r>
                </w:p>
              </w:tc>
              <w:tc>
                <w:tcPr>
                  <w:tcW w:w="965" w:type="dxa"/>
                  <w:vAlign w:val="center"/>
                </w:tcPr>
                <w:p w14:paraId="054CF65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15</w:t>
                  </w:r>
                </w:p>
              </w:tc>
            </w:tr>
            <w:tr w:rsidR="00046A6B" w:rsidRPr="00121572" w14:paraId="3329BEA3" w14:textId="77777777" w:rsidTr="00EE4493">
              <w:trPr>
                <w:jc w:val="center"/>
              </w:trPr>
              <w:tc>
                <w:tcPr>
                  <w:tcW w:w="465" w:type="dxa"/>
                  <w:vAlign w:val="center"/>
                </w:tcPr>
                <w:p w14:paraId="4ACD82F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w:t>
                  </w:r>
                </w:p>
              </w:tc>
              <w:tc>
                <w:tcPr>
                  <w:tcW w:w="953" w:type="dxa"/>
                  <w:vAlign w:val="center"/>
                </w:tcPr>
                <w:p w14:paraId="4925128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废塑料包装袋</w:t>
                  </w:r>
                </w:p>
              </w:tc>
              <w:tc>
                <w:tcPr>
                  <w:tcW w:w="760" w:type="dxa"/>
                  <w:vAlign w:val="center"/>
                </w:tcPr>
                <w:p w14:paraId="2E44504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一般固废</w:t>
                  </w:r>
                </w:p>
              </w:tc>
              <w:tc>
                <w:tcPr>
                  <w:tcW w:w="940" w:type="dxa"/>
                  <w:vAlign w:val="center"/>
                </w:tcPr>
                <w:p w14:paraId="0DC8BD7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包装工序</w:t>
                  </w:r>
                </w:p>
              </w:tc>
              <w:tc>
                <w:tcPr>
                  <w:tcW w:w="509" w:type="dxa"/>
                  <w:vAlign w:val="center"/>
                </w:tcPr>
                <w:p w14:paraId="69183F0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6236414F"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塑料</w:t>
                  </w:r>
                </w:p>
              </w:tc>
              <w:tc>
                <w:tcPr>
                  <w:tcW w:w="655" w:type="dxa"/>
                  <w:vAlign w:val="center"/>
                </w:tcPr>
                <w:p w14:paraId="5674712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856" w:type="dxa"/>
                  <w:vAlign w:val="center"/>
                </w:tcPr>
                <w:p w14:paraId="4C24DB6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336" w:type="dxa"/>
                  <w:vAlign w:val="center"/>
                </w:tcPr>
                <w:p w14:paraId="3D00CA4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965" w:type="dxa"/>
                  <w:vAlign w:val="center"/>
                </w:tcPr>
                <w:p w14:paraId="625D5F9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w:t>
                  </w:r>
                </w:p>
              </w:tc>
            </w:tr>
            <w:tr w:rsidR="00046A6B" w:rsidRPr="00121572" w14:paraId="3FF6C45A" w14:textId="77777777" w:rsidTr="00EE4493">
              <w:trPr>
                <w:jc w:val="center"/>
              </w:trPr>
              <w:tc>
                <w:tcPr>
                  <w:tcW w:w="465" w:type="dxa"/>
                  <w:vAlign w:val="center"/>
                </w:tcPr>
                <w:p w14:paraId="63833A5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w:t>
                  </w:r>
                </w:p>
              </w:tc>
              <w:tc>
                <w:tcPr>
                  <w:tcW w:w="953" w:type="dxa"/>
                </w:tcPr>
                <w:p w14:paraId="3C61441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废板材边角料</w:t>
                  </w:r>
                </w:p>
              </w:tc>
              <w:tc>
                <w:tcPr>
                  <w:tcW w:w="760" w:type="dxa"/>
                  <w:vAlign w:val="center"/>
                </w:tcPr>
                <w:p w14:paraId="7A7DFA3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一般固废</w:t>
                  </w:r>
                </w:p>
              </w:tc>
              <w:tc>
                <w:tcPr>
                  <w:tcW w:w="940" w:type="dxa"/>
                  <w:vAlign w:val="center"/>
                </w:tcPr>
                <w:p w14:paraId="4DF45A2E" w14:textId="77777777" w:rsidR="00046A6B" w:rsidRPr="00121572" w:rsidRDefault="00121572">
                  <w:pPr>
                    <w:adjustRightInd w:val="0"/>
                    <w:snapToGrid w:val="0"/>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定厚工序</w:t>
                  </w:r>
                  <w:proofErr w:type="gramEnd"/>
                </w:p>
              </w:tc>
              <w:tc>
                <w:tcPr>
                  <w:tcW w:w="509" w:type="dxa"/>
                  <w:vAlign w:val="center"/>
                </w:tcPr>
                <w:p w14:paraId="3234870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242CFC1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石英石</w:t>
                  </w:r>
                </w:p>
              </w:tc>
              <w:tc>
                <w:tcPr>
                  <w:tcW w:w="655" w:type="dxa"/>
                  <w:vAlign w:val="center"/>
                </w:tcPr>
                <w:p w14:paraId="6CD01BC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856" w:type="dxa"/>
                  <w:vAlign w:val="center"/>
                </w:tcPr>
                <w:p w14:paraId="06C6933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336" w:type="dxa"/>
                  <w:vAlign w:val="center"/>
                </w:tcPr>
                <w:p w14:paraId="0B094F8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965" w:type="dxa"/>
                  <w:vAlign w:val="center"/>
                </w:tcPr>
                <w:p w14:paraId="7F3C1B7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200</w:t>
                  </w:r>
                </w:p>
              </w:tc>
            </w:tr>
            <w:tr w:rsidR="00046A6B" w:rsidRPr="00121572" w14:paraId="6B9EA657" w14:textId="77777777" w:rsidTr="00EE4493">
              <w:trPr>
                <w:jc w:val="center"/>
              </w:trPr>
              <w:tc>
                <w:tcPr>
                  <w:tcW w:w="465" w:type="dxa"/>
                  <w:vAlign w:val="center"/>
                </w:tcPr>
                <w:p w14:paraId="78D790F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w:t>
                  </w:r>
                </w:p>
              </w:tc>
              <w:tc>
                <w:tcPr>
                  <w:tcW w:w="953" w:type="dxa"/>
                  <w:vAlign w:val="center"/>
                </w:tcPr>
                <w:p w14:paraId="00E1B05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沉淀渣</w:t>
                  </w:r>
                </w:p>
              </w:tc>
              <w:tc>
                <w:tcPr>
                  <w:tcW w:w="760" w:type="dxa"/>
                  <w:vAlign w:val="center"/>
                </w:tcPr>
                <w:p w14:paraId="6D360A0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一般固废</w:t>
                  </w:r>
                </w:p>
              </w:tc>
              <w:tc>
                <w:tcPr>
                  <w:tcW w:w="940" w:type="dxa"/>
                  <w:vAlign w:val="center"/>
                </w:tcPr>
                <w:p w14:paraId="4D2BE9B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抛光工序</w:t>
                  </w:r>
                </w:p>
              </w:tc>
              <w:tc>
                <w:tcPr>
                  <w:tcW w:w="509" w:type="dxa"/>
                  <w:vAlign w:val="center"/>
                </w:tcPr>
                <w:p w14:paraId="28B1ECD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4CD6F7E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石英石</w:t>
                  </w:r>
                </w:p>
              </w:tc>
              <w:tc>
                <w:tcPr>
                  <w:tcW w:w="655" w:type="dxa"/>
                  <w:vAlign w:val="center"/>
                </w:tcPr>
                <w:p w14:paraId="6DF0201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856" w:type="dxa"/>
                  <w:vAlign w:val="center"/>
                </w:tcPr>
                <w:p w14:paraId="300B284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336" w:type="dxa"/>
                  <w:vAlign w:val="center"/>
                </w:tcPr>
                <w:p w14:paraId="37143E0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965" w:type="dxa"/>
                  <w:vAlign w:val="center"/>
                </w:tcPr>
                <w:p w14:paraId="1E9C420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150</w:t>
                  </w:r>
                </w:p>
              </w:tc>
            </w:tr>
            <w:tr w:rsidR="00046A6B" w:rsidRPr="00121572" w14:paraId="523B4DFC" w14:textId="77777777" w:rsidTr="00EE4493">
              <w:trPr>
                <w:jc w:val="center"/>
              </w:trPr>
              <w:tc>
                <w:tcPr>
                  <w:tcW w:w="465" w:type="dxa"/>
                  <w:vAlign w:val="center"/>
                </w:tcPr>
                <w:p w14:paraId="40604B9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w:t>
                  </w:r>
                </w:p>
              </w:tc>
              <w:tc>
                <w:tcPr>
                  <w:tcW w:w="953" w:type="dxa"/>
                  <w:vAlign w:val="center"/>
                </w:tcPr>
                <w:p w14:paraId="4940E6F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积尘</w:t>
                  </w:r>
                </w:p>
              </w:tc>
              <w:tc>
                <w:tcPr>
                  <w:tcW w:w="760" w:type="dxa"/>
                  <w:vAlign w:val="center"/>
                </w:tcPr>
                <w:p w14:paraId="59E8E53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一般固废</w:t>
                  </w:r>
                </w:p>
              </w:tc>
              <w:tc>
                <w:tcPr>
                  <w:tcW w:w="940" w:type="dxa"/>
                  <w:vAlign w:val="center"/>
                </w:tcPr>
                <w:p w14:paraId="56AE999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废气处理</w:t>
                  </w:r>
                </w:p>
              </w:tc>
              <w:tc>
                <w:tcPr>
                  <w:tcW w:w="509" w:type="dxa"/>
                  <w:vAlign w:val="center"/>
                </w:tcPr>
                <w:p w14:paraId="0347268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5B9EA9E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粉尘</w:t>
                  </w:r>
                </w:p>
              </w:tc>
              <w:tc>
                <w:tcPr>
                  <w:tcW w:w="655" w:type="dxa"/>
                  <w:vAlign w:val="center"/>
                </w:tcPr>
                <w:p w14:paraId="70E8724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856" w:type="dxa"/>
                  <w:vAlign w:val="center"/>
                </w:tcPr>
                <w:p w14:paraId="20753EE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1336" w:type="dxa"/>
                  <w:vAlign w:val="center"/>
                </w:tcPr>
                <w:p w14:paraId="4CFBCCD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w:t>
                  </w:r>
                </w:p>
              </w:tc>
              <w:tc>
                <w:tcPr>
                  <w:tcW w:w="965" w:type="dxa"/>
                  <w:vAlign w:val="center"/>
                </w:tcPr>
                <w:p w14:paraId="72EEE7B0" w14:textId="77777777" w:rsidR="00046A6B" w:rsidRPr="00121572" w:rsidRDefault="0043348D">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hint="eastAsia"/>
                      <w:szCs w:val="21"/>
                    </w:rPr>
                    <w:t>1</w:t>
                  </w:r>
                </w:p>
              </w:tc>
            </w:tr>
            <w:tr w:rsidR="00046A6B" w:rsidRPr="00121572" w14:paraId="63790943" w14:textId="77777777" w:rsidTr="00EE4493">
              <w:trPr>
                <w:jc w:val="center"/>
              </w:trPr>
              <w:tc>
                <w:tcPr>
                  <w:tcW w:w="465" w:type="dxa"/>
                  <w:vAlign w:val="center"/>
                </w:tcPr>
                <w:p w14:paraId="482BB0E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6</w:t>
                  </w:r>
                </w:p>
              </w:tc>
              <w:tc>
                <w:tcPr>
                  <w:tcW w:w="953" w:type="dxa"/>
                  <w:vAlign w:val="center"/>
                </w:tcPr>
                <w:p w14:paraId="4F2EB7D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废活性炭</w:t>
                  </w:r>
                </w:p>
              </w:tc>
              <w:tc>
                <w:tcPr>
                  <w:tcW w:w="760" w:type="dxa"/>
                  <w:vAlign w:val="center"/>
                </w:tcPr>
                <w:p w14:paraId="4E5024E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危险废物</w:t>
                  </w:r>
                </w:p>
              </w:tc>
              <w:tc>
                <w:tcPr>
                  <w:tcW w:w="940" w:type="dxa"/>
                  <w:vAlign w:val="center"/>
                </w:tcPr>
                <w:p w14:paraId="73A46B4F" w14:textId="77777777" w:rsidR="00046A6B" w:rsidRPr="00121572" w:rsidRDefault="00121572">
                  <w:pPr>
                    <w:adjustRightInd w:val="0"/>
                    <w:snapToGrid w:val="0"/>
                    <w:jc w:val="center"/>
                    <w:rPr>
                      <w:rFonts w:ascii="Times New Roman" w:eastAsia="宋体" w:hAnsi="Times New Roman" w:cs="Times New Roman"/>
                    </w:rPr>
                  </w:pPr>
                  <w:r w:rsidRPr="00121572">
                    <w:rPr>
                      <w:rFonts w:ascii="Times New Roman" w:eastAsia="宋体" w:hAnsi="Times New Roman" w:cs="Times New Roman"/>
                    </w:rPr>
                    <w:t>废气处理</w:t>
                  </w:r>
                </w:p>
              </w:tc>
              <w:tc>
                <w:tcPr>
                  <w:tcW w:w="509" w:type="dxa"/>
                  <w:vAlign w:val="center"/>
                </w:tcPr>
                <w:p w14:paraId="05B5BB2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固</w:t>
                  </w:r>
                </w:p>
              </w:tc>
              <w:tc>
                <w:tcPr>
                  <w:tcW w:w="857" w:type="dxa"/>
                  <w:vAlign w:val="center"/>
                </w:tcPr>
                <w:p w14:paraId="27D9679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活性炭、有机溶剂</w:t>
                  </w:r>
                </w:p>
              </w:tc>
              <w:tc>
                <w:tcPr>
                  <w:tcW w:w="655" w:type="dxa"/>
                  <w:vAlign w:val="center"/>
                </w:tcPr>
                <w:p w14:paraId="5A68BE7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T/In</w:t>
                  </w:r>
                </w:p>
              </w:tc>
              <w:tc>
                <w:tcPr>
                  <w:tcW w:w="856" w:type="dxa"/>
                  <w:vAlign w:val="center"/>
                </w:tcPr>
                <w:p w14:paraId="7F5F993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HW49</w:t>
                  </w:r>
                </w:p>
              </w:tc>
              <w:tc>
                <w:tcPr>
                  <w:tcW w:w="1336" w:type="dxa"/>
                  <w:vAlign w:val="center"/>
                </w:tcPr>
                <w:p w14:paraId="1184F55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900-041-49</w:t>
                  </w:r>
                </w:p>
              </w:tc>
              <w:tc>
                <w:tcPr>
                  <w:tcW w:w="965" w:type="dxa"/>
                  <w:vAlign w:val="center"/>
                </w:tcPr>
                <w:p w14:paraId="34C422D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0.3</w:t>
                  </w:r>
                </w:p>
              </w:tc>
            </w:tr>
          </w:tbl>
          <w:p w14:paraId="35653EE9" w14:textId="77777777" w:rsidR="00046A6B" w:rsidRPr="008C3ED4" w:rsidRDefault="004A02A4" w:rsidP="008C3ED4">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根据《建设项目危险废物环境影响评价指南》，分析</w:t>
            </w:r>
            <w:r>
              <w:rPr>
                <w:rFonts w:ascii="Times New Roman" w:eastAsia="宋体" w:hAnsi="Times New Roman" w:cs="Times New Roman" w:hint="eastAsia"/>
                <w:sz w:val="24"/>
              </w:rPr>
              <w:t>拟建</w:t>
            </w:r>
            <w:r w:rsidR="00121572" w:rsidRPr="008C3ED4">
              <w:rPr>
                <w:rFonts w:ascii="Times New Roman" w:eastAsia="宋体" w:hAnsi="Times New Roman" w:cs="Times New Roman"/>
                <w:sz w:val="24"/>
              </w:rPr>
              <w:t>项目危险废物的产生、贮存、处置情况见表</w:t>
            </w:r>
            <w:r w:rsidR="00121572" w:rsidRPr="008C3ED4">
              <w:rPr>
                <w:rFonts w:ascii="Times New Roman" w:eastAsia="宋体" w:hAnsi="Times New Roman" w:cs="Times New Roman"/>
                <w:sz w:val="24"/>
              </w:rPr>
              <w:t>5-8</w:t>
            </w:r>
            <w:r w:rsidR="00121572" w:rsidRPr="008C3ED4">
              <w:rPr>
                <w:rFonts w:ascii="Times New Roman" w:eastAsia="宋体" w:hAnsi="Times New Roman" w:cs="Times New Roman"/>
                <w:sz w:val="24"/>
              </w:rPr>
              <w:t>。</w:t>
            </w:r>
          </w:p>
          <w:p w14:paraId="082B35E2" w14:textId="77777777" w:rsidR="00046A6B" w:rsidRPr="004A02A4" w:rsidRDefault="00121572" w:rsidP="004A02A4">
            <w:pPr>
              <w:jc w:val="center"/>
              <w:rPr>
                <w:b/>
                <w:bCs/>
                <w:sz w:val="24"/>
              </w:rPr>
            </w:pPr>
            <w:r w:rsidRPr="004A02A4">
              <w:rPr>
                <w:rFonts w:ascii="Times New Roman" w:hAnsi="Times New Roman" w:cs="Times New Roman"/>
                <w:b/>
                <w:bCs/>
                <w:sz w:val="24"/>
                <w:szCs w:val="22"/>
              </w:rPr>
              <w:t>表</w:t>
            </w:r>
            <w:r w:rsidRPr="004A02A4">
              <w:rPr>
                <w:rFonts w:ascii="Times New Roman" w:hAnsi="Times New Roman" w:cs="Times New Roman"/>
                <w:b/>
                <w:bCs/>
                <w:sz w:val="24"/>
                <w:szCs w:val="22"/>
              </w:rPr>
              <w:t>5-8</w:t>
            </w:r>
            <w:r w:rsidR="004A02A4" w:rsidRPr="00943A81">
              <w:rPr>
                <w:b/>
                <w:bCs/>
                <w:sz w:val="24"/>
              </w:rPr>
              <w:t>项目危险废物产生及处置情况一览表</w:t>
            </w:r>
          </w:p>
          <w:tbl>
            <w:tblPr>
              <w:tblW w:w="829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48"/>
              <w:gridCol w:w="589"/>
              <w:gridCol w:w="890"/>
              <w:gridCol w:w="1196"/>
              <w:gridCol w:w="705"/>
              <w:gridCol w:w="782"/>
              <w:gridCol w:w="427"/>
              <w:gridCol w:w="780"/>
              <w:gridCol w:w="615"/>
              <w:gridCol w:w="521"/>
              <w:gridCol w:w="578"/>
              <w:gridCol w:w="765"/>
            </w:tblGrid>
            <w:tr w:rsidR="004A02A4" w:rsidRPr="00121572" w14:paraId="4A45466A" w14:textId="77777777" w:rsidTr="00EE4493">
              <w:trPr>
                <w:jc w:val="center"/>
              </w:trPr>
              <w:tc>
                <w:tcPr>
                  <w:tcW w:w="448" w:type="dxa"/>
                  <w:vAlign w:val="center"/>
                </w:tcPr>
                <w:p w14:paraId="7CBECC48"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序号</w:t>
                  </w:r>
                </w:p>
              </w:tc>
              <w:tc>
                <w:tcPr>
                  <w:tcW w:w="589" w:type="dxa"/>
                  <w:vAlign w:val="center"/>
                </w:tcPr>
                <w:p w14:paraId="3EAFD44D"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危险废物名称</w:t>
                  </w:r>
                </w:p>
              </w:tc>
              <w:tc>
                <w:tcPr>
                  <w:tcW w:w="890" w:type="dxa"/>
                  <w:vAlign w:val="center"/>
                </w:tcPr>
                <w:p w14:paraId="7A706868"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危险废物类别</w:t>
                  </w:r>
                </w:p>
              </w:tc>
              <w:tc>
                <w:tcPr>
                  <w:tcW w:w="1196" w:type="dxa"/>
                  <w:vAlign w:val="center"/>
                </w:tcPr>
                <w:p w14:paraId="45626733"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危险废物代码</w:t>
                  </w:r>
                </w:p>
              </w:tc>
              <w:tc>
                <w:tcPr>
                  <w:tcW w:w="705" w:type="dxa"/>
                  <w:vAlign w:val="center"/>
                </w:tcPr>
                <w:p w14:paraId="6B1DEE76"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产生量合计（</w:t>
                  </w:r>
                  <w:r w:rsidRPr="00121572">
                    <w:rPr>
                      <w:rFonts w:ascii="Times New Roman" w:eastAsia="宋体" w:hAnsi="Times New Roman" w:cs="Times New Roman"/>
                      <w:b/>
                      <w:szCs w:val="21"/>
                    </w:rPr>
                    <w:t>t/a</w:t>
                  </w:r>
                  <w:r w:rsidRPr="00121572">
                    <w:rPr>
                      <w:rFonts w:ascii="Times New Roman" w:eastAsia="宋体" w:hAnsi="Times New Roman" w:cs="Times New Roman"/>
                      <w:b/>
                      <w:szCs w:val="21"/>
                    </w:rPr>
                    <w:t>）</w:t>
                  </w:r>
                </w:p>
              </w:tc>
              <w:tc>
                <w:tcPr>
                  <w:tcW w:w="782" w:type="dxa"/>
                  <w:vAlign w:val="center"/>
                </w:tcPr>
                <w:p w14:paraId="76520406"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产生工序及装置</w:t>
                  </w:r>
                </w:p>
              </w:tc>
              <w:tc>
                <w:tcPr>
                  <w:tcW w:w="427" w:type="dxa"/>
                  <w:vAlign w:val="center"/>
                </w:tcPr>
                <w:p w14:paraId="43714E65"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形态</w:t>
                  </w:r>
                </w:p>
              </w:tc>
              <w:tc>
                <w:tcPr>
                  <w:tcW w:w="780" w:type="dxa"/>
                  <w:vAlign w:val="center"/>
                </w:tcPr>
                <w:p w14:paraId="6CD9480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主要成分</w:t>
                  </w:r>
                </w:p>
              </w:tc>
              <w:tc>
                <w:tcPr>
                  <w:tcW w:w="615" w:type="dxa"/>
                  <w:vAlign w:val="center"/>
                </w:tcPr>
                <w:p w14:paraId="66AD8F2F"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有害成分</w:t>
                  </w:r>
                </w:p>
              </w:tc>
              <w:tc>
                <w:tcPr>
                  <w:tcW w:w="521" w:type="dxa"/>
                  <w:vAlign w:val="center"/>
                </w:tcPr>
                <w:p w14:paraId="2B5AD91D" w14:textId="77777777" w:rsidR="00046A6B" w:rsidRPr="00121572" w:rsidRDefault="00121572">
                  <w:pPr>
                    <w:adjustRightInd w:val="0"/>
                    <w:snapToGrid w:val="0"/>
                    <w:jc w:val="center"/>
                    <w:rPr>
                      <w:rFonts w:ascii="Times New Roman" w:eastAsia="宋体" w:hAnsi="Times New Roman" w:cs="Times New Roman"/>
                      <w:b/>
                      <w:szCs w:val="21"/>
                    </w:rPr>
                  </w:pPr>
                  <w:proofErr w:type="gramStart"/>
                  <w:r w:rsidRPr="00121572">
                    <w:rPr>
                      <w:rFonts w:ascii="Times New Roman" w:eastAsia="宋体" w:hAnsi="Times New Roman" w:cs="Times New Roman"/>
                      <w:b/>
                      <w:szCs w:val="21"/>
                    </w:rPr>
                    <w:t>产废周期</w:t>
                  </w:r>
                  <w:proofErr w:type="gramEnd"/>
                </w:p>
              </w:tc>
              <w:tc>
                <w:tcPr>
                  <w:tcW w:w="578" w:type="dxa"/>
                  <w:vAlign w:val="center"/>
                </w:tcPr>
                <w:p w14:paraId="5747FB9C"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危险特性</w:t>
                  </w:r>
                </w:p>
              </w:tc>
              <w:tc>
                <w:tcPr>
                  <w:tcW w:w="765" w:type="dxa"/>
                  <w:vAlign w:val="center"/>
                </w:tcPr>
                <w:p w14:paraId="7F8C73D9"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污染防治措施</w:t>
                  </w:r>
                </w:p>
              </w:tc>
            </w:tr>
            <w:tr w:rsidR="004A02A4" w:rsidRPr="00121572" w14:paraId="5172BAF9" w14:textId="77777777" w:rsidTr="00EE4493">
              <w:trPr>
                <w:jc w:val="center"/>
              </w:trPr>
              <w:tc>
                <w:tcPr>
                  <w:tcW w:w="448" w:type="dxa"/>
                  <w:vAlign w:val="center"/>
                </w:tcPr>
                <w:p w14:paraId="5EAB30A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589" w:type="dxa"/>
                  <w:vAlign w:val="center"/>
                </w:tcPr>
                <w:p w14:paraId="6875DF23"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废活性炭</w:t>
                  </w:r>
                </w:p>
              </w:tc>
              <w:tc>
                <w:tcPr>
                  <w:tcW w:w="890" w:type="dxa"/>
                  <w:vAlign w:val="center"/>
                </w:tcPr>
                <w:p w14:paraId="0CFE4092"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HW49</w:t>
                  </w:r>
                </w:p>
                <w:p w14:paraId="10FFE860"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其他废物</w:t>
                  </w:r>
                </w:p>
              </w:tc>
              <w:tc>
                <w:tcPr>
                  <w:tcW w:w="1196" w:type="dxa"/>
                  <w:vAlign w:val="center"/>
                </w:tcPr>
                <w:p w14:paraId="44825B5B"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900-041-49</w:t>
                  </w:r>
                </w:p>
              </w:tc>
              <w:tc>
                <w:tcPr>
                  <w:tcW w:w="705" w:type="dxa"/>
                  <w:vAlign w:val="center"/>
                </w:tcPr>
                <w:p w14:paraId="57F7798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0.3</w:t>
                  </w:r>
                </w:p>
              </w:tc>
              <w:tc>
                <w:tcPr>
                  <w:tcW w:w="782" w:type="dxa"/>
                  <w:vAlign w:val="center"/>
                </w:tcPr>
                <w:p w14:paraId="4BFE87E9"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废气处理</w:t>
                  </w:r>
                </w:p>
              </w:tc>
              <w:tc>
                <w:tcPr>
                  <w:tcW w:w="427" w:type="dxa"/>
                  <w:vAlign w:val="center"/>
                </w:tcPr>
                <w:p w14:paraId="7EB0DB3E"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固态</w:t>
                  </w:r>
                </w:p>
              </w:tc>
              <w:tc>
                <w:tcPr>
                  <w:tcW w:w="780" w:type="dxa"/>
                  <w:vAlign w:val="center"/>
                </w:tcPr>
                <w:p w14:paraId="61D7E56A"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有机溶剂、活性炭</w:t>
                  </w:r>
                </w:p>
              </w:tc>
              <w:tc>
                <w:tcPr>
                  <w:tcW w:w="615" w:type="dxa"/>
                  <w:vAlign w:val="center"/>
                </w:tcPr>
                <w:p w14:paraId="3288F22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有机溶剂</w:t>
                  </w:r>
                </w:p>
              </w:tc>
              <w:tc>
                <w:tcPr>
                  <w:tcW w:w="521" w:type="dxa"/>
                  <w:vAlign w:val="center"/>
                </w:tcPr>
                <w:p w14:paraId="4ABE38B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90</w:t>
                  </w:r>
                  <w:r w:rsidRPr="00121572">
                    <w:rPr>
                      <w:rFonts w:ascii="Times New Roman" w:eastAsia="宋体" w:hAnsi="Times New Roman" w:cs="Times New Roman"/>
                      <w:szCs w:val="21"/>
                    </w:rPr>
                    <w:t>天</w:t>
                  </w:r>
                </w:p>
              </w:tc>
              <w:tc>
                <w:tcPr>
                  <w:tcW w:w="578" w:type="dxa"/>
                  <w:vAlign w:val="center"/>
                </w:tcPr>
                <w:p w14:paraId="7E9315C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T/In</w:t>
                  </w:r>
                </w:p>
              </w:tc>
              <w:tc>
                <w:tcPr>
                  <w:tcW w:w="765" w:type="dxa"/>
                  <w:vAlign w:val="center"/>
                </w:tcPr>
                <w:p w14:paraId="6BB67350" w14:textId="77777777" w:rsidR="00046A6B" w:rsidRPr="00121572" w:rsidRDefault="00121572">
                  <w:pPr>
                    <w:adjustRightInd w:val="0"/>
                    <w:snapToGrid w:val="0"/>
                    <w:jc w:val="center"/>
                    <w:rPr>
                      <w:rFonts w:ascii="Times New Roman" w:hAnsi="Times New Roman" w:cs="Times New Roman"/>
                      <w:szCs w:val="21"/>
                    </w:rPr>
                  </w:pPr>
                  <w:r w:rsidRPr="00121572">
                    <w:rPr>
                      <w:rFonts w:ascii="Times New Roman" w:eastAsia="宋体" w:hAnsi="Times New Roman" w:cs="Times New Roman"/>
                      <w:szCs w:val="21"/>
                    </w:rPr>
                    <w:t>有资质单位处置</w:t>
                  </w:r>
                </w:p>
              </w:tc>
            </w:tr>
          </w:tbl>
          <w:p w14:paraId="397BC67D" w14:textId="77777777" w:rsidR="00046A6B" w:rsidRPr="00121572" w:rsidRDefault="00121572" w:rsidP="004A02A4">
            <w:pPr>
              <w:adjustRightInd w:val="0"/>
              <w:snapToGrid w:val="0"/>
              <w:spacing w:line="360" w:lineRule="auto"/>
              <w:ind w:firstLineChars="200" w:firstLine="480"/>
              <w:rPr>
                <w:rFonts w:ascii="Times New Roman" w:eastAsia="宋体" w:hAnsi="Times New Roman" w:cs="Times New Roman"/>
              </w:rPr>
            </w:pPr>
            <w:r w:rsidRPr="008C3ED4">
              <w:rPr>
                <w:rFonts w:ascii="Times New Roman" w:eastAsia="宋体" w:hAnsi="Times New Roman" w:cs="Times New Roman"/>
                <w:sz w:val="24"/>
              </w:rPr>
              <w:t>本</w:t>
            </w:r>
            <w:proofErr w:type="gramStart"/>
            <w:r w:rsidRPr="008C3ED4">
              <w:rPr>
                <w:rFonts w:ascii="Times New Roman" w:eastAsia="宋体" w:hAnsi="Times New Roman" w:cs="Times New Roman"/>
                <w:sz w:val="24"/>
              </w:rPr>
              <w:t>项目危废仓库</w:t>
            </w:r>
            <w:proofErr w:type="gramEnd"/>
            <w:r w:rsidRPr="008C3ED4">
              <w:rPr>
                <w:rFonts w:ascii="Times New Roman" w:eastAsia="宋体" w:hAnsi="Times New Roman" w:cs="Times New Roman"/>
                <w:sz w:val="24"/>
              </w:rPr>
              <w:t>占地面积</w:t>
            </w:r>
            <w:r w:rsidR="004A02A4">
              <w:rPr>
                <w:rFonts w:ascii="Times New Roman" w:eastAsia="宋体" w:hAnsi="Times New Roman" w:cs="Times New Roman" w:hint="eastAsia"/>
                <w:sz w:val="24"/>
              </w:rPr>
              <w:t>1</w:t>
            </w:r>
            <w:r w:rsidRPr="008C3ED4">
              <w:rPr>
                <w:rFonts w:ascii="Times New Roman" w:eastAsia="宋体" w:hAnsi="Times New Roman" w:cs="Times New Roman"/>
                <w:sz w:val="24"/>
              </w:rPr>
              <w:t>0m</w:t>
            </w:r>
            <w:r w:rsidRPr="008C3ED4">
              <w:rPr>
                <w:rFonts w:ascii="Times New Roman" w:eastAsia="宋体" w:hAnsi="Times New Roman" w:cs="Times New Roman"/>
                <w:sz w:val="24"/>
                <w:vertAlign w:val="superscript"/>
              </w:rPr>
              <w:t>2</w:t>
            </w:r>
            <w:r w:rsidRPr="008C3ED4">
              <w:rPr>
                <w:rFonts w:ascii="Times New Roman" w:eastAsia="宋体" w:hAnsi="Times New Roman" w:cs="Times New Roman"/>
                <w:sz w:val="24"/>
              </w:rPr>
              <w:t>，用于贮存项目运营产生的危废。危险废物收集后必须用容器密封储存，单独存放，并在容器显著位置张贴危险废物的</w:t>
            </w:r>
            <w:r w:rsidRPr="008C3ED4">
              <w:rPr>
                <w:rFonts w:ascii="Times New Roman" w:eastAsia="宋体" w:hAnsi="Times New Roman" w:cs="Times New Roman"/>
                <w:sz w:val="24"/>
              </w:rPr>
              <w:lastRenderedPageBreak/>
              <w:t>标识；危险废物暂存场所必须按照《危险废物贮存污染控制标准》（</w:t>
            </w:r>
            <w:r w:rsidRPr="008C3ED4">
              <w:rPr>
                <w:rFonts w:ascii="Times New Roman" w:eastAsia="宋体" w:hAnsi="Times New Roman" w:cs="Times New Roman"/>
                <w:sz w:val="24"/>
              </w:rPr>
              <w:t>GB18597-2001</w:t>
            </w:r>
            <w:r w:rsidRPr="008C3ED4">
              <w:rPr>
                <w:rFonts w:ascii="Times New Roman" w:eastAsia="宋体" w:hAnsi="Times New Roman" w:cs="Times New Roman"/>
                <w:sz w:val="24"/>
              </w:rPr>
              <w:t>）及其修改单的要求进行建设，必须设置防渗、防漏、防雨、防火等措施。</w:t>
            </w:r>
          </w:p>
        </w:tc>
      </w:tr>
    </w:tbl>
    <w:p w14:paraId="601BC1AD" w14:textId="77777777" w:rsidR="00046A6B" w:rsidRPr="00121572" w:rsidRDefault="00121572">
      <w:pPr>
        <w:pStyle w:val="1"/>
        <w:rPr>
          <w:rFonts w:ascii="Times New Roman" w:hAnsi="Times New Roman" w:cs="Times New Roman"/>
        </w:rPr>
      </w:pPr>
      <w:r w:rsidRPr="00121572">
        <w:rPr>
          <w:rFonts w:ascii="Times New Roman" w:hAnsi="Times New Roman" w:cs="Times New Roman"/>
        </w:rPr>
        <w:lastRenderedPageBreak/>
        <w:t>六、项目主要污染物产生及预计排放情况</w:t>
      </w:r>
    </w:p>
    <w:tbl>
      <w:tblPr>
        <w:tblW w:w="499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7"/>
        <w:gridCol w:w="739"/>
        <w:gridCol w:w="1162"/>
        <w:gridCol w:w="993"/>
        <w:gridCol w:w="1836"/>
        <w:gridCol w:w="1916"/>
        <w:gridCol w:w="1444"/>
      </w:tblGrid>
      <w:tr w:rsidR="00046A6B" w:rsidRPr="00121572" w14:paraId="64A0C261" w14:textId="77777777" w:rsidTr="006D0601">
        <w:trPr>
          <w:trHeight w:val="90"/>
          <w:jc w:val="center"/>
        </w:trPr>
        <w:tc>
          <w:tcPr>
            <w:tcW w:w="684" w:type="pct"/>
            <w:gridSpan w:val="2"/>
            <w:vAlign w:val="center"/>
          </w:tcPr>
          <w:p w14:paraId="23E1E4AA"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种类</w:t>
            </w:r>
          </w:p>
        </w:tc>
        <w:tc>
          <w:tcPr>
            <w:tcW w:w="682" w:type="pct"/>
            <w:vAlign w:val="center"/>
          </w:tcPr>
          <w:p w14:paraId="2C0E06EE"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排放源</w:t>
            </w:r>
          </w:p>
          <w:p w14:paraId="312CA2A4"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（编号）</w:t>
            </w:r>
          </w:p>
        </w:tc>
        <w:tc>
          <w:tcPr>
            <w:tcW w:w="583" w:type="pct"/>
            <w:vAlign w:val="center"/>
          </w:tcPr>
          <w:p w14:paraId="186840AD"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污染物</w:t>
            </w:r>
          </w:p>
          <w:p w14:paraId="7285F12E"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名称</w:t>
            </w:r>
          </w:p>
        </w:tc>
        <w:tc>
          <w:tcPr>
            <w:tcW w:w="1078" w:type="pct"/>
            <w:vAlign w:val="center"/>
          </w:tcPr>
          <w:p w14:paraId="178264BB" w14:textId="77777777" w:rsidR="00046A6B" w:rsidRPr="00121572" w:rsidRDefault="00121572" w:rsidP="008C3ED4">
            <w:pPr>
              <w:widowControl/>
              <w:adjustRightInd w:val="0"/>
              <w:snapToGrid w:val="0"/>
              <w:jc w:val="center"/>
              <w:rPr>
                <w:rFonts w:ascii="Times New Roman" w:eastAsia="宋体" w:hAnsi="Times New Roman" w:cs="Times New Roman"/>
                <w:b/>
                <w:spacing w:val="-10"/>
                <w:szCs w:val="21"/>
              </w:rPr>
            </w:pPr>
            <w:r w:rsidRPr="00121572">
              <w:rPr>
                <w:rFonts w:ascii="Times New Roman" w:eastAsia="宋体" w:hAnsi="Times New Roman" w:cs="Times New Roman"/>
                <w:b/>
                <w:spacing w:val="-10"/>
                <w:szCs w:val="21"/>
              </w:rPr>
              <w:t>处理前产生浓度</w:t>
            </w:r>
          </w:p>
          <w:p w14:paraId="005F0685" w14:textId="77777777" w:rsidR="00046A6B" w:rsidRPr="00121572" w:rsidRDefault="00121572" w:rsidP="008C3ED4">
            <w:pPr>
              <w:widowControl/>
              <w:adjustRightInd w:val="0"/>
              <w:snapToGrid w:val="0"/>
              <w:jc w:val="center"/>
              <w:rPr>
                <w:rFonts w:ascii="Times New Roman" w:eastAsia="宋体" w:hAnsi="Times New Roman" w:cs="Times New Roman"/>
                <w:b/>
                <w:spacing w:val="-10"/>
                <w:szCs w:val="21"/>
              </w:rPr>
            </w:pPr>
            <w:r w:rsidRPr="00121572">
              <w:rPr>
                <w:rFonts w:ascii="Times New Roman" w:eastAsia="宋体" w:hAnsi="Times New Roman" w:cs="Times New Roman"/>
                <w:b/>
                <w:spacing w:val="-10"/>
                <w:szCs w:val="21"/>
              </w:rPr>
              <w:t>及产生量</w:t>
            </w:r>
          </w:p>
        </w:tc>
        <w:tc>
          <w:tcPr>
            <w:tcW w:w="1125" w:type="pct"/>
            <w:vAlign w:val="center"/>
          </w:tcPr>
          <w:p w14:paraId="5889D2B7" w14:textId="77777777" w:rsidR="00046A6B" w:rsidRPr="00121572" w:rsidRDefault="00121572" w:rsidP="008C3ED4">
            <w:pPr>
              <w:widowControl/>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pacing w:val="-10"/>
                <w:szCs w:val="21"/>
              </w:rPr>
              <w:t>处理后排放浓度及排放量</w:t>
            </w:r>
          </w:p>
        </w:tc>
        <w:tc>
          <w:tcPr>
            <w:tcW w:w="849" w:type="pct"/>
            <w:vAlign w:val="center"/>
          </w:tcPr>
          <w:p w14:paraId="3A658B60" w14:textId="77777777" w:rsidR="00046A6B" w:rsidRPr="00121572" w:rsidRDefault="00121572" w:rsidP="008C3ED4">
            <w:pPr>
              <w:widowControl/>
              <w:adjustRightInd w:val="0"/>
              <w:snapToGrid w:val="0"/>
              <w:jc w:val="center"/>
              <w:rPr>
                <w:rFonts w:ascii="Times New Roman" w:eastAsia="宋体" w:hAnsi="Times New Roman" w:cs="Times New Roman"/>
                <w:b/>
                <w:spacing w:val="-10"/>
                <w:szCs w:val="21"/>
              </w:rPr>
            </w:pPr>
            <w:r w:rsidRPr="00121572">
              <w:rPr>
                <w:rFonts w:ascii="Times New Roman" w:eastAsia="宋体" w:hAnsi="Times New Roman" w:cs="Times New Roman"/>
                <w:b/>
                <w:spacing w:val="-10"/>
                <w:szCs w:val="21"/>
              </w:rPr>
              <w:t>处理措施及排放去向</w:t>
            </w:r>
          </w:p>
        </w:tc>
      </w:tr>
      <w:tr w:rsidR="004A02A4" w:rsidRPr="00121572" w14:paraId="18FBFE54" w14:textId="77777777" w:rsidTr="006D0601">
        <w:trPr>
          <w:trHeight w:val="609"/>
          <w:jc w:val="center"/>
        </w:trPr>
        <w:tc>
          <w:tcPr>
            <w:tcW w:w="250" w:type="pct"/>
            <w:vMerge w:val="restart"/>
            <w:vAlign w:val="center"/>
          </w:tcPr>
          <w:p w14:paraId="064E01A5" w14:textId="77777777" w:rsidR="004A02A4" w:rsidRPr="00121572" w:rsidRDefault="00EE4493" w:rsidP="008C3ED4">
            <w:pPr>
              <w:widowControl/>
              <w:jc w:val="center"/>
              <w:rPr>
                <w:rFonts w:ascii="Times New Roman" w:eastAsia="宋体" w:hAnsi="Times New Roman" w:cs="Times New Roman"/>
                <w:szCs w:val="21"/>
              </w:rPr>
            </w:pPr>
            <w:bookmarkStart w:id="3" w:name="OLE_LINK36" w:colFirst="2" w:colLast="3"/>
            <w:r>
              <w:rPr>
                <w:rFonts w:ascii="Times New Roman" w:eastAsia="宋体" w:hAnsi="Times New Roman" w:cs="Times New Roman" w:hint="eastAsia"/>
                <w:szCs w:val="21"/>
              </w:rPr>
              <w:t>污染类别</w:t>
            </w:r>
          </w:p>
        </w:tc>
        <w:tc>
          <w:tcPr>
            <w:tcW w:w="434" w:type="pct"/>
            <w:vMerge w:val="restart"/>
            <w:vAlign w:val="center"/>
          </w:tcPr>
          <w:p w14:paraId="79A1DAD3" w14:textId="77777777" w:rsidR="004A02A4" w:rsidRPr="004A02A4" w:rsidRDefault="004A02A4" w:rsidP="004A02A4">
            <w:pPr>
              <w:widowControl/>
              <w:jc w:val="center"/>
              <w:rPr>
                <w:rFonts w:ascii="Times New Roman" w:eastAsia="宋体" w:hAnsi="Times New Roman" w:cs="Times New Roman"/>
                <w:szCs w:val="21"/>
              </w:rPr>
            </w:pPr>
            <w:r w:rsidRPr="00121572">
              <w:rPr>
                <w:rFonts w:ascii="Times New Roman" w:eastAsia="宋体" w:hAnsi="Times New Roman" w:cs="Times New Roman"/>
                <w:szCs w:val="21"/>
              </w:rPr>
              <w:t>大气污染物</w:t>
            </w:r>
          </w:p>
        </w:tc>
        <w:tc>
          <w:tcPr>
            <w:tcW w:w="682" w:type="pct"/>
            <w:vMerge w:val="restart"/>
            <w:vAlign w:val="center"/>
          </w:tcPr>
          <w:p w14:paraId="5154C038" w14:textId="77777777" w:rsidR="004A02A4" w:rsidRPr="00121572" w:rsidRDefault="004A02A4" w:rsidP="008C3ED4">
            <w:pPr>
              <w:widowControl/>
              <w:jc w:val="center"/>
              <w:rPr>
                <w:rFonts w:ascii="Times New Roman" w:eastAsia="宋体" w:hAnsi="Times New Roman" w:cs="Times New Roman"/>
                <w:szCs w:val="21"/>
              </w:rPr>
            </w:pPr>
            <w:r w:rsidRPr="00121572">
              <w:rPr>
                <w:rFonts w:ascii="Times New Roman" w:eastAsia="宋体" w:hAnsi="Times New Roman" w:cs="Times New Roman"/>
                <w:szCs w:val="21"/>
              </w:rPr>
              <w:t>1#</w:t>
            </w:r>
          </w:p>
        </w:tc>
        <w:tc>
          <w:tcPr>
            <w:tcW w:w="583" w:type="pct"/>
            <w:vAlign w:val="center"/>
          </w:tcPr>
          <w:p w14:paraId="3B5F1004" w14:textId="77777777" w:rsidR="004A02A4" w:rsidRPr="00121572" w:rsidRDefault="004A02A4" w:rsidP="008C3ED4">
            <w:pPr>
              <w:widowControl/>
              <w:jc w:val="center"/>
              <w:rPr>
                <w:rFonts w:ascii="Times New Roman" w:eastAsia="宋体" w:hAnsi="Times New Roman" w:cs="Times New Roman"/>
                <w:szCs w:val="21"/>
              </w:rPr>
            </w:pPr>
            <w:r w:rsidRPr="00121572">
              <w:rPr>
                <w:rFonts w:ascii="Times New Roman" w:eastAsia="宋体" w:hAnsi="Times New Roman" w:cs="Times New Roman"/>
                <w:szCs w:val="21"/>
              </w:rPr>
              <w:t>粉尘</w:t>
            </w:r>
          </w:p>
        </w:tc>
        <w:tc>
          <w:tcPr>
            <w:tcW w:w="1078" w:type="pct"/>
            <w:vAlign w:val="center"/>
          </w:tcPr>
          <w:p w14:paraId="48F643F7" w14:textId="77777777" w:rsidR="004A02A4" w:rsidRPr="00121572" w:rsidRDefault="0043348D" w:rsidP="0043348D">
            <w:pPr>
              <w:widowControl/>
              <w:adjustRightInd w:val="0"/>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103.125</w:t>
            </w:r>
            <w:r w:rsidR="004A02A4" w:rsidRPr="00121572">
              <w:rPr>
                <w:rFonts w:ascii="Times New Roman" w:eastAsia="宋体" w:hAnsi="Times New Roman" w:cs="Times New Roman"/>
                <w:bCs/>
                <w:szCs w:val="21"/>
              </w:rPr>
              <w:t>mg/m</w:t>
            </w:r>
            <w:r w:rsidR="004A02A4" w:rsidRPr="00121572">
              <w:rPr>
                <w:rFonts w:ascii="Times New Roman" w:eastAsia="宋体" w:hAnsi="Times New Roman" w:cs="Times New Roman"/>
                <w:bCs/>
                <w:szCs w:val="21"/>
                <w:vertAlign w:val="superscript"/>
              </w:rPr>
              <w:t>3</w:t>
            </w:r>
            <w:r w:rsidR="004A02A4" w:rsidRPr="00121572">
              <w:rPr>
                <w:rFonts w:ascii="Times New Roman" w:eastAsia="宋体" w:hAnsi="Times New Roman" w:cs="Times New Roman"/>
                <w:bCs/>
                <w:szCs w:val="21"/>
              </w:rPr>
              <w:t>，</w:t>
            </w:r>
            <w:r w:rsidR="004A02A4">
              <w:rPr>
                <w:rFonts w:ascii="Times New Roman" w:eastAsia="宋体" w:hAnsi="Times New Roman" w:cs="Times New Roman" w:hint="eastAsia"/>
                <w:bCs/>
                <w:szCs w:val="21"/>
              </w:rPr>
              <w:t>1.</w:t>
            </w:r>
            <w:r>
              <w:rPr>
                <w:rFonts w:ascii="Times New Roman" w:eastAsia="宋体" w:hAnsi="Times New Roman" w:cs="Times New Roman" w:hint="eastAsia"/>
                <w:bCs/>
                <w:szCs w:val="21"/>
              </w:rPr>
              <w:t>485</w:t>
            </w:r>
            <w:r w:rsidR="004A02A4" w:rsidRPr="00121572">
              <w:rPr>
                <w:rFonts w:ascii="Times New Roman" w:eastAsia="宋体" w:hAnsi="Times New Roman" w:cs="Times New Roman"/>
                <w:bCs/>
                <w:szCs w:val="21"/>
              </w:rPr>
              <w:t>t/a</w:t>
            </w:r>
          </w:p>
        </w:tc>
        <w:tc>
          <w:tcPr>
            <w:tcW w:w="1125" w:type="pct"/>
            <w:vAlign w:val="center"/>
          </w:tcPr>
          <w:p w14:paraId="2A9A44C1" w14:textId="77777777" w:rsidR="004A02A4" w:rsidRPr="00121572" w:rsidRDefault="0043348D" w:rsidP="0043348D">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5.16</w:t>
            </w:r>
            <w:r w:rsidR="004A02A4" w:rsidRPr="00121572">
              <w:rPr>
                <w:rFonts w:ascii="Times New Roman" w:eastAsia="宋体" w:hAnsi="Times New Roman" w:cs="Times New Roman"/>
                <w:bCs/>
                <w:szCs w:val="21"/>
              </w:rPr>
              <w:t>mg/m</w:t>
            </w:r>
            <w:r w:rsidR="004A02A4" w:rsidRPr="00121572">
              <w:rPr>
                <w:rFonts w:ascii="Times New Roman" w:eastAsia="宋体" w:hAnsi="Times New Roman" w:cs="Times New Roman"/>
                <w:bCs/>
                <w:szCs w:val="21"/>
                <w:vertAlign w:val="superscript"/>
              </w:rPr>
              <w:t>3</w:t>
            </w:r>
            <w:r w:rsidR="004A02A4" w:rsidRPr="00121572">
              <w:rPr>
                <w:rFonts w:ascii="Times New Roman" w:eastAsia="宋体" w:hAnsi="Times New Roman" w:cs="Times New Roman"/>
                <w:bCs/>
                <w:szCs w:val="21"/>
              </w:rPr>
              <w:t>，</w:t>
            </w:r>
            <w:r w:rsidR="004A02A4">
              <w:rPr>
                <w:rFonts w:ascii="Times New Roman" w:eastAsia="宋体" w:hAnsi="Times New Roman" w:cs="Times New Roman" w:hint="eastAsia"/>
                <w:bCs/>
                <w:szCs w:val="21"/>
              </w:rPr>
              <w:t>0.0</w:t>
            </w:r>
            <w:r>
              <w:rPr>
                <w:rFonts w:ascii="Times New Roman" w:eastAsia="宋体" w:hAnsi="Times New Roman" w:cs="Times New Roman" w:hint="eastAsia"/>
                <w:bCs/>
                <w:szCs w:val="21"/>
              </w:rPr>
              <w:t>743</w:t>
            </w:r>
            <w:r w:rsidR="004A02A4" w:rsidRPr="00121572">
              <w:rPr>
                <w:rFonts w:ascii="Times New Roman" w:eastAsia="宋体" w:hAnsi="Times New Roman" w:cs="Times New Roman"/>
                <w:bCs/>
                <w:szCs w:val="21"/>
              </w:rPr>
              <w:t xml:space="preserve"> t/a</w:t>
            </w:r>
          </w:p>
        </w:tc>
        <w:tc>
          <w:tcPr>
            <w:tcW w:w="849" w:type="pct"/>
            <w:vMerge w:val="restart"/>
            <w:vAlign w:val="center"/>
          </w:tcPr>
          <w:p w14:paraId="7B4C7AC6" w14:textId="77777777" w:rsidR="004A02A4" w:rsidRPr="00121572" w:rsidRDefault="004A02A4" w:rsidP="008C3ED4">
            <w:pPr>
              <w:widowControl/>
              <w:jc w:val="center"/>
              <w:rPr>
                <w:rFonts w:ascii="Times New Roman" w:eastAsia="宋体" w:hAnsi="Times New Roman" w:cs="Times New Roman"/>
                <w:bCs/>
                <w:szCs w:val="21"/>
              </w:rPr>
            </w:pPr>
            <w:r w:rsidRPr="00121572">
              <w:rPr>
                <w:rFonts w:ascii="Times New Roman" w:eastAsia="宋体" w:hAnsi="Times New Roman" w:cs="Times New Roman"/>
                <w:bCs/>
                <w:szCs w:val="21"/>
              </w:rPr>
              <w:t>布袋除尘器</w:t>
            </w:r>
            <w:r w:rsidRPr="00121572">
              <w:rPr>
                <w:rFonts w:ascii="Times New Roman" w:eastAsia="宋体" w:hAnsi="Times New Roman" w:cs="Times New Roman"/>
                <w:bCs/>
                <w:szCs w:val="21"/>
              </w:rPr>
              <w:t xml:space="preserve">+ </w:t>
            </w:r>
          </w:p>
          <w:p w14:paraId="400EF5E4" w14:textId="77777777" w:rsidR="004A02A4" w:rsidRPr="00121572" w:rsidRDefault="004A02A4" w:rsidP="008C3ED4">
            <w:pPr>
              <w:jc w:val="center"/>
              <w:rPr>
                <w:rFonts w:ascii="Times New Roman" w:eastAsia="宋体" w:hAnsi="Times New Roman" w:cs="Times New Roman"/>
                <w:bCs/>
                <w:szCs w:val="21"/>
              </w:rPr>
            </w:pPr>
            <w:r w:rsidRPr="00121572">
              <w:rPr>
                <w:rFonts w:ascii="Times New Roman" w:eastAsia="宋体" w:hAnsi="Times New Roman" w:cs="Times New Roman"/>
                <w:bCs/>
                <w:szCs w:val="21"/>
              </w:rPr>
              <w:t>二级活性炭吸附</w:t>
            </w:r>
            <w:r w:rsidRPr="00121572">
              <w:rPr>
                <w:rFonts w:ascii="Times New Roman" w:eastAsia="宋体" w:hAnsi="Times New Roman" w:cs="Times New Roman"/>
                <w:bCs/>
                <w:szCs w:val="21"/>
              </w:rPr>
              <w:t>+</w:t>
            </w:r>
            <w:r w:rsidRPr="00121572">
              <w:rPr>
                <w:rFonts w:ascii="Times New Roman" w:eastAsia="宋体" w:hAnsi="Times New Roman" w:cs="Times New Roman"/>
                <w:bCs/>
                <w:szCs w:val="21"/>
              </w:rPr>
              <w:t>高空排放</w:t>
            </w:r>
          </w:p>
        </w:tc>
      </w:tr>
      <w:tr w:rsidR="004A02A4" w:rsidRPr="00121572" w14:paraId="2335A4EF" w14:textId="77777777" w:rsidTr="006D0601">
        <w:trPr>
          <w:trHeight w:val="810"/>
          <w:jc w:val="center"/>
        </w:trPr>
        <w:tc>
          <w:tcPr>
            <w:tcW w:w="250" w:type="pct"/>
            <w:vMerge/>
            <w:vAlign w:val="center"/>
          </w:tcPr>
          <w:p w14:paraId="16588F78" w14:textId="77777777" w:rsidR="004A02A4" w:rsidRPr="00121572" w:rsidRDefault="004A02A4" w:rsidP="008C3ED4">
            <w:pPr>
              <w:widowControl/>
              <w:jc w:val="center"/>
              <w:rPr>
                <w:rFonts w:ascii="Times New Roman" w:eastAsia="宋体" w:hAnsi="Times New Roman" w:cs="Times New Roman"/>
                <w:szCs w:val="21"/>
              </w:rPr>
            </w:pPr>
          </w:p>
        </w:tc>
        <w:tc>
          <w:tcPr>
            <w:tcW w:w="434" w:type="pct"/>
            <w:vMerge/>
            <w:vAlign w:val="center"/>
          </w:tcPr>
          <w:p w14:paraId="5E84B5D9" w14:textId="77777777" w:rsidR="004A02A4" w:rsidRPr="00121572" w:rsidRDefault="004A02A4" w:rsidP="008C3ED4">
            <w:pPr>
              <w:widowControl/>
              <w:jc w:val="center"/>
              <w:rPr>
                <w:rFonts w:ascii="Times New Roman" w:eastAsia="宋体" w:hAnsi="Times New Roman" w:cs="Times New Roman"/>
                <w:szCs w:val="21"/>
              </w:rPr>
            </w:pPr>
          </w:p>
        </w:tc>
        <w:tc>
          <w:tcPr>
            <w:tcW w:w="682" w:type="pct"/>
            <w:vMerge/>
            <w:vAlign w:val="center"/>
          </w:tcPr>
          <w:p w14:paraId="24413C12" w14:textId="77777777" w:rsidR="004A02A4" w:rsidRPr="00121572" w:rsidRDefault="004A02A4" w:rsidP="008C3ED4">
            <w:pPr>
              <w:widowControl/>
              <w:jc w:val="center"/>
              <w:rPr>
                <w:rFonts w:ascii="Times New Roman" w:eastAsia="宋体" w:hAnsi="Times New Roman" w:cs="Times New Roman"/>
                <w:szCs w:val="21"/>
              </w:rPr>
            </w:pPr>
          </w:p>
        </w:tc>
        <w:tc>
          <w:tcPr>
            <w:tcW w:w="583" w:type="pct"/>
            <w:vAlign w:val="center"/>
          </w:tcPr>
          <w:p w14:paraId="75AA4A24" w14:textId="77777777" w:rsidR="004A02A4" w:rsidRPr="00121572" w:rsidRDefault="00EE4493" w:rsidP="008C3ED4">
            <w:pPr>
              <w:widowControl/>
              <w:jc w:val="center"/>
              <w:rPr>
                <w:rFonts w:ascii="Times New Roman" w:eastAsia="宋体" w:hAnsi="Times New Roman" w:cs="Times New Roman"/>
                <w:szCs w:val="21"/>
              </w:rPr>
            </w:pPr>
            <w:r w:rsidRPr="00EE4493">
              <w:rPr>
                <w:rFonts w:ascii="Times New Roman" w:eastAsia="宋体" w:hAnsi="Times New Roman" w:cs="Times New Roman" w:hint="eastAsia"/>
                <w:szCs w:val="21"/>
              </w:rPr>
              <w:t>非甲烷总烃</w:t>
            </w:r>
          </w:p>
        </w:tc>
        <w:tc>
          <w:tcPr>
            <w:tcW w:w="1078" w:type="pct"/>
            <w:vAlign w:val="center"/>
          </w:tcPr>
          <w:p w14:paraId="20EB2B7C" w14:textId="77777777" w:rsidR="004A02A4" w:rsidRPr="00121572" w:rsidRDefault="004A02A4" w:rsidP="008C3ED4">
            <w:pPr>
              <w:widowControl/>
              <w:jc w:val="center"/>
              <w:rPr>
                <w:rFonts w:ascii="Times New Roman" w:eastAsia="宋体" w:hAnsi="Times New Roman" w:cs="Times New Roman"/>
                <w:szCs w:val="21"/>
              </w:rPr>
            </w:pPr>
            <w:r w:rsidRPr="00121572">
              <w:rPr>
                <w:rFonts w:ascii="Times New Roman" w:eastAsia="宋体" w:hAnsi="Times New Roman" w:cs="Times New Roman"/>
                <w:bCs/>
                <w:szCs w:val="21"/>
              </w:rPr>
              <w:t>4.5mg/m</w:t>
            </w:r>
            <w:r w:rsidRPr="00121572">
              <w:rPr>
                <w:rFonts w:ascii="Times New Roman" w:eastAsia="宋体" w:hAnsi="Times New Roman" w:cs="Times New Roman"/>
                <w:bCs/>
                <w:szCs w:val="21"/>
                <w:vertAlign w:val="superscript"/>
              </w:rPr>
              <w:t>3</w:t>
            </w:r>
            <w:r w:rsidRPr="00121572">
              <w:rPr>
                <w:rFonts w:ascii="Times New Roman" w:eastAsia="宋体" w:hAnsi="Times New Roman" w:cs="Times New Roman"/>
                <w:bCs/>
                <w:szCs w:val="21"/>
              </w:rPr>
              <w:t>，</w:t>
            </w:r>
            <w:r w:rsidRPr="00121572">
              <w:rPr>
                <w:rFonts w:ascii="Times New Roman" w:eastAsia="宋体" w:hAnsi="Times New Roman" w:cs="Times New Roman"/>
                <w:bCs/>
                <w:szCs w:val="21"/>
              </w:rPr>
              <w:t>0.0648 t/a</w:t>
            </w:r>
          </w:p>
        </w:tc>
        <w:tc>
          <w:tcPr>
            <w:tcW w:w="1125" w:type="pct"/>
            <w:vAlign w:val="center"/>
          </w:tcPr>
          <w:p w14:paraId="78EFF6CE" w14:textId="77777777" w:rsidR="004A02A4" w:rsidRPr="00121572" w:rsidRDefault="004A02A4" w:rsidP="008C3ED4">
            <w:pPr>
              <w:widowControl/>
              <w:jc w:val="center"/>
              <w:rPr>
                <w:rFonts w:ascii="Times New Roman" w:eastAsia="宋体" w:hAnsi="Times New Roman" w:cs="Times New Roman"/>
                <w:szCs w:val="21"/>
              </w:rPr>
            </w:pPr>
            <w:r w:rsidRPr="00121572">
              <w:rPr>
                <w:rFonts w:ascii="Times New Roman" w:eastAsia="宋体" w:hAnsi="Times New Roman" w:cs="Times New Roman"/>
                <w:bCs/>
                <w:szCs w:val="21"/>
              </w:rPr>
              <w:t>0.45mg/m</w:t>
            </w:r>
            <w:r w:rsidRPr="00121572">
              <w:rPr>
                <w:rFonts w:ascii="Times New Roman" w:eastAsia="宋体" w:hAnsi="Times New Roman" w:cs="Times New Roman"/>
                <w:bCs/>
                <w:szCs w:val="21"/>
                <w:vertAlign w:val="superscript"/>
              </w:rPr>
              <w:t>3</w:t>
            </w:r>
            <w:r w:rsidRPr="00121572">
              <w:rPr>
                <w:rFonts w:ascii="Times New Roman" w:eastAsia="宋体" w:hAnsi="Times New Roman" w:cs="Times New Roman"/>
                <w:bCs/>
                <w:szCs w:val="21"/>
              </w:rPr>
              <w:t>，</w:t>
            </w:r>
            <w:r w:rsidRPr="00121572">
              <w:rPr>
                <w:rFonts w:ascii="Times New Roman" w:eastAsia="宋体" w:hAnsi="Times New Roman" w:cs="Times New Roman"/>
                <w:bCs/>
                <w:szCs w:val="21"/>
              </w:rPr>
              <w:t>0.00648 t/a</w:t>
            </w:r>
          </w:p>
        </w:tc>
        <w:tc>
          <w:tcPr>
            <w:tcW w:w="849" w:type="pct"/>
            <w:vMerge/>
            <w:vAlign w:val="center"/>
          </w:tcPr>
          <w:p w14:paraId="28DC36F9" w14:textId="77777777" w:rsidR="004A02A4" w:rsidRPr="00121572" w:rsidRDefault="004A02A4" w:rsidP="008C3ED4">
            <w:pPr>
              <w:widowControl/>
              <w:jc w:val="center"/>
              <w:rPr>
                <w:rFonts w:ascii="Times New Roman" w:eastAsia="宋体" w:hAnsi="Times New Roman" w:cs="Times New Roman"/>
                <w:szCs w:val="21"/>
              </w:rPr>
            </w:pPr>
          </w:p>
        </w:tc>
      </w:tr>
      <w:bookmarkEnd w:id="3"/>
      <w:tr w:rsidR="00046A6B" w:rsidRPr="00121572" w14:paraId="5F022BA5" w14:textId="77777777" w:rsidTr="006D0601">
        <w:trPr>
          <w:trHeight w:val="90"/>
          <w:jc w:val="center"/>
        </w:trPr>
        <w:tc>
          <w:tcPr>
            <w:tcW w:w="250" w:type="pct"/>
            <w:vMerge/>
            <w:vAlign w:val="center"/>
          </w:tcPr>
          <w:p w14:paraId="5C051A52"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restart"/>
            <w:vAlign w:val="center"/>
          </w:tcPr>
          <w:p w14:paraId="4ACFB027"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pacing w:val="-6"/>
                <w:szCs w:val="21"/>
              </w:rPr>
              <w:t>水污染物</w:t>
            </w:r>
          </w:p>
        </w:tc>
        <w:tc>
          <w:tcPr>
            <w:tcW w:w="682" w:type="pct"/>
            <w:vMerge w:val="restart"/>
            <w:vAlign w:val="center"/>
          </w:tcPr>
          <w:p w14:paraId="1CA5A562"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生活污水（</w:t>
            </w:r>
            <w:r w:rsidRPr="00121572">
              <w:rPr>
                <w:rFonts w:ascii="Times New Roman" w:eastAsia="宋体" w:hAnsi="Times New Roman" w:cs="Times New Roman"/>
                <w:szCs w:val="21"/>
              </w:rPr>
              <w:t>360t/a</w:t>
            </w:r>
            <w:r w:rsidRPr="00121572">
              <w:rPr>
                <w:rFonts w:ascii="Times New Roman" w:eastAsia="宋体" w:hAnsi="Times New Roman" w:cs="Times New Roman"/>
                <w:szCs w:val="21"/>
              </w:rPr>
              <w:t>）</w:t>
            </w:r>
          </w:p>
        </w:tc>
        <w:tc>
          <w:tcPr>
            <w:tcW w:w="583" w:type="pct"/>
            <w:vAlign w:val="center"/>
          </w:tcPr>
          <w:p w14:paraId="19C65295"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COD</w:t>
            </w:r>
          </w:p>
        </w:tc>
        <w:tc>
          <w:tcPr>
            <w:tcW w:w="1078" w:type="pct"/>
            <w:vAlign w:val="center"/>
          </w:tcPr>
          <w:p w14:paraId="685AD786"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350mg/L</w:t>
            </w:r>
            <w:r w:rsidRPr="00121572">
              <w:rPr>
                <w:rFonts w:ascii="Times New Roman" w:eastAsia="宋体" w:hAnsi="Times New Roman" w:cs="Times New Roman"/>
                <w:szCs w:val="21"/>
              </w:rPr>
              <w:t>，</w:t>
            </w:r>
            <w:r w:rsidRPr="00121572">
              <w:rPr>
                <w:rFonts w:ascii="Times New Roman" w:eastAsia="宋体" w:hAnsi="Times New Roman" w:cs="Times New Roman"/>
                <w:szCs w:val="21"/>
              </w:rPr>
              <w:t>0.168t/a</w:t>
            </w:r>
          </w:p>
        </w:tc>
        <w:tc>
          <w:tcPr>
            <w:tcW w:w="1125" w:type="pct"/>
            <w:vAlign w:val="center"/>
          </w:tcPr>
          <w:p w14:paraId="000B0EC5" w14:textId="77777777" w:rsidR="00046A6B" w:rsidRPr="00121572" w:rsidRDefault="00121572" w:rsidP="008C3ED4">
            <w:pPr>
              <w:widowControl/>
              <w:jc w:val="center"/>
              <w:rPr>
                <w:rFonts w:ascii="Times New Roman" w:eastAsia="宋体" w:hAnsi="Times New Roman" w:cs="Times New Roman"/>
                <w:szCs w:val="21"/>
              </w:rPr>
            </w:pPr>
            <w:r w:rsidRPr="00121572">
              <w:rPr>
                <w:rFonts w:ascii="Times New Roman" w:eastAsia="宋体" w:hAnsi="Times New Roman" w:cs="Times New Roman"/>
                <w:szCs w:val="21"/>
              </w:rPr>
              <w:t>280mg/L</w:t>
            </w:r>
            <w:r w:rsidRPr="00121572">
              <w:rPr>
                <w:rFonts w:ascii="Times New Roman" w:eastAsia="宋体" w:hAnsi="Times New Roman" w:cs="Times New Roman"/>
                <w:szCs w:val="21"/>
              </w:rPr>
              <w:t>，</w:t>
            </w:r>
            <w:r w:rsidRPr="00121572">
              <w:rPr>
                <w:rFonts w:ascii="Times New Roman" w:eastAsia="宋体" w:hAnsi="Times New Roman" w:cs="Times New Roman"/>
                <w:szCs w:val="21"/>
              </w:rPr>
              <w:t>0.135t/a</w:t>
            </w:r>
          </w:p>
        </w:tc>
        <w:tc>
          <w:tcPr>
            <w:tcW w:w="849" w:type="pct"/>
            <w:vMerge w:val="restart"/>
            <w:vAlign w:val="center"/>
          </w:tcPr>
          <w:p w14:paraId="43423BF0" w14:textId="77777777" w:rsidR="00046A6B" w:rsidRPr="00121572" w:rsidRDefault="00121572" w:rsidP="008C3ED4">
            <w:pPr>
              <w:widowControl/>
              <w:jc w:val="center"/>
              <w:rPr>
                <w:rFonts w:ascii="Times New Roman" w:eastAsia="宋体" w:hAnsi="Times New Roman" w:cs="Times New Roman"/>
                <w:color w:val="FF0000"/>
                <w:szCs w:val="21"/>
              </w:rPr>
            </w:pPr>
            <w:r w:rsidRPr="00121572">
              <w:rPr>
                <w:rFonts w:ascii="Times New Roman" w:eastAsia="宋体" w:hAnsi="Times New Roman" w:cs="Times New Roman"/>
                <w:szCs w:val="21"/>
              </w:rPr>
              <w:t>接管至沭阳凌志水</w:t>
            </w:r>
            <w:proofErr w:type="gramStart"/>
            <w:r w:rsidRPr="00121572">
              <w:rPr>
                <w:rFonts w:ascii="Times New Roman" w:eastAsia="宋体" w:hAnsi="Times New Roman" w:cs="Times New Roman"/>
                <w:szCs w:val="21"/>
              </w:rPr>
              <w:t>务</w:t>
            </w:r>
            <w:proofErr w:type="gramEnd"/>
            <w:r w:rsidRPr="00121572">
              <w:rPr>
                <w:rFonts w:ascii="Times New Roman" w:eastAsia="宋体" w:hAnsi="Times New Roman" w:cs="Times New Roman"/>
                <w:szCs w:val="21"/>
              </w:rPr>
              <w:t>公司</w:t>
            </w:r>
          </w:p>
        </w:tc>
      </w:tr>
      <w:tr w:rsidR="00046A6B" w:rsidRPr="00121572" w14:paraId="795F5ADF" w14:textId="77777777" w:rsidTr="006D0601">
        <w:trPr>
          <w:trHeight w:val="90"/>
          <w:jc w:val="center"/>
        </w:trPr>
        <w:tc>
          <w:tcPr>
            <w:tcW w:w="250" w:type="pct"/>
            <w:vMerge/>
            <w:vAlign w:val="center"/>
          </w:tcPr>
          <w:p w14:paraId="71514F07"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c>
          <w:tcPr>
            <w:tcW w:w="434" w:type="pct"/>
            <w:vMerge/>
            <w:vAlign w:val="center"/>
          </w:tcPr>
          <w:p w14:paraId="5751A392"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c>
          <w:tcPr>
            <w:tcW w:w="682" w:type="pct"/>
            <w:vMerge/>
            <w:vAlign w:val="center"/>
          </w:tcPr>
          <w:p w14:paraId="71FD04C2"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c>
          <w:tcPr>
            <w:tcW w:w="583" w:type="pct"/>
            <w:vAlign w:val="center"/>
          </w:tcPr>
          <w:p w14:paraId="12AC75D3"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SS</w:t>
            </w:r>
          </w:p>
        </w:tc>
        <w:tc>
          <w:tcPr>
            <w:tcW w:w="1078" w:type="pct"/>
            <w:vAlign w:val="center"/>
          </w:tcPr>
          <w:p w14:paraId="7D30D021"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250mg/L</w:t>
            </w:r>
            <w:r w:rsidRPr="00121572">
              <w:rPr>
                <w:rFonts w:ascii="Times New Roman" w:eastAsia="宋体" w:hAnsi="Times New Roman" w:cs="Times New Roman"/>
                <w:sz w:val="21"/>
                <w:szCs w:val="21"/>
              </w:rPr>
              <w:t>，</w:t>
            </w:r>
            <w:r w:rsidRPr="00121572">
              <w:rPr>
                <w:rFonts w:ascii="Times New Roman" w:eastAsia="宋体" w:hAnsi="Times New Roman" w:cs="Times New Roman"/>
                <w:sz w:val="21"/>
                <w:szCs w:val="21"/>
              </w:rPr>
              <w:t>0.12t/a</w:t>
            </w:r>
          </w:p>
        </w:tc>
        <w:tc>
          <w:tcPr>
            <w:tcW w:w="1125" w:type="pct"/>
            <w:vAlign w:val="center"/>
          </w:tcPr>
          <w:p w14:paraId="54AD6FD5"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200mg/L</w:t>
            </w:r>
            <w:r w:rsidRPr="00121572">
              <w:rPr>
                <w:rFonts w:ascii="Times New Roman" w:eastAsia="宋体" w:hAnsi="Times New Roman" w:cs="Times New Roman"/>
                <w:sz w:val="21"/>
                <w:szCs w:val="21"/>
              </w:rPr>
              <w:t>，</w:t>
            </w:r>
            <w:r w:rsidRPr="00121572">
              <w:rPr>
                <w:rFonts w:ascii="Times New Roman" w:eastAsia="宋体" w:hAnsi="Times New Roman" w:cs="Times New Roman"/>
                <w:sz w:val="21"/>
                <w:szCs w:val="21"/>
              </w:rPr>
              <w:t>0.096t/a</w:t>
            </w:r>
          </w:p>
        </w:tc>
        <w:tc>
          <w:tcPr>
            <w:tcW w:w="849" w:type="pct"/>
            <w:vMerge/>
            <w:vAlign w:val="center"/>
          </w:tcPr>
          <w:p w14:paraId="1CA8234F"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r>
      <w:tr w:rsidR="00046A6B" w:rsidRPr="00121572" w14:paraId="5D253E67" w14:textId="77777777" w:rsidTr="006D0601">
        <w:trPr>
          <w:trHeight w:val="90"/>
          <w:jc w:val="center"/>
        </w:trPr>
        <w:tc>
          <w:tcPr>
            <w:tcW w:w="250" w:type="pct"/>
            <w:vMerge/>
            <w:vAlign w:val="center"/>
          </w:tcPr>
          <w:p w14:paraId="5A2E20A9"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36A7D2C7"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682" w:type="pct"/>
            <w:vMerge/>
            <w:vAlign w:val="center"/>
          </w:tcPr>
          <w:p w14:paraId="5F4DFEE6"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c>
          <w:tcPr>
            <w:tcW w:w="583" w:type="pct"/>
            <w:vAlign w:val="center"/>
          </w:tcPr>
          <w:p w14:paraId="4E3898E4"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NH</w:t>
            </w:r>
            <w:r w:rsidRPr="00121572">
              <w:rPr>
                <w:rFonts w:ascii="Times New Roman" w:eastAsia="宋体" w:hAnsi="Times New Roman" w:cs="Times New Roman"/>
                <w:sz w:val="21"/>
                <w:szCs w:val="21"/>
                <w:vertAlign w:val="subscript"/>
              </w:rPr>
              <w:t>3</w:t>
            </w:r>
            <w:r w:rsidRPr="00121572">
              <w:rPr>
                <w:rFonts w:ascii="Times New Roman" w:eastAsia="宋体" w:hAnsi="Times New Roman" w:cs="Times New Roman"/>
                <w:sz w:val="21"/>
                <w:szCs w:val="21"/>
              </w:rPr>
              <w:t>-N</w:t>
            </w:r>
          </w:p>
        </w:tc>
        <w:tc>
          <w:tcPr>
            <w:tcW w:w="1078" w:type="pct"/>
            <w:vAlign w:val="center"/>
          </w:tcPr>
          <w:p w14:paraId="6C4E4CC6"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20mg/L</w:t>
            </w:r>
            <w:r w:rsidRPr="00121572">
              <w:rPr>
                <w:rFonts w:ascii="Times New Roman" w:eastAsia="宋体" w:hAnsi="Times New Roman" w:cs="Times New Roman"/>
                <w:szCs w:val="21"/>
              </w:rPr>
              <w:t>，</w:t>
            </w:r>
            <w:r w:rsidRPr="00121572">
              <w:rPr>
                <w:rFonts w:ascii="Times New Roman" w:eastAsia="宋体" w:hAnsi="Times New Roman" w:cs="Times New Roman"/>
                <w:szCs w:val="21"/>
              </w:rPr>
              <w:t>0.01t/a</w:t>
            </w:r>
          </w:p>
        </w:tc>
        <w:tc>
          <w:tcPr>
            <w:tcW w:w="1125" w:type="pct"/>
            <w:vAlign w:val="center"/>
          </w:tcPr>
          <w:p w14:paraId="12E441FE" w14:textId="77777777" w:rsidR="00046A6B" w:rsidRPr="00121572" w:rsidRDefault="00121572" w:rsidP="008C3ED4">
            <w:pPr>
              <w:widowControl/>
              <w:jc w:val="center"/>
              <w:rPr>
                <w:rFonts w:ascii="Times New Roman" w:eastAsia="宋体" w:hAnsi="Times New Roman" w:cs="Times New Roman"/>
                <w:szCs w:val="21"/>
              </w:rPr>
            </w:pPr>
            <w:r w:rsidRPr="00121572">
              <w:rPr>
                <w:rFonts w:ascii="Times New Roman" w:eastAsia="宋体" w:hAnsi="Times New Roman" w:cs="Times New Roman"/>
                <w:szCs w:val="21"/>
              </w:rPr>
              <w:t>20mg/L</w:t>
            </w:r>
            <w:r w:rsidRPr="00121572">
              <w:rPr>
                <w:rFonts w:ascii="Times New Roman" w:eastAsia="宋体" w:hAnsi="Times New Roman" w:cs="Times New Roman"/>
                <w:szCs w:val="21"/>
              </w:rPr>
              <w:t>，</w:t>
            </w:r>
            <w:r w:rsidRPr="00121572">
              <w:rPr>
                <w:rFonts w:ascii="Times New Roman" w:eastAsia="宋体" w:hAnsi="Times New Roman" w:cs="Times New Roman"/>
                <w:szCs w:val="21"/>
              </w:rPr>
              <w:t>0.01t/a</w:t>
            </w:r>
          </w:p>
        </w:tc>
        <w:tc>
          <w:tcPr>
            <w:tcW w:w="849" w:type="pct"/>
            <w:vMerge/>
            <w:vAlign w:val="center"/>
          </w:tcPr>
          <w:p w14:paraId="59C45CB4" w14:textId="77777777" w:rsidR="00046A6B" w:rsidRPr="00121572" w:rsidRDefault="00046A6B" w:rsidP="008C3ED4">
            <w:pPr>
              <w:widowControl/>
              <w:jc w:val="center"/>
              <w:rPr>
                <w:rFonts w:ascii="Times New Roman" w:eastAsia="宋体" w:hAnsi="Times New Roman" w:cs="Times New Roman"/>
                <w:szCs w:val="21"/>
              </w:rPr>
            </w:pPr>
          </w:p>
        </w:tc>
      </w:tr>
      <w:tr w:rsidR="00046A6B" w:rsidRPr="00121572" w14:paraId="0A0200DE" w14:textId="77777777" w:rsidTr="006D0601">
        <w:trPr>
          <w:trHeight w:val="500"/>
          <w:jc w:val="center"/>
        </w:trPr>
        <w:tc>
          <w:tcPr>
            <w:tcW w:w="250" w:type="pct"/>
            <w:vMerge/>
            <w:vAlign w:val="center"/>
          </w:tcPr>
          <w:p w14:paraId="78D7ED86" w14:textId="77777777" w:rsidR="00046A6B" w:rsidRPr="00121572" w:rsidRDefault="00046A6B" w:rsidP="008C3ED4">
            <w:pPr>
              <w:pStyle w:val="a7"/>
              <w:widowControl/>
              <w:adjustRightInd w:val="0"/>
              <w:jc w:val="center"/>
              <w:rPr>
                <w:rFonts w:ascii="Times New Roman" w:hAnsi="Times New Roman" w:cs="Times New Roman"/>
                <w:sz w:val="21"/>
                <w:szCs w:val="21"/>
              </w:rPr>
            </w:pPr>
          </w:p>
        </w:tc>
        <w:tc>
          <w:tcPr>
            <w:tcW w:w="434" w:type="pct"/>
            <w:vMerge/>
            <w:vAlign w:val="center"/>
          </w:tcPr>
          <w:p w14:paraId="0EC03467" w14:textId="77777777" w:rsidR="00046A6B" w:rsidRPr="00121572" w:rsidRDefault="00046A6B" w:rsidP="008C3ED4">
            <w:pPr>
              <w:pStyle w:val="a7"/>
              <w:widowControl/>
              <w:adjustRightInd w:val="0"/>
              <w:jc w:val="center"/>
              <w:rPr>
                <w:rFonts w:ascii="Times New Roman" w:hAnsi="Times New Roman" w:cs="Times New Roman"/>
                <w:sz w:val="21"/>
                <w:szCs w:val="21"/>
              </w:rPr>
            </w:pPr>
          </w:p>
        </w:tc>
        <w:tc>
          <w:tcPr>
            <w:tcW w:w="682" w:type="pct"/>
            <w:vMerge/>
            <w:vAlign w:val="center"/>
          </w:tcPr>
          <w:p w14:paraId="7EA71DAB" w14:textId="77777777" w:rsidR="00046A6B" w:rsidRPr="00121572" w:rsidRDefault="00046A6B" w:rsidP="008C3ED4">
            <w:pPr>
              <w:pStyle w:val="a7"/>
              <w:widowControl/>
              <w:adjustRightInd w:val="0"/>
              <w:jc w:val="center"/>
              <w:rPr>
                <w:rFonts w:ascii="Times New Roman" w:hAnsi="Times New Roman" w:cs="Times New Roman"/>
                <w:sz w:val="21"/>
                <w:szCs w:val="21"/>
              </w:rPr>
            </w:pPr>
          </w:p>
        </w:tc>
        <w:tc>
          <w:tcPr>
            <w:tcW w:w="583" w:type="pct"/>
            <w:vAlign w:val="center"/>
          </w:tcPr>
          <w:p w14:paraId="6C2A298C"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TP</w:t>
            </w:r>
          </w:p>
        </w:tc>
        <w:tc>
          <w:tcPr>
            <w:tcW w:w="1078" w:type="pct"/>
            <w:vAlign w:val="center"/>
          </w:tcPr>
          <w:p w14:paraId="2888C696"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4mg/L</w:t>
            </w:r>
            <w:r w:rsidRPr="00121572">
              <w:rPr>
                <w:rFonts w:ascii="Times New Roman" w:eastAsia="宋体" w:hAnsi="Times New Roman" w:cs="Times New Roman"/>
                <w:sz w:val="21"/>
                <w:szCs w:val="21"/>
              </w:rPr>
              <w:t>，</w:t>
            </w:r>
            <w:r w:rsidRPr="00121572">
              <w:rPr>
                <w:rFonts w:ascii="Times New Roman" w:eastAsia="宋体" w:hAnsi="Times New Roman" w:cs="Times New Roman"/>
                <w:sz w:val="21"/>
                <w:szCs w:val="21"/>
              </w:rPr>
              <w:t>0.002t/a</w:t>
            </w:r>
          </w:p>
        </w:tc>
        <w:tc>
          <w:tcPr>
            <w:tcW w:w="1125" w:type="pct"/>
            <w:vAlign w:val="center"/>
          </w:tcPr>
          <w:p w14:paraId="22374388" w14:textId="77777777" w:rsidR="00046A6B" w:rsidRPr="00121572" w:rsidRDefault="00121572" w:rsidP="008C3ED4">
            <w:pPr>
              <w:pStyle w:val="a7"/>
              <w:widowControl/>
              <w:adjustRightInd w:val="0"/>
              <w:jc w:val="center"/>
              <w:rPr>
                <w:rFonts w:ascii="Times New Roman" w:eastAsia="宋体" w:hAnsi="Times New Roman" w:cs="Times New Roman"/>
                <w:sz w:val="21"/>
                <w:szCs w:val="21"/>
              </w:rPr>
            </w:pPr>
            <w:r w:rsidRPr="00121572">
              <w:rPr>
                <w:rFonts w:ascii="Times New Roman" w:eastAsia="宋体" w:hAnsi="Times New Roman" w:cs="Times New Roman"/>
                <w:sz w:val="21"/>
                <w:szCs w:val="21"/>
              </w:rPr>
              <w:t>4mg/L</w:t>
            </w:r>
            <w:r w:rsidRPr="00121572">
              <w:rPr>
                <w:rFonts w:ascii="Times New Roman" w:eastAsia="宋体" w:hAnsi="Times New Roman" w:cs="Times New Roman"/>
                <w:sz w:val="21"/>
                <w:szCs w:val="21"/>
              </w:rPr>
              <w:t>，</w:t>
            </w:r>
            <w:r w:rsidRPr="00121572">
              <w:rPr>
                <w:rFonts w:ascii="Times New Roman" w:eastAsia="宋体" w:hAnsi="Times New Roman" w:cs="Times New Roman"/>
                <w:sz w:val="21"/>
                <w:szCs w:val="21"/>
              </w:rPr>
              <w:t>0.002t/a</w:t>
            </w:r>
          </w:p>
        </w:tc>
        <w:tc>
          <w:tcPr>
            <w:tcW w:w="849" w:type="pct"/>
            <w:vMerge/>
            <w:vAlign w:val="center"/>
          </w:tcPr>
          <w:p w14:paraId="3D26867B" w14:textId="77777777" w:rsidR="00046A6B" w:rsidRPr="00121572" w:rsidRDefault="00046A6B" w:rsidP="008C3ED4">
            <w:pPr>
              <w:pStyle w:val="a7"/>
              <w:widowControl/>
              <w:adjustRightInd w:val="0"/>
              <w:jc w:val="center"/>
              <w:rPr>
                <w:rFonts w:ascii="Times New Roman" w:eastAsia="宋体" w:hAnsi="Times New Roman" w:cs="Times New Roman"/>
                <w:sz w:val="21"/>
                <w:szCs w:val="21"/>
              </w:rPr>
            </w:pPr>
          </w:p>
        </w:tc>
      </w:tr>
      <w:tr w:rsidR="00046A6B" w:rsidRPr="00121572" w14:paraId="731E90A5" w14:textId="77777777" w:rsidTr="006D0601">
        <w:trPr>
          <w:trHeight w:val="90"/>
          <w:jc w:val="center"/>
        </w:trPr>
        <w:tc>
          <w:tcPr>
            <w:tcW w:w="250" w:type="pct"/>
            <w:vMerge/>
            <w:vAlign w:val="center"/>
          </w:tcPr>
          <w:p w14:paraId="09E7F282"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restart"/>
            <w:vAlign w:val="center"/>
          </w:tcPr>
          <w:p w14:paraId="224F1F00" w14:textId="77777777" w:rsidR="00046A6B" w:rsidRPr="00121572" w:rsidRDefault="00121572" w:rsidP="008C3ED4">
            <w:pPr>
              <w:widowControl/>
              <w:adjustRightInd w:val="0"/>
              <w:snapToGrid w:val="0"/>
              <w:jc w:val="center"/>
              <w:rPr>
                <w:rFonts w:ascii="Times New Roman" w:eastAsia="宋体" w:hAnsi="Times New Roman" w:cs="Times New Roman"/>
                <w:spacing w:val="-6"/>
                <w:szCs w:val="21"/>
              </w:rPr>
            </w:pPr>
            <w:r w:rsidRPr="00121572">
              <w:rPr>
                <w:rFonts w:ascii="Times New Roman" w:eastAsia="宋体" w:hAnsi="Times New Roman" w:cs="Times New Roman"/>
                <w:spacing w:val="-6"/>
                <w:szCs w:val="21"/>
              </w:rPr>
              <w:t>固体废物</w:t>
            </w:r>
          </w:p>
        </w:tc>
        <w:tc>
          <w:tcPr>
            <w:tcW w:w="1265" w:type="pct"/>
            <w:gridSpan w:val="2"/>
            <w:vAlign w:val="center"/>
          </w:tcPr>
          <w:p w14:paraId="5064F833"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生活垃圾</w:t>
            </w:r>
          </w:p>
        </w:tc>
        <w:tc>
          <w:tcPr>
            <w:tcW w:w="1078" w:type="pct"/>
            <w:vAlign w:val="center"/>
          </w:tcPr>
          <w:p w14:paraId="4C929504"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4.5t/a</w:t>
            </w:r>
          </w:p>
        </w:tc>
        <w:tc>
          <w:tcPr>
            <w:tcW w:w="1974" w:type="pct"/>
            <w:gridSpan w:val="2"/>
            <w:vMerge w:val="restart"/>
            <w:vAlign w:val="center"/>
          </w:tcPr>
          <w:p w14:paraId="2E6BA826"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环卫部门清运</w:t>
            </w:r>
          </w:p>
        </w:tc>
      </w:tr>
      <w:tr w:rsidR="00046A6B" w:rsidRPr="00121572" w14:paraId="3614E62A" w14:textId="77777777" w:rsidTr="006D0601">
        <w:trPr>
          <w:trHeight w:val="90"/>
          <w:jc w:val="center"/>
        </w:trPr>
        <w:tc>
          <w:tcPr>
            <w:tcW w:w="250" w:type="pct"/>
            <w:vMerge/>
            <w:vAlign w:val="center"/>
          </w:tcPr>
          <w:p w14:paraId="769FF7C9"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71F1BEF2" w14:textId="77777777" w:rsidR="00046A6B" w:rsidRPr="00121572" w:rsidRDefault="00046A6B" w:rsidP="008C3ED4">
            <w:pPr>
              <w:widowControl/>
              <w:adjustRightInd w:val="0"/>
              <w:snapToGrid w:val="0"/>
              <w:jc w:val="center"/>
              <w:rPr>
                <w:rFonts w:ascii="Times New Roman" w:eastAsia="宋体" w:hAnsi="Times New Roman" w:cs="Times New Roman"/>
                <w:spacing w:val="-6"/>
                <w:szCs w:val="21"/>
              </w:rPr>
            </w:pPr>
          </w:p>
        </w:tc>
        <w:tc>
          <w:tcPr>
            <w:tcW w:w="1265" w:type="pct"/>
            <w:gridSpan w:val="2"/>
            <w:vAlign w:val="center"/>
          </w:tcPr>
          <w:p w14:paraId="62373D87"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废塑料包装袋</w:t>
            </w:r>
          </w:p>
        </w:tc>
        <w:tc>
          <w:tcPr>
            <w:tcW w:w="1078" w:type="pct"/>
            <w:vAlign w:val="center"/>
          </w:tcPr>
          <w:p w14:paraId="7C40485E"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5t/a</w:t>
            </w:r>
          </w:p>
        </w:tc>
        <w:tc>
          <w:tcPr>
            <w:tcW w:w="1974" w:type="pct"/>
            <w:gridSpan w:val="2"/>
            <w:vMerge/>
            <w:vAlign w:val="center"/>
          </w:tcPr>
          <w:p w14:paraId="492546AB"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r>
      <w:tr w:rsidR="00046A6B" w:rsidRPr="00121572" w14:paraId="71318B8F" w14:textId="77777777" w:rsidTr="006D0601">
        <w:trPr>
          <w:trHeight w:val="90"/>
          <w:jc w:val="center"/>
        </w:trPr>
        <w:tc>
          <w:tcPr>
            <w:tcW w:w="250" w:type="pct"/>
            <w:vMerge/>
            <w:vAlign w:val="center"/>
          </w:tcPr>
          <w:p w14:paraId="5ACE9D24"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436F5DA5"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1265" w:type="pct"/>
            <w:gridSpan w:val="2"/>
            <w:vAlign w:val="center"/>
          </w:tcPr>
          <w:p w14:paraId="22686E8A"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废板材边角料</w:t>
            </w:r>
          </w:p>
        </w:tc>
        <w:tc>
          <w:tcPr>
            <w:tcW w:w="1078" w:type="pct"/>
            <w:vAlign w:val="center"/>
          </w:tcPr>
          <w:p w14:paraId="1B6577AE"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200t/a</w:t>
            </w:r>
          </w:p>
        </w:tc>
        <w:tc>
          <w:tcPr>
            <w:tcW w:w="1974" w:type="pct"/>
            <w:gridSpan w:val="2"/>
            <w:vMerge/>
            <w:vAlign w:val="center"/>
          </w:tcPr>
          <w:p w14:paraId="1EAD15FF"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r>
      <w:tr w:rsidR="00046A6B" w:rsidRPr="00121572" w14:paraId="3F3EAF01" w14:textId="77777777" w:rsidTr="006D0601">
        <w:trPr>
          <w:trHeight w:val="90"/>
          <w:jc w:val="center"/>
        </w:trPr>
        <w:tc>
          <w:tcPr>
            <w:tcW w:w="250" w:type="pct"/>
            <w:vMerge/>
            <w:vAlign w:val="center"/>
          </w:tcPr>
          <w:p w14:paraId="14C3E86F"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3AB8AAFD"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1265" w:type="pct"/>
            <w:gridSpan w:val="2"/>
            <w:vAlign w:val="center"/>
          </w:tcPr>
          <w:p w14:paraId="59847C62"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沉淀渣</w:t>
            </w:r>
          </w:p>
        </w:tc>
        <w:tc>
          <w:tcPr>
            <w:tcW w:w="1078" w:type="pct"/>
            <w:vAlign w:val="center"/>
          </w:tcPr>
          <w:p w14:paraId="4AA49896"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150</w:t>
            </w:r>
            <w:r w:rsidR="0043348D">
              <w:rPr>
                <w:rFonts w:ascii="Times New Roman" w:eastAsia="宋体" w:hAnsi="Times New Roman" w:cs="Times New Roman" w:hint="eastAsia"/>
                <w:szCs w:val="21"/>
              </w:rPr>
              <w:t>t</w:t>
            </w:r>
            <w:r w:rsidRPr="00121572">
              <w:rPr>
                <w:rFonts w:ascii="Times New Roman" w:eastAsia="宋体" w:hAnsi="Times New Roman" w:cs="Times New Roman"/>
                <w:szCs w:val="21"/>
              </w:rPr>
              <w:t>/a</w:t>
            </w:r>
          </w:p>
        </w:tc>
        <w:tc>
          <w:tcPr>
            <w:tcW w:w="1974" w:type="pct"/>
            <w:gridSpan w:val="2"/>
            <w:vMerge/>
            <w:vAlign w:val="center"/>
          </w:tcPr>
          <w:p w14:paraId="277E9C4B"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r>
      <w:tr w:rsidR="00046A6B" w:rsidRPr="00121572" w14:paraId="602DABDE" w14:textId="77777777" w:rsidTr="006D0601">
        <w:trPr>
          <w:trHeight w:val="81"/>
          <w:jc w:val="center"/>
        </w:trPr>
        <w:tc>
          <w:tcPr>
            <w:tcW w:w="250" w:type="pct"/>
            <w:vMerge/>
            <w:vAlign w:val="center"/>
          </w:tcPr>
          <w:p w14:paraId="62CC9752"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5DD61C73"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1265" w:type="pct"/>
            <w:gridSpan w:val="2"/>
            <w:vAlign w:val="center"/>
          </w:tcPr>
          <w:p w14:paraId="7A0E44AF"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积尘</w:t>
            </w:r>
          </w:p>
        </w:tc>
        <w:tc>
          <w:tcPr>
            <w:tcW w:w="1078" w:type="pct"/>
            <w:vAlign w:val="center"/>
          </w:tcPr>
          <w:p w14:paraId="106DF6C5" w14:textId="77777777" w:rsidR="00046A6B" w:rsidRPr="00121572" w:rsidRDefault="00121572" w:rsidP="0043348D">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w:t>
            </w:r>
            <w:r w:rsidR="0043348D">
              <w:rPr>
                <w:rFonts w:ascii="Times New Roman" w:eastAsia="宋体" w:hAnsi="Times New Roman" w:cs="Times New Roman" w:hint="eastAsia"/>
                <w:szCs w:val="21"/>
              </w:rPr>
              <w:t>41</w:t>
            </w:r>
            <w:r w:rsidRPr="00121572">
              <w:rPr>
                <w:rFonts w:ascii="Times New Roman" w:eastAsia="宋体" w:hAnsi="Times New Roman" w:cs="Times New Roman"/>
                <w:szCs w:val="21"/>
              </w:rPr>
              <w:t>t/a</w:t>
            </w:r>
          </w:p>
        </w:tc>
        <w:tc>
          <w:tcPr>
            <w:tcW w:w="1974" w:type="pct"/>
            <w:gridSpan w:val="2"/>
            <w:vMerge/>
            <w:vAlign w:val="center"/>
          </w:tcPr>
          <w:p w14:paraId="65A0AD85"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r>
      <w:tr w:rsidR="00046A6B" w:rsidRPr="00121572" w14:paraId="7D979B3C" w14:textId="77777777" w:rsidTr="006D0601">
        <w:trPr>
          <w:trHeight w:val="78"/>
          <w:jc w:val="center"/>
        </w:trPr>
        <w:tc>
          <w:tcPr>
            <w:tcW w:w="250" w:type="pct"/>
            <w:vMerge/>
            <w:vAlign w:val="center"/>
          </w:tcPr>
          <w:p w14:paraId="53275AB5"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434" w:type="pct"/>
            <w:vMerge/>
            <w:vAlign w:val="center"/>
          </w:tcPr>
          <w:p w14:paraId="27CFC3A6" w14:textId="77777777" w:rsidR="00046A6B" w:rsidRPr="00121572" w:rsidRDefault="00046A6B" w:rsidP="008C3ED4">
            <w:pPr>
              <w:widowControl/>
              <w:adjustRightInd w:val="0"/>
              <w:snapToGrid w:val="0"/>
              <w:jc w:val="center"/>
              <w:rPr>
                <w:rFonts w:ascii="Times New Roman" w:eastAsia="宋体" w:hAnsi="Times New Roman" w:cs="Times New Roman"/>
                <w:szCs w:val="21"/>
              </w:rPr>
            </w:pPr>
          </w:p>
        </w:tc>
        <w:tc>
          <w:tcPr>
            <w:tcW w:w="1265" w:type="pct"/>
            <w:gridSpan w:val="2"/>
            <w:vAlign w:val="center"/>
          </w:tcPr>
          <w:p w14:paraId="68916E60"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废活性炭</w:t>
            </w:r>
          </w:p>
        </w:tc>
        <w:tc>
          <w:tcPr>
            <w:tcW w:w="1078" w:type="pct"/>
            <w:vAlign w:val="center"/>
          </w:tcPr>
          <w:p w14:paraId="2E44461F"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0.3t/a</w:t>
            </w:r>
          </w:p>
        </w:tc>
        <w:tc>
          <w:tcPr>
            <w:tcW w:w="1974" w:type="pct"/>
            <w:gridSpan w:val="2"/>
            <w:vAlign w:val="center"/>
          </w:tcPr>
          <w:p w14:paraId="0C42E6A9" w14:textId="77777777" w:rsidR="00046A6B" w:rsidRPr="00121572" w:rsidRDefault="00121572" w:rsidP="008C3ED4">
            <w:pPr>
              <w:widowControl/>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委托有资质单位处置</w:t>
            </w:r>
          </w:p>
        </w:tc>
      </w:tr>
      <w:tr w:rsidR="00EE4493" w:rsidRPr="00121572" w14:paraId="3B087E03" w14:textId="77777777" w:rsidTr="006D0601">
        <w:trPr>
          <w:trHeight w:val="1079"/>
          <w:jc w:val="center"/>
        </w:trPr>
        <w:tc>
          <w:tcPr>
            <w:tcW w:w="250" w:type="pct"/>
            <w:vMerge/>
            <w:vAlign w:val="center"/>
          </w:tcPr>
          <w:p w14:paraId="3C2B55B1" w14:textId="77777777" w:rsidR="00EE4493" w:rsidRPr="00121572" w:rsidRDefault="00EE4493" w:rsidP="008C3ED4">
            <w:pPr>
              <w:widowControl/>
              <w:adjustRightInd w:val="0"/>
              <w:snapToGrid w:val="0"/>
              <w:jc w:val="center"/>
              <w:rPr>
                <w:rFonts w:ascii="Times New Roman" w:eastAsia="宋体" w:hAnsi="Times New Roman" w:cs="Times New Roman"/>
                <w:szCs w:val="21"/>
              </w:rPr>
            </w:pPr>
          </w:p>
        </w:tc>
        <w:tc>
          <w:tcPr>
            <w:tcW w:w="434" w:type="pct"/>
            <w:vAlign w:val="center"/>
          </w:tcPr>
          <w:p w14:paraId="65833BBE" w14:textId="77777777" w:rsidR="00EE4493" w:rsidRPr="00121572" w:rsidRDefault="00EE4493" w:rsidP="008C3ED4">
            <w:pPr>
              <w:widowControl/>
              <w:adjustRightInd w:val="0"/>
              <w:snapToGrid w:val="0"/>
              <w:jc w:val="center"/>
              <w:rPr>
                <w:rFonts w:ascii="Times New Roman" w:eastAsia="宋体" w:hAnsi="Times New Roman" w:cs="Times New Roman"/>
                <w:snapToGrid w:val="0"/>
                <w:szCs w:val="21"/>
              </w:rPr>
            </w:pPr>
            <w:r w:rsidRPr="00121572">
              <w:rPr>
                <w:rFonts w:ascii="Times New Roman" w:eastAsia="宋体" w:hAnsi="Times New Roman" w:cs="Times New Roman"/>
                <w:snapToGrid w:val="0"/>
                <w:szCs w:val="21"/>
              </w:rPr>
              <w:t>噪声</w:t>
            </w:r>
          </w:p>
        </w:tc>
        <w:tc>
          <w:tcPr>
            <w:tcW w:w="4316" w:type="pct"/>
            <w:gridSpan w:val="5"/>
            <w:vAlign w:val="center"/>
          </w:tcPr>
          <w:p w14:paraId="7697DD0F" w14:textId="77777777" w:rsidR="00EE4493" w:rsidRPr="00121572" w:rsidRDefault="00EE4493" w:rsidP="008C3ED4">
            <w:pPr>
              <w:pStyle w:val="0"/>
              <w:widowControl/>
              <w:spacing w:line="240" w:lineRule="auto"/>
              <w:ind w:firstLine="420"/>
              <w:jc w:val="center"/>
              <w:rPr>
                <w:rFonts w:eastAsia="宋体" w:cs="Times New Roman"/>
                <w:sz w:val="21"/>
                <w:szCs w:val="21"/>
              </w:rPr>
            </w:pPr>
            <w:r>
              <w:rPr>
                <w:rFonts w:eastAsia="宋体" w:cs="Times New Roman"/>
                <w:sz w:val="21"/>
                <w:szCs w:val="21"/>
              </w:rPr>
              <w:t>建设项目主要噪声设备为搅拌机、定型机、</w:t>
            </w:r>
            <w:proofErr w:type="gramStart"/>
            <w:r>
              <w:rPr>
                <w:rFonts w:eastAsia="宋体" w:cs="Times New Roman"/>
                <w:sz w:val="21"/>
                <w:szCs w:val="21"/>
              </w:rPr>
              <w:t>定厚机</w:t>
            </w:r>
            <w:proofErr w:type="gramEnd"/>
            <w:r>
              <w:rPr>
                <w:rFonts w:eastAsia="宋体" w:cs="Times New Roman"/>
                <w:sz w:val="21"/>
                <w:szCs w:val="21"/>
              </w:rPr>
              <w:t>、抛光机</w:t>
            </w:r>
            <w:r>
              <w:rPr>
                <w:rFonts w:eastAsia="宋体" w:cs="Times New Roman" w:hint="eastAsia"/>
                <w:sz w:val="21"/>
                <w:szCs w:val="21"/>
              </w:rPr>
              <w:t>、分散机、风机、升降机</w:t>
            </w:r>
            <w:r w:rsidRPr="00121572">
              <w:rPr>
                <w:rFonts w:eastAsia="宋体" w:cs="Times New Roman"/>
                <w:sz w:val="21"/>
                <w:szCs w:val="21"/>
              </w:rPr>
              <w:t>，单台噪声值</w:t>
            </w:r>
            <w:r w:rsidRPr="00121572">
              <w:rPr>
                <w:rFonts w:eastAsia="宋体" w:cs="Times New Roman"/>
                <w:sz w:val="21"/>
                <w:szCs w:val="21"/>
              </w:rPr>
              <w:t>70~</w:t>
            </w:r>
            <w:r>
              <w:rPr>
                <w:rFonts w:eastAsia="宋体" w:cs="Times New Roman" w:hint="eastAsia"/>
                <w:sz w:val="21"/>
                <w:szCs w:val="21"/>
              </w:rPr>
              <w:t>80</w:t>
            </w:r>
            <w:r w:rsidRPr="00121572">
              <w:rPr>
                <w:rFonts w:eastAsia="宋体" w:cs="Times New Roman"/>
                <w:sz w:val="21"/>
                <w:szCs w:val="21"/>
              </w:rPr>
              <w:t>dB(A)</w:t>
            </w:r>
            <w:r w:rsidRPr="00121572">
              <w:rPr>
                <w:rFonts w:eastAsia="宋体" w:cs="Times New Roman"/>
                <w:sz w:val="21"/>
                <w:szCs w:val="21"/>
              </w:rPr>
              <w:t>。噪声设备产生的噪声经过设备减震、厂房隔声及距离衰减后，厂界噪声影响值满足《工业企业厂界环境噪声排放标准》（</w:t>
            </w:r>
            <w:r w:rsidRPr="00121572">
              <w:rPr>
                <w:rFonts w:eastAsia="宋体" w:cs="Times New Roman"/>
                <w:sz w:val="21"/>
                <w:szCs w:val="21"/>
              </w:rPr>
              <w:t>GB12348-2008</w:t>
            </w:r>
            <w:r w:rsidRPr="00121572">
              <w:rPr>
                <w:rFonts w:eastAsia="宋体" w:cs="Times New Roman"/>
                <w:sz w:val="21"/>
                <w:szCs w:val="21"/>
              </w:rPr>
              <w:t>）</w:t>
            </w:r>
            <w:r w:rsidRPr="00121572">
              <w:rPr>
                <w:rFonts w:eastAsia="宋体" w:cs="Times New Roman"/>
                <w:sz w:val="21"/>
                <w:szCs w:val="21"/>
              </w:rPr>
              <w:t>3</w:t>
            </w:r>
            <w:r w:rsidRPr="00121572">
              <w:rPr>
                <w:rFonts w:eastAsia="宋体" w:cs="Times New Roman"/>
                <w:sz w:val="21"/>
                <w:szCs w:val="21"/>
              </w:rPr>
              <w:t>类标准。</w:t>
            </w:r>
          </w:p>
        </w:tc>
      </w:tr>
      <w:tr w:rsidR="00EE4493" w:rsidRPr="00121572" w14:paraId="27BBE9D8" w14:textId="77777777" w:rsidTr="006D0601">
        <w:trPr>
          <w:trHeight w:val="322"/>
          <w:jc w:val="center"/>
        </w:trPr>
        <w:tc>
          <w:tcPr>
            <w:tcW w:w="250" w:type="pct"/>
            <w:vMerge/>
            <w:vAlign w:val="center"/>
          </w:tcPr>
          <w:p w14:paraId="4FD712C7" w14:textId="77777777" w:rsidR="00EE4493" w:rsidRPr="00121572" w:rsidRDefault="00EE4493" w:rsidP="008C3ED4">
            <w:pPr>
              <w:widowControl/>
              <w:adjustRightInd w:val="0"/>
              <w:snapToGrid w:val="0"/>
              <w:jc w:val="center"/>
              <w:rPr>
                <w:rFonts w:ascii="Times New Roman" w:eastAsia="宋体" w:hAnsi="Times New Roman" w:cs="Times New Roman"/>
              </w:rPr>
            </w:pPr>
          </w:p>
        </w:tc>
        <w:tc>
          <w:tcPr>
            <w:tcW w:w="434" w:type="pct"/>
            <w:vAlign w:val="center"/>
          </w:tcPr>
          <w:p w14:paraId="08F84665" w14:textId="77777777" w:rsidR="00EE4493" w:rsidRPr="00121572" w:rsidRDefault="00EE4493" w:rsidP="008C3ED4">
            <w:pPr>
              <w:widowControl/>
              <w:adjustRightInd w:val="0"/>
              <w:snapToGrid w:val="0"/>
              <w:jc w:val="center"/>
              <w:rPr>
                <w:rFonts w:ascii="Times New Roman" w:eastAsia="宋体" w:hAnsi="Times New Roman" w:cs="Times New Roman"/>
                <w:snapToGrid w:val="0"/>
                <w:szCs w:val="21"/>
              </w:rPr>
            </w:pPr>
            <w:r w:rsidRPr="00121572">
              <w:rPr>
                <w:rFonts w:ascii="Times New Roman" w:eastAsia="宋体" w:hAnsi="Times New Roman" w:cs="Times New Roman"/>
                <w:snapToGrid w:val="0"/>
                <w:szCs w:val="21"/>
              </w:rPr>
              <w:t>其它</w:t>
            </w:r>
          </w:p>
        </w:tc>
        <w:tc>
          <w:tcPr>
            <w:tcW w:w="4316" w:type="pct"/>
            <w:gridSpan w:val="5"/>
            <w:vAlign w:val="center"/>
          </w:tcPr>
          <w:p w14:paraId="37B14BF6" w14:textId="77777777" w:rsidR="00EE4493" w:rsidRPr="00121572" w:rsidRDefault="00EE4493" w:rsidP="00EE4493">
            <w:pPr>
              <w:pStyle w:val="0"/>
              <w:widowControl/>
              <w:spacing w:line="240" w:lineRule="auto"/>
              <w:ind w:leftChars="-18" w:hangingChars="18" w:hanging="38"/>
              <w:jc w:val="center"/>
              <w:rPr>
                <w:rFonts w:eastAsia="宋体" w:cs="Times New Roman"/>
                <w:sz w:val="24"/>
              </w:rPr>
            </w:pPr>
            <w:r w:rsidRPr="00121572">
              <w:rPr>
                <w:rFonts w:eastAsia="宋体" w:cs="Times New Roman"/>
                <w:sz w:val="21"/>
                <w:szCs w:val="21"/>
              </w:rPr>
              <w:t>无</w:t>
            </w:r>
          </w:p>
        </w:tc>
      </w:tr>
      <w:tr w:rsidR="00046A6B" w:rsidRPr="00121572" w14:paraId="3EB1C12E" w14:textId="77777777" w:rsidTr="006D0601">
        <w:trPr>
          <w:trHeight w:val="1527"/>
          <w:jc w:val="center"/>
        </w:trPr>
        <w:tc>
          <w:tcPr>
            <w:tcW w:w="684" w:type="pct"/>
            <w:gridSpan w:val="2"/>
            <w:vAlign w:val="center"/>
          </w:tcPr>
          <w:p w14:paraId="6F06D643" w14:textId="77777777" w:rsidR="00046A6B" w:rsidRPr="00EE4493" w:rsidRDefault="00121572" w:rsidP="00EE4493">
            <w:pPr>
              <w:widowControl/>
              <w:jc w:val="center"/>
              <w:rPr>
                <w:rFonts w:ascii="Times New Roman" w:hAnsi="Times New Roman" w:cs="Times New Roman"/>
              </w:rPr>
            </w:pPr>
            <w:r w:rsidRPr="00EE4493">
              <w:rPr>
                <w:rFonts w:ascii="Times New Roman" w:eastAsia="宋体" w:hAnsi="Times New Roman" w:cs="Times New Roman"/>
                <w:bCs/>
              </w:rPr>
              <w:t>主要生态影响（不够时可附另页）</w:t>
            </w:r>
          </w:p>
        </w:tc>
        <w:tc>
          <w:tcPr>
            <w:tcW w:w="4316" w:type="pct"/>
            <w:gridSpan w:val="5"/>
            <w:vAlign w:val="center"/>
          </w:tcPr>
          <w:p w14:paraId="7456BD86" w14:textId="77777777" w:rsidR="00046A6B" w:rsidRPr="00EE4493" w:rsidRDefault="00EE4493" w:rsidP="008C3ED4">
            <w:pPr>
              <w:widowControl/>
              <w:jc w:val="center"/>
              <w:rPr>
                <w:rFonts w:ascii="Times New Roman" w:eastAsia="宋体" w:hAnsi="Times New Roman" w:cs="Times New Roman"/>
                <w:bCs/>
              </w:rPr>
            </w:pPr>
            <w:r w:rsidRPr="00EE4493">
              <w:rPr>
                <w:rFonts w:ascii="Times New Roman" w:eastAsia="宋体" w:hAnsi="Times New Roman" w:cs="Times New Roman" w:hint="eastAsia"/>
                <w:bCs/>
              </w:rPr>
              <w:t>无</w:t>
            </w:r>
          </w:p>
        </w:tc>
      </w:tr>
    </w:tbl>
    <w:p w14:paraId="444CD328" w14:textId="77777777" w:rsidR="00046A6B" w:rsidRPr="00121572" w:rsidRDefault="00046A6B">
      <w:pPr>
        <w:widowControl/>
        <w:adjustRightInd w:val="0"/>
        <w:snapToGrid w:val="0"/>
        <w:outlineLvl w:val="0"/>
        <w:rPr>
          <w:rFonts w:ascii="Times New Roman" w:eastAsia="宋体" w:hAnsi="Times New Roman" w:cs="Times New Roman"/>
          <w:b/>
          <w:sz w:val="32"/>
          <w:szCs w:val="32"/>
        </w:rPr>
      </w:pPr>
    </w:p>
    <w:p w14:paraId="524D9061"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04A8B3D5"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570796A5"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592B0E7B"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63D77D04"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5CE3F7B7"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30A30B96"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7A0046BD" w14:textId="77777777" w:rsidR="00046A6B" w:rsidRPr="00121572" w:rsidRDefault="00046A6B">
      <w:pPr>
        <w:adjustRightInd w:val="0"/>
        <w:snapToGrid w:val="0"/>
        <w:outlineLvl w:val="0"/>
        <w:rPr>
          <w:rFonts w:ascii="Times New Roman" w:eastAsia="宋体" w:hAnsi="Times New Roman" w:cs="Times New Roman"/>
          <w:b/>
          <w:sz w:val="32"/>
          <w:szCs w:val="32"/>
        </w:rPr>
      </w:pPr>
    </w:p>
    <w:p w14:paraId="77A6CB46" w14:textId="77777777" w:rsidR="004A02A4" w:rsidRDefault="004A02A4">
      <w:pPr>
        <w:adjustRightInd w:val="0"/>
        <w:snapToGrid w:val="0"/>
        <w:outlineLvl w:val="0"/>
        <w:rPr>
          <w:rFonts w:ascii="Times New Roman" w:eastAsia="宋体" w:hAnsi="Times New Roman" w:cs="Times New Roman"/>
          <w:b/>
          <w:sz w:val="32"/>
          <w:szCs w:val="32"/>
        </w:rPr>
      </w:pPr>
    </w:p>
    <w:p w14:paraId="54D13E21" w14:textId="77777777" w:rsidR="004A02A4" w:rsidRDefault="004A02A4">
      <w:pPr>
        <w:adjustRightInd w:val="0"/>
        <w:snapToGrid w:val="0"/>
        <w:outlineLvl w:val="0"/>
        <w:rPr>
          <w:rFonts w:ascii="Times New Roman" w:eastAsia="宋体" w:hAnsi="Times New Roman" w:cs="Times New Roman"/>
          <w:b/>
          <w:sz w:val="32"/>
          <w:szCs w:val="32"/>
        </w:rPr>
      </w:pPr>
    </w:p>
    <w:p w14:paraId="7A496202" w14:textId="77777777" w:rsidR="00EE4493" w:rsidRDefault="00EE4493">
      <w:pPr>
        <w:adjustRightInd w:val="0"/>
        <w:snapToGrid w:val="0"/>
        <w:outlineLvl w:val="0"/>
        <w:rPr>
          <w:rFonts w:ascii="Times New Roman" w:eastAsia="宋体" w:hAnsi="Times New Roman" w:cs="Times New Roman"/>
          <w:b/>
          <w:sz w:val="32"/>
          <w:szCs w:val="32"/>
        </w:rPr>
      </w:pPr>
    </w:p>
    <w:p w14:paraId="6C41E7C0" w14:textId="77777777" w:rsidR="004F031D" w:rsidRDefault="004F031D">
      <w:pPr>
        <w:adjustRightInd w:val="0"/>
        <w:snapToGrid w:val="0"/>
        <w:outlineLvl w:val="0"/>
        <w:rPr>
          <w:rFonts w:ascii="Times New Roman" w:eastAsia="宋体" w:hAnsi="Times New Roman" w:cs="Times New Roman"/>
          <w:b/>
          <w:sz w:val="32"/>
          <w:szCs w:val="32"/>
        </w:rPr>
        <w:sectPr w:rsidR="004F031D">
          <w:pgSz w:w="11906" w:h="16838"/>
          <w:pgMar w:top="1440" w:right="1800" w:bottom="1440" w:left="1800" w:header="851" w:footer="992" w:gutter="0"/>
          <w:cols w:space="425"/>
          <w:docGrid w:type="lines" w:linePitch="312"/>
        </w:sectPr>
      </w:pPr>
    </w:p>
    <w:p w14:paraId="3764A8DC" w14:textId="77777777" w:rsidR="00046A6B" w:rsidRPr="00121572" w:rsidRDefault="00121572">
      <w:pPr>
        <w:adjustRightInd w:val="0"/>
        <w:snapToGrid w:val="0"/>
        <w:outlineLvl w:val="0"/>
        <w:rPr>
          <w:rFonts w:ascii="Times New Roman" w:eastAsia="宋体" w:hAnsi="Times New Roman" w:cs="Times New Roman"/>
          <w:b/>
          <w:sz w:val="32"/>
          <w:szCs w:val="32"/>
        </w:rPr>
      </w:pPr>
      <w:r w:rsidRPr="00121572">
        <w:rPr>
          <w:rFonts w:ascii="Times New Roman" w:eastAsia="宋体" w:hAnsi="Times New Roman" w:cs="Times New Roman"/>
          <w:b/>
          <w:sz w:val="32"/>
          <w:szCs w:val="32"/>
        </w:rPr>
        <w:lastRenderedPageBreak/>
        <w:t>七、环境影响分析</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22"/>
      </w:tblGrid>
      <w:tr w:rsidR="00046A6B" w:rsidRPr="00121572" w14:paraId="277B6104" w14:textId="77777777" w:rsidTr="00EE4493">
        <w:trPr>
          <w:trHeight w:val="13279"/>
          <w:jc w:val="center"/>
        </w:trPr>
        <w:tc>
          <w:tcPr>
            <w:tcW w:w="8522" w:type="dxa"/>
          </w:tcPr>
          <w:p w14:paraId="2BAEE05B" w14:textId="77777777" w:rsidR="00046A6B" w:rsidRPr="008C3ED4" w:rsidRDefault="00121572">
            <w:pPr>
              <w:spacing w:line="360" w:lineRule="auto"/>
              <w:rPr>
                <w:rFonts w:ascii="Times New Roman" w:eastAsia="宋体" w:hAnsi="Times New Roman" w:cs="Times New Roman"/>
                <w:b/>
                <w:sz w:val="24"/>
              </w:rPr>
            </w:pPr>
            <w:r w:rsidRPr="008C3ED4">
              <w:rPr>
                <w:rFonts w:ascii="Times New Roman" w:eastAsia="宋体" w:hAnsi="Times New Roman" w:cs="Times New Roman"/>
                <w:b/>
                <w:sz w:val="24"/>
              </w:rPr>
              <w:t>施工期环境影响简要分析：</w:t>
            </w:r>
          </w:p>
          <w:p w14:paraId="6EE1D421" w14:textId="77777777" w:rsidR="004A02A4" w:rsidRDefault="004A02A4" w:rsidP="004A02A4">
            <w:pPr>
              <w:spacing w:line="360" w:lineRule="auto"/>
              <w:ind w:firstLineChars="200" w:firstLine="480"/>
              <w:rPr>
                <w:sz w:val="24"/>
              </w:rPr>
            </w:pPr>
            <w:r w:rsidRPr="00943A81">
              <w:rPr>
                <w:sz w:val="24"/>
              </w:rPr>
              <w:t>本项目租赁原有空置厂房，施工期工程内容主要包括设备安装、调试等环节，施工期较短。因此施工期产生的粉尘、噪声和废污水较小，经采取合理的防范措施后，对周围环境影响不大。</w:t>
            </w:r>
          </w:p>
          <w:p w14:paraId="6893E45B" w14:textId="77777777" w:rsidR="00046A6B" w:rsidRPr="008C3ED4" w:rsidRDefault="00121572">
            <w:pPr>
              <w:spacing w:line="360" w:lineRule="auto"/>
              <w:rPr>
                <w:rFonts w:ascii="Times New Roman" w:eastAsia="宋体" w:hAnsi="Times New Roman" w:cs="Times New Roman"/>
                <w:b/>
                <w:sz w:val="24"/>
              </w:rPr>
            </w:pPr>
            <w:r w:rsidRPr="008C3ED4">
              <w:rPr>
                <w:rFonts w:ascii="Times New Roman" w:eastAsia="宋体" w:hAnsi="Times New Roman" w:cs="Times New Roman"/>
                <w:b/>
                <w:sz w:val="24"/>
              </w:rPr>
              <w:t>营运期环境影响分析：</w:t>
            </w:r>
          </w:p>
          <w:p w14:paraId="0CAC6655" w14:textId="77777777" w:rsidR="00046A6B" w:rsidRPr="008C3ED4" w:rsidRDefault="00121572" w:rsidP="008C3ED4">
            <w:pPr>
              <w:pStyle w:val="2"/>
              <w:ind w:firstLine="482"/>
              <w:rPr>
                <w:rFonts w:ascii="Times New Roman" w:eastAsia="宋体" w:hAnsi="Times New Roman" w:cs="Times New Roman"/>
                <w:b/>
                <w:color w:val="auto"/>
                <w:sz w:val="24"/>
              </w:rPr>
            </w:pPr>
            <w:r w:rsidRPr="008C3ED4">
              <w:rPr>
                <w:rFonts w:ascii="Times New Roman" w:eastAsia="宋体" w:hAnsi="Times New Roman" w:cs="Times New Roman"/>
                <w:b/>
                <w:color w:val="auto"/>
                <w:sz w:val="24"/>
              </w:rPr>
              <w:t>营运期环境影响分析：</w:t>
            </w:r>
          </w:p>
          <w:p w14:paraId="4CDE743D" w14:textId="77777777" w:rsidR="00046A6B" w:rsidRPr="008C3ED4" w:rsidRDefault="00121572" w:rsidP="008C3ED4">
            <w:pPr>
              <w:spacing w:line="360" w:lineRule="auto"/>
              <w:ind w:firstLineChars="250" w:firstLine="600"/>
              <w:rPr>
                <w:rFonts w:ascii="Times New Roman" w:eastAsia="宋体" w:hAnsi="Times New Roman" w:cs="Times New Roman"/>
                <w:sz w:val="24"/>
              </w:rPr>
            </w:pPr>
            <w:r w:rsidRPr="008C3ED4">
              <w:rPr>
                <w:rFonts w:ascii="Times New Roman" w:eastAsia="宋体" w:hAnsi="Times New Roman" w:cs="Times New Roman"/>
                <w:sz w:val="24"/>
              </w:rPr>
              <w:t>1</w:t>
            </w:r>
            <w:r w:rsidRPr="008C3ED4">
              <w:rPr>
                <w:rFonts w:ascii="Times New Roman" w:eastAsia="宋体" w:hAnsi="Times New Roman" w:cs="Times New Roman"/>
                <w:sz w:val="24"/>
              </w:rPr>
              <w:t>、大气环境影响分析</w:t>
            </w:r>
          </w:p>
          <w:p w14:paraId="0D1E2C31" w14:textId="77777777" w:rsidR="00046A6B" w:rsidRPr="008C3ED4" w:rsidRDefault="004A02A4" w:rsidP="008C3ED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w:t>
            </w:r>
            <w:r>
              <w:rPr>
                <w:rFonts w:ascii="Times New Roman" w:eastAsia="宋体" w:hAnsi="Times New Roman" w:cs="Times New Roman"/>
                <w:sz w:val="24"/>
              </w:rPr>
              <w:t>项目废气处理工艺</w:t>
            </w:r>
            <w:r>
              <w:rPr>
                <w:rFonts w:ascii="Times New Roman" w:eastAsia="宋体" w:hAnsi="Times New Roman" w:cs="Times New Roman" w:hint="eastAsia"/>
                <w:sz w:val="24"/>
              </w:rPr>
              <w:t>流程见下图</w:t>
            </w:r>
            <w:r>
              <w:rPr>
                <w:rFonts w:ascii="Times New Roman" w:eastAsia="宋体" w:hAnsi="Times New Roman" w:cs="Times New Roman" w:hint="eastAsia"/>
                <w:sz w:val="24"/>
              </w:rPr>
              <w:t>7-1</w:t>
            </w:r>
            <w:r>
              <w:rPr>
                <w:rFonts w:ascii="Times New Roman" w:eastAsia="宋体" w:hAnsi="Times New Roman" w:cs="Times New Roman" w:hint="eastAsia"/>
                <w:sz w:val="24"/>
              </w:rPr>
              <w:t>。</w:t>
            </w:r>
          </w:p>
          <w:p w14:paraId="59921A15" w14:textId="77777777" w:rsidR="00046A6B" w:rsidRPr="00121572" w:rsidRDefault="00121572">
            <w:pPr>
              <w:spacing w:line="360" w:lineRule="auto"/>
              <w:rPr>
                <w:rFonts w:ascii="Times New Roman" w:eastAsia="宋体" w:hAnsi="Times New Roman" w:cs="Times New Roman"/>
                <w:b/>
              </w:rPr>
            </w:pPr>
            <w:r w:rsidRPr="00121572">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6CE2D4FD" wp14:editId="5511EE43">
                      <wp:simplePos x="0" y="0"/>
                      <wp:positionH relativeFrom="column">
                        <wp:posOffset>78740</wp:posOffset>
                      </wp:positionH>
                      <wp:positionV relativeFrom="paragraph">
                        <wp:posOffset>4445</wp:posOffset>
                      </wp:positionV>
                      <wp:extent cx="5013325" cy="1504315"/>
                      <wp:effectExtent l="9525" t="9525" r="25400" b="10160"/>
                      <wp:wrapNone/>
                      <wp:docPr id="40" name="文本框 72"/>
                      <wp:cNvGraphicFramePr/>
                      <a:graphic xmlns:a="http://schemas.openxmlformats.org/drawingml/2006/main">
                        <a:graphicData uri="http://schemas.microsoft.com/office/word/2010/wordprocessingShape">
                          <wps:wsp>
                            <wps:cNvSpPr txBox="1"/>
                            <wps:spPr>
                              <a:xfrm>
                                <a:off x="0" y="0"/>
                                <a:ext cx="5013325" cy="1504315"/>
                              </a:xfrm>
                              <a:prstGeom prst="rect">
                                <a:avLst/>
                              </a:prstGeom>
                              <a:solidFill>
                                <a:srgbClr val="FFFFFF"/>
                              </a:solidFill>
                              <a:ln w="19050" cap="sq" cmpd="sng">
                                <a:solidFill>
                                  <a:srgbClr val="000000"/>
                                </a:solidFill>
                                <a:prstDash val="sysDot"/>
                                <a:miter/>
                                <a:headEnd type="none" w="med" len="med"/>
                                <a:tailEnd type="none" w="med" len="med"/>
                              </a:ln>
                            </wps:spPr>
                            <wps:txbx>
                              <w:txbxContent>
                                <w:p w14:paraId="1752D7BC" w14:textId="77777777" w:rsidR="00690805" w:rsidRDefault="00690805"/>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2D4FD" id="文本框 72" o:spid="_x0000_s1057" type="#_x0000_t202" style="position:absolute;left:0;text-align:left;margin-left:6.2pt;margin-top:.35pt;width:394.75pt;height:118.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" strokeweight="1.5pt">
                      <v:stroke dashstyle="1 1" endcap="square"/>
                      <v:textbox>
                        <w:txbxContent>
                          <w:p w14:paraId="1752D7BC" w14:textId="77777777" w:rsidR="00F60059" w:rsidRDefault="00F60059"/>
                        </w:txbxContent>
                      </v:textbox>
                    </v:shape>
                  </w:pict>
                </mc:Fallback>
              </mc:AlternateContent>
            </w:r>
          </w:p>
          <w:p w14:paraId="54FF8001" w14:textId="77777777" w:rsidR="00046A6B" w:rsidRPr="00121572" w:rsidRDefault="004A02A4">
            <w:pPr>
              <w:spacing w:line="360" w:lineRule="auto"/>
              <w:rPr>
                <w:rFonts w:ascii="Times New Roman" w:eastAsia="宋体" w:hAnsi="Times New Roman" w:cs="Times New Roman"/>
                <w:b/>
              </w:rPr>
            </w:pPr>
            <w:r w:rsidRPr="00121572">
              <w:rPr>
                <w:rFonts w:ascii="Times New Roman" w:eastAsia="宋体" w:hAnsi="Times New Roman" w:cs="Times New Roman"/>
                <w:b/>
                <w:noProof/>
              </w:rPr>
              <mc:AlternateContent>
                <mc:Choice Requires="wps">
                  <w:drawing>
                    <wp:anchor distT="0" distB="0" distL="114300" distR="114300" simplePos="0" relativeHeight="251594752" behindDoc="0" locked="0" layoutInCell="1" allowOverlap="1" wp14:anchorId="2BEE6006" wp14:editId="72E69E4B">
                      <wp:simplePos x="0" y="0"/>
                      <wp:positionH relativeFrom="column">
                        <wp:posOffset>292735</wp:posOffset>
                      </wp:positionH>
                      <wp:positionV relativeFrom="paragraph">
                        <wp:posOffset>270510</wp:posOffset>
                      </wp:positionV>
                      <wp:extent cx="967740" cy="560705"/>
                      <wp:effectExtent l="0" t="0" r="22860" b="10795"/>
                      <wp:wrapNone/>
                      <wp:docPr id="4" name="文本框 73"/>
                      <wp:cNvGraphicFramePr/>
                      <a:graphic xmlns:a="http://schemas.openxmlformats.org/drawingml/2006/main">
                        <a:graphicData uri="http://schemas.microsoft.com/office/word/2010/wordprocessingShape">
                          <wps:wsp>
                            <wps:cNvSpPr txBox="1"/>
                            <wps:spPr>
                              <a:xfrm>
                                <a:off x="0" y="0"/>
                                <a:ext cx="967740" cy="5607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7EB420" w14:textId="77777777" w:rsidR="00690805" w:rsidRDefault="00690805">
                                  <w:pPr>
                                    <w:jc w:val="center"/>
                                    <w:rPr>
                                      <w:rFonts w:ascii="宋体" w:eastAsia="宋体" w:hAnsi="宋体" w:cs="宋体"/>
                                      <w:szCs w:val="21"/>
                                    </w:rPr>
                                  </w:pPr>
                                  <w:r>
                                    <w:rPr>
                                      <w:rFonts w:ascii="宋体" w:eastAsia="宋体" w:hAnsi="宋体" w:cs="宋体" w:hint="eastAsia"/>
                                      <w:szCs w:val="21"/>
                                    </w:rPr>
                                    <w:t>投料混合、搅拌、固化工序</w:t>
                                  </w:r>
                                </w:p>
                              </w:txbxContent>
                            </wps:txbx>
                            <wps:bodyPr upright="1"/>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E6006" id="文本框 73" o:spid="_x0000_s1058" type="#_x0000_t202" style="position:absolute;left:0;text-align:left;margin-left:23.05pt;margin-top:21.3pt;width:76.2pt;height:44.1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">
                      <v:textbox>
                        <w:txbxContent>
                          <w:p w14:paraId="6B7EB420" w14:textId="77777777" w:rsidR="00F60059" w:rsidRDefault="00F60059">
                            <w:pPr>
                              <w:jc w:val="center"/>
                              <w:rPr>
                                <w:rFonts w:ascii="宋体" w:eastAsia="宋体" w:hAnsi="宋体" w:cs="宋体"/>
                                <w:szCs w:val="21"/>
                              </w:rPr>
                            </w:pPr>
                            <w:r>
                              <w:rPr>
                                <w:rFonts w:ascii="宋体" w:eastAsia="宋体" w:hAnsi="宋体" w:cs="宋体" w:hint="eastAsia"/>
                                <w:szCs w:val="21"/>
                              </w:rPr>
                              <w:t>投料混合、搅拌、固化工序</w:t>
                            </w:r>
                          </w:p>
                        </w:txbxContent>
                      </v:textbox>
                    </v:shape>
                  </w:pict>
                </mc:Fallback>
              </mc:AlternateContent>
            </w:r>
            <w:r w:rsidRPr="00121572">
              <w:rPr>
                <w:rFonts w:ascii="Times New Roman" w:eastAsia="宋体" w:hAnsi="Times New Roman" w:cs="Times New Roman"/>
                <w:b/>
                <w:noProof/>
              </w:rPr>
              <mc:AlternateContent>
                <mc:Choice Requires="wps">
                  <w:drawing>
                    <wp:anchor distT="0" distB="0" distL="114300" distR="114300" simplePos="0" relativeHeight="251596800" behindDoc="0" locked="0" layoutInCell="1" allowOverlap="1" wp14:anchorId="14539477" wp14:editId="65735E63">
                      <wp:simplePos x="0" y="0"/>
                      <wp:positionH relativeFrom="column">
                        <wp:posOffset>1876425</wp:posOffset>
                      </wp:positionH>
                      <wp:positionV relativeFrom="paragraph">
                        <wp:posOffset>161925</wp:posOffset>
                      </wp:positionV>
                      <wp:extent cx="1275715" cy="668020"/>
                      <wp:effectExtent l="0" t="0" r="19685" b="17780"/>
                      <wp:wrapNone/>
                      <wp:docPr id="5" name="文本框 74"/>
                      <wp:cNvGraphicFramePr/>
                      <a:graphic xmlns:a="http://schemas.openxmlformats.org/drawingml/2006/main">
                        <a:graphicData uri="http://schemas.microsoft.com/office/word/2010/wordprocessingShape">
                          <wps:wsp>
                            <wps:cNvSpPr txBox="1"/>
                            <wps:spPr>
                              <a:xfrm>
                                <a:off x="0" y="0"/>
                                <a:ext cx="1275715" cy="6680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1DA85" w14:textId="77777777" w:rsidR="00690805" w:rsidRDefault="00690805" w:rsidP="004A02A4">
                                  <w:pPr>
                                    <w:jc w:val="center"/>
                                    <w:rPr>
                                      <w:rFonts w:ascii="宋体" w:eastAsia="宋体" w:hAnsi="宋体" w:cs="宋体"/>
                                      <w:szCs w:val="21"/>
                                    </w:rPr>
                                  </w:pPr>
                                  <w:r>
                                    <w:rPr>
                                      <w:rFonts w:ascii="宋体" w:eastAsia="宋体" w:hAnsi="宋体" w:cs="宋体" w:hint="eastAsia"/>
                                      <w:szCs w:val="21"/>
                                    </w:rPr>
                                    <w:t>集气罩+袋式除尘器+二级活性炭吸附</w:t>
                                  </w:r>
                                </w:p>
                              </w:txbxContent>
                            </wps:txbx>
                            <wps:bodyPr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39477" id="文本框 74" o:spid="_x0000_s1059" type="#_x0000_t202" style="position:absolute;left:0;text-align:left;margin-left:147.75pt;margin-top:12.75pt;width:100.45pt;height:52.6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">
                      <v:textbox>
                        <w:txbxContent>
                          <w:p w14:paraId="50B1DA85" w14:textId="77777777" w:rsidR="00F60059" w:rsidRDefault="00F60059" w:rsidP="004A02A4">
                            <w:pPr>
                              <w:jc w:val="center"/>
                              <w:rPr>
                                <w:rFonts w:ascii="宋体" w:eastAsia="宋体" w:hAnsi="宋体" w:cs="宋体"/>
                                <w:szCs w:val="21"/>
                              </w:rPr>
                            </w:pPr>
                            <w:r>
                              <w:rPr>
                                <w:rFonts w:ascii="宋体" w:eastAsia="宋体" w:hAnsi="宋体" w:cs="宋体" w:hint="eastAsia"/>
                                <w:szCs w:val="21"/>
                              </w:rPr>
                              <w:t>集气罩+袋式除尘器+二级活性炭吸附</w:t>
                            </w:r>
                          </w:p>
                        </w:txbxContent>
                      </v:textbox>
                    </v:shape>
                  </w:pict>
                </mc:Fallback>
              </mc:AlternateContent>
            </w:r>
            <w:r w:rsidRPr="00121572">
              <w:rPr>
                <w:rFonts w:ascii="Times New Roman" w:eastAsia="宋体" w:hAnsi="Times New Roman" w:cs="Times New Roman"/>
                <w:b/>
                <w:noProof/>
              </w:rPr>
              <mc:AlternateContent>
                <mc:Choice Requires="wps">
                  <w:drawing>
                    <wp:anchor distT="0" distB="0" distL="114300" distR="114300" simplePos="0" relativeHeight="251600896" behindDoc="0" locked="0" layoutInCell="1" allowOverlap="1" wp14:anchorId="15F8EEE8" wp14:editId="09F20630">
                      <wp:simplePos x="0" y="0"/>
                      <wp:positionH relativeFrom="column">
                        <wp:posOffset>3887470</wp:posOffset>
                      </wp:positionH>
                      <wp:positionV relativeFrom="paragraph">
                        <wp:posOffset>255905</wp:posOffset>
                      </wp:positionV>
                      <wp:extent cx="1086485" cy="466725"/>
                      <wp:effectExtent l="0" t="0" r="18415" b="28575"/>
                      <wp:wrapNone/>
                      <wp:docPr id="7" name="文本框 75"/>
                      <wp:cNvGraphicFramePr/>
                      <a:graphic xmlns:a="http://schemas.openxmlformats.org/drawingml/2006/main">
                        <a:graphicData uri="http://schemas.microsoft.com/office/word/2010/wordprocessingShape">
                          <wps:wsp>
                            <wps:cNvSpPr txBox="1"/>
                            <wps:spPr>
                              <a:xfrm>
                                <a:off x="0" y="0"/>
                                <a:ext cx="108648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78143D" w14:textId="77777777" w:rsidR="00690805" w:rsidRDefault="00690805">
                                  <w:pPr>
                                    <w:jc w:val="center"/>
                                    <w:rPr>
                                      <w:rFonts w:ascii="宋体" w:eastAsia="宋体" w:hAnsi="宋体" w:cs="宋体"/>
                                      <w:szCs w:val="21"/>
                                    </w:rPr>
                                  </w:pPr>
                                  <w:r>
                                    <w:rPr>
                                      <w:rFonts w:ascii="宋体" w:eastAsia="宋体" w:hAnsi="宋体" w:cs="宋体"/>
                                      <w:szCs w:val="21"/>
                                    </w:rPr>
                                    <w:t>排气筒</w:t>
                                  </w:r>
                                  <w:r>
                                    <w:rPr>
                                      <w:rFonts w:ascii="宋体" w:eastAsia="宋体" w:hAnsi="宋体" w:cs="宋体" w:hint="eastAsia"/>
                                      <w:szCs w:val="21"/>
                                    </w:rPr>
                                    <w:t>直</w:t>
                                  </w:r>
                                  <w:r>
                                    <w:rPr>
                                      <w:rFonts w:ascii="宋体" w:eastAsia="宋体" w:hAnsi="宋体" w:cs="宋体"/>
                                      <w:szCs w:val="21"/>
                                    </w:rPr>
                                    <w:t>径</w:t>
                                  </w:r>
                                  <w:r>
                                    <w:rPr>
                                      <w:rFonts w:ascii="Times New Roman" w:eastAsia="Calibri" w:hAnsi="Times New Roman" w:cs="Times New Roman"/>
                                      <w:szCs w:val="21"/>
                                    </w:rPr>
                                    <w:t>0.</w:t>
                                  </w:r>
                                  <w:r>
                                    <w:rPr>
                                      <w:rFonts w:ascii="Times New Roman" w:hAnsi="Times New Roman" w:cs="Times New Roman"/>
                                      <w:szCs w:val="21"/>
                                    </w:rPr>
                                    <w:t>6</w:t>
                                  </w:r>
                                  <w:r>
                                    <w:rPr>
                                      <w:rFonts w:ascii="Times New Roman" w:eastAsia="Calibri" w:hAnsi="Times New Roman" w:cs="Times New Roman"/>
                                      <w:szCs w:val="21"/>
                                    </w:rPr>
                                    <w:t>m</w:t>
                                  </w:r>
                                  <w:r>
                                    <w:rPr>
                                      <w:rFonts w:ascii="宋体" w:eastAsia="宋体" w:hAnsi="宋体" w:cs="宋体"/>
                                      <w:szCs w:val="21"/>
                                    </w:rPr>
                                    <w:t>，高</w:t>
                                  </w:r>
                                  <w:r>
                                    <w:rPr>
                                      <w:rFonts w:ascii="Times New Roman" w:eastAsia="Calibri" w:hAnsi="Times New Roman" w:cs="Times New Roman"/>
                                      <w:szCs w:val="21"/>
                                    </w:rPr>
                                    <w:t>15</w:t>
                                  </w:r>
                                  <w:r>
                                    <w:rPr>
                                      <w:rFonts w:ascii="宋体" w:eastAsia="宋体" w:hAnsi="宋体" w:cs="宋体"/>
                                      <w:szCs w:val="21"/>
                                    </w:rPr>
                                    <w:t>米</w:t>
                                  </w:r>
                                </w:p>
                                <w:p w14:paraId="2DAD2A79" w14:textId="77777777" w:rsidR="00690805" w:rsidRDefault="00690805"/>
                              </w:txbxContent>
                            </wps:txbx>
                            <wps:bodyPr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8EEE8" id="文本框 75" o:spid="_x0000_s1060" type="#_x0000_t202" style="position:absolute;left:0;text-align:left;margin-left:306.1pt;margin-top:20.15pt;width:85.55pt;height:36.7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">
                      <v:textbox>
                        <w:txbxContent>
                          <w:p w14:paraId="2478143D" w14:textId="77777777" w:rsidR="00F60059" w:rsidRDefault="00F60059">
                            <w:pPr>
                              <w:jc w:val="center"/>
                              <w:rPr>
                                <w:rFonts w:ascii="宋体" w:eastAsia="宋体" w:hAnsi="宋体" w:cs="宋体"/>
                                <w:szCs w:val="21"/>
                              </w:rPr>
                            </w:pPr>
                            <w:r>
                              <w:rPr>
                                <w:rFonts w:ascii="宋体" w:eastAsia="宋体" w:hAnsi="宋体" w:cs="宋体"/>
                                <w:szCs w:val="21"/>
                              </w:rPr>
                              <w:t>排气筒</w:t>
                            </w:r>
                            <w:r>
                              <w:rPr>
                                <w:rFonts w:ascii="宋体" w:eastAsia="宋体" w:hAnsi="宋体" w:cs="宋体" w:hint="eastAsia"/>
                                <w:szCs w:val="21"/>
                              </w:rPr>
                              <w:t>直</w:t>
                            </w:r>
                            <w:r>
                              <w:rPr>
                                <w:rFonts w:ascii="宋体" w:eastAsia="宋体" w:hAnsi="宋体" w:cs="宋体"/>
                                <w:szCs w:val="21"/>
                              </w:rPr>
                              <w:t>径</w:t>
                            </w:r>
                            <w:r>
                              <w:rPr>
                                <w:rFonts w:ascii="Times New Roman" w:eastAsia="Calibri" w:hAnsi="Times New Roman" w:cs="Times New Roman"/>
                                <w:szCs w:val="21"/>
                              </w:rPr>
                              <w:t>0.</w:t>
                            </w:r>
                            <w:r>
                              <w:rPr>
                                <w:rFonts w:ascii="Times New Roman" w:hAnsi="Times New Roman" w:cs="Times New Roman"/>
                                <w:szCs w:val="21"/>
                              </w:rPr>
                              <w:t>6</w:t>
                            </w:r>
                            <w:r>
                              <w:rPr>
                                <w:rFonts w:ascii="Times New Roman" w:eastAsia="Calibri" w:hAnsi="Times New Roman" w:cs="Times New Roman"/>
                                <w:szCs w:val="21"/>
                              </w:rPr>
                              <w:t>m</w:t>
                            </w:r>
                            <w:r>
                              <w:rPr>
                                <w:rFonts w:ascii="宋体" w:eastAsia="宋体" w:hAnsi="宋体" w:cs="宋体"/>
                                <w:szCs w:val="21"/>
                              </w:rPr>
                              <w:t>，高</w:t>
                            </w:r>
                            <w:r>
                              <w:rPr>
                                <w:rFonts w:ascii="Times New Roman" w:eastAsia="Calibri" w:hAnsi="Times New Roman" w:cs="Times New Roman"/>
                                <w:szCs w:val="21"/>
                              </w:rPr>
                              <w:t>15</w:t>
                            </w:r>
                            <w:r>
                              <w:rPr>
                                <w:rFonts w:ascii="宋体" w:eastAsia="宋体" w:hAnsi="宋体" w:cs="宋体"/>
                                <w:szCs w:val="21"/>
                              </w:rPr>
                              <w:t>米</w:t>
                            </w:r>
                          </w:p>
                          <w:p w14:paraId="2DAD2A79" w14:textId="77777777" w:rsidR="00F60059" w:rsidRDefault="00F60059"/>
                        </w:txbxContent>
                      </v:textbox>
                    </v:shape>
                  </w:pict>
                </mc:Fallback>
              </mc:AlternateContent>
            </w:r>
          </w:p>
          <w:p w14:paraId="68DE812D" w14:textId="77777777" w:rsidR="00046A6B" w:rsidRPr="00121572" w:rsidRDefault="00121572">
            <w:pPr>
              <w:spacing w:line="360" w:lineRule="auto"/>
              <w:rPr>
                <w:rFonts w:ascii="Times New Roman" w:eastAsia="宋体" w:hAnsi="Times New Roman" w:cs="Times New Roman"/>
                <w:b/>
              </w:rPr>
            </w:pPr>
            <w:r w:rsidRPr="00121572">
              <w:rPr>
                <w:rFonts w:ascii="Times New Roman" w:eastAsia="宋体" w:hAnsi="Times New Roman" w:cs="Times New Roman"/>
                <w:b/>
                <w:noProof/>
              </w:rPr>
              <mc:AlternateContent>
                <mc:Choice Requires="wps">
                  <w:drawing>
                    <wp:anchor distT="0" distB="0" distL="114300" distR="114300" simplePos="0" relativeHeight="251598848" behindDoc="0" locked="0" layoutInCell="1" allowOverlap="1" wp14:anchorId="24E412FD" wp14:editId="5CB94C8D">
                      <wp:simplePos x="0" y="0"/>
                      <wp:positionH relativeFrom="column">
                        <wp:posOffset>1261110</wp:posOffset>
                      </wp:positionH>
                      <wp:positionV relativeFrom="paragraph">
                        <wp:posOffset>234315</wp:posOffset>
                      </wp:positionV>
                      <wp:extent cx="617855" cy="1905"/>
                      <wp:effectExtent l="0" t="76200" r="29845" b="93345"/>
                      <wp:wrapNone/>
                      <wp:docPr id="6" name="自选图形 76"/>
                      <wp:cNvGraphicFramePr/>
                      <a:graphic xmlns:a="http://schemas.openxmlformats.org/drawingml/2006/main">
                        <a:graphicData uri="http://schemas.microsoft.com/office/word/2010/wordprocessingShape">
                          <wps:wsp>
                            <wps:cNvCnPr/>
                            <wps:spPr>
                              <a:xfrm flipV="1">
                                <a:off x="0" y="0"/>
                                <a:ext cx="617855" cy="19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0ECBE" id="自选图形 76" o:spid="_x0000_s1026" type="#_x0000_t32" style="position:absolute;left:0;text-align:left;margin-left:99.3pt;margin-top:18.45pt;width:48.65pt;height:.15pt;flip:y;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">
                      <v:stroke endarrow="block"/>
                    </v:shape>
                  </w:pict>
                </mc:Fallback>
              </mc:AlternateContent>
            </w:r>
            <w:r w:rsidRPr="00121572">
              <w:rPr>
                <w:rFonts w:ascii="Times New Roman" w:eastAsia="宋体" w:hAnsi="Times New Roman" w:cs="Times New Roman"/>
                <w:b/>
                <w:noProof/>
              </w:rPr>
              <mc:AlternateContent>
                <mc:Choice Requires="wps">
                  <w:drawing>
                    <wp:anchor distT="0" distB="0" distL="114300" distR="114300" simplePos="0" relativeHeight="251602944" behindDoc="0" locked="0" layoutInCell="1" allowOverlap="1" wp14:anchorId="4BBA927E" wp14:editId="4F92BA5F">
                      <wp:simplePos x="0" y="0"/>
                      <wp:positionH relativeFrom="column">
                        <wp:posOffset>3173095</wp:posOffset>
                      </wp:positionH>
                      <wp:positionV relativeFrom="paragraph">
                        <wp:posOffset>157480</wp:posOffset>
                      </wp:positionV>
                      <wp:extent cx="715645" cy="635"/>
                      <wp:effectExtent l="0" t="38100" r="8255" b="37465"/>
                      <wp:wrapNone/>
                      <wp:docPr id="8" name="自选图形 77"/>
                      <wp:cNvGraphicFramePr/>
                      <a:graphic xmlns:a="http://schemas.openxmlformats.org/drawingml/2006/main">
                        <a:graphicData uri="http://schemas.microsoft.com/office/word/2010/wordprocessingShape">
                          <wps:wsp>
                            <wps:cNvCnPr/>
                            <wps:spPr>
                              <a:xfrm flipV="1">
                                <a:off x="0" y="0"/>
                                <a:ext cx="7156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29760" id="自选图形 77" o:spid="_x0000_s1026" type="#_x0000_t32" style="position:absolute;left:0;text-align:left;margin-left:249.85pt;margin-top:12.4pt;width:56.35pt;height:.05pt;flip: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">
                      <v:stroke endarrow="block"/>
                    </v:shape>
                  </w:pict>
                </mc:Fallback>
              </mc:AlternateContent>
            </w:r>
          </w:p>
          <w:p w14:paraId="3B0E7AE2" w14:textId="77777777" w:rsidR="00046A6B" w:rsidRPr="00121572" w:rsidRDefault="00046A6B">
            <w:pPr>
              <w:spacing w:line="360" w:lineRule="auto"/>
              <w:rPr>
                <w:rFonts w:ascii="Times New Roman" w:eastAsia="宋体" w:hAnsi="Times New Roman" w:cs="Times New Roman"/>
                <w:b/>
              </w:rPr>
            </w:pPr>
          </w:p>
          <w:p w14:paraId="358CFA48" w14:textId="77777777" w:rsidR="00046A6B" w:rsidRDefault="00046A6B" w:rsidP="004A02A4">
            <w:pPr>
              <w:pStyle w:val="a0"/>
              <w:ind w:firstLine="0"/>
              <w:rPr>
                <w:rFonts w:ascii="Times New Roman" w:hAnsi="Times New Roman" w:cs="Times New Roman"/>
              </w:rPr>
            </w:pPr>
          </w:p>
          <w:p w14:paraId="7C6A6F40" w14:textId="77777777" w:rsidR="004A02A4" w:rsidRPr="00121572" w:rsidRDefault="004A02A4" w:rsidP="004A02A4">
            <w:pPr>
              <w:pStyle w:val="a0"/>
              <w:ind w:firstLine="0"/>
              <w:rPr>
                <w:rFonts w:ascii="Times New Roman" w:hAnsi="Times New Roman" w:cs="Times New Roman"/>
              </w:rPr>
            </w:pPr>
          </w:p>
          <w:p w14:paraId="1A3AD4F3" w14:textId="77777777" w:rsidR="00046A6B" w:rsidRPr="004A02A4" w:rsidRDefault="00121572">
            <w:pPr>
              <w:pStyle w:val="a0"/>
              <w:jc w:val="center"/>
              <w:rPr>
                <w:rFonts w:ascii="Times New Roman" w:hAnsi="Times New Roman" w:cs="Times New Roman"/>
                <w:sz w:val="24"/>
              </w:rPr>
            </w:pPr>
            <w:r w:rsidRPr="004A02A4">
              <w:rPr>
                <w:rFonts w:ascii="Times New Roman" w:hAnsi="Times New Roman" w:cs="Times New Roman"/>
                <w:b/>
                <w:bCs/>
                <w:sz w:val="24"/>
                <w:szCs w:val="22"/>
              </w:rPr>
              <w:t>图</w:t>
            </w:r>
            <w:r w:rsidR="004A02A4">
              <w:rPr>
                <w:rFonts w:ascii="Times New Roman" w:hAnsi="Times New Roman" w:cs="Times New Roman"/>
                <w:b/>
                <w:bCs/>
                <w:sz w:val="24"/>
                <w:szCs w:val="22"/>
              </w:rPr>
              <w:t xml:space="preserve">7-1 </w:t>
            </w:r>
            <w:r w:rsidRPr="004A02A4">
              <w:rPr>
                <w:rFonts w:ascii="Times New Roman" w:hAnsi="Times New Roman" w:cs="Times New Roman"/>
                <w:b/>
                <w:bCs/>
                <w:sz w:val="24"/>
                <w:szCs w:val="22"/>
              </w:rPr>
              <w:t>废气收集处理工艺流程</w:t>
            </w:r>
          </w:p>
          <w:p w14:paraId="5E083AED" w14:textId="77777777" w:rsidR="004A02A4" w:rsidRPr="00EE4493" w:rsidRDefault="004A02A4" w:rsidP="004A02A4">
            <w:pPr>
              <w:spacing w:line="360" w:lineRule="auto"/>
              <w:ind w:leftChars="30" w:left="63" w:rightChars="30" w:right="63" w:firstLineChars="200" w:firstLine="480"/>
              <w:rPr>
                <w:rFonts w:ascii="Times New Roman" w:hAnsi="Times New Roman" w:cs="Times New Roman"/>
                <w:sz w:val="24"/>
              </w:rPr>
            </w:pPr>
            <w:r>
              <w:rPr>
                <w:rFonts w:hint="eastAsia"/>
                <w:sz w:val="24"/>
              </w:rPr>
              <w:t>根</w:t>
            </w:r>
            <w:r w:rsidRPr="00EE4493">
              <w:rPr>
                <w:rFonts w:ascii="Times New Roman" w:hAnsi="Times New Roman" w:cs="Times New Roman"/>
                <w:sz w:val="24"/>
              </w:rPr>
              <w:t>据前文分析，本项目投料混合过程产生的粉尘量为</w:t>
            </w:r>
            <w:r w:rsidRPr="00EE4493">
              <w:rPr>
                <w:rFonts w:ascii="Times New Roman" w:hAnsi="Times New Roman" w:cs="Times New Roman"/>
                <w:sz w:val="24"/>
              </w:rPr>
              <w:t>1.5t/a</w:t>
            </w:r>
            <w:r w:rsidRPr="00EE4493">
              <w:rPr>
                <w:rFonts w:ascii="Times New Roman" w:hAnsi="Times New Roman" w:cs="Times New Roman"/>
                <w:sz w:val="24"/>
              </w:rPr>
              <w:t>。粉</w:t>
            </w:r>
            <w:r w:rsidRPr="00EE4493">
              <w:rPr>
                <w:rFonts w:ascii="Times New Roman" w:eastAsia="宋体" w:hAnsi="Times New Roman" w:cs="Times New Roman"/>
                <w:sz w:val="24"/>
              </w:rPr>
              <w:t>尘通过引风机由集气罩收集后吸入布袋除尘器装置，粉尘收集效率</w:t>
            </w:r>
            <w:r w:rsidRPr="00EE4493">
              <w:rPr>
                <w:rFonts w:ascii="Times New Roman" w:eastAsia="宋体" w:hAnsi="Times New Roman" w:cs="Times New Roman"/>
                <w:sz w:val="24"/>
              </w:rPr>
              <w:t>9</w:t>
            </w:r>
            <w:r w:rsidR="0043348D" w:rsidRPr="00EE4493">
              <w:rPr>
                <w:rFonts w:ascii="Times New Roman" w:eastAsia="宋体" w:hAnsi="Times New Roman" w:cs="Times New Roman"/>
                <w:sz w:val="24"/>
              </w:rPr>
              <w:t>9</w:t>
            </w:r>
            <w:r w:rsidRPr="00EE4493">
              <w:rPr>
                <w:rFonts w:ascii="Times New Roman" w:eastAsia="宋体" w:hAnsi="Times New Roman" w:cs="Times New Roman"/>
                <w:sz w:val="24"/>
              </w:rPr>
              <w:t>%</w:t>
            </w:r>
            <w:r w:rsidRPr="00EE4493">
              <w:rPr>
                <w:rFonts w:ascii="Times New Roman" w:eastAsia="宋体" w:hAnsi="Times New Roman" w:cs="Times New Roman"/>
                <w:sz w:val="24"/>
              </w:rPr>
              <w:t>，除尘效率达</w:t>
            </w:r>
            <w:r w:rsidRPr="00EE4493">
              <w:rPr>
                <w:rFonts w:ascii="Times New Roman" w:eastAsia="宋体" w:hAnsi="Times New Roman" w:cs="Times New Roman"/>
                <w:sz w:val="24"/>
              </w:rPr>
              <w:t>95%</w:t>
            </w:r>
            <w:r w:rsidRPr="00EE4493">
              <w:rPr>
                <w:rFonts w:ascii="Times New Roman" w:eastAsia="宋体" w:hAnsi="Times New Roman" w:cs="Times New Roman"/>
                <w:sz w:val="24"/>
              </w:rPr>
              <w:t>，风机风量为</w:t>
            </w:r>
            <w:r w:rsidRPr="00EE4493">
              <w:rPr>
                <w:rFonts w:ascii="Times New Roman" w:eastAsia="宋体" w:hAnsi="Times New Roman" w:cs="Times New Roman"/>
                <w:sz w:val="24"/>
              </w:rPr>
              <w:t>6000m</w:t>
            </w:r>
            <w:r w:rsidRPr="00EE4493">
              <w:rPr>
                <w:rFonts w:ascii="Times New Roman" w:eastAsia="宋体" w:hAnsi="Times New Roman" w:cs="Times New Roman"/>
                <w:sz w:val="24"/>
                <w:vertAlign w:val="superscript"/>
              </w:rPr>
              <w:t>3</w:t>
            </w:r>
            <w:r w:rsidRPr="00EE4493">
              <w:rPr>
                <w:rFonts w:ascii="Times New Roman" w:eastAsia="宋体" w:hAnsi="Times New Roman" w:cs="Times New Roman"/>
                <w:sz w:val="24"/>
              </w:rPr>
              <w:t>/h</w:t>
            </w:r>
            <w:r w:rsidRPr="00EE4493">
              <w:rPr>
                <w:rFonts w:ascii="Times New Roman" w:eastAsia="宋体" w:hAnsi="Times New Roman" w:cs="Times New Roman"/>
                <w:sz w:val="24"/>
              </w:rPr>
              <w:t>（风机共用），则经集气罩收集的粉尘量为</w:t>
            </w:r>
            <w:r w:rsidRPr="00EE4493">
              <w:rPr>
                <w:rFonts w:ascii="Times New Roman" w:eastAsia="宋体" w:hAnsi="Times New Roman" w:cs="Times New Roman"/>
                <w:sz w:val="24"/>
              </w:rPr>
              <w:t>1.</w:t>
            </w:r>
            <w:r w:rsidR="0043348D" w:rsidRPr="00EE4493">
              <w:rPr>
                <w:rFonts w:ascii="Times New Roman" w:eastAsia="宋体" w:hAnsi="Times New Roman" w:cs="Times New Roman"/>
                <w:sz w:val="24"/>
              </w:rPr>
              <w:t>485</w:t>
            </w:r>
            <w:r w:rsidRPr="00EE4493">
              <w:rPr>
                <w:rFonts w:ascii="Times New Roman" w:eastAsia="宋体" w:hAnsi="Times New Roman" w:cs="Times New Roman"/>
                <w:sz w:val="24"/>
              </w:rPr>
              <w:t>t/a</w:t>
            </w:r>
            <w:r w:rsidRPr="00EE4493">
              <w:rPr>
                <w:rFonts w:ascii="Times New Roman" w:eastAsia="宋体" w:hAnsi="Times New Roman" w:cs="Times New Roman"/>
                <w:sz w:val="24"/>
              </w:rPr>
              <w:t>，产生浓度为</w:t>
            </w:r>
            <w:r w:rsidR="0043348D" w:rsidRPr="00EE4493">
              <w:rPr>
                <w:rFonts w:ascii="Times New Roman" w:eastAsia="宋体" w:hAnsi="Times New Roman" w:cs="Times New Roman"/>
                <w:sz w:val="24"/>
              </w:rPr>
              <w:t>103.125</w:t>
            </w:r>
            <w:r w:rsidRPr="00EE4493">
              <w:rPr>
                <w:rFonts w:ascii="Times New Roman" w:eastAsia="宋体" w:hAnsi="Times New Roman" w:cs="Times New Roman"/>
                <w:sz w:val="24"/>
              </w:rPr>
              <w:t>mg/m</w:t>
            </w:r>
            <w:r w:rsidRPr="00EE4493">
              <w:rPr>
                <w:rFonts w:ascii="Times New Roman" w:eastAsia="宋体" w:hAnsi="Times New Roman" w:cs="Times New Roman"/>
                <w:sz w:val="24"/>
                <w:vertAlign w:val="superscript"/>
              </w:rPr>
              <w:t>3</w:t>
            </w:r>
            <w:r w:rsidRPr="00EE4493">
              <w:rPr>
                <w:rFonts w:ascii="Times New Roman" w:eastAsia="宋体" w:hAnsi="Times New Roman" w:cs="Times New Roman"/>
                <w:sz w:val="24"/>
              </w:rPr>
              <w:t>，产生速率为</w:t>
            </w:r>
            <w:r w:rsidRPr="00EE4493">
              <w:rPr>
                <w:rFonts w:ascii="Times New Roman" w:eastAsia="宋体" w:hAnsi="Times New Roman" w:cs="Times New Roman"/>
                <w:sz w:val="24"/>
              </w:rPr>
              <w:t>0.</w:t>
            </w:r>
            <w:r w:rsidR="0043348D" w:rsidRPr="00EE4493">
              <w:rPr>
                <w:rFonts w:ascii="Times New Roman" w:eastAsia="宋体" w:hAnsi="Times New Roman" w:cs="Times New Roman"/>
                <w:sz w:val="24"/>
              </w:rPr>
              <w:t>6188</w:t>
            </w:r>
            <w:r w:rsidRPr="00EE4493">
              <w:rPr>
                <w:rFonts w:ascii="Times New Roman" w:eastAsia="宋体" w:hAnsi="Times New Roman" w:cs="Times New Roman"/>
                <w:sz w:val="24"/>
              </w:rPr>
              <w:t>kg/h</w:t>
            </w:r>
            <w:r w:rsidRPr="00EE4493">
              <w:rPr>
                <w:rFonts w:ascii="Times New Roman" w:eastAsia="宋体" w:hAnsi="Times New Roman" w:cs="Times New Roman"/>
                <w:sz w:val="24"/>
              </w:rPr>
              <w:t>，粉尘的有组织排放量为</w:t>
            </w:r>
            <w:r w:rsidRPr="00EE4493">
              <w:rPr>
                <w:rFonts w:ascii="Times New Roman" w:eastAsia="宋体" w:hAnsi="Times New Roman" w:cs="Times New Roman"/>
                <w:sz w:val="24"/>
              </w:rPr>
              <w:t>0.</w:t>
            </w:r>
            <w:r w:rsidR="0043348D" w:rsidRPr="00EE4493">
              <w:rPr>
                <w:rFonts w:ascii="Times New Roman" w:eastAsia="宋体" w:hAnsi="Times New Roman" w:cs="Times New Roman"/>
                <w:sz w:val="24"/>
              </w:rPr>
              <w:t>0743</w:t>
            </w:r>
            <w:r w:rsidRPr="00EE4493">
              <w:rPr>
                <w:rFonts w:ascii="Times New Roman" w:eastAsia="宋体" w:hAnsi="Times New Roman" w:cs="Times New Roman"/>
                <w:sz w:val="24"/>
              </w:rPr>
              <w:t>t/a</w:t>
            </w:r>
            <w:r w:rsidRPr="00EE4493">
              <w:rPr>
                <w:rFonts w:ascii="Times New Roman" w:eastAsia="宋体" w:hAnsi="Times New Roman" w:cs="Times New Roman"/>
                <w:sz w:val="24"/>
              </w:rPr>
              <w:t>（</w:t>
            </w:r>
            <w:r w:rsidRPr="00EE4493">
              <w:rPr>
                <w:rFonts w:ascii="Times New Roman" w:eastAsia="宋体" w:hAnsi="Times New Roman" w:cs="Times New Roman"/>
                <w:sz w:val="24"/>
              </w:rPr>
              <w:t>0.0</w:t>
            </w:r>
            <w:r w:rsidR="0043348D" w:rsidRPr="00EE4493">
              <w:rPr>
                <w:rFonts w:ascii="Times New Roman" w:eastAsia="宋体" w:hAnsi="Times New Roman" w:cs="Times New Roman"/>
                <w:sz w:val="24"/>
              </w:rPr>
              <w:t>309</w:t>
            </w:r>
            <w:r w:rsidRPr="00EE4493">
              <w:rPr>
                <w:rFonts w:ascii="Times New Roman" w:eastAsia="宋体" w:hAnsi="Times New Roman" w:cs="Times New Roman"/>
                <w:sz w:val="24"/>
              </w:rPr>
              <w:t>kg/h</w:t>
            </w:r>
            <w:r w:rsidRPr="00EE4493">
              <w:rPr>
                <w:rFonts w:ascii="Times New Roman" w:eastAsia="宋体" w:hAnsi="Times New Roman" w:cs="Times New Roman"/>
                <w:sz w:val="24"/>
              </w:rPr>
              <w:t>），排放浓度</w:t>
            </w:r>
            <w:r w:rsidR="0043348D" w:rsidRPr="00EE4493">
              <w:rPr>
                <w:rFonts w:ascii="Times New Roman" w:eastAsia="宋体" w:hAnsi="Times New Roman" w:cs="Times New Roman"/>
                <w:sz w:val="24"/>
              </w:rPr>
              <w:t>5.16</w:t>
            </w:r>
            <w:r w:rsidRPr="00EE4493">
              <w:rPr>
                <w:rFonts w:ascii="Times New Roman" w:eastAsia="宋体" w:hAnsi="Times New Roman" w:cs="Times New Roman"/>
                <w:sz w:val="24"/>
              </w:rPr>
              <w:t>mg/m</w:t>
            </w:r>
            <w:r w:rsidRPr="00EE4493">
              <w:rPr>
                <w:rFonts w:ascii="Times New Roman" w:eastAsia="宋体" w:hAnsi="Times New Roman" w:cs="Times New Roman"/>
                <w:sz w:val="24"/>
                <w:vertAlign w:val="superscript"/>
              </w:rPr>
              <w:t>3</w:t>
            </w:r>
            <w:r w:rsidRPr="00EE4493">
              <w:rPr>
                <w:rFonts w:ascii="Times New Roman" w:eastAsia="宋体" w:hAnsi="Times New Roman" w:cs="Times New Roman"/>
                <w:sz w:val="24"/>
              </w:rPr>
              <w:t>。</w:t>
            </w:r>
            <w:r w:rsidRPr="00EE4493">
              <w:rPr>
                <w:rFonts w:ascii="Times New Roman" w:hAnsi="Times New Roman" w:cs="Times New Roman"/>
                <w:sz w:val="24"/>
              </w:rPr>
              <w:t>粉尘有组织废气排放浓度、排放速率均满足《大气污染物综合排放标准》（</w:t>
            </w:r>
            <w:r w:rsidRPr="00EE4493">
              <w:rPr>
                <w:rFonts w:ascii="Times New Roman" w:hAnsi="Times New Roman" w:cs="Times New Roman"/>
                <w:sz w:val="24"/>
              </w:rPr>
              <w:t>GB16297-1996</w:t>
            </w:r>
            <w:r w:rsidRPr="00EE4493">
              <w:rPr>
                <w:rFonts w:ascii="Times New Roman" w:hAnsi="Times New Roman" w:cs="Times New Roman"/>
                <w:sz w:val="24"/>
              </w:rPr>
              <w:t>）相关标准。</w:t>
            </w:r>
          </w:p>
          <w:p w14:paraId="7CC98F54" w14:textId="77777777" w:rsidR="004A02A4" w:rsidRPr="00943A81" w:rsidRDefault="004A02A4" w:rsidP="004A02A4">
            <w:pPr>
              <w:spacing w:line="360" w:lineRule="auto"/>
              <w:ind w:leftChars="30" w:left="63" w:rightChars="30" w:right="63" w:firstLineChars="200" w:firstLine="480"/>
              <w:rPr>
                <w:sz w:val="24"/>
              </w:rPr>
            </w:pPr>
            <w:r w:rsidRPr="00EE4493">
              <w:rPr>
                <w:rFonts w:ascii="Times New Roman" w:hAnsi="Times New Roman" w:cs="Times New Roman"/>
                <w:sz w:val="24"/>
              </w:rPr>
              <w:t>未被集气罩收集的粉尘由排气扇通风后无组织排放，排放量为</w:t>
            </w:r>
            <w:r w:rsidRPr="00EE4493">
              <w:rPr>
                <w:rFonts w:ascii="Times New Roman" w:hAnsi="Times New Roman" w:cs="Times New Roman"/>
                <w:sz w:val="24"/>
              </w:rPr>
              <w:t>0.</w:t>
            </w:r>
            <w:r w:rsidR="0043348D" w:rsidRPr="00EE4493">
              <w:rPr>
                <w:rFonts w:ascii="Times New Roman" w:hAnsi="Times New Roman" w:cs="Times New Roman"/>
                <w:sz w:val="24"/>
              </w:rPr>
              <w:t>0</w:t>
            </w:r>
            <w:r w:rsidRPr="00EE4493">
              <w:rPr>
                <w:rFonts w:ascii="Times New Roman" w:hAnsi="Times New Roman" w:cs="Times New Roman"/>
                <w:sz w:val="24"/>
              </w:rPr>
              <w:t>15t/a</w:t>
            </w:r>
            <w:r w:rsidRPr="00EE4493">
              <w:rPr>
                <w:rFonts w:ascii="Times New Roman" w:hAnsi="Times New Roman" w:cs="Times New Roman"/>
                <w:sz w:val="24"/>
              </w:rPr>
              <w:t>，</w:t>
            </w:r>
            <w:r w:rsidRPr="00EE4493">
              <w:rPr>
                <w:rFonts w:ascii="Times New Roman" w:hAnsi="Times New Roman" w:cs="Times New Roman"/>
                <w:bCs/>
                <w:kern w:val="0"/>
                <w:sz w:val="24"/>
              </w:rPr>
              <w:t>排放速率为</w:t>
            </w:r>
            <w:r w:rsidRPr="00EE4493">
              <w:rPr>
                <w:rFonts w:ascii="Times New Roman" w:hAnsi="Times New Roman" w:cs="Times New Roman"/>
                <w:bCs/>
                <w:kern w:val="0"/>
                <w:sz w:val="24"/>
              </w:rPr>
              <w:t>0.0</w:t>
            </w:r>
            <w:r w:rsidR="0043348D" w:rsidRPr="00EE4493">
              <w:rPr>
                <w:rFonts w:ascii="Times New Roman" w:hAnsi="Times New Roman" w:cs="Times New Roman"/>
                <w:bCs/>
                <w:kern w:val="0"/>
                <w:sz w:val="24"/>
              </w:rPr>
              <w:t>0</w:t>
            </w:r>
            <w:r w:rsidRPr="00EE4493">
              <w:rPr>
                <w:rFonts w:ascii="Times New Roman" w:hAnsi="Times New Roman" w:cs="Times New Roman"/>
                <w:bCs/>
                <w:kern w:val="0"/>
                <w:sz w:val="24"/>
              </w:rPr>
              <w:t>625kg/h</w:t>
            </w:r>
            <w:r w:rsidRPr="00EE4493">
              <w:rPr>
                <w:rFonts w:ascii="Times New Roman" w:hAnsi="Times New Roman" w:cs="Times New Roman"/>
                <w:bCs/>
                <w:kern w:val="0"/>
                <w:sz w:val="24"/>
              </w:rPr>
              <w:t>，粉尘无组织废气排放能够达到</w:t>
            </w:r>
            <w:r w:rsidRPr="00EE4493">
              <w:rPr>
                <w:rFonts w:ascii="Times New Roman" w:hAnsi="Times New Roman" w:cs="Times New Roman"/>
                <w:sz w:val="24"/>
              </w:rPr>
              <w:t>《大气污染物综合排放标准》（</w:t>
            </w:r>
            <w:r w:rsidRPr="00EE4493">
              <w:rPr>
                <w:rFonts w:ascii="Times New Roman" w:hAnsi="Times New Roman" w:cs="Times New Roman"/>
                <w:sz w:val="24"/>
              </w:rPr>
              <w:t>GB16297-1996</w:t>
            </w:r>
            <w:r w:rsidRPr="00EE4493">
              <w:rPr>
                <w:rFonts w:ascii="Times New Roman" w:hAnsi="Times New Roman" w:cs="Times New Roman"/>
                <w:sz w:val="24"/>
              </w:rPr>
              <w:t>）</w:t>
            </w:r>
            <w:r w:rsidR="00EE4493">
              <w:rPr>
                <w:rFonts w:ascii="Times New Roman" w:hAnsi="Times New Roman" w:cs="Times New Roman"/>
                <w:sz w:val="24"/>
              </w:rPr>
              <w:t>相关标准</w:t>
            </w:r>
            <w:r w:rsidR="00EE4493">
              <w:rPr>
                <w:rFonts w:ascii="Times New Roman" w:hAnsi="Times New Roman" w:cs="Times New Roman" w:hint="eastAsia"/>
                <w:sz w:val="24"/>
              </w:rPr>
              <w:t>。</w:t>
            </w:r>
            <w:r w:rsidRPr="00EE4493">
              <w:rPr>
                <w:rFonts w:ascii="Times New Roman" w:hAnsi="Times New Roman" w:cs="Times New Roman"/>
                <w:sz w:val="24"/>
              </w:rPr>
              <w:t xml:space="preserve"> </w:t>
            </w:r>
          </w:p>
          <w:p w14:paraId="5B8C85AC" w14:textId="77777777" w:rsidR="004A02A4" w:rsidRPr="00943A81" w:rsidRDefault="004A02A4" w:rsidP="004A02A4">
            <w:pPr>
              <w:spacing w:line="360" w:lineRule="auto"/>
              <w:ind w:firstLineChars="200" w:firstLine="480"/>
              <w:rPr>
                <w:sz w:val="24"/>
              </w:rPr>
            </w:pPr>
            <w:r w:rsidRPr="00943A81">
              <w:rPr>
                <w:rFonts w:hint="eastAsia"/>
                <w:sz w:val="24"/>
              </w:rPr>
              <w:t>②</w:t>
            </w:r>
            <w:r w:rsidRPr="00943A81">
              <w:rPr>
                <w:sz w:val="24"/>
              </w:rPr>
              <w:t>粉尘</w:t>
            </w:r>
          </w:p>
          <w:p w14:paraId="38F0F093" w14:textId="77777777" w:rsidR="00046A6B" w:rsidRPr="004A02A4" w:rsidRDefault="004A02A4" w:rsidP="00EE4493">
            <w:pPr>
              <w:spacing w:line="360" w:lineRule="auto"/>
              <w:ind w:firstLineChars="200" w:firstLine="480"/>
              <w:rPr>
                <w:rFonts w:ascii="Times New Roman" w:eastAsia="宋体" w:hAnsi="Times New Roman" w:cs="Times New Roman"/>
                <w:sz w:val="24"/>
              </w:rPr>
            </w:pPr>
            <w:r w:rsidRPr="008C3ED4">
              <w:rPr>
                <w:rFonts w:ascii="Times New Roman" w:eastAsia="宋体" w:hAnsi="Times New Roman" w:cs="Times New Roman"/>
                <w:sz w:val="24"/>
              </w:rPr>
              <w:t>本项目</w:t>
            </w:r>
            <w:r>
              <w:rPr>
                <w:rFonts w:ascii="Times New Roman" w:eastAsia="宋体" w:hAnsi="Times New Roman" w:cs="Times New Roman" w:hint="eastAsia"/>
                <w:sz w:val="24"/>
              </w:rPr>
              <w:t>投料</w:t>
            </w:r>
            <w:r w:rsidRPr="008C3ED4">
              <w:rPr>
                <w:rFonts w:ascii="Times New Roman" w:eastAsia="宋体" w:hAnsi="Times New Roman" w:cs="Times New Roman"/>
                <w:sz w:val="24"/>
              </w:rPr>
              <w:t>搅拌和固化工序</w:t>
            </w:r>
            <w:r>
              <w:rPr>
                <w:rFonts w:ascii="Times New Roman" w:eastAsia="宋体" w:hAnsi="Times New Roman" w:cs="Times New Roman" w:hint="eastAsia"/>
                <w:sz w:val="24"/>
              </w:rPr>
              <w:t>均</w:t>
            </w:r>
            <w:r w:rsidRPr="008C3ED4">
              <w:rPr>
                <w:rFonts w:ascii="Times New Roman" w:eastAsia="宋体" w:hAnsi="Times New Roman" w:cs="Times New Roman"/>
                <w:sz w:val="24"/>
              </w:rPr>
              <w:t>会有一定量的有机废气产生，</w:t>
            </w:r>
            <w:r>
              <w:rPr>
                <w:rFonts w:ascii="Times New Roman" w:eastAsia="宋体" w:hAnsi="Times New Roman" w:cs="Times New Roman" w:hint="eastAsia"/>
                <w:sz w:val="24"/>
              </w:rPr>
              <w:t>主要成分为合成树脂的单体有机废气</w:t>
            </w:r>
            <w:r w:rsidRPr="008C3ED4">
              <w:rPr>
                <w:rFonts w:ascii="Times New Roman" w:eastAsia="宋体" w:hAnsi="Times New Roman" w:cs="Times New Roman"/>
                <w:sz w:val="24"/>
              </w:rPr>
              <w:t>，</w:t>
            </w:r>
            <w:r>
              <w:rPr>
                <w:rFonts w:ascii="Times New Roman" w:eastAsia="宋体" w:hAnsi="Times New Roman" w:cs="Times New Roman" w:hint="eastAsia"/>
                <w:sz w:val="24"/>
              </w:rPr>
              <w:t>本次环评</w:t>
            </w:r>
            <w:r w:rsidRPr="008C3ED4">
              <w:rPr>
                <w:rFonts w:ascii="Times New Roman" w:eastAsia="宋体" w:hAnsi="Times New Roman" w:cs="Times New Roman"/>
                <w:sz w:val="24"/>
              </w:rPr>
              <w:t>以</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为主要污染物进行评价。根据建设单位提供的资料和类比同行业，本项目不饱和聚酯树脂的使用量为</w:t>
            </w:r>
            <w:r w:rsidRPr="008C3ED4">
              <w:rPr>
                <w:rFonts w:ascii="Times New Roman" w:eastAsia="宋体" w:hAnsi="Times New Roman" w:cs="Times New Roman"/>
                <w:sz w:val="24"/>
              </w:rPr>
              <w:t>240t/a</w:t>
            </w:r>
            <w:r w:rsidRPr="008C3ED4">
              <w:rPr>
                <w:rFonts w:ascii="Times New Roman" w:eastAsia="宋体" w:hAnsi="Times New Roman" w:cs="Times New Roman"/>
                <w:sz w:val="24"/>
              </w:rPr>
              <w:t>，</w:t>
            </w:r>
            <w:r>
              <w:rPr>
                <w:rFonts w:ascii="Times New Roman" w:eastAsia="宋体" w:hAnsi="Times New Roman" w:cs="Times New Roman" w:hint="eastAsia"/>
                <w:sz w:val="24"/>
              </w:rPr>
              <w:t>投料</w:t>
            </w:r>
            <w:r w:rsidRPr="008C3ED4">
              <w:rPr>
                <w:rFonts w:ascii="Times New Roman" w:eastAsia="宋体" w:hAnsi="Times New Roman" w:cs="Times New Roman"/>
                <w:sz w:val="24"/>
              </w:rPr>
              <w:t>搅拌、固化工序中产生的</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为原料的</w:t>
            </w:r>
            <w:r w:rsidRPr="008C3ED4">
              <w:rPr>
                <w:rFonts w:ascii="Times New Roman" w:eastAsia="宋体" w:hAnsi="Times New Roman" w:cs="Times New Roman"/>
                <w:sz w:val="24"/>
              </w:rPr>
              <w:t>0.03%</w:t>
            </w:r>
            <w:r w:rsidRPr="008C3ED4">
              <w:rPr>
                <w:rFonts w:ascii="Times New Roman" w:eastAsia="宋体" w:hAnsi="Times New Roman" w:cs="Times New Roman"/>
                <w:sz w:val="24"/>
              </w:rPr>
              <w:t>，则</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的产生量为</w:t>
            </w:r>
            <w:r w:rsidRPr="008C3ED4">
              <w:rPr>
                <w:rFonts w:ascii="Times New Roman" w:eastAsia="宋体" w:hAnsi="Times New Roman" w:cs="Times New Roman"/>
                <w:sz w:val="24"/>
              </w:rPr>
              <w:t>0.072t/a</w:t>
            </w:r>
            <w:r w:rsidRPr="008C3ED4">
              <w:rPr>
                <w:rFonts w:ascii="Times New Roman" w:eastAsia="宋体" w:hAnsi="Times New Roman" w:cs="Times New Roman"/>
                <w:sz w:val="24"/>
              </w:rPr>
              <w:t>。</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通过引风机由集气罩收集后吸入</w:t>
            </w:r>
            <w:r>
              <w:rPr>
                <w:rFonts w:ascii="Times New Roman" w:eastAsia="宋体" w:hAnsi="Times New Roman" w:cs="Times New Roman" w:hint="eastAsia"/>
                <w:sz w:val="24"/>
              </w:rPr>
              <w:t>二级</w:t>
            </w:r>
            <w:r w:rsidRPr="008C3ED4">
              <w:rPr>
                <w:rFonts w:ascii="Times New Roman" w:eastAsia="宋体" w:hAnsi="Times New Roman" w:cs="Times New Roman"/>
                <w:sz w:val="24"/>
              </w:rPr>
              <w:t>活性炭吸附装置，处</w:t>
            </w:r>
            <w:r w:rsidRPr="008C3ED4">
              <w:rPr>
                <w:rFonts w:ascii="Times New Roman" w:eastAsia="宋体" w:hAnsi="Times New Roman" w:cs="Times New Roman"/>
                <w:sz w:val="24"/>
              </w:rPr>
              <w:lastRenderedPageBreak/>
              <w:t>理达标后通过</w:t>
            </w:r>
            <w:r w:rsidRPr="008C3ED4">
              <w:rPr>
                <w:rFonts w:ascii="Times New Roman" w:eastAsia="宋体" w:hAnsi="Times New Roman" w:cs="Times New Roman"/>
                <w:sz w:val="24"/>
              </w:rPr>
              <w:t>15</w:t>
            </w:r>
            <w:r w:rsidRPr="008C3ED4">
              <w:rPr>
                <w:rFonts w:ascii="Times New Roman" w:eastAsia="宋体" w:hAnsi="Times New Roman" w:cs="Times New Roman"/>
                <w:sz w:val="24"/>
              </w:rPr>
              <w:t>米高排气筒</w:t>
            </w: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Pr="008C3ED4">
              <w:rPr>
                <w:rFonts w:ascii="Times New Roman" w:eastAsia="宋体" w:hAnsi="Times New Roman" w:cs="Times New Roman"/>
                <w:sz w:val="24"/>
              </w:rPr>
              <w:t>进行排放，</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收集效率</w:t>
            </w:r>
            <w:r w:rsidRPr="008C3ED4">
              <w:rPr>
                <w:rFonts w:ascii="Times New Roman" w:eastAsia="宋体" w:hAnsi="Times New Roman" w:cs="Times New Roman"/>
                <w:sz w:val="24"/>
              </w:rPr>
              <w:t>90%</w:t>
            </w:r>
            <w:r w:rsidRPr="008C3ED4">
              <w:rPr>
                <w:rFonts w:ascii="Times New Roman" w:eastAsia="宋体" w:hAnsi="Times New Roman" w:cs="Times New Roman"/>
                <w:sz w:val="24"/>
              </w:rPr>
              <w:t>，风机风量为</w:t>
            </w:r>
            <w:r w:rsidRPr="008C3ED4">
              <w:rPr>
                <w:rFonts w:ascii="Times New Roman" w:eastAsia="宋体" w:hAnsi="Times New Roman" w:cs="Times New Roman"/>
                <w:sz w:val="24"/>
              </w:rPr>
              <w:t>6000m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/h</w:t>
            </w:r>
            <w:r w:rsidRPr="008C3ED4">
              <w:rPr>
                <w:rFonts w:ascii="Times New Roman" w:eastAsia="宋体" w:hAnsi="Times New Roman" w:cs="Times New Roman"/>
                <w:sz w:val="24"/>
              </w:rPr>
              <w:t>（风机共用），</w:t>
            </w:r>
            <w:r>
              <w:rPr>
                <w:rFonts w:ascii="Times New Roman" w:eastAsia="宋体" w:hAnsi="Times New Roman" w:cs="Times New Roman" w:hint="eastAsia"/>
                <w:sz w:val="24"/>
              </w:rPr>
              <w:t>二级</w:t>
            </w:r>
            <w:r w:rsidRPr="008C3ED4">
              <w:rPr>
                <w:rFonts w:ascii="Times New Roman" w:eastAsia="宋体" w:hAnsi="Times New Roman" w:cs="Times New Roman"/>
                <w:sz w:val="24"/>
              </w:rPr>
              <w:t>活性炭吸附装置的去除效率以</w:t>
            </w:r>
            <w:r w:rsidRPr="008C3ED4">
              <w:rPr>
                <w:rFonts w:ascii="Times New Roman" w:eastAsia="宋体" w:hAnsi="Times New Roman" w:cs="Times New Roman"/>
                <w:sz w:val="24"/>
              </w:rPr>
              <w:t>90%</w:t>
            </w:r>
            <w:r w:rsidRPr="008C3ED4">
              <w:rPr>
                <w:rFonts w:ascii="Times New Roman" w:eastAsia="宋体" w:hAnsi="Times New Roman" w:cs="Times New Roman"/>
                <w:sz w:val="24"/>
              </w:rPr>
              <w:t>计，故</w:t>
            </w:r>
            <w:r>
              <w:rPr>
                <w:rFonts w:ascii="Times New Roman" w:eastAsia="宋体" w:hAnsi="Times New Roman" w:cs="Times New Roman" w:hint="eastAsia"/>
                <w:sz w:val="24"/>
              </w:rPr>
              <w:t>非甲烷总烃</w:t>
            </w:r>
            <w:r w:rsidRPr="008C3ED4">
              <w:rPr>
                <w:rFonts w:ascii="Times New Roman" w:eastAsia="宋体" w:hAnsi="Times New Roman" w:cs="Times New Roman"/>
                <w:sz w:val="24"/>
              </w:rPr>
              <w:t>的有组织排放量为</w:t>
            </w:r>
            <w:r w:rsidRPr="008C3ED4">
              <w:rPr>
                <w:rFonts w:ascii="Times New Roman" w:eastAsia="宋体" w:hAnsi="Times New Roman" w:cs="Times New Roman"/>
                <w:sz w:val="24"/>
              </w:rPr>
              <w:t>0.00648t/a</w:t>
            </w:r>
            <w:r w:rsidRPr="008C3ED4">
              <w:rPr>
                <w:rFonts w:ascii="Times New Roman" w:eastAsia="宋体" w:hAnsi="Times New Roman" w:cs="Times New Roman"/>
                <w:sz w:val="24"/>
              </w:rPr>
              <w:t>（</w:t>
            </w:r>
            <w:r w:rsidRPr="008C3ED4">
              <w:rPr>
                <w:rFonts w:ascii="Times New Roman" w:eastAsia="宋体" w:hAnsi="Times New Roman" w:cs="Times New Roman"/>
                <w:sz w:val="24"/>
              </w:rPr>
              <w:t>0.0027kg/h</w:t>
            </w:r>
            <w:r w:rsidRPr="008C3ED4">
              <w:rPr>
                <w:rFonts w:ascii="Times New Roman" w:eastAsia="宋体" w:hAnsi="Times New Roman" w:cs="Times New Roman"/>
                <w:sz w:val="24"/>
              </w:rPr>
              <w:t>），排放浓度为</w:t>
            </w:r>
            <w:r w:rsidRPr="008C3ED4">
              <w:rPr>
                <w:rFonts w:ascii="Times New Roman" w:eastAsia="宋体" w:hAnsi="Times New Roman" w:cs="Times New Roman"/>
                <w:sz w:val="24"/>
              </w:rPr>
              <w:t>0.45mg/m</w:t>
            </w:r>
            <w:r w:rsidRPr="008C3ED4">
              <w:rPr>
                <w:rFonts w:ascii="Times New Roman" w:eastAsia="宋体" w:hAnsi="Times New Roman" w:cs="Times New Roman"/>
                <w:sz w:val="24"/>
                <w:vertAlign w:val="superscript"/>
              </w:rPr>
              <w:t>3</w:t>
            </w:r>
            <w:r w:rsidRPr="008C3ED4">
              <w:rPr>
                <w:rFonts w:ascii="Times New Roman" w:eastAsia="宋体" w:hAnsi="Times New Roman" w:cs="Times New Roman"/>
                <w:sz w:val="24"/>
              </w:rPr>
              <w:t>。</w:t>
            </w:r>
            <w:r>
              <w:rPr>
                <w:rFonts w:hint="eastAsia"/>
                <w:sz w:val="24"/>
              </w:rPr>
              <w:t>非甲烷总烃有组织排放满足</w:t>
            </w:r>
            <w:r w:rsidRPr="008C3ED4">
              <w:rPr>
                <w:rFonts w:ascii="Times New Roman" w:eastAsia="宋体" w:hAnsi="Times New Roman" w:cs="Times New Roman"/>
                <w:sz w:val="24"/>
              </w:rPr>
              <w:t>《大气污染物综合排放标准》（</w:t>
            </w:r>
            <w:r w:rsidRPr="008C3ED4">
              <w:rPr>
                <w:rFonts w:ascii="Times New Roman" w:eastAsia="宋体" w:hAnsi="Times New Roman" w:cs="Times New Roman"/>
                <w:sz w:val="24"/>
              </w:rPr>
              <w:t>GB16297-1996</w:t>
            </w:r>
            <w:r w:rsidRPr="008C3ED4">
              <w:rPr>
                <w:rFonts w:ascii="Times New Roman" w:eastAsia="宋体" w:hAnsi="Times New Roman" w:cs="Times New Roman"/>
                <w:sz w:val="24"/>
              </w:rPr>
              <w:t>）</w:t>
            </w:r>
            <w:r>
              <w:rPr>
                <w:rFonts w:ascii="Times New Roman" w:eastAsia="宋体" w:hAnsi="Times New Roman" w:cs="Times New Roman" w:hint="eastAsia"/>
                <w:sz w:val="24"/>
              </w:rPr>
              <w:t>标准</w:t>
            </w:r>
            <w:r w:rsidRPr="00943A81">
              <w:rPr>
                <w:rFonts w:hint="eastAsia"/>
                <w:sz w:val="24"/>
              </w:rPr>
              <w:t>，</w:t>
            </w:r>
            <w:r>
              <w:rPr>
                <w:rFonts w:ascii="Times New Roman" w:eastAsia="宋体" w:hAnsi="Times New Roman" w:cs="Times New Roman" w:hint="eastAsia"/>
                <w:sz w:val="24"/>
              </w:rPr>
              <w:t>剩余</w:t>
            </w:r>
            <w:r>
              <w:rPr>
                <w:rFonts w:ascii="Times New Roman" w:eastAsia="宋体" w:hAnsi="Times New Roman" w:cs="Times New Roman" w:hint="eastAsia"/>
                <w:sz w:val="24"/>
              </w:rPr>
              <w:t>10%</w:t>
            </w:r>
            <w:r>
              <w:rPr>
                <w:rFonts w:ascii="Times New Roman" w:eastAsia="宋体" w:hAnsi="Times New Roman" w:cs="Times New Roman" w:hint="eastAsia"/>
                <w:sz w:val="24"/>
              </w:rPr>
              <w:t>废气未经收集无组织排放，</w:t>
            </w:r>
            <w:r w:rsidRPr="008C3ED4">
              <w:rPr>
                <w:rFonts w:ascii="Times New Roman" w:eastAsia="宋体" w:hAnsi="Times New Roman" w:cs="Times New Roman"/>
                <w:sz w:val="24"/>
              </w:rPr>
              <w:t>无组织排放量为</w:t>
            </w:r>
            <w:r w:rsidRPr="008C3ED4">
              <w:rPr>
                <w:rFonts w:ascii="Times New Roman" w:eastAsia="宋体" w:hAnsi="Times New Roman" w:cs="Times New Roman"/>
                <w:sz w:val="24"/>
              </w:rPr>
              <w:t>0.0072t/a</w:t>
            </w:r>
            <w:r w:rsidRPr="008C3ED4">
              <w:rPr>
                <w:rFonts w:ascii="Times New Roman" w:eastAsia="宋体" w:hAnsi="Times New Roman" w:cs="Times New Roman"/>
                <w:sz w:val="24"/>
              </w:rPr>
              <w:t>（</w:t>
            </w:r>
            <w:r w:rsidRPr="008C3ED4">
              <w:rPr>
                <w:rFonts w:ascii="Times New Roman" w:eastAsia="宋体" w:hAnsi="Times New Roman" w:cs="Times New Roman"/>
                <w:sz w:val="24"/>
              </w:rPr>
              <w:t>0.003kg/h</w:t>
            </w:r>
            <w:r w:rsidRPr="008C3ED4">
              <w:rPr>
                <w:rFonts w:ascii="Times New Roman" w:eastAsia="宋体" w:hAnsi="Times New Roman" w:cs="Times New Roman"/>
                <w:sz w:val="24"/>
              </w:rPr>
              <w:t>）。</w:t>
            </w:r>
            <w:r w:rsidRPr="00943A81">
              <w:rPr>
                <w:rFonts w:hint="eastAsia"/>
                <w:sz w:val="24"/>
              </w:rPr>
              <w:t>此部分</w:t>
            </w:r>
            <w:r>
              <w:rPr>
                <w:rFonts w:hint="eastAsia"/>
                <w:sz w:val="24"/>
              </w:rPr>
              <w:t>废气</w:t>
            </w:r>
            <w:r w:rsidRPr="00943A81">
              <w:rPr>
                <w:sz w:val="24"/>
              </w:rPr>
              <w:t>通过安装排风机、换气扇等措施加强通风</w:t>
            </w:r>
            <w:r>
              <w:rPr>
                <w:rFonts w:hint="eastAsia"/>
                <w:sz w:val="24"/>
              </w:rPr>
              <w:t>，</w:t>
            </w:r>
            <w:r w:rsidRPr="00756CFD">
              <w:rPr>
                <w:rFonts w:hint="eastAsia"/>
                <w:sz w:val="24"/>
              </w:rPr>
              <w:t>厂内</w:t>
            </w:r>
            <w:r>
              <w:rPr>
                <w:rFonts w:hint="eastAsia"/>
                <w:sz w:val="24"/>
              </w:rPr>
              <w:t>非甲烷总烃无组织达到</w:t>
            </w:r>
            <w:r w:rsidRPr="00756CFD">
              <w:rPr>
                <w:rFonts w:hint="eastAsia"/>
                <w:sz w:val="24"/>
              </w:rPr>
              <w:t>《挥发性有机物无组织排放控制标准》（</w:t>
            </w:r>
            <w:r w:rsidRPr="00756CFD">
              <w:rPr>
                <w:rFonts w:hint="eastAsia"/>
                <w:sz w:val="24"/>
              </w:rPr>
              <w:t>GB37822-</w:t>
            </w:r>
            <w:r w:rsidRPr="004A02A4">
              <w:rPr>
                <w:rFonts w:ascii="Times New Roman" w:hAnsi="Times New Roman" w:cs="Times New Roman"/>
                <w:sz w:val="24"/>
              </w:rPr>
              <w:t>2019</w:t>
            </w:r>
            <w:r w:rsidRPr="004A02A4">
              <w:rPr>
                <w:rFonts w:ascii="Times New Roman" w:hAnsi="Times New Roman" w:cs="Times New Roman"/>
                <w:sz w:val="24"/>
              </w:rPr>
              <w:t>）表</w:t>
            </w:r>
            <w:r w:rsidRPr="004A02A4">
              <w:rPr>
                <w:rFonts w:ascii="Times New Roman" w:hAnsi="Times New Roman" w:cs="Times New Roman"/>
                <w:sz w:val="24"/>
              </w:rPr>
              <w:t>A.1</w:t>
            </w:r>
            <w:r w:rsidRPr="004A02A4">
              <w:rPr>
                <w:rFonts w:ascii="Times New Roman" w:hAnsi="Times New Roman" w:cs="Times New Roman"/>
                <w:sz w:val="24"/>
              </w:rPr>
              <w:t>排放限值。</w:t>
            </w:r>
          </w:p>
          <w:p w14:paraId="0E4A101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2</w:t>
            </w:r>
            <w:r w:rsidRPr="004A02A4">
              <w:rPr>
                <w:rFonts w:ascii="Times New Roman" w:eastAsia="宋体" w:hAnsi="Times New Roman" w:cs="Times New Roman"/>
                <w:sz w:val="24"/>
              </w:rPr>
              <w:t>）大气环境影响评价工作等级的确定</w:t>
            </w:r>
          </w:p>
          <w:p w14:paraId="4A592B23"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宋体" w:eastAsia="宋体" w:hAnsi="宋体" w:cs="宋体" w:hint="eastAsia"/>
                <w:sz w:val="24"/>
              </w:rPr>
              <w:t>①</w:t>
            </w:r>
            <w:r w:rsidRPr="004A02A4">
              <w:rPr>
                <w:rFonts w:ascii="Times New Roman" w:eastAsia="宋体" w:hAnsi="Times New Roman" w:cs="Times New Roman"/>
                <w:sz w:val="24"/>
              </w:rPr>
              <w:t>建设项目评价因子和评价标准</w:t>
            </w:r>
          </w:p>
          <w:p w14:paraId="59D8A831"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本项目的评价因子和评价标准见表</w:t>
            </w:r>
            <w:r w:rsidRPr="004A02A4">
              <w:rPr>
                <w:rFonts w:ascii="Times New Roman" w:eastAsia="宋体" w:hAnsi="Times New Roman" w:cs="Times New Roman"/>
                <w:sz w:val="24"/>
              </w:rPr>
              <w:t>7-1</w:t>
            </w:r>
            <w:r w:rsidRPr="004A02A4">
              <w:rPr>
                <w:rFonts w:ascii="Times New Roman" w:eastAsia="宋体" w:hAnsi="Times New Roman" w:cs="Times New Roman"/>
                <w:sz w:val="24"/>
              </w:rPr>
              <w:t>。</w:t>
            </w:r>
          </w:p>
          <w:p w14:paraId="67B94EC4" w14:textId="77777777" w:rsidR="00046A6B" w:rsidRPr="00121572" w:rsidRDefault="00121572">
            <w:pPr>
              <w:spacing w:line="360" w:lineRule="auto"/>
              <w:jc w:val="center"/>
              <w:rPr>
                <w:rFonts w:ascii="Times New Roman" w:eastAsia="宋体" w:hAnsi="Times New Roman" w:cs="Times New Roman"/>
                <w:b/>
                <w:bCs/>
                <w:color w:val="000000"/>
                <w:szCs w:val="22"/>
              </w:rPr>
            </w:pPr>
            <w:r w:rsidRPr="00121572">
              <w:rPr>
                <w:rFonts w:ascii="Times New Roman" w:eastAsia="宋体" w:hAnsi="Times New Roman" w:cs="Times New Roman"/>
                <w:b/>
                <w:bCs/>
                <w:color w:val="000000"/>
                <w:szCs w:val="22"/>
              </w:rPr>
              <w:t>表</w:t>
            </w:r>
            <w:r w:rsidRPr="00121572">
              <w:rPr>
                <w:rFonts w:ascii="Times New Roman" w:eastAsia="宋体" w:hAnsi="Times New Roman" w:cs="Times New Roman"/>
                <w:b/>
                <w:bCs/>
                <w:color w:val="000000"/>
                <w:szCs w:val="22"/>
              </w:rPr>
              <w:t xml:space="preserve">7-1  </w:t>
            </w:r>
            <w:r w:rsidRPr="00121572">
              <w:rPr>
                <w:rFonts w:ascii="Times New Roman" w:eastAsia="宋体" w:hAnsi="Times New Roman" w:cs="Times New Roman"/>
                <w:b/>
                <w:bCs/>
                <w:color w:val="000000"/>
                <w:szCs w:val="22"/>
              </w:rPr>
              <w:t>建设项目评价因子和评价标准</w:t>
            </w:r>
          </w:p>
          <w:tbl>
            <w:tblPr>
              <w:tblW w:w="830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96"/>
              <w:gridCol w:w="1229"/>
              <w:gridCol w:w="1148"/>
              <w:gridCol w:w="931"/>
              <w:gridCol w:w="3602"/>
            </w:tblGrid>
            <w:tr w:rsidR="00046A6B" w:rsidRPr="00121572" w14:paraId="02CE94D2" w14:textId="77777777" w:rsidTr="00EE4493">
              <w:tc>
                <w:tcPr>
                  <w:tcW w:w="1396" w:type="dxa"/>
                  <w:vAlign w:val="center"/>
                </w:tcPr>
                <w:p w14:paraId="4B0FB5C8"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评价因子</w:t>
                  </w:r>
                </w:p>
              </w:tc>
              <w:tc>
                <w:tcPr>
                  <w:tcW w:w="1229" w:type="dxa"/>
                  <w:vAlign w:val="center"/>
                </w:tcPr>
                <w:p w14:paraId="34BD87CF"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评级时段</w:t>
                  </w:r>
                </w:p>
              </w:tc>
              <w:tc>
                <w:tcPr>
                  <w:tcW w:w="1148" w:type="dxa"/>
                  <w:vAlign w:val="center"/>
                </w:tcPr>
                <w:p w14:paraId="660FD4FB"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浓度限值</w:t>
                  </w:r>
                </w:p>
              </w:tc>
              <w:tc>
                <w:tcPr>
                  <w:tcW w:w="931" w:type="dxa"/>
                  <w:vAlign w:val="center"/>
                </w:tcPr>
                <w:p w14:paraId="086A97A6"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单位</w:t>
                  </w:r>
                </w:p>
              </w:tc>
              <w:tc>
                <w:tcPr>
                  <w:tcW w:w="3602" w:type="dxa"/>
                  <w:vAlign w:val="center"/>
                </w:tcPr>
                <w:p w14:paraId="7C487572"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标准来源</w:t>
                  </w:r>
                </w:p>
              </w:tc>
            </w:tr>
            <w:tr w:rsidR="00046A6B" w:rsidRPr="00121572" w14:paraId="4522848A" w14:textId="77777777" w:rsidTr="00EE4493">
              <w:trPr>
                <w:trHeight w:val="674"/>
              </w:trPr>
              <w:tc>
                <w:tcPr>
                  <w:tcW w:w="1396" w:type="dxa"/>
                  <w:vAlign w:val="center"/>
                </w:tcPr>
                <w:p w14:paraId="4A300040" w14:textId="77777777" w:rsidR="00046A6B" w:rsidRPr="00121572" w:rsidRDefault="004A02A4" w:rsidP="004A02A4">
                  <w:pPr>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1229" w:type="dxa"/>
                  <w:vAlign w:val="center"/>
                </w:tcPr>
                <w:p w14:paraId="2E86676D" w14:textId="77777777" w:rsidR="00046A6B" w:rsidRPr="00121572" w:rsidRDefault="00121572" w:rsidP="004A02A4">
                  <w:pPr>
                    <w:jc w:val="center"/>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148" w:type="dxa"/>
                  <w:vAlign w:val="center"/>
                </w:tcPr>
                <w:p w14:paraId="753A98B6" w14:textId="77777777" w:rsidR="00046A6B" w:rsidRPr="00121572" w:rsidRDefault="004A02A4" w:rsidP="004A02A4">
                  <w:pPr>
                    <w:jc w:val="center"/>
                    <w:rPr>
                      <w:rFonts w:ascii="Times New Roman" w:eastAsia="宋体" w:hAnsi="Times New Roman" w:cs="Times New Roman"/>
                      <w:szCs w:val="21"/>
                    </w:rPr>
                  </w:pPr>
                  <w:r>
                    <w:rPr>
                      <w:rFonts w:ascii="Times New Roman" w:eastAsia="宋体" w:hAnsi="Times New Roman" w:cs="Times New Roman" w:hint="eastAsia"/>
                      <w:szCs w:val="21"/>
                    </w:rPr>
                    <w:t>2.0</w:t>
                  </w:r>
                </w:p>
              </w:tc>
              <w:tc>
                <w:tcPr>
                  <w:tcW w:w="931" w:type="dxa"/>
                  <w:vMerge w:val="restart"/>
                  <w:vAlign w:val="center"/>
                </w:tcPr>
                <w:p w14:paraId="64016F55" w14:textId="77777777" w:rsidR="00046A6B" w:rsidRPr="00121572" w:rsidRDefault="00046A6B" w:rsidP="004A02A4">
                  <w:pPr>
                    <w:jc w:val="center"/>
                    <w:rPr>
                      <w:rFonts w:ascii="Times New Roman" w:eastAsia="宋体" w:hAnsi="Times New Roman" w:cs="Times New Roman"/>
                      <w:szCs w:val="21"/>
                    </w:rPr>
                  </w:pPr>
                </w:p>
                <w:p w14:paraId="2618FB67" w14:textId="77777777" w:rsidR="00046A6B" w:rsidRPr="00121572" w:rsidRDefault="00121572" w:rsidP="004A02A4">
                  <w:pPr>
                    <w:jc w:val="center"/>
                    <w:rPr>
                      <w:rFonts w:ascii="Times New Roman" w:eastAsia="宋体" w:hAnsi="Times New Roman" w:cs="Times New Roman"/>
                      <w:szCs w:val="21"/>
                    </w:rPr>
                  </w:pPr>
                  <w:r w:rsidRPr="00121572">
                    <w:rPr>
                      <w:rFonts w:ascii="Times New Roman" w:eastAsia="宋体" w:hAnsi="Times New Roman" w:cs="Times New Roman"/>
                      <w:szCs w:val="21"/>
                    </w:rPr>
                    <w:t>mg/m</w:t>
                  </w:r>
                  <w:r w:rsidRPr="00121572">
                    <w:rPr>
                      <w:rFonts w:ascii="Times New Roman" w:eastAsia="宋体" w:hAnsi="Times New Roman" w:cs="Times New Roman"/>
                      <w:szCs w:val="21"/>
                      <w:vertAlign w:val="superscript"/>
                    </w:rPr>
                    <w:t>3</w:t>
                  </w:r>
                </w:p>
              </w:tc>
              <w:tc>
                <w:tcPr>
                  <w:tcW w:w="3602" w:type="dxa"/>
                  <w:vAlign w:val="center"/>
                </w:tcPr>
                <w:p w14:paraId="27716AFF" w14:textId="77777777" w:rsidR="00046A6B" w:rsidRPr="00121572" w:rsidRDefault="004A02A4" w:rsidP="004A02A4">
                  <w:pPr>
                    <w:jc w:val="center"/>
                    <w:rPr>
                      <w:rFonts w:ascii="Times New Roman" w:eastAsia="宋体" w:hAnsi="Times New Roman" w:cs="Times New Roman"/>
                      <w:szCs w:val="21"/>
                    </w:rPr>
                  </w:pPr>
                  <w:r w:rsidRPr="00943A81">
                    <w:t>《大气污染物综合排放标准详解》有关规定</w:t>
                  </w:r>
                </w:p>
              </w:tc>
            </w:tr>
            <w:tr w:rsidR="00046A6B" w:rsidRPr="00121572" w14:paraId="6784D96E" w14:textId="77777777" w:rsidTr="00EE4493">
              <w:tc>
                <w:tcPr>
                  <w:tcW w:w="1396" w:type="dxa"/>
                  <w:vAlign w:val="center"/>
                </w:tcPr>
                <w:p w14:paraId="58437C0C" w14:textId="77777777" w:rsidR="00046A6B" w:rsidRPr="00121572" w:rsidRDefault="00121572" w:rsidP="004A02A4">
                  <w:pPr>
                    <w:jc w:val="center"/>
                    <w:rPr>
                      <w:rFonts w:ascii="Times New Roman" w:eastAsia="宋体" w:hAnsi="Times New Roman" w:cs="Times New Roman"/>
                      <w:szCs w:val="21"/>
                    </w:rPr>
                  </w:pPr>
                  <w:r w:rsidRPr="00121572">
                    <w:rPr>
                      <w:rFonts w:ascii="Times New Roman" w:eastAsia="宋体" w:hAnsi="Times New Roman" w:cs="Times New Roman"/>
                      <w:szCs w:val="21"/>
                    </w:rPr>
                    <w:t>PM</w:t>
                  </w:r>
                  <w:r w:rsidRPr="00121572">
                    <w:rPr>
                      <w:rFonts w:ascii="Times New Roman" w:eastAsia="宋体" w:hAnsi="Times New Roman" w:cs="Times New Roman"/>
                      <w:szCs w:val="21"/>
                      <w:vertAlign w:val="subscript"/>
                    </w:rPr>
                    <w:t>10</w:t>
                  </w:r>
                </w:p>
              </w:tc>
              <w:tc>
                <w:tcPr>
                  <w:tcW w:w="1229" w:type="dxa"/>
                  <w:vAlign w:val="center"/>
                </w:tcPr>
                <w:p w14:paraId="2FFAB100" w14:textId="77777777" w:rsidR="00046A6B" w:rsidRPr="00121572" w:rsidRDefault="00121572" w:rsidP="004A02A4">
                  <w:pPr>
                    <w:jc w:val="center"/>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小时平均</w:t>
                  </w:r>
                </w:p>
              </w:tc>
              <w:tc>
                <w:tcPr>
                  <w:tcW w:w="1148" w:type="dxa"/>
                  <w:vAlign w:val="center"/>
                </w:tcPr>
                <w:p w14:paraId="3F652245" w14:textId="77777777" w:rsidR="00046A6B" w:rsidRPr="00121572" w:rsidRDefault="004A02A4" w:rsidP="004A02A4">
                  <w:pPr>
                    <w:jc w:val="center"/>
                    <w:rPr>
                      <w:rFonts w:ascii="Times New Roman" w:eastAsia="宋体" w:hAnsi="Times New Roman" w:cs="Times New Roman"/>
                      <w:szCs w:val="21"/>
                    </w:rPr>
                  </w:pPr>
                  <w:r>
                    <w:rPr>
                      <w:rFonts w:ascii="Times New Roman" w:eastAsia="宋体" w:hAnsi="Times New Roman" w:cs="Times New Roman" w:hint="eastAsia"/>
                      <w:szCs w:val="21"/>
                    </w:rPr>
                    <w:t>0.45</w:t>
                  </w:r>
                </w:p>
              </w:tc>
              <w:tc>
                <w:tcPr>
                  <w:tcW w:w="931" w:type="dxa"/>
                  <w:vMerge/>
                  <w:vAlign w:val="center"/>
                </w:tcPr>
                <w:p w14:paraId="25E07FAB" w14:textId="77777777" w:rsidR="00046A6B" w:rsidRPr="00121572" w:rsidRDefault="00046A6B" w:rsidP="004A02A4">
                  <w:pPr>
                    <w:jc w:val="center"/>
                    <w:rPr>
                      <w:rFonts w:ascii="Times New Roman" w:eastAsia="宋体" w:hAnsi="Times New Roman" w:cs="Times New Roman"/>
                      <w:szCs w:val="21"/>
                    </w:rPr>
                  </w:pPr>
                </w:p>
              </w:tc>
              <w:tc>
                <w:tcPr>
                  <w:tcW w:w="3602" w:type="dxa"/>
                  <w:vAlign w:val="center"/>
                </w:tcPr>
                <w:p w14:paraId="308E8B5A" w14:textId="77777777" w:rsidR="00046A6B" w:rsidRPr="00121572" w:rsidRDefault="00121572" w:rsidP="004A02A4">
                  <w:pPr>
                    <w:jc w:val="center"/>
                    <w:rPr>
                      <w:rFonts w:ascii="Times New Roman" w:eastAsia="宋体" w:hAnsi="Times New Roman" w:cs="Times New Roman"/>
                      <w:szCs w:val="21"/>
                    </w:rPr>
                  </w:pPr>
                  <w:r w:rsidRPr="00121572">
                    <w:rPr>
                      <w:rFonts w:ascii="Times New Roman" w:eastAsia="宋体" w:hAnsi="Times New Roman" w:cs="Times New Roman"/>
                      <w:szCs w:val="21"/>
                    </w:rPr>
                    <w:t>《环境空气质量标准》（</w:t>
                  </w:r>
                  <w:r w:rsidRPr="00121572">
                    <w:rPr>
                      <w:rFonts w:ascii="Times New Roman" w:eastAsia="宋体" w:hAnsi="Times New Roman" w:cs="Times New Roman"/>
                      <w:szCs w:val="21"/>
                    </w:rPr>
                    <w:t>GB3095-2012</w:t>
                  </w:r>
                  <w:r w:rsidRPr="00121572">
                    <w:rPr>
                      <w:rFonts w:ascii="Times New Roman" w:eastAsia="宋体" w:hAnsi="Times New Roman" w:cs="Times New Roman"/>
                      <w:szCs w:val="21"/>
                    </w:rPr>
                    <w:t>）二级</w:t>
                  </w:r>
                </w:p>
              </w:tc>
            </w:tr>
          </w:tbl>
          <w:p w14:paraId="6E9633B7"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宋体" w:eastAsia="宋体" w:hAnsi="宋体" w:cs="宋体" w:hint="eastAsia"/>
                <w:sz w:val="24"/>
              </w:rPr>
              <w:t>②</w:t>
            </w:r>
            <w:r w:rsidRPr="004A02A4">
              <w:rPr>
                <w:rFonts w:ascii="Times New Roman" w:eastAsia="宋体" w:hAnsi="Times New Roman" w:cs="Times New Roman"/>
                <w:sz w:val="24"/>
              </w:rPr>
              <w:t>评价等级判定标准</w:t>
            </w:r>
          </w:p>
          <w:p w14:paraId="134ADCC2"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依据《环境影响评价技术导则</w:t>
            </w:r>
            <w:r w:rsidRPr="004A02A4">
              <w:rPr>
                <w:rFonts w:ascii="Times New Roman" w:eastAsia="宋体" w:hAnsi="Times New Roman" w:cs="Times New Roman"/>
                <w:sz w:val="24"/>
              </w:rPr>
              <w:t>-</w:t>
            </w:r>
            <w:r w:rsidRPr="004A02A4">
              <w:rPr>
                <w:rFonts w:ascii="Times New Roman" w:eastAsia="宋体" w:hAnsi="Times New Roman" w:cs="Times New Roman"/>
                <w:sz w:val="24"/>
              </w:rPr>
              <w:t>大气环境》</w:t>
            </w:r>
            <w:r w:rsidRPr="004A02A4">
              <w:rPr>
                <w:rFonts w:ascii="Times New Roman" w:eastAsia="宋体" w:hAnsi="Times New Roman" w:cs="Times New Roman"/>
                <w:sz w:val="24"/>
              </w:rPr>
              <w:t>(HJ2.2-2018)</w:t>
            </w:r>
            <w:r w:rsidRPr="004A02A4">
              <w:rPr>
                <w:rFonts w:ascii="Times New Roman" w:eastAsia="宋体" w:hAnsi="Times New Roman" w:cs="Times New Roman"/>
                <w:sz w:val="24"/>
              </w:rPr>
              <w:t>中</w:t>
            </w:r>
            <w:r w:rsidRPr="004A02A4">
              <w:rPr>
                <w:rFonts w:ascii="Times New Roman" w:eastAsia="宋体" w:hAnsi="Times New Roman" w:cs="Times New Roman"/>
                <w:sz w:val="24"/>
              </w:rPr>
              <w:t>5.3</w:t>
            </w:r>
            <w:r w:rsidRPr="004A02A4">
              <w:rPr>
                <w:rFonts w:ascii="Times New Roman" w:eastAsia="宋体" w:hAnsi="Times New Roman" w:cs="Times New Roman"/>
                <w:sz w:val="24"/>
              </w:rPr>
              <w:t>节工作等级的确定方法，结合项目工程分析结果，选择正常排放的主要污染物及排放参数，采用附录</w:t>
            </w:r>
            <w:r w:rsidRPr="004A02A4">
              <w:rPr>
                <w:rFonts w:ascii="Times New Roman" w:eastAsia="宋体" w:hAnsi="Times New Roman" w:cs="Times New Roman"/>
                <w:sz w:val="24"/>
              </w:rPr>
              <w:t>A</w:t>
            </w:r>
            <w:r w:rsidRPr="004A02A4">
              <w:rPr>
                <w:rFonts w:ascii="Times New Roman" w:eastAsia="宋体" w:hAnsi="Times New Roman" w:cs="Times New Roman"/>
                <w:sz w:val="24"/>
              </w:rPr>
              <w:t>推荐模型中的</w:t>
            </w:r>
            <w:r w:rsidRPr="004A02A4">
              <w:rPr>
                <w:rFonts w:ascii="Times New Roman" w:eastAsia="宋体" w:hAnsi="Times New Roman" w:cs="Times New Roman"/>
                <w:sz w:val="24"/>
              </w:rPr>
              <w:t>AERSCREEN</w:t>
            </w:r>
            <w:r w:rsidRPr="004A02A4">
              <w:rPr>
                <w:rFonts w:ascii="Times New Roman" w:eastAsia="宋体" w:hAnsi="Times New Roman" w:cs="Times New Roman"/>
                <w:sz w:val="24"/>
              </w:rPr>
              <w:t>模式计算项目污染源的最大环境影响，然后</w:t>
            </w:r>
            <w:proofErr w:type="gramStart"/>
            <w:r w:rsidRPr="004A02A4">
              <w:rPr>
                <w:rFonts w:ascii="Times New Roman" w:eastAsia="宋体" w:hAnsi="Times New Roman" w:cs="Times New Roman"/>
                <w:sz w:val="24"/>
              </w:rPr>
              <w:t>按评价</w:t>
            </w:r>
            <w:proofErr w:type="gramEnd"/>
            <w:r w:rsidRPr="004A02A4">
              <w:rPr>
                <w:rFonts w:ascii="Times New Roman" w:eastAsia="宋体" w:hAnsi="Times New Roman" w:cs="Times New Roman"/>
                <w:sz w:val="24"/>
              </w:rPr>
              <w:t>工作分级判据进行分级。</w:t>
            </w:r>
          </w:p>
          <w:p w14:paraId="3A03B9E5" w14:textId="77777777" w:rsidR="00046A6B" w:rsidRPr="00121572" w:rsidRDefault="00121572" w:rsidP="004A02A4">
            <w:pPr>
              <w:adjustRightInd w:val="0"/>
              <w:snapToGrid w:val="0"/>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根据《环境影响评价技术导则</w:t>
            </w:r>
            <w:r w:rsidRPr="004A02A4">
              <w:rPr>
                <w:rFonts w:ascii="Times New Roman" w:eastAsia="宋体" w:hAnsi="Times New Roman" w:cs="Times New Roman"/>
                <w:sz w:val="24"/>
              </w:rPr>
              <w:t>-</w:t>
            </w:r>
            <w:r w:rsidRPr="004A02A4">
              <w:rPr>
                <w:rFonts w:ascii="Times New Roman" w:eastAsia="宋体" w:hAnsi="Times New Roman" w:cs="Times New Roman"/>
                <w:sz w:val="24"/>
              </w:rPr>
              <w:t>大气环境》（</w:t>
            </w:r>
            <w:r w:rsidRPr="004A02A4">
              <w:rPr>
                <w:rFonts w:ascii="Times New Roman" w:eastAsia="宋体" w:hAnsi="Times New Roman" w:cs="Times New Roman"/>
                <w:sz w:val="24"/>
              </w:rPr>
              <w:t>HJ2.2-2018</w:t>
            </w:r>
            <w:r w:rsidRPr="004A02A4">
              <w:rPr>
                <w:rFonts w:ascii="Times New Roman" w:eastAsia="宋体" w:hAnsi="Times New Roman" w:cs="Times New Roman"/>
                <w:sz w:val="24"/>
              </w:rPr>
              <w:t>）中大气评价工作分级方法确定评价工作等级，其判据详见表</w:t>
            </w:r>
            <w:r w:rsidRPr="004A02A4">
              <w:rPr>
                <w:rFonts w:ascii="Times New Roman" w:eastAsia="宋体" w:hAnsi="Times New Roman" w:cs="Times New Roman"/>
                <w:sz w:val="24"/>
              </w:rPr>
              <w:t>7-2</w:t>
            </w:r>
            <w:r w:rsidRPr="004A02A4">
              <w:rPr>
                <w:rFonts w:ascii="Times New Roman" w:eastAsia="宋体" w:hAnsi="Times New Roman" w:cs="Times New Roman"/>
                <w:sz w:val="24"/>
              </w:rPr>
              <w:t>。</w:t>
            </w:r>
          </w:p>
          <w:p w14:paraId="3BFF619B" w14:textId="77777777" w:rsidR="00046A6B" w:rsidRPr="00121572" w:rsidRDefault="00121572">
            <w:pPr>
              <w:spacing w:line="360" w:lineRule="auto"/>
              <w:jc w:val="center"/>
              <w:rPr>
                <w:rFonts w:ascii="Times New Roman" w:eastAsia="宋体" w:hAnsi="Times New Roman" w:cs="Times New Roman"/>
                <w:b/>
                <w:bCs/>
                <w:color w:val="000000"/>
                <w:szCs w:val="22"/>
              </w:rPr>
            </w:pPr>
            <w:r w:rsidRPr="004A02A4">
              <w:rPr>
                <w:rFonts w:ascii="Times New Roman" w:eastAsia="宋体" w:hAnsi="Times New Roman" w:cs="Times New Roman"/>
                <w:b/>
                <w:bCs/>
                <w:color w:val="000000"/>
                <w:sz w:val="24"/>
                <w:szCs w:val="22"/>
              </w:rPr>
              <w:t>表</w:t>
            </w:r>
            <w:r w:rsidRPr="004A02A4">
              <w:rPr>
                <w:rFonts w:ascii="Times New Roman" w:eastAsia="宋体" w:hAnsi="Times New Roman" w:cs="Times New Roman"/>
                <w:b/>
                <w:bCs/>
                <w:color w:val="000000"/>
                <w:sz w:val="24"/>
                <w:szCs w:val="22"/>
              </w:rPr>
              <w:t xml:space="preserve">7-2  </w:t>
            </w:r>
            <w:r w:rsidRPr="004A02A4">
              <w:rPr>
                <w:rFonts w:ascii="Times New Roman" w:eastAsia="宋体" w:hAnsi="Times New Roman" w:cs="Times New Roman"/>
                <w:b/>
                <w:bCs/>
                <w:color w:val="000000"/>
                <w:sz w:val="24"/>
                <w:szCs w:val="22"/>
              </w:rPr>
              <w:t>大气评价工作等级判据</w:t>
            </w:r>
          </w:p>
          <w:tbl>
            <w:tblPr>
              <w:tblW w:w="83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48"/>
              <w:gridCol w:w="5458"/>
            </w:tblGrid>
            <w:tr w:rsidR="00046A6B" w:rsidRPr="00121572" w14:paraId="510AF004" w14:textId="77777777" w:rsidTr="00EE4493">
              <w:trPr>
                <w:trHeight w:val="330"/>
                <w:jc w:val="center"/>
              </w:trPr>
              <w:tc>
                <w:tcPr>
                  <w:tcW w:w="2848" w:type="dxa"/>
                  <w:tcBorders>
                    <w:left w:val="nil"/>
                  </w:tcBorders>
                  <w:vAlign w:val="center"/>
                </w:tcPr>
                <w:p w14:paraId="4F5041DD"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评价工作等级</w:t>
                  </w:r>
                </w:p>
              </w:tc>
              <w:tc>
                <w:tcPr>
                  <w:tcW w:w="5458" w:type="dxa"/>
                  <w:tcBorders>
                    <w:right w:val="nil"/>
                  </w:tcBorders>
                  <w:vAlign w:val="center"/>
                </w:tcPr>
                <w:p w14:paraId="54FB8ADC" w14:textId="77777777" w:rsidR="00046A6B" w:rsidRPr="00121572" w:rsidRDefault="00121572" w:rsidP="004A02A4">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评价工作分级判据</w:t>
                  </w:r>
                </w:p>
              </w:tc>
            </w:tr>
            <w:tr w:rsidR="00046A6B" w:rsidRPr="00121572" w14:paraId="62A5AC45" w14:textId="77777777" w:rsidTr="00EE4493">
              <w:trPr>
                <w:trHeight w:val="330"/>
                <w:jc w:val="center"/>
              </w:trPr>
              <w:tc>
                <w:tcPr>
                  <w:tcW w:w="2848" w:type="dxa"/>
                  <w:tcBorders>
                    <w:left w:val="nil"/>
                  </w:tcBorders>
                  <w:vAlign w:val="center"/>
                </w:tcPr>
                <w:p w14:paraId="2BA697FB" w14:textId="77777777" w:rsidR="00046A6B" w:rsidRPr="00121572" w:rsidRDefault="00121572" w:rsidP="004A02A4">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一级</w:t>
                  </w:r>
                </w:p>
              </w:tc>
              <w:tc>
                <w:tcPr>
                  <w:tcW w:w="5458" w:type="dxa"/>
                  <w:tcBorders>
                    <w:right w:val="nil"/>
                  </w:tcBorders>
                  <w:vAlign w:val="center"/>
                </w:tcPr>
                <w:p w14:paraId="31213973" w14:textId="77777777" w:rsidR="00046A6B" w:rsidRPr="00121572" w:rsidRDefault="00121572" w:rsidP="004A02A4">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Pmax≥10%</w:t>
                  </w:r>
                </w:p>
              </w:tc>
            </w:tr>
            <w:tr w:rsidR="00046A6B" w:rsidRPr="00121572" w14:paraId="7A34BE90" w14:textId="77777777" w:rsidTr="00EE4493">
              <w:trPr>
                <w:trHeight w:val="330"/>
                <w:jc w:val="center"/>
              </w:trPr>
              <w:tc>
                <w:tcPr>
                  <w:tcW w:w="2848" w:type="dxa"/>
                  <w:tcBorders>
                    <w:left w:val="nil"/>
                  </w:tcBorders>
                  <w:vAlign w:val="center"/>
                </w:tcPr>
                <w:p w14:paraId="08CEB573" w14:textId="77777777" w:rsidR="00046A6B" w:rsidRPr="00121572" w:rsidRDefault="00121572" w:rsidP="004A02A4">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二级</w:t>
                  </w:r>
                </w:p>
              </w:tc>
              <w:tc>
                <w:tcPr>
                  <w:tcW w:w="5458" w:type="dxa"/>
                  <w:tcBorders>
                    <w:right w:val="nil"/>
                  </w:tcBorders>
                  <w:vAlign w:val="center"/>
                </w:tcPr>
                <w:p w14:paraId="7D13C335" w14:textId="77777777" w:rsidR="00046A6B" w:rsidRPr="00121572" w:rsidRDefault="00121572" w:rsidP="004A02A4">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w:t>
                  </w:r>
                  <w:proofErr w:type="spellStart"/>
                  <w:r w:rsidRPr="00121572">
                    <w:rPr>
                      <w:rFonts w:ascii="Times New Roman" w:eastAsia="宋体" w:hAnsi="Times New Roman" w:cs="Times New Roman"/>
                      <w:szCs w:val="21"/>
                    </w:rPr>
                    <w:t>Pmax</w:t>
                  </w:r>
                  <w:proofErr w:type="spellEnd"/>
                  <w:r w:rsidRPr="00121572">
                    <w:rPr>
                      <w:rFonts w:ascii="Times New Roman" w:eastAsia="宋体" w:hAnsi="Times New Roman" w:cs="Times New Roman"/>
                      <w:szCs w:val="21"/>
                    </w:rPr>
                    <w:t>&lt;10%</w:t>
                  </w:r>
                </w:p>
              </w:tc>
            </w:tr>
            <w:tr w:rsidR="00046A6B" w:rsidRPr="00121572" w14:paraId="652F7CE1" w14:textId="77777777" w:rsidTr="00EE4493">
              <w:trPr>
                <w:trHeight w:val="330"/>
                <w:jc w:val="center"/>
              </w:trPr>
              <w:tc>
                <w:tcPr>
                  <w:tcW w:w="2848" w:type="dxa"/>
                  <w:tcBorders>
                    <w:left w:val="nil"/>
                  </w:tcBorders>
                  <w:vAlign w:val="center"/>
                </w:tcPr>
                <w:p w14:paraId="547F9352" w14:textId="77777777" w:rsidR="00046A6B" w:rsidRPr="00121572" w:rsidRDefault="00121572" w:rsidP="004A02A4">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三级</w:t>
                  </w:r>
                </w:p>
              </w:tc>
              <w:tc>
                <w:tcPr>
                  <w:tcW w:w="5458" w:type="dxa"/>
                  <w:tcBorders>
                    <w:right w:val="nil"/>
                  </w:tcBorders>
                  <w:vAlign w:val="center"/>
                </w:tcPr>
                <w:p w14:paraId="3D43981E" w14:textId="77777777" w:rsidR="00046A6B" w:rsidRPr="00121572" w:rsidRDefault="00121572" w:rsidP="004A02A4">
                  <w:pPr>
                    <w:adjustRightInd w:val="0"/>
                    <w:snapToGrid w:val="0"/>
                    <w:jc w:val="center"/>
                    <w:rPr>
                      <w:rFonts w:ascii="Times New Roman" w:eastAsia="宋体" w:hAnsi="Times New Roman" w:cs="Times New Roman"/>
                      <w:szCs w:val="21"/>
                    </w:rPr>
                  </w:pPr>
                  <w:proofErr w:type="spellStart"/>
                  <w:r w:rsidRPr="00121572">
                    <w:rPr>
                      <w:rFonts w:ascii="Times New Roman" w:eastAsia="宋体" w:hAnsi="Times New Roman" w:cs="Times New Roman"/>
                      <w:szCs w:val="21"/>
                    </w:rPr>
                    <w:t>Pmax</w:t>
                  </w:r>
                  <w:proofErr w:type="spellEnd"/>
                  <w:r w:rsidRPr="00121572">
                    <w:rPr>
                      <w:rFonts w:ascii="Times New Roman" w:eastAsia="宋体" w:hAnsi="Times New Roman" w:cs="Times New Roman"/>
                      <w:szCs w:val="21"/>
                    </w:rPr>
                    <w:t>&lt;1%</w:t>
                  </w:r>
                </w:p>
              </w:tc>
            </w:tr>
          </w:tbl>
          <w:p w14:paraId="69D6B69A"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根据项目污染源初步调查结果，分别计算项目排放主要污染物的最大地面空气质量浓度占标率</w:t>
            </w:r>
            <w:r w:rsidRPr="004A02A4">
              <w:rPr>
                <w:rFonts w:ascii="Times New Roman" w:eastAsia="宋体" w:hAnsi="Times New Roman" w:cs="Times New Roman"/>
                <w:sz w:val="24"/>
              </w:rPr>
              <w:t>Pi</w:t>
            </w:r>
            <w:r w:rsidRPr="004A02A4">
              <w:rPr>
                <w:rFonts w:ascii="Times New Roman" w:eastAsia="宋体" w:hAnsi="Times New Roman" w:cs="Times New Roman"/>
                <w:sz w:val="24"/>
              </w:rPr>
              <w:t>（第</w:t>
            </w:r>
            <w:proofErr w:type="spellStart"/>
            <w:r w:rsidRPr="004A02A4">
              <w:rPr>
                <w:rFonts w:ascii="Times New Roman" w:eastAsia="宋体" w:hAnsi="Times New Roman" w:cs="Times New Roman"/>
                <w:sz w:val="24"/>
              </w:rPr>
              <w:t>i</w:t>
            </w:r>
            <w:proofErr w:type="spellEnd"/>
            <w:proofErr w:type="gramStart"/>
            <w:r w:rsidRPr="004A02A4">
              <w:rPr>
                <w:rFonts w:ascii="Times New Roman" w:eastAsia="宋体" w:hAnsi="Times New Roman" w:cs="Times New Roman"/>
                <w:sz w:val="24"/>
              </w:rPr>
              <w:t>个</w:t>
            </w:r>
            <w:proofErr w:type="gramEnd"/>
            <w:r w:rsidRPr="004A02A4">
              <w:rPr>
                <w:rFonts w:ascii="Times New Roman" w:eastAsia="宋体" w:hAnsi="Times New Roman" w:cs="Times New Roman"/>
                <w:sz w:val="24"/>
              </w:rPr>
              <w:t>污染物，简称</w:t>
            </w:r>
            <w:r w:rsidRPr="004A02A4">
              <w:rPr>
                <w:rFonts w:ascii="Times New Roman" w:eastAsia="宋体" w:hAnsi="Times New Roman" w:cs="Times New Roman"/>
                <w:sz w:val="24"/>
              </w:rPr>
              <w:t>“</w:t>
            </w:r>
            <w:r w:rsidRPr="004A02A4">
              <w:rPr>
                <w:rFonts w:ascii="Times New Roman" w:eastAsia="宋体" w:hAnsi="Times New Roman" w:cs="Times New Roman"/>
                <w:sz w:val="24"/>
              </w:rPr>
              <w:t>最大浓度占标率</w:t>
            </w:r>
            <w:r w:rsidRPr="004A02A4">
              <w:rPr>
                <w:rFonts w:ascii="Times New Roman" w:eastAsia="宋体" w:hAnsi="Times New Roman" w:cs="Times New Roman"/>
                <w:sz w:val="24"/>
              </w:rPr>
              <w:t>”</w:t>
            </w:r>
            <w:r w:rsidRPr="004A02A4">
              <w:rPr>
                <w:rFonts w:ascii="Times New Roman" w:eastAsia="宋体" w:hAnsi="Times New Roman" w:cs="Times New Roman"/>
                <w:sz w:val="24"/>
              </w:rPr>
              <w:t>），及第</w:t>
            </w:r>
            <w:proofErr w:type="spellStart"/>
            <w:r w:rsidRPr="004A02A4">
              <w:rPr>
                <w:rFonts w:ascii="Times New Roman" w:eastAsia="宋体" w:hAnsi="Times New Roman" w:cs="Times New Roman"/>
                <w:sz w:val="24"/>
              </w:rPr>
              <w:t>i</w:t>
            </w:r>
            <w:proofErr w:type="spellEnd"/>
            <w:proofErr w:type="gramStart"/>
            <w:r w:rsidRPr="004A02A4">
              <w:rPr>
                <w:rFonts w:ascii="Times New Roman" w:eastAsia="宋体" w:hAnsi="Times New Roman" w:cs="Times New Roman"/>
                <w:sz w:val="24"/>
              </w:rPr>
              <w:t>个</w:t>
            </w:r>
            <w:proofErr w:type="gramEnd"/>
            <w:r w:rsidRPr="004A02A4">
              <w:rPr>
                <w:rFonts w:ascii="Times New Roman" w:eastAsia="宋体" w:hAnsi="Times New Roman" w:cs="Times New Roman"/>
                <w:sz w:val="24"/>
              </w:rPr>
              <w:t>污染物的地面空气质量浓度达到标准值的</w:t>
            </w:r>
            <w:r w:rsidRPr="004A02A4">
              <w:rPr>
                <w:rFonts w:ascii="Times New Roman" w:eastAsia="宋体" w:hAnsi="Times New Roman" w:cs="Times New Roman"/>
                <w:sz w:val="24"/>
              </w:rPr>
              <w:t>10%</w:t>
            </w:r>
            <w:r w:rsidRPr="004A02A4">
              <w:rPr>
                <w:rFonts w:ascii="Times New Roman" w:eastAsia="宋体" w:hAnsi="Times New Roman" w:cs="Times New Roman"/>
                <w:sz w:val="24"/>
              </w:rPr>
              <w:t>时所对应的最远距离</w:t>
            </w:r>
            <w:r w:rsidRPr="004A02A4">
              <w:rPr>
                <w:rFonts w:ascii="Times New Roman" w:eastAsia="宋体" w:hAnsi="Times New Roman" w:cs="Times New Roman"/>
                <w:sz w:val="24"/>
              </w:rPr>
              <w:t>D10%</w:t>
            </w:r>
            <w:r w:rsidRPr="004A02A4">
              <w:rPr>
                <w:rFonts w:ascii="Times New Roman" w:eastAsia="宋体" w:hAnsi="Times New Roman" w:cs="Times New Roman"/>
                <w:sz w:val="24"/>
              </w:rPr>
              <w:t>。其中</w:t>
            </w:r>
            <w:r w:rsidRPr="004A02A4">
              <w:rPr>
                <w:rFonts w:ascii="Times New Roman" w:eastAsia="宋体" w:hAnsi="Times New Roman" w:cs="Times New Roman"/>
                <w:sz w:val="24"/>
              </w:rPr>
              <w:t>Pi</w:t>
            </w:r>
            <w:r w:rsidRPr="004A02A4">
              <w:rPr>
                <w:rFonts w:ascii="Times New Roman" w:eastAsia="宋体" w:hAnsi="Times New Roman" w:cs="Times New Roman"/>
                <w:sz w:val="24"/>
              </w:rPr>
              <w:t>定义为：</w:t>
            </w:r>
          </w:p>
          <w:p w14:paraId="6D281D3D" w14:textId="77777777" w:rsidR="00046A6B" w:rsidRPr="004A02A4" w:rsidRDefault="00121572" w:rsidP="004A02A4">
            <w:pPr>
              <w:pStyle w:val="a5"/>
              <w:spacing w:line="360" w:lineRule="auto"/>
              <w:ind w:firstLineChars="1200" w:firstLine="2880"/>
              <w:rPr>
                <w:rFonts w:ascii="Times New Roman" w:eastAsia="宋体" w:hAnsi="Times New Roman" w:cs="Times New Roman"/>
                <w:sz w:val="24"/>
              </w:rPr>
            </w:pPr>
            <w:r w:rsidRPr="004A02A4">
              <w:rPr>
                <w:rFonts w:ascii="Times New Roman" w:eastAsia="宋体" w:hAnsi="Times New Roman" w:cs="Times New Roman"/>
                <w:sz w:val="24"/>
              </w:rPr>
              <w:object w:dxaOrig="1620" w:dyaOrig="700" w14:anchorId="4B04B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5.25pt" o:ole="">
                  <v:imagedata r:id="rId25" o:title=""/>
                </v:shape>
                <o:OLEObject Type="Embed" ProgID="Equation.3" ShapeID="_x0000_i1025" DrawAspect="Content" ObjectID="_1634071628" r:id="rId26"/>
              </w:object>
            </w:r>
            <w:r w:rsidRPr="004A02A4">
              <w:rPr>
                <w:rFonts w:ascii="Times New Roman" w:eastAsia="宋体" w:hAnsi="Times New Roman" w:cs="Times New Roman"/>
                <w:sz w:val="24"/>
              </w:rPr>
              <w:t xml:space="preserve">                      </w:t>
            </w:r>
            <w:r w:rsidRPr="004A02A4">
              <w:rPr>
                <w:rFonts w:ascii="Times New Roman" w:eastAsia="宋体" w:hAnsi="Times New Roman" w:cs="Times New Roman"/>
                <w:sz w:val="24"/>
              </w:rPr>
              <w:t>（</w:t>
            </w:r>
            <w:r w:rsidRPr="004A02A4">
              <w:rPr>
                <w:rFonts w:ascii="Times New Roman" w:eastAsia="宋体" w:hAnsi="Times New Roman" w:cs="Times New Roman"/>
                <w:sz w:val="24"/>
              </w:rPr>
              <w:t>1</w:t>
            </w:r>
            <w:r w:rsidRPr="004A02A4">
              <w:rPr>
                <w:rFonts w:ascii="Times New Roman" w:eastAsia="宋体" w:hAnsi="Times New Roman" w:cs="Times New Roman"/>
                <w:sz w:val="24"/>
              </w:rPr>
              <w:t>）</w:t>
            </w:r>
          </w:p>
          <w:p w14:paraId="36F6B18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式中：</w:t>
            </w:r>
            <w:r w:rsidRPr="004A02A4">
              <w:rPr>
                <w:rFonts w:ascii="Times New Roman" w:eastAsia="宋体" w:hAnsi="Times New Roman" w:cs="Times New Roman"/>
                <w:sz w:val="24"/>
              </w:rPr>
              <w:t>Pi——</w:t>
            </w:r>
            <w:r w:rsidRPr="004A02A4">
              <w:rPr>
                <w:rFonts w:ascii="Times New Roman" w:eastAsia="宋体" w:hAnsi="Times New Roman" w:cs="Times New Roman"/>
                <w:sz w:val="24"/>
              </w:rPr>
              <w:t>第</w:t>
            </w:r>
            <w:proofErr w:type="spellStart"/>
            <w:r w:rsidRPr="004A02A4">
              <w:rPr>
                <w:rFonts w:ascii="Times New Roman" w:eastAsia="宋体" w:hAnsi="Times New Roman" w:cs="Times New Roman"/>
                <w:sz w:val="24"/>
              </w:rPr>
              <w:t>i</w:t>
            </w:r>
            <w:proofErr w:type="spellEnd"/>
            <w:proofErr w:type="gramStart"/>
            <w:r w:rsidRPr="004A02A4">
              <w:rPr>
                <w:rFonts w:ascii="Times New Roman" w:eastAsia="宋体" w:hAnsi="Times New Roman" w:cs="Times New Roman"/>
                <w:sz w:val="24"/>
              </w:rPr>
              <w:t>个</w:t>
            </w:r>
            <w:proofErr w:type="gramEnd"/>
            <w:r w:rsidRPr="004A02A4">
              <w:rPr>
                <w:rFonts w:ascii="Times New Roman" w:eastAsia="宋体" w:hAnsi="Times New Roman" w:cs="Times New Roman"/>
                <w:sz w:val="24"/>
              </w:rPr>
              <w:t>污染物的最大地面浓度占标率，</w:t>
            </w:r>
            <w:r w:rsidRPr="004A02A4">
              <w:rPr>
                <w:rFonts w:ascii="Times New Roman" w:eastAsia="宋体" w:hAnsi="Times New Roman" w:cs="Times New Roman"/>
                <w:sz w:val="24"/>
              </w:rPr>
              <w:t>%</w:t>
            </w:r>
            <w:r w:rsidRPr="004A02A4">
              <w:rPr>
                <w:rFonts w:ascii="Times New Roman" w:eastAsia="宋体" w:hAnsi="Times New Roman" w:cs="Times New Roman"/>
                <w:sz w:val="24"/>
              </w:rPr>
              <w:t>；</w:t>
            </w:r>
          </w:p>
          <w:p w14:paraId="3106934A" w14:textId="77777777" w:rsidR="00046A6B" w:rsidRPr="004A02A4" w:rsidRDefault="00121572" w:rsidP="004A02A4">
            <w:pPr>
              <w:spacing w:line="360" w:lineRule="auto"/>
              <w:ind w:firstLineChars="500" w:firstLine="1200"/>
              <w:rPr>
                <w:rFonts w:ascii="Times New Roman" w:eastAsia="宋体" w:hAnsi="Times New Roman" w:cs="Times New Roman"/>
                <w:sz w:val="24"/>
              </w:rPr>
            </w:pPr>
            <w:proofErr w:type="spellStart"/>
            <w:r w:rsidRPr="004A02A4">
              <w:rPr>
                <w:rFonts w:ascii="Times New Roman" w:eastAsia="宋体" w:hAnsi="Times New Roman" w:cs="Times New Roman"/>
                <w:sz w:val="24"/>
              </w:rPr>
              <w:t>Ci</w:t>
            </w:r>
            <w:proofErr w:type="spellEnd"/>
            <w:r w:rsidRPr="004A02A4">
              <w:rPr>
                <w:rFonts w:ascii="Times New Roman" w:eastAsia="宋体" w:hAnsi="Times New Roman" w:cs="Times New Roman"/>
                <w:sz w:val="24"/>
              </w:rPr>
              <w:t>——</w:t>
            </w:r>
            <w:r w:rsidRPr="004A02A4">
              <w:rPr>
                <w:rFonts w:ascii="Times New Roman" w:eastAsia="宋体" w:hAnsi="Times New Roman" w:cs="Times New Roman"/>
                <w:sz w:val="24"/>
              </w:rPr>
              <w:t>采用估算模式计算出的第</w:t>
            </w:r>
            <w:proofErr w:type="spellStart"/>
            <w:r w:rsidRPr="004A02A4">
              <w:rPr>
                <w:rFonts w:ascii="Times New Roman" w:eastAsia="宋体" w:hAnsi="Times New Roman" w:cs="Times New Roman"/>
                <w:sz w:val="24"/>
              </w:rPr>
              <w:t>i</w:t>
            </w:r>
            <w:proofErr w:type="spellEnd"/>
            <w:proofErr w:type="gramStart"/>
            <w:r w:rsidRPr="004A02A4">
              <w:rPr>
                <w:rFonts w:ascii="Times New Roman" w:eastAsia="宋体" w:hAnsi="Times New Roman" w:cs="Times New Roman"/>
                <w:sz w:val="24"/>
              </w:rPr>
              <w:t>个</w:t>
            </w:r>
            <w:proofErr w:type="gramEnd"/>
            <w:r w:rsidRPr="004A02A4">
              <w:rPr>
                <w:rFonts w:ascii="Times New Roman" w:eastAsia="宋体" w:hAnsi="Times New Roman" w:cs="Times New Roman"/>
                <w:sz w:val="24"/>
              </w:rPr>
              <w:t>污染物的最大地面浓度，</w:t>
            </w:r>
            <w:r w:rsidRPr="004A02A4">
              <w:rPr>
                <w:rFonts w:ascii="Times New Roman" w:eastAsia="宋体" w:hAnsi="Times New Roman" w:cs="Times New Roman"/>
                <w:sz w:val="24"/>
              </w:rPr>
              <w:t>mg/m</w:t>
            </w:r>
            <w:r w:rsidRPr="004A02A4">
              <w:rPr>
                <w:rFonts w:ascii="Times New Roman" w:eastAsia="宋体" w:hAnsi="Times New Roman" w:cs="Times New Roman"/>
                <w:sz w:val="24"/>
                <w:vertAlign w:val="superscript"/>
              </w:rPr>
              <w:t>3</w:t>
            </w:r>
            <w:r w:rsidRPr="004A02A4">
              <w:rPr>
                <w:rFonts w:ascii="Times New Roman" w:eastAsia="宋体" w:hAnsi="Times New Roman" w:cs="Times New Roman"/>
                <w:sz w:val="24"/>
              </w:rPr>
              <w:t>；</w:t>
            </w:r>
          </w:p>
          <w:p w14:paraId="644D5DA4" w14:textId="77777777" w:rsidR="00046A6B" w:rsidRPr="004A02A4" w:rsidRDefault="00121572" w:rsidP="004A02A4">
            <w:pPr>
              <w:spacing w:line="360" w:lineRule="auto"/>
              <w:ind w:firstLineChars="500" w:firstLine="1200"/>
              <w:rPr>
                <w:rFonts w:ascii="Times New Roman" w:eastAsia="宋体" w:hAnsi="Times New Roman" w:cs="Times New Roman"/>
                <w:sz w:val="24"/>
              </w:rPr>
            </w:pPr>
            <w:r w:rsidRPr="004A02A4">
              <w:rPr>
                <w:rFonts w:ascii="Times New Roman" w:eastAsia="宋体" w:hAnsi="Times New Roman" w:cs="Times New Roman"/>
                <w:sz w:val="24"/>
              </w:rPr>
              <w:t>C0i——</w:t>
            </w:r>
            <w:r w:rsidRPr="004A02A4">
              <w:rPr>
                <w:rFonts w:ascii="Times New Roman" w:eastAsia="宋体" w:hAnsi="Times New Roman" w:cs="Times New Roman"/>
                <w:sz w:val="24"/>
              </w:rPr>
              <w:t>第</w:t>
            </w:r>
            <w:proofErr w:type="spellStart"/>
            <w:r w:rsidRPr="004A02A4">
              <w:rPr>
                <w:rFonts w:ascii="Times New Roman" w:eastAsia="宋体" w:hAnsi="Times New Roman" w:cs="Times New Roman"/>
                <w:sz w:val="24"/>
              </w:rPr>
              <w:t>i</w:t>
            </w:r>
            <w:proofErr w:type="spellEnd"/>
            <w:proofErr w:type="gramStart"/>
            <w:r w:rsidRPr="004A02A4">
              <w:rPr>
                <w:rFonts w:ascii="Times New Roman" w:eastAsia="宋体" w:hAnsi="Times New Roman" w:cs="Times New Roman"/>
                <w:sz w:val="24"/>
              </w:rPr>
              <w:t>个</w:t>
            </w:r>
            <w:proofErr w:type="gramEnd"/>
            <w:r w:rsidRPr="004A02A4">
              <w:rPr>
                <w:rFonts w:ascii="Times New Roman" w:eastAsia="宋体" w:hAnsi="Times New Roman" w:cs="Times New Roman"/>
                <w:sz w:val="24"/>
              </w:rPr>
              <w:t>污染物的环境空气质量标准（一般选用</w:t>
            </w:r>
            <w:r w:rsidRPr="004A02A4">
              <w:rPr>
                <w:rFonts w:ascii="Times New Roman" w:eastAsia="宋体" w:hAnsi="Times New Roman" w:cs="Times New Roman"/>
                <w:sz w:val="24"/>
              </w:rPr>
              <w:t>GB3095</w:t>
            </w:r>
            <w:r w:rsidRPr="004A02A4">
              <w:rPr>
                <w:rFonts w:ascii="Times New Roman" w:eastAsia="宋体" w:hAnsi="Times New Roman" w:cs="Times New Roman"/>
                <w:sz w:val="24"/>
              </w:rPr>
              <w:t>中</w:t>
            </w:r>
            <w:r w:rsidRPr="004A02A4">
              <w:rPr>
                <w:rFonts w:ascii="Times New Roman" w:eastAsia="宋体" w:hAnsi="Times New Roman" w:cs="Times New Roman"/>
                <w:sz w:val="24"/>
              </w:rPr>
              <w:t>1</w:t>
            </w:r>
            <w:r w:rsidRPr="004A02A4">
              <w:rPr>
                <w:rFonts w:ascii="Times New Roman" w:eastAsia="宋体" w:hAnsi="Times New Roman" w:cs="Times New Roman"/>
                <w:sz w:val="24"/>
              </w:rPr>
              <w:t>小时平均取样时间的二级标准的浓度限值），</w:t>
            </w:r>
            <w:r w:rsidRPr="004A02A4">
              <w:rPr>
                <w:rFonts w:ascii="Times New Roman" w:eastAsia="宋体" w:hAnsi="Times New Roman" w:cs="Times New Roman"/>
                <w:sz w:val="24"/>
              </w:rPr>
              <w:t>mg/m</w:t>
            </w:r>
            <w:r w:rsidRPr="004A02A4">
              <w:rPr>
                <w:rFonts w:ascii="Times New Roman" w:eastAsia="宋体" w:hAnsi="Times New Roman" w:cs="Times New Roman"/>
                <w:sz w:val="24"/>
                <w:vertAlign w:val="superscript"/>
              </w:rPr>
              <w:t>3</w:t>
            </w:r>
            <w:r w:rsidRPr="004A02A4">
              <w:rPr>
                <w:rFonts w:ascii="Times New Roman" w:eastAsia="宋体" w:hAnsi="Times New Roman" w:cs="Times New Roman"/>
                <w:sz w:val="24"/>
              </w:rPr>
              <w:t>。</w:t>
            </w:r>
          </w:p>
          <w:p w14:paraId="070E3BAA"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）污染源参数</w:t>
            </w:r>
          </w:p>
          <w:p w14:paraId="4813AF7D"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主要污染物排放参数见表</w:t>
            </w:r>
            <w:r w:rsidRPr="004A02A4">
              <w:rPr>
                <w:rFonts w:ascii="Times New Roman" w:eastAsia="宋体" w:hAnsi="Times New Roman" w:cs="Times New Roman"/>
                <w:sz w:val="24"/>
              </w:rPr>
              <w:t>7-3</w:t>
            </w:r>
            <w:r w:rsidRPr="004A02A4">
              <w:rPr>
                <w:rFonts w:ascii="Times New Roman" w:eastAsia="宋体" w:hAnsi="Times New Roman" w:cs="Times New Roman"/>
                <w:sz w:val="24"/>
              </w:rPr>
              <w:t>及表</w:t>
            </w:r>
            <w:r w:rsidRPr="004A02A4">
              <w:rPr>
                <w:rFonts w:ascii="Times New Roman" w:eastAsia="宋体" w:hAnsi="Times New Roman" w:cs="Times New Roman"/>
                <w:sz w:val="24"/>
              </w:rPr>
              <w:t>7-4</w:t>
            </w:r>
            <w:r w:rsidRPr="004A02A4">
              <w:rPr>
                <w:rFonts w:ascii="Times New Roman" w:eastAsia="宋体" w:hAnsi="Times New Roman" w:cs="Times New Roman"/>
                <w:sz w:val="24"/>
              </w:rPr>
              <w:t>。</w:t>
            </w:r>
          </w:p>
          <w:p w14:paraId="36403A3C"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7-3 </w:t>
            </w:r>
            <w:r w:rsidRPr="004A02A4">
              <w:rPr>
                <w:rFonts w:ascii="Times New Roman" w:eastAsia="宋体" w:hAnsi="Times New Roman" w:cs="Times New Roman"/>
                <w:b/>
                <w:color w:val="000000"/>
                <w:sz w:val="24"/>
                <w:szCs w:val="22"/>
              </w:rPr>
              <w:t>主要废气污染源参数一览表（点源）</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97"/>
              <w:gridCol w:w="1109"/>
              <w:gridCol w:w="1214"/>
              <w:gridCol w:w="757"/>
              <w:gridCol w:w="665"/>
              <w:gridCol w:w="665"/>
              <w:gridCol w:w="682"/>
              <w:gridCol w:w="805"/>
              <w:gridCol w:w="913"/>
              <w:gridCol w:w="899"/>
            </w:tblGrid>
            <w:tr w:rsidR="00046A6B" w:rsidRPr="00121572" w14:paraId="58515833" w14:textId="77777777" w:rsidTr="00EE4493">
              <w:trPr>
                <w:jc w:val="center"/>
              </w:trPr>
              <w:tc>
                <w:tcPr>
                  <w:tcW w:w="597" w:type="dxa"/>
                  <w:vMerge w:val="restart"/>
                  <w:vAlign w:val="center"/>
                </w:tcPr>
                <w:p w14:paraId="5906D1E2"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污染源名称</w:t>
                  </w:r>
                </w:p>
              </w:tc>
              <w:tc>
                <w:tcPr>
                  <w:tcW w:w="2323" w:type="dxa"/>
                  <w:gridSpan w:val="2"/>
                  <w:vAlign w:val="center"/>
                </w:tcPr>
                <w:p w14:paraId="75AEACE1"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排气筒底部中心坐标</w:t>
                  </w:r>
                </w:p>
              </w:tc>
              <w:tc>
                <w:tcPr>
                  <w:tcW w:w="757" w:type="dxa"/>
                  <w:vMerge w:val="restart"/>
                  <w:vAlign w:val="center"/>
                </w:tcPr>
                <w:p w14:paraId="492B358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排气筒底部海拔高度</w:t>
                  </w:r>
                  <w:r w:rsidRPr="00121572">
                    <w:rPr>
                      <w:rFonts w:ascii="Times New Roman" w:eastAsia="宋体" w:hAnsi="Times New Roman" w:cs="Times New Roman"/>
                      <w:b/>
                      <w:color w:val="000000"/>
                      <w:szCs w:val="21"/>
                    </w:rPr>
                    <w:t>(m)</w:t>
                  </w:r>
                </w:p>
              </w:tc>
              <w:tc>
                <w:tcPr>
                  <w:tcW w:w="2817" w:type="dxa"/>
                  <w:gridSpan w:val="4"/>
                  <w:vAlign w:val="center"/>
                </w:tcPr>
                <w:p w14:paraId="19B0D382"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排气筒参数</w:t>
                  </w:r>
                </w:p>
              </w:tc>
              <w:tc>
                <w:tcPr>
                  <w:tcW w:w="913" w:type="dxa"/>
                  <w:vMerge w:val="restart"/>
                  <w:vAlign w:val="center"/>
                </w:tcPr>
                <w:p w14:paraId="2FAEF1CD"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污染物名称</w:t>
                  </w:r>
                </w:p>
              </w:tc>
              <w:tc>
                <w:tcPr>
                  <w:tcW w:w="899" w:type="dxa"/>
                  <w:vMerge w:val="restart"/>
                  <w:vAlign w:val="center"/>
                </w:tcPr>
                <w:p w14:paraId="657F1B90"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排放速率</w:t>
                  </w:r>
                  <w:r w:rsidRPr="00121572">
                    <w:rPr>
                      <w:rFonts w:ascii="Times New Roman" w:eastAsia="宋体" w:hAnsi="Times New Roman" w:cs="Times New Roman"/>
                      <w:b/>
                      <w:color w:val="000000"/>
                      <w:szCs w:val="21"/>
                    </w:rPr>
                    <w:t>(kg/h)</w:t>
                  </w:r>
                </w:p>
              </w:tc>
            </w:tr>
            <w:tr w:rsidR="00046A6B" w:rsidRPr="00121572" w14:paraId="4CFA4CD0" w14:textId="77777777" w:rsidTr="00EE4493">
              <w:trPr>
                <w:trHeight w:val="985"/>
                <w:jc w:val="center"/>
              </w:trPr>
              <w:tc>
                <w:tcPr>
                  <w:tcW w:w="597" w:type="dxa"/>
                  <w:vMerge/>
                  <w:vAlign w:val="center"/>
                </w:tcPr>
                <w:p w14:paraId="43B18427" w14:textId="77777777" w:rsidR="00046A6B" w:rsidRPr="00121572" w:rsidRDefault="00046A6B">
                  <w:pPr>
                    <w:jc w:val="center"/>
                    <w:rPr>
                      <w:rFonts w:ascii="Times New Roman" w:hAnsi="Times New Roman" w:cs="Times New Roman"/>
                      <w:color w:val="000000"/>
                      <w:szCs w:val="21"/>
                    </w:rPr>
                  </w:pPr>
                </w:p>
              </w:tc>
              <w:tc>
                <w:tcPr>
                  <w:tcW w:w="1109" w:type="dxa"/>
                  <w:vAlign w:val="center"/>
                </w:tcPr>
                <w:p w14:paraId="0C27AE07"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X</w:t>
                  </w:r>
                </w:p>
              </w:tc>
              <w:tc>
                <w:tcPr>
                  <w:tcW w:w="1214" w:type="dxa"/>
                  <w:vAlign w:val="center"/>
                </w:tcPr>
                <w:p w14:paraId="694BFE8F"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Y</w:t>
                  </w:r>
                </w:p>
              </w:tc>
              <w:tc>
                <w:tcPr>
                  <w:tcW w:w="757" w:type="dxa"/>
                  <w:vMerge/>
                  <w:vAlign w:val="center"/>
                </w:tcPr>
                <w:p w14:paraId="2371A0BF" w14:textId="77777777" w:rsidR="00046A6B" w:rsidRPr="00121572" w:rsidRDefault="00046A6B">
                  <w:pPr>
                    <w:jc w:val="center"/>
                    <w:rPr>
                      <w:rFonts w:ascii="Times New Roman" w:hAnsi="Times New Roman" w:cs="Times New Roman"/>
                      <w:b/>
                      <w:color w:val="000000"/>
                      <w:szCs w:val="21"/>
                    </w:rPr>
                  </w:pPr>
                </w:p>
              </w:tc>
              <w:tc>
                <w:tcPr>
                  <w:tcW w:w="665" w:type="dxa"/>
                  <w:vAlign w:val="center"/>
                </w:tcPr>
                <w:p w14:paraId="59308F56"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高度</w:t>
                  </w:r>
                </w:p>
                <w:p w14:paraId="36F7A8D0"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(m)</w:t>
                  </w:r>
                </w:p>
              </w:tc>
              <w:tc>
                <w:tcPr>
                  <w:tcW w:w="665" w:type="dxa"/>
                  <w:vAlign w:val="center"/>
                </w:tcPr>
                <w:p w14:paraId="561413D8"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内径</w:t>
                  </w:r>
                </w:p>
                <w:p w14:paraId="5B4A2EF7"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(m)</w:t>
                  </w:r>
                </w:p>
              </w:tc>
              <w:tc>
                <w:tcPr>
                  <w:tcW w:w="682" w:type="dxa"/>
                  <w:vAlign w:val="center"/>
                </w:tcPr>
                <w:p w14:paraId="47F8B057"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温度</w:t>
                  </w:r>
                </w:p>
                <w:p w14:paraId="2A91E80D"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w:t>
                  </w:r>
                  <w:r w:rsidRPr="00121572">
                    <w:rPr>
                      <w:rFonts w:ascii="宋体" w:eastAsia="宋体" w:hAnsi="宋体" w:cs="宋体" w:hint="eastAsia"/>
                      <w:b/>
                      <w:color w:val="000000"/>
                      <w:szCs w:val="21"/>
                    </w:rPr>
                    <w:t>℃</w:t>
                  </w:r>
                  <w:r w:rsidRPr="00121572">
                    <w:rPr>
                      <w:rFonts w:ascii="Times New Roman" w:eastAsia="宋体" w:hAnsi="Times New Roman" w:cs="Times New Roman"/>
                      <w:b/>
                      <w:color w:val="000000"/>
                      <w:szCs w:val="21"/>
                    </w:rPr>
                    <w:t>)</w:t>
                  </w:r>
                </w:p>
              </w:tc>
              <w:tc>
                <w:tcPr>
                  <w:tcW w:w="805" w:type="dxa"/>
                  <w:vAlign w:val="center"/>
                </w:tcPr>
                <w:p w14:paraId="3A800A86"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流量</w:t>
                  </w:r>
                </w:p>
                <w:p w14:paraId="5D207B50"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(m</w:t>
                  </w:r>
                  <w:r w:rsidRPr="0012157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/h)</w:t>
                  </w:r>
                </w:p>
              </w:tc>
              <w:tc>
                <w:tcPr>
                  <w:tcW w:w="913" w:type="dxa"/>
                  <w:vMerge/>
                  <w:vAlign w:val="center"/>
                </w:tcPr>
                <w:p w14:paraId="42279496" w14:textId="77777777" w:rsidR="00046A6B" w:rsidRPr="00121572" w:rsidRDefault="00046A6B">
                  <w:pPr>
                    <w:jc w:val="center"/>
                    <w:rPr>
                      <w:rFonts w:ascii="Times New Roman" w:hAnsi="Times New Roman" w:cs="Times New Roman"/>
                      <w:color w:val="000000"/>
                      <w:szCs w:val="21"/>
                    </w:rPr>
                  </w:pPr>
                </w:p>
              </w:tc>
              <w:tc>
                <w:tcPr>
                  <w:tcW w:w="899" w:type="dxa"/>
                  <w:vMerge/>
                  <w:vAlign w:val="center"/>
                </w:tcPr>
                <w:p w14:paraId="037C273F" w14:textId="77777777" w:rsidR="00046A6B" w:rsidRPr="00121572" w:rsidRDefault="00046A6B">
                  <w:pPr>
                    <w:jc w:val="center"/>
                    <w:rPr>
                      <w:rFonts w:ascii="Times New Roman" w:hAnsi="Times New Roman" w:cs="Times New Roman"/>
                      <w:color w:val="000000"/>
                      <w:szCs w:val="21"/>
                    </w:rPr>
                  </w:pPr>
                </w:p>
              </w:tc>
            </w:tr>
            <w:tr w:rsidR="00046A6B" w:rsidRPr="00121572" w14:paraId="0BF26FDB" w14:textId="77777777" w:rsidTr="00EE4493">
              <w:trPr>
                <w:trHeight w:val="504"/>
                <w:jc w:val="center"/>
              </w:trPr>
              <w:tc>
                <w:tcPr>
                  <w:tcW w:w="597" w:type="dxa"/>
                  <w:vMerge w:val="restart"/>
                  <w:vAlign w:val="center"/>
                </w:tcPr>
                <w:p w14:paraId="3961B8D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排气筒</w:t>
                  </w:r>
                  <w:r w:rsidRPr="00121572">
                    <w:rPr>
                      <w:rFonts w:ascii="Times New Roman" w:eastAsia="宋体" w:hAnsi="Times New Roman" w:cs="Times New Roman"/>
                      <w:color w:val="000000"/>
                      <w:szCs w:val="21"/>
                    </w:rPr>
                    <w:t>1#</w:t>
                  </w:r>
                </w:p>
              </w:tc>
              <w:tc>
                <w:tcPr>
                  <w:tcW w:w="1109" w:type="dxa"/>
                  <w:vMerge w:val="restart"/>
                  <w:vAlign w:val="center"/>
                </w:tcPr>
                <w:p w14:paraId="74FD759C"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669503.04</w:t>
                  </w:r>
                </w:p>
              </w:tc>
              <w:tc>
                <w:tcPr>
                  <w:tcW w:w="1214" w:type="dxa"/>
                  <w:vMerge w:val="restart"/>
                  <w:vAlign w:val="center"/>
                </w:tcPr>
                <w:p w14:paraId="3A95C986"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3777456.30</w:t>
                  </w:r>
                </w:p>
              </w:tc>
              <w:tc>
                <w:tcPr>
                  <w:tcW w:w="757" w:type="dxa"/>
                  <w:vMerge w:val="restart"/>
                  <w:vAlign w:val="center"/>
                </w:tcPr>
                <w:p w14:paraId="1F60EA3B" w14:textId="77777777" w:rsidR="00046A6B" w:rsidRPr="00121572" w:rsidRDefault="0029262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w:t>
                  </w:r>
                </w:p>
              </w:tc>
              <w:tc>
                <w:tcPr>
                  <w:tcW w:w="665" w:type="dxa"/>
                  <w:vMerge w:val="restart"/>
                  <w:vAlign w:val="center"/>
                </w:tcPr>
                <w:p w14:paraId="64069706"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15</w:t>
                  </w:r>
                </w:p>
              </w:tc>
              <w:tc>
                <w:tcPr>
                  <w:tcW w:w="665" w:type="dxa"/>
                  <w:vMerge w:val="restart"/>
                  <w:vAlign w:val="center"/>
                </w:tcPr>
                <w:p w14:paraId="6BDCA6D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0.6</w:t>
                  </w:r>
                </w:p>
              </w:tc>
              <w:tc>
                <w:tcPr>
                  <w:tcW w:w="682" w:type="dxa"/>
                  <w:vMerge w:val="restart"/>
                  <w:vAlign w:val="center"/>
                </w:tcPr>
                <w:p w14:paraId="0AFA0C0F" w14:textId="77777777" w:rsidR="00046A6B" w:rsidRPr="00121572" w:rsidRDefault="00F60059">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40</w:t>
                  </w:r>
                </w:p>
              </w:tc>
              <w:tc>
                <w:tcPr>
                  <w:tcW w:w="805" w:type="dxa"/>
                  <w:vMerge w:val="restart"/>
                  <w:vAlign w:val="center"/>
                </w:tcPr>
                <w:p w14:paraId="35AD4F86"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6000</w:t>
                  </w:r>
                </w:p>
              </w:tc>
              <w:tc>
                <w:tcPr>
                  <w:tcW w:w="913" w:type="dxa"/>
                  <w:tcBorders>
                    <w:bottom w:val="single" w:sz="4" w:space="0" w:color="000000"/>
                  </w:tcBorders>
                  <w:vAlign w:val="center"/>
                </w:tcPr>
                <w:p w14:paraId="54D0AABC" w14:textId="77777777" w:rsidR="00046A6B" w:rsidRPr="00121572" w:rsidRDefault="0029262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非甲烷总烃</w:t>
                  </w:r>
                </w:p>
              </w:tc>
              <w:tc>
                <w:tcPr>
                  <w:tcW w:w="899" w:type="dxa"/>
                  <w:tcBorders>
                    <w:bottom w:val="single" w:sz="4" w:space="0" w:color="000000"/>
                  </w:tcBorders>
                  <w:vAlign w:val="center"/>
                </w:tcPr>
                <w:p w14:paraId="6432CD14"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0.0027</w:t>
                  </w:r>
                </w:p>
              </w:tc>
            </w:tr>
            <w:tr w:rsidR="00046A6B" w:rsidRPr="00121572" w14:paraId="4ED1F45B" w14:textId="77777777" w:rsidTr="00EE4493">
              <w:trPr>
                <w:trHeight w:val="160"/>
                <w:jc w:val="center"/>
              </w:trPr>
              <w:tc>
                <w:tcPr>
                  <w:tcW w:w="597" w:type="dxa"/>
                  <w:vMerge/>
                  <w:vAlign w:val="center"/>
                </w:tcPr>
                <w:p w14:paraId="6EB9D423"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1</w:t>
                  </w:r>
                </w:p>
              </w:tc>
              <w:tc>
                <w:tcPr>
                  <w:tcW w:w="1109" w:type="dxa"/>
                  <w:vMerge/>
                  <w:vAlign w:val="center"/>
                </w:tcPr>
                <w:p w14:paraId="6A0C29AA" w14:textId="77777777" w:rsidR="00046A6B" w:rsidRPr="00121572" w:rsidRDefault="00046A6B">
                  <w:pPr>
                    <w:jc w:val="center"/>
                    <w:rPr>
                      <w:rFonts w:ascii="Times New Roman" w:eastAsia="宋体" w:hAnsi="Times New Roman" w:cs="Times New Roman"/>
                      <w:color w:val="000000"/>
                      <w:szCs w:val="21"/>
                    </w:rPr>
                  </w:pPr>
                </w:p>
              </w:tc>
              <w:tc>
                <w:tcPr>
                  <w:tcW w:w="1214" w:type="dxa"/>
                  <w:vMerge/>
                  <w:vAlign w:val="center"/>
                </w:tcPr>
                <w:p w14:paraId="6FA74EC6" w14:textId="77777777" w:rsidR="00046A6B" w:rsidRPr="00121572" w:rsidRDefault="00046A6B">
                  <w:pPr>
                    <w:jc w:val="center"/>
                    <w:rPr>
                      <w:rFonts w:ascii="Times New Roman" w:eastAsia="宋体" w:hAnsi="Times New Roman" w:cs="Times New Roman"/>
                      <w:color w:val="000000"/>
                      <w:szCs w:val="21"/>
                    </w:rPr>
                  </w:pPr>
                </w:p>
              </w:tc>
              <w:tc>
                <w:tcPr>
                  <w:tcW w:w="757" w:type="dxa"/>
                  <w:vMerge/>
                  <w:vAlign w:val="center"/>
                </w:tcPr>
                <w:p w14:paraId="0085F0FA" w14:textId="77777777" w:rsidR="00046A6B" w:rsidRPr="00121572" w:rsidRDefault="00046A6B">
                  <w:pPr>
                    <w:jc w:val="center"/>
                    <w:rPr>
                      <w:rFonts w:ascii="Times New Roman" w:eastAsia="宋体" w:hAnsi="Times New Roman" w:cs="Times New Roman"/>
                      <w:color w:val="000000"/>
                      <w:szCs w:val="21"/>
                    </w:rPr>
                  </w:pPr>
                </w:p>
              </w:tc>
              <w:tc>
                <w:tcPr>
                  <w:tcW w:w="665" w:type="dxa"/>
                  <w:vMerge/>
                  <w:vAlign w:val="center"/>
                </w:tcPr>
                <w:p w14:paraId="2D7A61CA" w14:textId="77777777" w:rsidR="00046A6B" w:rsidRPr="00121572" w:rsidRDefault="00046A6B">
                  <w:pPr>
                    <w:jc w:val="center"/>
                    <w:rPr>
                      <w:rFonts w:ascii="Times New Roman" w:eastAsia="宋体" w:hAnsi="Times New Roman" w:cs="Times New Roman"/>
                      <w:color w:val="000000"/>
                      <w:szCs w:val="21"/>
                    </w:rPr>
                  </w:pPr>
                </w:p>
              </w:tc>
              <w:tc>
                <w:tcPr>
                  <w:tcW w:w="665" w:type="dxa"/>
                  <w:vMerge/>
                  <w:vAlign w:val="center"/>
                </w:tcPr>
                <w:p w14:paraId="4B065A59" w14:textId="77777777" w:rsidR="00046A6B" w:rsidRPr="00121572" w:rsidRDefault="00046A6B">
                  <w:pPr>
                    <w:jc w:val="center"/>
                    <w:rPr>
                      <w:rFonts w:ascii="Times New Roman" w:eastAsia="宋体" w:hAnsi="Times New Roman" w:cs="Times New Roman"/>
                      <w:color w:val="000000"/>
                      <w:szCs w:val="21"/>
                    </w:rPr>
                  </w:pPr>
                </w:p>
              </w:tc>
              <w:tc>
                <w:tcPr>
                  <w:tcW w:w="682" w:type="dxa"/>
                  <w:vMerge/>
                  <w:vAlign w:val="center"/>
                </w:tcPr>
                <w:p w14:paraId="4DC4F71D" w14:textId="77777777" w:rsidR="00046A6B" w:rsidRPr="00121572" w:rsidRDefault="00046A6B">
                  <w:pPr>
                    <w:jc w:val="center"/>
                    <w:rPr>
                      <w:rFonts w:ascii="Times New Roman" w:eastAsia="宋体" w:hAnsi="Times New Roman" w:cs="Times New Roman"/>
                      <w:color w:val="000000"/>
                      <w:szCs w:val="21"/>
                    </w:rPr>
                  </w:pPr>
                </w:p>
              </w:tc>
              <w:tc>
                <w:tcPr>
                  <w:tcW w:w="805" w:type="dxa"/>
                  <w:vMerge/>
                  <w:vAlign w:val="center"/>
                </w:tcPr>
                <w:p w14:paraId="1848EF8D" w14:textId="77777777" w:rsidR="00046A6B" w:rsidRPr="00121572" w:rsidRDefault="00046A6B">
                  <w:pPr>
                    <w:jc w:val="center"/>
                    <w:rPr>
                      <w:rFonts w:ascii="Times New Roman" w:eastAsia="宋体" w:hAnsi="Times New Roman" w:cs="Times New Roman"/>
                      <w:color w:val="000000"/>
                      <w:szCs w:val="21"/>
                    </w:rPr>
                  </w:pPr>
                </w:p>
              </w:tc>
              <w:tc>
                <w:tcPr>
                  <w:tcW w:w="913" w:type="dxa"/>
                  <w:tcBorders>
                    <w:top w:val="single" w:sz="4" w:space="0" w:color="000000"/>
                  </w:tcBorders>
                  <w:vAlign w:val="center"/>
                </w:tcPr>
                <w:p w14:paraId="411AA9CC"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粉尘</w:t>
                  </w:r>
                </w:p>
              </w:tc>
              <w:tc>
                <w:tcPr>
                  <w:tcW w:w="899" w:type="dxa"/>
                  <w:tcBorders>
                    <w:top w:val="single" w:sz="4" w:space="0" w:color="000000"/>
                  </w:tcBorders>
                  <w:vAlign w:val="center"/>
                </w:tcPr>
                <w:p w14:paraId="36F0CC14" w14:textId="77777777" w:rsidR="00046A6B" w:rsidRPr="00121572" w:rsidRDefault="00121572" w:rsidP="0043348D">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0.</w:t>
                  </w:r>
                  <w:r w:rsidR="004A02A4">
                    <w:rPr>
                      <w:rFonts w:ascii="Times New Roman" w:eastAsia="宋体" w:hAnsi="Times New Roman" w:cs="Times New Roman" w:hint="eastAsia"/>
                      <w:color w:val="000000"/>
                      <w:szCs w:val="21"/>
                    </w:rPr>
                    <w:t>0</w:t>
                  </w:r>
                  <w:r w:rsidR="0043348D">
                    <w:rPr>
                      <w:rFonts w:ascii="Times New Roman" w:eastAsia="宋体" w:hAnsi="Times New Roman" w:cs="Times New Roman" w:hint="eastAsia"/>
                      <w:color w:val="000000"/>
                      <w:szCs w:val="21"/>
                    </w:rPr>
                    <w:t>309</w:t>
                  </w:r>
                </w:p>
              </w:tc>
            </w:tr>
          </w:tbl>
          <w:p w14:paraId="67981FC6" w14:textId="77777777" w:rsidR="00046A6B" w:rsidRPr="00121572" w:rsidRDefault="00121572" w:rsidP="004A02A4">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7-4  </w:t>
            </w:r>
            <w:r w:rsidRPr="004A02A4">
              <w:rPr>
                <w:rFonts w:ascii="Times New Roman" w:eastAsia="宋体" w:hAnsi="Times New Roman" w:cs="Times New Roman"/>
                <w:b/>
                <w:color w:val="000000"/>
                <w:sz w:val="24"/>
                <w:szCs w:val="22"/>
              </w:rPr>
              <w:t>主要废气污染源参数一览表</w:t>
            </w:r>
            <w:r w:rsidRPr="004A02A4">
              <w:rPr>
                <w:rFonts w:ascii="Times New Roman" w:eastAsia="宋体" w:hAnsi="Times New Roman" w:cs="Times New Roman"/>
                <w:b/>
                <w:color w:val="000000"/>
                <w:sz w:val="24"/>
                <w:szCs w:val="22"/>
              </w:rPr>
              <w:t>(</w:t>
            </w:r>
            <w:r w:rsidRPr="004A02A4">
              <w:rPr>
                <w:rFonts w:ascii="Times New Roman" w:eastAsia="宋体" w:hAnsi="Times New Roman" w:cs="Times New Roman"/>
                <w:b/>
                <w:color w:val="000000"/>
                <w:sz w:val="24"/>
                <w:szCs w:val="22"/>
              </w:rPr>
              <w:t>矩形面源</w:t>
            </w:r>
            <w:r w:rsidRPr="004A02A4">
              <w:rPr>
                <w:rFonts w:ascii="Times New Roman" w:eastAsia="宋体" w:hAnsi="Times New Roman" w:cs="Times New Roman"/>
                <w:b/>
                <w:color w:val="000000"/>
                <w:sz w:val="24"/>
                <w:szCs w:val="22"/>
              </w:rPr>
              <w:t>)</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1"/>
              <w:gridCol w:w="1117"/>
              <w:gridCol w:w="1214"/>
              <w:gridCol w:w="724"/>
              <w:gridCol w:w="723"/>
              <w:gridCol w:w="916"/>
              <w:gridCol w:w="666"/>
              <w:gridCol w:w="1059"/>
              <w:gridCol w:w="1076"/>
            </w:tblGrid>
            <w:tr w:rsidR="00046A6B" w:rsidRPr="00121572" w14:paraId="2EA6B86E" w14:textId="77777777" w:rsidTr="00EE4493">
              <w:trPr>
                <w:jc w:val="center"/>
              </w:trPr>
              <w:tc>
                <w:tcPr>
                  <w:tcW w:w="811" w:type="dxa"/>
                  <w:vMerge w:val="restart"/>
                  <w:vAlign w:val="center"/>
                </w:tcPr>
                <w:p w14:paraId="5207CB2A"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来源</w:t>
                  </w:r>
                </w:p>
              </w:tc>
              <w:tc>
                <w:tcPr>
                  <w:tcW w:w="2331" w:type="dxa"/>
                  <w:gridSpan w:val="2"/>
                  <w:vAlign w:val="center"/>
                </w:tcPr>
                <w:p w14:paraId="1009FB1A"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底部中心坐标</w:t>
                  </w:r>
                </w:p>
              </w:tc>
              <w:tc>
                <w:tcPr>
                  <w:tcW w:w="724" w:type="dxa"/>
                  <w:vMerge w:val="restart"/>
                  <w:vAlign w:val="center"/>
                </w:tcPr>
                <w:p w14:paraId="69F2DD0C"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海拔高度</w:t>
                  </w:r>
                  <w:r w:rsidRPr="00121572">
                    <w:rPr>
                      <w:rFonts w:ascii="Times New Roman" w:eastAsia="宋体" w:hAnsi="Times New Roman" w:cs="Times New Roman"/>
                      <w:b/>
                      <w:color w:val="000000"/>
                      <w:szCs w:val="21"/>
                    </w:rPr>
                    <w:t>(m)</w:t>
                  </w:r>
                </w:p>
              </w:tc>
              <w:tc>
                <w:tcPr>
                  <w:tcW w:w="2305" w:type="dxa"/>
                  <w:gridSpan w:val="3"/>
                  <w:vAlign w:val="center"/>
                </w:tcPr>
                <w:p w14:paraId="251715F0"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矩形面源参数</w:t>
                  </w:r>
                </w:p>
              </w:tc>
              <w:tc>
                <w:tcPr>
                  <w:tcW w:w="1059" w:type="dxa"/>
                  <w:vMerge w:val="restart"/>
                  <w:vAlign w:val="center"/>
                </w:tcPr>
                <w:p w14:paraId="01B16658"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污染物名称</w:t>
                  </w:r>
                </w:p>
              </w:tc>
              <w:tc>
                <w:tcPr>
                  <w:tcW w:w="1076" w:type="dxa"/>
                  <w:vMerge w:val="restart"/>
                  <w:vAlign w:val="center"/>
                </w:tcPr>
                <w:p w14:paraId="0DAFDC65"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排放速率（</w:t>
                  </w:r>
                  <w:r w:rsidRPr="00121572">
                    <w:rPr>
                      <w:rFonts w:ascii="Times New Roman" w:eastAsia="宋体" w:hAnsi="Times New Roman" w:cs="Times New Roman"/>
                      <w:b/>
                      <w:color w:val="000000"/>
                      <w:szCs w:val="21"/>
                    </w:rPr>
                    <w:t>kg/h</w:t>
                  </w:r>
                  <w:r w:rsidRPr="00121572">
                    <w:rPr>
                      <w:rFonts w:ascii="Times New Roman" w:eastAsia="宋体" w:hAnsi="Times New Roman" w:cs="Times New Roman"/>
                      <w:b/>
                      <w:color w:val="000000"/>
                      <w:szCs w:val="21"/>
                    </w:rPr>
                    <w:t>）</w:t>
                  </w:r>
                </w:p>
              </w:tc>
            </w:tr>
            <w:tr w:rsidR="00046A6B" w:rsidRPr="00121572" w14:paraId="0CE5002E" w14:textId="77777777" w:rsidTr="00EE4493">
              <w:trPr>
                <w:jc w:val="center"/>
              </w:trPr>
              <w:tc>
                <w:tcPr>
                  <w:tcW w:w="811" w:type="dxa"/>
                  <w:vMerge/>
                  <w:vAlign w:val="center"/>
                </w:tcPr>
                <w:p w14:paraId="4CFE251C" w14:textId="77777777" w:rsidR="00046A6B" w:rsidRPr="00121572" w:rsidRDefault="00046A6B">
                  <w:pPr>
                    <w:jc w:val="center"/>
                    <w:rPr>
                      <w:rFonts w:ascii="Times New Roman" w:hAnsi="Times New Roman" w:cs="Times New Roman"/>
                      <w:color w:val="000000"/>
                      <w:szCs w:val="21"/>
                    </w:rPr>
                  </w:pPr>
                </w:p>
              </w:tc>
              <w:tc>
                <w:tcPr>
                  <w:tcW w:w="1117" w:type="dxa"/>
                  <w:vAlign w:val="center"/>
                </w:tcPr>
                <w:p w14:paraId="4CE27225"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X</w:t>
                  </w:r>
                </w:p>
              </w:tc>
              <w:tc>
                <w:tcPr>
                  <w:tcW w:w="1214" w:type="dxa"/>
                  <w:vAlign w:val="center"/>
                </w:tcPr>
                <w:p w14:paraId="2641E08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Y</w:t>
                  </w:r>
                </w:p>
              </w:tc>
              <w:tc>
                <w:tcPr>
                  <w:tcW w:w="724" w:type="dxa"/>
                  <w:vMerge/>
                  <w:vAlign w:val="center"/>
                </w:tcPr>
                <w:p w14:paraId="484EF115" w14:textId="77777777" w:rsidR="00046A6B" w:rsidRPr="00121572" w:rsidRDefault="00046A6B">
                  <w:pPr>
                    <w:jc w:val="center"/>
                    <w:rPr>
                      <w:rFonts w:ascii="Times New Roman" w:hAnsi="Times New Roman" w:cs="Times New Roman"/>
                      <w:b/>
                      <w:color w:val="000000"/>
                      <w:szCs w:val="21"/>
                    </w:rPr>
                  </w:pPr>
                </w:p>
              </w:tc>
              <w:tc>
                <w:tcPr>
                  <w:tcW w:w="723" w:type="dxa"/>
                  <w:vAlign w:val="center"/>
                </w:tcPr>
                <w:p w14:paraId="17839743"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长度</w:t>
                  </w:r>
                </w:p>
                <w:p w14:paraId="2E4E96A5"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(m)</w:t>
                  </w:r>
                </w:p>
              </w:tc>
              <w:tc>
                <w:tcPr>
                  <w:tcW w:w="916" w:type="dxa"/>
                  <w:vAlign w:val="center"/>
                </w:tcPr>
                <w:p w14:paraId="17F5FF5A"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宽度</w:t>
                  </w:r>
                </w:p>
                <w:p w14:paraId="5351D72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(m)</w:t>
                  </w:r>
                </w:p>
              </w:tc>
              <w:tc>
                <w:tcPr>
                  <w:tcW w:w="666" w:type="dxa"/>
                  <w:vAlign w:val="center"/>
                </w:tcPr>
                <w:p w14:paraId="05B769CE"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有效高度</w:t>
                  </w:r>
                </w:p>
              </w:tc>
              <w:tc>
                <w:tcPr>
                  <w:tcW w:w="1059" w:type="dxa"/>
                  <w:vMerge/>
                  <w:vAlign w:val="center"/>
                </w:tcPr>
                <w:p w14:paraId="6862C2A0" w14:textId="77777777" w:rsidR="00046A6B" w:rsidRPr="00121572" w:rsidRDefault="00046A6B">
                  <w:pPr>
                    <w:jc w:val="center"/>
                    <w:rPr>
                      <w:rFonts w:ascii="Times New Roman" w:hAnsi="Times New Roman" w:cs="Times New Roman"/>
                      <w:color w:val="000000"/>
                      <w:szCs w:val="21"/>
                    </w:rPr>
                  </w:pPr>
                </w:p>
              </w:tc>
              <w:tc>
                <w:tcPr>
                  <w:tcW w:w="1076" w:type="dxa"/>
                  <w:vMerge/>
                  <w:vAlign w:val="center"/>
                </w:tcPr>
                <w:p w14:paraId="2FD15635" w14:textId="77777777" w:rsidR="00046A6B" w:rsidRPr="00121572" w:rsidRDefault="00046A6B">
                  <w:pPr>
                    <w:jc w:val="center"/>
                    <w:rPr>
                      <w:rFonts w:ascii="Times New Roman" w:hAnsi="Times New Roman" w:cs="Times New Roman"/>
                      <w:color w:val="000000"/>
                      <w:szCs w:val="21"/>
                    </w:rPr>
                  </w:pPr>
                </w:p>
              </w:tc>
            </w:tr>
            <w:tr w:rsidR="00046A6B" w:rsidRPr="00121572" w14:paraId="63976DF3" w14:textId="77777777" w:rsidTr="00EE4493">
              <w:trPr>
                <w:trHeight w:val="589"/>
                <w:jc w:val="center"/>
              </w:trPr>
              <w:tc>
                <w:tcPr>
                  <w:tcW w:w="811" w:type="dxa"/>
                  <w:vMerge w:val="restart"/>
                  <w:vAlign w:val="center"/>
                </w:tcPr>
                <w:p w14:paraId="48449EC8"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车间</w:t>
                  </w:r>
                </w:p>
              </w:tc>
              <w:tc>
                <w:tcPr>
                  <w:tcW w:w="1117" w:type="dxa"/>
                  <w:vMerge w:val="restart"/>
                  <w:vAlign w:val="center"/>
                </w:tcPr>
                <w:p w14:paraId="0B8C2FB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669443.85</w:t>
                  </w:r>
                </w:p>
              </w:tc>
              <w:tc>
                <w:tcPr>
                  <w:tcW w:w="1214" w:type="dxa"/>
                  <w:vMerge w:val="restart"/>
                  <w:vAlign w:val="center"/>
                </w:tcPr>
                <w:p w14:paraId="1C0FE0F1"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3777437.87</w:t>
                  </w:r>
                </w:p>
              </w:tc>
              <w:tc>
                <w:tcPr>
                  <w:tcW w:w="724" w:type="dxa"/>
                  <w:vMerge w:val="restart"/>
                  <w:vAlign w:val="center"/>
                </w:tcPr>
                <w:p w14:paraId="28354662"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4</w:t>
                  </w:r>
                </w:p>
              </w:tc>
              <w:tc>
                <w:tcPr>
                  <w:tcW w:w="723" w:type="dxa"/>
                  <w:vMerge w:val="restart"/>
                  <w:vAlign w:val="center"/>
                </w:tcPr>
                <w:p w14:paraId="1ED9E65C"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100</w:t>
                  </w:r>
                </w:p>
              </w:tc>
              <w:tc>
                <w:tcPr>
                  <w:tcW w:w="916" w:type="dxa"/>
                  <w:vMerge w:val="restart"/>
                  <w:vAlign w:val="center"/>
                </w:tcPr>
                <w:p w14:paraId="28671936"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41</w:t>
                  </w:r>
                </w:p>
              </w:tc>
              <w:tc>
                <w:tcPr>
                  <w:tcW w:w="666" w:type="dxa"/>
                  <w:vMerge w:val="restart"/>
                  <w:vAlign w:val="center"/>
                </w:tcPr>
                <w:p w14:paraId="163EF287"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6</w:t>
                  </w:r>
                </w:p>
              </w:tc>
              <w:tc>
                <w:tcPr>
                  <w:tcW w:w="1059" w:type="dxa"/>
                  <w:vAlign w:val="center"/>
                </w:tcPr>
                <w:p w14:paraId="07EAEA95"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粉尘</w:t>
                  </w:r>
                </w:p>
              </w:tc>
              <w:tc>
                <w:tcPr>
                  <w:tcW w:w="1076" w:type="dxa"/>
                  <w:vAlign w:val="center"/>
                </w:tcPr>
                <w:p w14:paraId="5A35F8D2" w14:textId="77777777" w:rsidR="00046A6B" w:rsidRPr="00121572" w:rsidRDefault="00121572" w:rsidP="004A02A4">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0.0</w:t>
                  </w:r>
                  <w:r w:rsidR="0043348D">
                    <w:rPr>
                      <w:rFonts w:ascii="Times New Roman" w:eastAsia="宋体" w:hAnsi="Times New Roman" w:cs="Times New Roman" w:hint="eastAsia"/>
                      <w:color w:val="000000"/>
                      <w:szCs w:val="21"/>
                    </w:rPr>
                    <w:t>0</w:t>
                  </w:r>
                  <w:r w:rsidR="004A02A4">
                    <w:rPr>
                      <w:rFonts w:ascii="Times New Roman" w:eastAsia="宋体" w:hAnsi="Times New Roman" w:cs="Times New Roman" w:hint="eastAsia"/>
                      <w:color w:val="000000"/>
                      <w:szCs w:val="21"/>
                    </w:rPr>
                    <w:t>6</w:t>
                  </w:r>
                  <w:r w:rsidRPr="00121572">
                    <w:rPr>
                      <w:rFonts w:ascii="Times New Roman" w:eastAsia="宋体" w:hAnsi="Times New Roman" w:cs="Times New Roman"/>
                      <w:color w:val="000000"/>
                      <w:szCs w:val="21"/>
                    </w:rPr>
                    <w:t>25</w:t>
                  </w:r>
                </w:p>
              </w:tc>
            </w:tr>
            <w:tr w:rsidR="00046A6B" w:rsidRPr="00121572" w14:paraId="594DE0AF" w14:textId="77777777" w:rsidTr="00EE4493">
              <w:trPr>
                <w:trHeight w:val="324"/>
                <w:jc w:val="center"/>
              </w:trPr>
              <w:tc>
                <w:tcPr>
                  <w:tcW w:w="811" w:type="dxa"/>
                  <w:vMerge/>
                  <w:vAlign w:val="center"/>
                </w:tcPr>
                <w:p w14:paraId="4361DF11" w14:textId="77777777" w:rsidR="00046A6B" w:rsidRPr="00121572" w:rsidRDefault="00046A6B">
                  <w:pPr>
                    <w:jc w:val="center"/>
                    <w:rPr>
                      <w:rFonts w:ascii="Times New Roman" w:eastAsia="宋体" w:hAnsi="Times New Roman" w:cs="Times New Roman"/>
                      <w:color w:val="000000"/>
                      <w:szCs w:val="21"/>
                    </w:rPr>
                  </w:pPr>
                </w:p>
              </w:tc>
              <w:tc>
                <w:tcPr>
                  <w:tcW w:w="1117" w:type="dxa"/>
                  <w:vMerge/>
                  <w:vAlign w:val="center"/>
                </w:tcPr>
                <w:p w14:paraId="1CB75636" w14:textId="77777777" w:rsidR="00046A6B" w:rsidRPr="00121572" w:rsidRDefault="00046A6B">
                  <w:pPr>
                    <w:jc w:val="center"/>
                    <w:rPr>
                      <w:rFonts w:ascii="Times New Roman" w:eastAsia="宋体" w:hAnsi="Times New Roman" w:cs="Times New Roman"/>
                      <w:color w:val="000000"/>
                      <w:szCs w:val="21"/>
                    </w:rPr>
                  </w:pPr>
                </w:p>
              </w:tc>
              <w:tc>
                <w:tcPr>
                  <w:tcW w:w="1214" w:type="dxa"/>
                  <w:vMerge/>
                  <w:vAlign w:val="center"/>
                </w:tcPr>
                <w:p w14:paraId="40731096" w14:textId="77777777" w:rsidR="00046A6B" w:rsidRPr="00121572" w:rsidRDefault="00046A6B">
                  <w:pPr>
                    <w:jc w:val="center"/>
                    <w:rPr>
                      <w:rFonts w:ascii="Times New Roman" w:eastAsia="宋体" w:hAnsi="Times New Roman" w:cs="Times New Roman"/>
                      <w:color w:val="000000"/>
                      <w:szCs w:val="21"/>
                    </w:rPr>
                  </w:pPr>
                </w:p>
              </w:tc>
              <w:tc>
                <w:tcPr>
                  <w:tcW w:w="724" w:type="dxa"/>
                  <w:vMerge/>
                  <w:vAlign w:val="center"/>
                </w:tcPr>
                <w:p w14:paraId="19502276" w14:textId="77777777" w:rsidR="00046A6B" w:rsidRPr="00121572" w:rsidRDefault="00046A6B">
                  <w:pPr>
                    <w:jc w:val="center"/>
                    <w:rPr>
                      <w:rFonts w:ascii="Times New Roman" w:eastAsia="宋体" w:hAnsi="Times New Roman" w:cs="Times New Roman"/>
                      <w:color w:val="000000"/>
                      <w:szCs w:val="21"/>
                    </w:rPr>
                  </w:pPr>
                </w:p>
              </w:tc>
              <w:tc>
                <w:tcPr>
                  <w:tcW w:w="723" w:type="dxa"/>
                  <w:vMerge/>
                  <w:vAlign w:val="center"/>
                </w:tcPr>
                <w:p w14:paraId="3246C5C9" w14:textId="77777777" w:rsidR="00046A6B" w:rsidRPr="00121572" w:rsidRDefault="00046A6B">
                  <w:pPr>
                    <w:jc w:val="center"/>
                    <w:rPr>
                      <w:rFonts w:ascii="Times New Roman" w:eastAsia="宋体" w:hAnsi="Times New Roman" w:cs="Times New Roman"/>
                      <w:color w:val="000000"/>
                      <w:szCs w:val="21"/>
                    </w:rPr>
                  </w:pPr>
                </w:p>
              </w:tc>
              <w:tc>
                <w:tcPr>
                  <w:tcW w:w="916" w:type="dxa"/>
                  <w:vMerge/>
                  <w:vAlign w:val="center"/>
                </w:tcPr>
                <w:p w14:paraId="601E7D58" w14:textId="77777777" w:rsidR="00046A6B" w:rsidRPr="00121572" w:rsidRDefault="00046A6B">
                  <w:pPr>
                    <w:jc w:val="center"/>
                    <w:rPr>
                      <w:rFonts w:ascii="Times New Roman" w:eastAsia="宋体" w:hAnsi="Times New Roman" w:cs="Times New Roman"/>
                      <w:color w:val="000000"/>
                      <w:szCs w:val="21"/>
                    </w:rPr>
                  </w:pPr>
                </w:p>
              </w:tc>
              <w:tc>
                <w:tcPr>
                  <w:tcW w:w="666" w:type="dxa"/>
                  <w:vMerge/>
                  <w:vAlign w:val="center"/>
                </w:tcPr>
                <w:p w14:paraId="0CBB8432" w14:textId="77777777" w:rsidR="00046A6B" w:rsidRPr="00121572" w:rsidRDefault="00046A6B">
                  <w:pPr>
                    <w:jc w:val="center"/>
                    <w:rPr>
                      <w:rFonts w:ascii="Times New Roman" w:eastAsia="宋体" w:hAnsi="Times New Roman" w:cs="Times New Roman"/>
                      <w:color w:val="000000"/>
                      <w:szCs w:val="21"/>
                    </w:rPr>
                  </w:pPr>
                </w:p>
              </w:tc>
              <w:tc>
                <w:tcPr>
                  <w:tcW w:w="1059" w:type="dxa"/>
                  <w:vAlign w:val="center"/>
                </w:tcPr>
                <w:p w14:paraId="10CB22DF" w14:textId="77777777" w:rsidR="00046A6B" w:rsidRPr="00121572" w:rsidRDefault="003D112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非甲烷总烃</w:t>
                  </w:r>
                </w:p>
              </w:tc>
              <w:tc>
                <w:tcPr>
                  <w:tcW w:w="1076" w:type="dxa"/>
                  <w:vAlign w:val="center"/>
                </w:tcPr>
                <w:p w14:paraId="5C057B09"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0.003</w:t>
                  </w:r>
                </w:p>
              </w:tc>
            </w:tr>
          </w:tbl>
          <w:p w14:paraId="1BB1804E"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4</w:t>
            </w:r>
            <w:r w:rsidRPr="004A02A4">
              <w:rPr>
                <w:rFonts w:ascii="Times New Roman" w:eastAsia="宋体" w:hAnsi="Times New Roman" w:cs="Times New Roman"/>
                <w:sz w:val="24"/>
              </w:rPr>
              <w:t>）项目预测参数</w:t>
            </w:r>
          </w:p>
          <w:p w14:paraId="0393E4F1"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7-5  </w:t>
            </w:r>
            <w:r w:rsidRPr="004A02A4">
              <w:rPr>
                <w:rFonts w:ascii="Times New Roman" w:eastAsia="宋体" w:hAnsi="Times New Roman" w:cs="Times New Roman"/>
                <w:b/>
                <w:color w:val="000000"/>
                <w:sz w:val="24"/>
                <w:szCs w:val="22"/>
              </w:rPr>
              <w:t>估算模型参数表</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779"/>
              <w:gridCol w:w="2769"/>
            </w:tblGrid>
            <w:tr w:rsidR="00046A6B" w:rsidRPr="00121572" w14:paraId="27F3E1B5" w14:textId="77777777" w:rsidTr="00EE4493">
              <w:trPr>
                <w:jc w:val="center"/>
              </w:trPr>
              <w:tc>
                <w:tcPr>
                  <w:tcW w:w="5537" w:type="dxa"/>
                  <w:gridSpan w:val="2"/>
                  <w:tcBorders>
                    <w:top w:val="single" w:sz="12" w:space="0" w:color="auto"/>
                    <w:left w:val="nil"/>
                  </w:tcBorders>
                  <w:vAlign w:val="center"/>
                </w:tcPr>
                <w:p w14:paraId="5BC2924B"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参数</w:t>
                  </w:r>
                </w:p>
              </w:tc>
              <w:tc>
                <w:tcPr>
                  <w:tcW w:w="2769" w:type="dxa"/>
                  <w:tcBorders>
                    <w:top w:val="single" w:sz="12" w:space="0" w:color="auto"/>
                    <w:right w:val="nil"/>
                  </w:tcBorders>
                  <w:vAlign w:val="center"/>
                </w:tcPr>
                <w:p w14:paraId="52732F8C"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取值</w:t>
                  </w:r>
                </w:p>
              </w:tc>
            </w:tr>
            <w:tr w:rsidR="00046A6B" w:rsidRPr="00121572" w14:paraId="664A2F50" w14:textId="77777777" w:rsidTr="00EE4493">
              <w:trPr>
                <w:jc w:val="center"/>
              </w:trPr>
              <w:tc>
                <w:tcPr>
                  <w:tcW w:w="2758" w:type="dxa"/>
                  <w:vMerge w:val="restart"/>
                  <w:tcBorders>
                    <w:left w:val="nil"/>
                  </w:tcBorders>
                  <w:vAlign w:val="center"/>
                </w:tcPr>
                <w:p w14:paraId="52269A0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城市</w:t>
                  </w:r>
                  <w:r w:rsidRPr="00121572">
                    <w:rPr>
                      <w:rFonts w:ascii="Times New Roman" w:eastAsia="宋体" w:hAnsi="Times New Roman" w:cs="Times New Roman"/>
                      <w:color w:val="000000"/>
                      <w:szCs w:val="21"/>
                    </w:rPr>
                    <w:t>/</w:t>
                  </w:r>
                  <w:r w:rsidRPr="00121572">
                    <w:rPr>
                      <w:rFonts w:ascii="Times New Roman" w:eastAsia="宋体" w:hAnsi="Times New Roman" w:cs="Times New Roman"/>
                      <w:color w:val="000000"/>
                      <w:szCs w:val="21"/>
                    </w:rPr>
                    <w:t>农村选项</w:t>
                  </w:r>
                </w:p>
              </w:tc>
              <w:tc>
                <w:tcPr>
                  <w:tcW w:w="2779" w:type="dxa"/>
                  <w:vAlign w:val="center"/>
                </w:tcPr>
                <w:p w14:paraId="2DF0882A"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城市</w:t>
                  </w:r>
                  <w:r w:rsidRPr="00121572">
                    <w:rPr>
                      <w:rFonts w:ascii="Times New Roman" w:eastAsia="宋体" w:hAnsi="Times New Roman" w:cs="Times New Roman"/>
                      <w:color w:val="000000"/>
                      <w:szCs w:val="21"/>
                    </w:rPr>
                    <w:t>/</w:t>
                  </w:r>
                  <w:r w:rsidRPr="00121572">
                    <w:rPr>
                      <w:rFonts w:ascii="Times New Roman" w:eastAsia="宋体" w:hAnsi="Times New Roman" w:cs="Times New Roman"/>
                      <w:color w:val="000000"/>
                      <w:szCs w:val="21"/>
                    </w:rPr>
                    <w:t>农村</w:t>
                  </w:r>
                </w:p>
              </w:tc>
              <w:tc>
                <w:tcPr>
                  <w:tcW w:w="2769" w:type="dxa"/>
                  <w:tcBorders>
                    <w:right w:val="nil"/>
                  </w:tcBorders>
                  <w:vAlign w:val="center"/>
                </w:tcPr>
                <w:p w14:paraId="7FA489DF"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城市</w:t>
                  </w:r>
                </w:p>
              </w:tc>
            </w:tr>
            <w:tr w:rsidR="00046A6B" w:rsidRPr="00121572" w14:paraId="7A6E045F" w14:textId="77777777" w:rsidTr="00EE4493">
              <w:trPr>
                <w:jc w:val="center"/>
              </w:trPr>
              <w:tc>
                <w:tcPr>
                  <w:tcW w:w="2758" w:type="dxa"/>
                  <w:vMerge/>
                  <w:tcBorders>
                    <w:left w:val="nil"/>
                  </w:tcBorders>
                  <w:vAlign w:val="center"/>
                </w:tcPr>
                <w:p w14:paraId="47060147" w14:textId="77777777" w:rsidR="00046A6B" w:rsidRPr="00121572" w:rsidRDefault="00046A6B">
                  <w:pPr>
                    <w:jc w:val="center"/>
                    <w:rPr>
                      <w:rFonts w:ascii="Times New Roman" w:eastAsia="宋体" w:hAnsi="Times New Roman" w:cs="Times New Roman"/>
                      <w:color w:val="000000"/>
                      <w:szCs w:val="21"/>
                    </w:rPr>
                  </w:pPr>
                </w:p>
              </w:tc>
              <w:tc>
                <w:tcPr>
                  <w:tcW w:w="2779" w:type="dxa"/>
                  <w:vAlign w:val="center"/>
                </w:tcPr>
                <w:p w14:paraId="4C6BEC3D"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人口数（城市选项时）</w:t>
                  </w:r>
                </w:p>
              </w:tc>
              <w:tc>
                <w:tcPr>
                  <w:tcW w:w="2769" w:type="dxa"/>
                  <w:tcBorders>
                    <w:right w:val="nil"/>
                  </w:tcBorders>
                  <w:vAlign w:val="center"/>
                </w:tcPr>
                <w:p w14:paraId="6352CC21" w14:textId="77777777" w:rsidR="00046A6B" w:rsidRPr="00121572" w:rsidRDefault="0029262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100</w:t>
                  </w:r>
                  <w:r w:rsidR="00121572" w:rsidRPr="00121572">
                    <w:rPr>
                      <w:rFonts w:ascii="Times New Roman" w:eastAsia="宋体" w:hAnsi="Times New Roman" w:cs="Times New Roman"/>
                      <w:color w:val="000000"/>
                      <w:szCs w:val="21"/>
                    </w:rPr>
                    <w:t>万</w:t>
                  </w:r>
                </w:p>
              </w:tc>
            </w:tr>
            <w:tr w:rsidR="00046A6B" w:rsidRPr="00121572" w14:paraId="03C29FDF" w14:textId="77777777" w:rsidTr="00EE4493">
              <w:trPr>
                <w:jc w:val="center"/>
              </w:trPr>
              <w:tc>
                <w:tcPr>
                  <w:tcW w:w="5537" w:type="dxa"/>
                  <w:gridSpan w:val="2"/>
                  <w:tcBorders>
                    <w:left w:val="nil"/>
                  </w:tcBorders>
                  <w:vAlign w:val="center"/>
                </w:tcPr>
                <w:p w14:paraId="69AAB069"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最高环境温度</w:t>
                  </w:r>
                  <w:r w:rsidRPr="00121572">
                    <w:rPr>
                      <w:rFonts w:ascii="Times New Roman" w:eastAsia="宋体" w:hAnsi="Times New Roman" w:cs="Times New Roman"/>
                      <w:color w:val="000000"/>
                      <w:szCs w:val="21"/>
                    </w:rPr>
                    <w:t>/</w:t>
                  </w:r>
                  <w:r w:rsidRPr="00121572">
                    <w:rPr>
                      <w:rFonts w:ascii="宋体" w:eastAsia="宋体" w:hAnsi="宋体" w:cs="宋体" w:hint="eastAsia"/>
                      <w:color w:val="000000"/>
                      <w:szCs w:val="21"/>
                    </w:rPr>
                    <w:t>℃</w:t>
                  </w:r>
                </w:p>
              </w:tc>
              <w:tc>
                <w:tcPr>
                  <w:tcW w:w="2769" w:type="dxa"/>
                  <w:tcBorders>
                    <w:right w:val="nil"/>
                  </w:tcBorders>
                  <w:vAlign w:val="center"/>
                </w:tcPr>
                <w:p w14:paraId="543EAEBE"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38</w:t>
                  </w:r>
                </w:p>
              </w:tc>
            </w:tr>
            <w:tr w:rsidR="00046A6B" w:rsidRPr="00121572" w14:paraId="0291BE2B" w14:textId="77777777" w:rsidTr="00EE4493">
              <w:trPr>
                <w:jc w:val="center"/>
              </w:trPr>
              <w:tc>
                <w:tcPr>
                  <w:tcW w:w="5537" w:type="dxa"/>
                  <w:gridSpan w:val="2"/>
                  <w:tcBorders>
                    <w:left w:val="nil"/>
                  </w:tcBorders>
                  <w:vAlign w:val="center"/>
                </w:tcPr>
                <w:p w14:paraId="5C7BD041"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最低环境温度</w:t>
                  </w:r>
                  <w:r w:rsidRPr="00121572">
                    <w:rPr>
                      <w:rFonts w:ascii="Times New Roman" w:eastAsia="宋体" w:hAnsi="Times New Roman" w:cs="Times New Roman"/>
                      <w:color w:val="000000"/>
                      <w:szCs w:val="21"/>
                    </w:rPr>
                    <w:t>/</w:t>
                  </w:r>
                  <w:r w:rsidRPr="00121572">
                    <w:rPr>
                      <w:rFonts w:ascii="宋体" w:eastAsia="宋体" w:hAnsi="宋体" w:cs="宋体" w:hint="eastAsia"/>
                      <w:color w:val="000000"/>
                      <w:szCs w:val="21"/>
                    </w:rPr>
                    <w:t>℃</w:t>
                  </w:r>
                </w:p>
              </w:tc>
              <w:tc>
                <w:tcPr>
                  <w:tcW w:w="2769" w:type="dxa"/>
                  <w:tcBorders>
                    <w:right w:val="nil"/>
                  </w:tcBorders>
                  <w:vAlign w:val="center"/>
                </w:tcPr>
                <w:p w14:paraId="14F127D4"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-18</w:t>
                  </w:r>
                </w:p>
              </w:tc>
            </w:tr>
            <w:tr w:rsidR="00046A6B" w:rsidRPr="00121572" w14:paraId="69B97C3F" w14:textId="77777777" w:rsidTr="00EE4493">
              <w:trPr>
                <w:jc w:val="center"/>
              </w:trPr>
              <w:tc>
                <w:tcPr>
                  <w:tcW w:w="5537" w:type="dxa"/>
                  <w:gridSpan w:val="2"/>
                  <w:tcBorders>
                    <w:left w:val="nil"/>
                  </w:tcBorders>
                  <w:vAlign w:val="center"/>
                </w:tcPr>
                <w:p w14:paraId="2C393C68"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土地利用类型</w:t>
                  </w:r>
                </w:p>
              </w:tc>
              <w:tc>
                <w:tcPr>
                  <w:tcW w:w="2769" w:type="dxa"/>
                  <w:tcBorders>
                    <w:right w:val="nil"/>
                  </w:tcBorders>
                  <w:vAlign w:val="center"/>
                </w:tcPr>
                <w:p w14:paraId="2ACF31E2"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城市</w:t>
                  </w:r>
                </w:p>
              </w:tc>
            </w:tr>
            <w:tr w:rsidR="00046A6B" w:rsidRPr="00121572" w14:paraId="36B7C4CA" w14:textId="77777777" w:rsidTr="00EE4493">
              <w:trPr>
                <w:jc w:val="center"/>
              </w:trPr>
              <w:tc>
                <w:tcPr>
                  <w:tcW w:w="5537" w:type="dxa"/>
                  <w:gridSpan w:val="2"/>
                  <w:tcBorders>
                    <w:left w:val="nil"/>
                  </w:tcBorders>
                  <w:vAlign w:val="center"/>
                </w:tcPr>
                <w:p w14:paraId="0BE0723A"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区域湿度条件</w:t>
                  </w:r>
                </w:p>
              </w:tc>
              <w:tc>
                <w:tcPr>
                  <w:tcW w:w="2769" w:type="dxa"/>
                  <w:tcBorders>
                    <w:right w:val="nil"/>
                  </w:tcBorders>
                  <w:vAlign w:val="center"/>
                </w:tcPr>
                <w:p w14:paraId="3C8ADFC8" w14:textId="77777777" w:rsidR="00046A6B" w:rsidRPr="00121572" w:rsidRDefault="004A02A4">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中等潮湿</w:t>
                  </w:r>
                </w:p>
              </w:tc>
            </w:tr>
            <w:tr w:rsidR="00046A6B" w:rsidRPr="00121572" w14:paraId="54941918" w14:textId="77777777" w:rsidTr="00EE4493">
              <w:trPr>
                <w:jc w:val="center"/>
              </w:trPr>
              <w:tc>
                <w:tcPr>
                  <w:tcW w:w="2758" w:type="dxa"/>
                  <w:vMerge w:val="restart"/>
                  <w:tcBorders>
                    <w:left w:val="nil"/>
                  </w:tcBorders>
                  <w:vAlign w:val="center"/>
                </w:tcPr>
                <w:p w14:paraId="430537A6"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是否考虑地形</w:t>
                  </w:r>
                </w:p>
              </w:tc>
              <w:tc>
                <w:tcPr>
                  <w:tcW w:w="2779" w:type="dxa"/>
                  <w:vAlign w:val="center"/>
                </w:tcPr>
                <w:p w14:paraId="3A34B2F9"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考虑地形</w:t>
                  </w:r>
                </w:p>
              </w:tc>
              <w:tc>
                <w:tcPr>
                  <w:tcW w:w="2769" w:type="dxa"/>
                  <w:tcBorders>
                    <w:right w:val="nil"/>
                  </w:tcBorders>
                  <w:vAlign w:val="center"/>
                </w:tcPr>
                <w:p w14:paraId="12C2C1DE"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是</w:t>
                  </w:r>
                  <w:r w:rsidRPr="00121572">
                    <w:rPr>
                      <w:rFonts w:ascii="Times New Roman" w:eastAsia="宋体" w:hAnsi="Times New Roman" w:cs="Times New Roman"/>
                      <w:color w:val="000000"/>
                      <w:szCs w:val="21"/>
                    </w:rPr>
                    <w:t xml:space="preserve">      </w:t>
                  </w:r>
                  <w:r w:rsidRPr="00121572">
                    <w:rPr>
                      <w:rFonts w:ascii="Times New Roman" w:eastAsia="宋体" w:hAnsi="Times New Roman" w:cs="Times New Roman"/>
                      <w:color w:val="000000"/>
                      <w:szCs w:val="21"/>
                    </w:rPr>
                    <w:t>否</w:t>
                  </w:r>
                  <w:r w:rsidRPr="00121572">
                    <w:rPr>
                      <w:rFonts w:ascii="Times New Roman" w:eastAsia="宋体" w:hAnsi="Times New Roman" w:cs="Times New Roman"/>
                      <w:color w:val="000000"/>
                      <w:szCs w:val="21"/>
                    </w:rPr>
                    <w:t>√</w:t>
                  </w:r>
                </w:p>
              </w:tc>
            </w:tr>
            <w:tr w:rsidR="00046A6B" w:rsidRPr="00121572" w14:paraId="55060461" w14:textId="77777777" w:rsidTr="00EE4493">
              <w:trPr>
                <w:jc w:val="center"/>
              </w:trPr>
              <w:tc>
                <w:tcPr>
                  <w:tcW w:w="2758" w:type="dxa"/>
                  <w:vMerge/>
                  <w:tcBorders>
                    <w:left w:val="nil"/>
                  </w:tcBorders>
                  <w:vAlign w:val="center"/>
                </w:tcPr>
                <w:p w14:paraId="50939771" w14:textId="77777777" w:rsidR="00046A6B" w:rsidRPr="00121572" w:rsidRDefault="00046A6B">
                  <w:pPr>
                    <w:jc w:val="center"/>
                    <w:rPr>
                      <w:rFonts w:ascii="Times New Roman" w:eastAsia="宋体" w:hAnsi="Times New Roman" w:cs="Times New Roman"/>
                      <w:color w:val="000000"/>
                      <w:szCs w:val="21"/>
                    </w:rPr>
                  </w:pPr>
                </w:p>
              </w:tc>
              <w:tc>
                <w:tcPr>
                  <w:tcW w:w="2779" w:type="dxa"/>
                  <w:vAlign w:val="center"/>
                </w:tcPr>
                <w:p w14:paraId="4925AF34"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地形数据分辨率</w:t>
                  </w:r>
                  <w:r w:rsidRPr="00121572">
                    <w:rPr>
                      <w:rFonts w:ascii="Times New Roman" w:eastAsia="宋体" w:hAnsi="Times New Roman" w:cs="Times New Roman"/>
                      <w:color w:val="000000"/>
                      <w:szCs w:val="21"/>
                    </w:rPr>
                    <w:t>/m</w:t>
                  </w:r>
                </w:p>
              </w:tc>
              <w:tc>
                <w:tcPr>
                  <w:tcW w:w="2769" w:type="dxa"/>
                  <w:tcBorders>
                    <w:right w:val="nil"/>
                  </w:tcBorders>
                  <w:vAlign w:val="center"/>
                </w:tcPr>
                <w:p w14:paraId="45BF3FF9"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w:t>
                  </w:r>
                </w:p>
              </w:tc>
            </w:tr>
            <w:tr w:rsidR="00046A6B" w:rsidRPr="00121572" w14:paraId="545AA0D5" w14:textId="77777777" w:rsidTr="00EE4493">
              <w:trPr>
                <w:jc w:val="center"/>
              </w:trPr>
              <w:tc>
                <w:tcPr>
                  <w:tcW w:w="2758" w:type="dxa"/>
                  <w:vMerge w:val="restart"/>
                  <w:tcBorders>
                    <w:left w:val="nil"/>
                  </w:tcBorders>
                  <w:vAlign w:val="center"/>
                </w:tcPr>
                <w:p w14:paraId="62E2DDA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是否考虑岸线熏烟</w:t>
                  </w:r>
                </w:p>
              </w:tc>
              <w:tc>
                <w:tcPr>
                  <w:tcW w:w="2779" w:type="dxa"/>
                  <w:vAlign w:val="center"/>
                </w:tcPr>
                <w:p w14:paraId="345EE08F"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考虑岸线熏烟</w:t>
                  </w:r>
                </w:p>
              </w:tc>
              <w:tc>
                <w:tcPr>
                  <w:tcW w:w="2769" w:type="dxa"/>
                  <w:tcBorders>
                    <w:right w:val="nil"/>
                  </w:tcBorders>
                  <w:vAlign w:val="center"/>
                </w:tcPr>
                <w:p w14:paraId="36D995F5"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是</w:t>
                  </w:r>
                  <w:r w:rsidRPr="00121572">
                    <w:rPr>
                      <w:rFonts w:ascii="Times New Roman" w:eastAsia="宋体" w:hAnsi="Times New Roman" w:cs="Times New Roman"/>
                      <w:color w:val="000000"/>
                      <w:szCs w:val="21"/>
                    </w:rPr>
                    <w:t xml:space="preserve">      </w:t>
                  </w:r>
                  <w:r w:rsidRPr="00121572">
                    <w:rPr>
                      <w:rFonts w:ascii="Times New Roman" w:eastAsia="宋体" w:hAnsi="Times New Roman" w:cs="Times New Roman"/>
                      <w:color w:val="000000"/>
                      <w:szCs w:val="21"/>
                    </w:rPr>
                    <w:t>否</w:t>
                  </w:r>
                  <w:r w:rsidRPr="00121572">
                    <w:rPr>
                      <w:rFonts w:ascii="Times New Roman" w:eastAsia="宋体" w:hAnsi="Times New Roman" w:cs="Times New Roman"/>
                      <w:color w:val="000000"/>
                      <w:szCs w:val="21"/>
                    </w:rPr>
                    <w:t>√</w:t>
                  </w:r>
                </w:p>
              </w:tc>
            </w:tr>
            <w:tr w:rsidR="00046A6B" w:rsidRPr="00121572" w14:paraId="024E6F49" w14:textId="77777777" w:rsidTr="00EE4493">
              <w:trPr>
                <w:jc w:val="center"/>
              </w:trPr>
              <w:tc>
                <w:tcPr>
                  <w:tcW w:w="2758" w:type="dxa"/>
                  <w:vMerge/>
                  <w:tcBorders>
                    <w:left w:val="nil"/>
                  </w:tcBorders>
                  <w:vAlign w:val="center"/>
                </w:tcPr>
                <w:p w14:paraId="33D8FA80" w14:textId="77777777" w:rsidR="00046A6B" w:rsidRPr="00121572" w:rsidRDefault="00046A6B">
                  <w:pPr>
                    <w:jc w:val="center"/>
                    <w:rPr>
                      <w:rFonts w:ascii="Times New Roman" w:eastAsia="宋体" w:hAnsi="Times New Roman" w:cs="Times New Roman"/>
                      <w:color w:val="000000"/>
                      <w:szCs w:val="21"/>
                    </w:rPr>
                  </w:pPr>
                </w:p>
              </w:tc>
              <w:tc>
                <w:tcPr>
                  <w:tcW w:w="2779" w:type="dxa"/>
                  <w:vAlign w:val="center"/>
                </w:tcPr>
                <w:p w14:paraId="260EC24A"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岸线距离</w:t>
                  </w:r>
                  <w:r w:rsidRPr="00121572">
                    <w:rPr>
                      <w:rFonts w:ascii="Times New Roman" w:eastAsia="宋体" w:hAnsi="Times New Roman" w:cs="Times New Roman"/>
                      <w:color w:val="000000"/>
                      <w:szCs w:val="21"/>
                    </w:rPr>
                    <w:t>/km</w:t>
                  </w:r>
                </w:p>
              </w:tc>
              <w:tc>
                <w:tcPr>
                  <w:tcW w:w="2769" w:type="dxa"/>
                  <w:tcBorders>
                    <w:right w:val="nil"/>
                  </w:tcBorders>
                  <w:vAlign w:val="center"/>
                </w:tcPr>
                <w:p w14:paraId="1F4056CB"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w:t>
                  </w:r>
                </w:p>
              </w:tc>
            </w:tr>
            <w:tr w:rsidR="00046A6B" w:rsidRPr="00121572" w14:paraId="664D9175" w14:textId="77777777" w:rsidTr="00EE4493">
              <w:trPr>
                <w:jc w:val="center"/>
              </w:trPr>
              <w:tc>
                <w:tcPr>
                  <w:tcW w:w="2758" w:type="dxa"/>
                  <w:vMerge/>
                  <w:tcBorders>
                    <w:left w:val="nil"/>
                    <w:bottom w:val="single" w:sz="12" w:space="0" w:color="auto"/>
                  </w:tcBorders>
                  <w:vAlign w:val="center"/>
                </w:tcPr>
                <w:p w14:paraId="160FE637" w14:textId="77777777" w:rsidR="00046A6B" w:rsidRPr="00121572" w:rsidRDefault="00046A6B">
                  <w:pPr>
                    <w:jc w:val="center"/>
                    <w:rPr>
                      <w:rFonts w:ascii="Times New Roman" w:eastAsia="宋体" w:hAnsi="Times New Roman" w:cs="Times New Roman"/>
                      <w:color w:val="000000"/>
                      <w:szCs w:val="21"/>
                    </w:rPr>
                  </w:pPr>
                </w:p>
              </w:tc>
              <w:tc>
                <w:tcPr>
                  <w:tcW w:w="2779" w:type="dxa"/>
                  <w:tcBorders>
                    <w:bottom w:val="single" w:sz="12" w:space="0" w:color="auto"/>
                  </w:tcBorders>
                  <w:vAlign w:val="center"/>
                </w:tcPr>
                <w:p w14:paraId="7AFF8347"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岸线方向</w:t>
                  </w:r>
                  <w:r w:rsidRPr="00121572">
                    <w:rPr>
                      <w:rFonts w:ascii="Times New Roman" w:eastAsia="宋体" w:hAnsi="Times New Roman" w:cs="Times New Roman"/>
                      <w:color w:val="000000"/>
                      <w:szCs w:val="21"/>
                    </w:rPr>
                    <w:t>/°</w:t>
                  </w:r>
                </w:p>
              </w:tc>
              <w:tc>
                <w:tcPr>
                  <w:tcW w:w="2769" w:type="dxa"/>
                  <w:tcBorders>
                    <w:bottom w:val="single" w:sz="12" w:space="0" w:color="auto"/>
                    <w:right w:val="nil"/>
                  </w:tcBorders>
                  <w:vAlign w:val="center"/>
                </w:tcPr>
                <w:p w14:paraId="375C2D95" w14:textId="77777777" w:rsidR="00046A6B" w:rsidRPr="00121572" w:rsidRDefault="00121572">
                  <w:pPr>
                    <w:jc w:val="center"/>
                    <w:rPr>
                      <w:rFonts w:ascii="Times New Roman" w:eastAsia="宋体" w:hAnsi="Times New Roman" w:cs="Times New Roman"/>
                      <w:color w:val="000000"/>
                      <w:szCs w:val="21"/>
                    </w:rPr>
                  </w:pPr>
                  <w:r w:rsidRPr="00121572">
                    <w:rPr>
                      <w:rFonts w:ascii="Times New Roman" w:eastAsia="宋体" w:hAnsi="Times New Roman" w:cs="Times New Roman"/>
                      <w:color w:val="000000"/>
                      <w:szCs w:val="21"/>
                    </w:rPr>
                    <w:t>/</w:t>
                  </w:r>
                </w:p>
              </w:tc>
            </w:tr>
          </w:tbl>
          <w:p w14:paraId="48D217A9" w14:textId="77777777" w:rsidR="00046A6B" w:rsidRPr="004A02A4" w:rsidRDefault="00121572" w:rsidP="004A02A4">
            <w:pPr>
              <w:spacing w:line="360" w:lineRule="auto"/>
              <w:rPr>
                <w:rFonts w:ascii="Times New Roman" w:eastAsia="宋体" w:hAnsi="Times New Roman" w:cs="Times New Roman"/>
                <w:sz w:val="24"/>
              </w:rPr>
            </w:pPr>
            <w:r w:rsidRPr="004A02A4">
              <w:rPr>
                <w:rFonts w:ascii="Times New Roman" w:hAnsi="Times New Roman" w:cs="Times New Roman"/>
                <w:color w:val="000000"/>
                <w:sz w:val="24"/>
              </w:rPr>
              <w:t>（</w:t>
            </w:r>
            <w:r w:rsidRPr="004A02A4">
              <w:rPr>
                <w:rFonts w:ascii="Times New Roman" w:eastAsia="宋体" w:hAnsi="Times New Roman" w:cs="Times New Roman"/>
                <w:sz w:val="24"/>
              </w:rPr>
              <w:t>5</w:t>
            </w:r>
            <w:r w:rsidRPr="004A02A4">
              <w:rPr>
                <w:rFonts w:ascii="Times New Roman" w:eastAsia="宋体" w:hAnsi="Times New Roman" w:cs="Times New Roman"/>
                <w:sz w:val="24"/>
              </w:rPr>
              <w:t>）评价等级确定</w:t>
            </w:r>
          </w:p>
          <w:p w14:paraId="3EE28649"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本项目所有污染物的正常排放的污染物的</w:t>
            </w:r>
            <w:proofErr w:type="spellStart"/>
            <w:r w:rsidRPr="004A02A4">
              <w:rPr>
                <w:rFonts w:ascii="Times New Roman" w:eastAsia="宋体" w:hAnsi="Times New Roman" w:cs="Times New Roman"/>
                <w:sz w:val="24"/>
              </w:rPr>
              <w:t>Pmax</w:t>
            </w:r>
            <w:proofErr w:type="spellEnd"/>
            <w:r w:rsidRPr="004A02A4">
              <w:rPr>
                <w:rFonts w:ascii="Times New Roman" w:eastAsia="宋体" w:hAnsi="Times New Roman" w:cs="Times New Roman"/>
                <w:sz w:val="24"/>
              </w:rPr>
              <w:t>和</w:t>
            </w:r>
            <w:r w:rsidRPr="004A02A4">
              <w:rPr>
                <w:rFonts w:ascii="Times New Roman" w:eastAsia="宋体" w:hAnsi="Times New Roman" w:cs="Times New Roman"/>
                <w:sz w:val="24"/>
              </w:rPr>
              <w:t>D10%</w:t>
            </w:r>
            <w:r w:rsidRPr="004A02A4">
              <w:rPr>
                <w:rFonts w:ascii="Times New Roman" w:eastAsia="宋体" w:hAnsi="Times New Roman" w:cs="Times New Roman"/>
                <w:sz w:val="24"/>
              </w:rPr>
              <w:t>预测结果如下：</w:t>
            </w:r>
          </w:p>
          <w:p w14:paraId="13467AD6"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7-6  </w:t>
            </w:r>
            <w:r w:rsidRPr="004A02A4">
              <w:rPr>
                <w:rFonts w:ascii="Times New Roman" w:eastAsia="宋体" w:hAnsi="Times New Roman" w:cs="Times New Roman"/>
                <w:b/>
                <w:color w:val="000000"/>
                <w:sz w:val="24"/>
                <w:szCs w:val="22"/>
              </w:rPr>
              <w:t>本项目废气排放估算模式计算结果表</w:t>
            </w:r>
          </w:p>
          <w:tbl>
            <w:tblPr>
              <w:tblW w:w="830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9"/>
              <w:gridCol w:w="920"/>
              <w:gridCol w:w="1175"/>
              <w:gridCol w:w="1432"/>
              <w:gridCol w:w="1176"/>
              <w:gridCol w:w="1431"/>
              <w:gridCol w:w="1393"/>
            </w:tblGrid>
            <w:tr w:rsidR="00046A6B" w:rsidRPr="00121572" w14:paraId="1128FF60" w14:textId="77777777" w:rsidTr="00EE4493">
              <w:trPr>
                <w:trHeight w:val="606"/>
              </w:trPr>
              <w:tc>
                <w:tcPr>
                  <w:tcW w:w="779" w:type="dxa"/>
                  <w:vAlign w:val="center"/>
                </w:tcPr>
                <w:p w14:paraId="11E30ED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排放源</w:t>
                  </w:r>
                </w:p>
              </w:tc>
              <w:tc>
                <w:tcPr>
                  <w:tcW w:w="920" w:type="dxa"/>
                  <w:vAlign w:val="center"/>
                </w:tcPr>
                <w:p w14:paraId="4EBC9F80"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w:t>
                  </w:r>
                </w:p>
              </w:tc>
              <w:tc>
                <w:tcPr>
                  <w:tcW w:w="1175" w:type="dxa"/>
                  <w:vAlign w:val="center"/>
                </w:tcPr>
                <w:p w14:paraId="353FCC17"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排放速率（</w:t>
                  </w:r>
                  <w:r w:rsidRPr="00121572">
                    <w:rPr>
                      <w:rFonts w:ascii="Times New Roman" w:eastAsia="宋体" w:hAnsi="Times New Roman" w:cs="Times New Roman"/>
                      <w:b/>
                      <w:color w:val="000000"/>
                      <w:szCs w:val="21"/>
                    </w:rPr>
                    <w:t>Kg/h</w:t>
                  </w:r>
                  <w:r w:rsidRPr="00121572">
                    <w:rPr>
                      <w:rFonts w:ascii="Times New Roman" w:eastAsia="宋体" w:hAnsi="Times New Roman" w:cs="Times New Roman"/>
                      <w:b/>
                      <w:color w:val="000000"/>
                      <w:szCs w:val="21"/>
                    </w:rPr>
                    <w:t>）</w:t>
                  </w:r>
                </w:p>
              </w:tc>
              <w:tc>
                <w:tcPr>
                  <w:tcW w:w="1432" w:type="dxa"/>
                  <w:vAlign w:val="center"/>
                </w:tcPr>
                <w:p w14:paraId="6B8558FB"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评价标准（</w:t>
                  </w:r>
                  <w:r w:rsidRPr="00121572">
                    <w:rPr>
                      <w:rFonts w:ascii="Times New Roman" w:eastAsia="宋体" w:hAnsi="Times New Roman" w:cs="Times New Roman"/>
                      <w:b/>
                      <w:color w:val="000000"/>
                      <w:szCs w:val="21"/>
                    </w:rPr>
                    <w:t>mg/m</w:t>
                  </w:r>
                  <w:r w:rsidRPr="0012157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w:t>
                  </w:r>
                </w:p>
              </w:tc>
              <w:tc>
                <w:tcPr>
                  <w:tcW w:w="1176" w:type="dxa"/>
                  <w:vAlign w:val="center"/>
                </w:tcPr>
                <w:p w14:paraId="75B39216"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Pi</w:t>
                  </w:r>
                  <w:r w:rsidRPr="00121572">
                    <w:rPr>
                      <w:rFonts w:ascii="Times New Roman" w:eastAsia="宋体" w:hAnsi="Times New Roman" w:cs="Times New Roman"/>
                      <w:b/>
                      <w:color w:val="000000"/>
                      <w:szCs w:val="21"/>
                    </w:rPr>
                    <w:t>（</w:t>
                  </w:r>
                  <w:r w:rsidRPr="00121572">
                    <w:rPr>
                      <w:rFonts w:ascii="Times New Roman" w:eastAsia="宋体" w:hAnsi="Times New Roman" w:cs="Times New Roman"/>
                      <w:b/>
                      <w:color w:val="000000"/>
                      <w:szCs w:val="21"/>
                    </w:rPr>
                    <w:t>%</w:t>
                  </w:r>
                  <w:r w:rsidRPr="00121572">
                    <w:rPr>
                      <w:rFonts w:ascii="Times New Roman" w:eastAsia="宋体" w:hAnsi="Times New Roman" w:cs="Times New Roman"/>
                      <w:b/>
                      <w:color w:val="000000"/>
                      <w:szCs w:val="21"/>
                    </w:rPr>
                    <w:t>）</w:t>
                  </w:r>
                </w:p>
              </w:tc>
              <w:tc>
                <w:tcPr>
                  <w:tcW w:w="1431" w:type="dxa"/>
                  <w:vAlign w:val="center"/>
                </w:tcPr>
                <w:p w14:paraId="04F84E68"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最大落地浓度（</w:t>
                  </w:r>
                  <w:r w:rsidRPr="00121572">
                    <w:rPr>
                      <w:rFonts w:ascii="Times New Roman" w:eastAsia="宋体" w:hAnsi="Times New Roman" w:cs="Times New Roman"/>
                      <w:b/>
                      <w:color w:val="000000"/>
                      <w:szCs w:val="21"/>
                    </w:rPr>
                    <w:t>mg/m</w:t>
                  </w:r>
                  <w:r w:rsidRPr="0012157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w:t>
                  </w:r>
                </w:p>
              </w:tc>
              <w:tc>
                <w:tcPr>
                  <w:tcW w:w="1393" w:type="dxa"/>
                  <w:vAlign w:val="center"/>
                </w:tcPr>
                <w:p w14:paraId="44E49B5C" w14:textId="77777777" w:rsidR="00046A6B" w:rsidRPr="00121572" w:rsidRDefault="0043348D">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最大落地</w:t>
                  </w:r>
                  <w:r>
                    <w:rPr>
                      <w:rFonts w:ascii="Times New Roman" w:eastAsia="宋体" w:hAnsi="Times New Roman" w:cs="Times New Roman" w:hint="eastAsia"/>
                      <w:b/>
                      <w:color w:val="000000"/>
                      <w:szCs w:val="21"/>
                    </w:rPr>
                    <w:t>浓度距离</w:t>
                  </w:r>
                </w:p>
              </w:tc>
            </w:tr>
            <w:tr w:rsidR="00046A6B" w:rsidRPr="00121572" w14:paraId="49A3767F" w14:textId="77777777" w:rsidTr="00EE4493">
              <w:trPr>
                <w:trHeight w:val="362"/>
              </w:trPr>
              <w:tc>
                <w:tcPr>
                  <w:tcW w:w="779" w:type="dxa"/>
                  <w:vMerge w:val="restart"/>
                  <w:vAlign w:val="center"/>
                </w:tcPr>
                <w:p w14:paraId="6CD9CF61"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排气筒</w:t>
                  </w:r>
                  <w:r w:rsidRPr="00121572">
                    <w:rPr>
                      <w:rFonts w:ascii="Times New Roman" w:eastAsia="宋体" w:hAnsi="Times New Roman" w:cs="Times New Roman"/>
                    </w:rPr>
                    <w:t>1#</w:t>
                  </w:r>
                </w:p>
              </w:tc>
              <w:tc>
                <w:tcPr>
                  <w:tcW w:w="920" w:type="dxa"/>
                  <w:tcBorders>
                    <w:bottom w:val="single" w:sz="4" w:space="0" w:color="000000"/>
                  </w:tcBorders>
                  <w:vAlign w:val="center"/>
                </w:tcPr>
                <w:p w14:paraId="7AF59D58" w14:textId="77777777" w:rsidR="00046A6B" w:rsidRPr="00121572" w:rsidRDefault="00292622">
                  <w:pPr>
                    <w:jc w:val="center"/>
                    <w:rPr>
                      <w:rFonts w:ascii="Times New Roman" w:eastAsia="宋体" w:hAnsi="Times New Roman" w:cs="Times New Roman"/>
                    </w:rPr>
                  </w:pPr>
                  <w:r>
                    <w:rPr>
                      <w:rFonts w:ascii="Times New Roman" w:eastAsia="宋体" w:hAnsi="Times New Roman" w:cs="Times New Roman" w:hint="eastAsia"/>
                      <w:color w:val="000000"/>
                      <w:szCs w:val="21"/>
                    </w:rPr>
                    <w:t>非甲烷总烃</w:t>
                  </w:r>
                </w:p>
              </w:tc>
              <w:tc>
                <w:tcPr>
                  <w:tcW w:w="1175" w:type="dxa"/>
                  <w:tcBorders>
                    <w:bottom w:val="single" w:sz="4" w:space="0" w:color="000000"/>
                  </w:tcBorders>
                  <w:vAlign w:val="center"/>
                </w:tcPr>
                <w:p w14:paraId="3BA22265"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0.0027</w:t>
                  </w:r>
                </w:p>
              </w:tc>
              <w:tc>
                <w:tcPr>
                  <w:tcW w:w="1432" w:type="dxa"/>
                  <w:tcBorders>
                    <w:bottom w:val="single" w:sz="4" w:space="0" w:color="000000"/>
                  </w:tcBorders>
                  <w:vAlign w:val="center"/>
                </w:tcPr>
                <w:p w14:paraId="560E460C"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1.2</w:t>
                  </w:r>
                </w:p>
              </w:tc>
              <w:tc>
                <w:tcPr>
                  <w:tcW w:w="1176" w:type="dxa"/>
                  <w:tcBorders>
                    <w:bottom w:val="single" w:sz="4" w:space="0" w:color="000000"/>
                  </w:tcBorders>
                  <w:vAlign w:val="center"/>
                </w:tcPr>
                <w:p w14:paraId="7CA20D87" w14:textId="77777777" w:rsidR="00046A6B" w:rsidRPr="00121572" w:rsidRDefault="0043348D">
                  <w:pPr>
                    <w:jc w:val="center"/>
                    <w:rPr>
                      <w:rFonts w:ascii="Times New Roman" w:eastAsia="宋体" w:hAnsi="Times New Roman" w:cs="Times New Roman"/>
                    </w:rPr>
                  </w:pPr>
                  <w:r>
                    <w:rPr>
                      <w:rFonts w:ascii="Times New Roman" w:eastAsia="宋体" w:hAnsi="Times New Roman" w:cs="Times New Roman" w:hint="eastAsia"/>
                    </w:rPr>
                    <w:t>0.01</w:t>
                  </w:r>
                </w:p>
              </w:tc>
              <w:tc>
                <w:tcPr>
                  <w:tcW w:w="1431" w:type="dxa"/>
                  <w:tcBorders>
                    <w:bottom w:val="single" w:sz="4" w:space="0" w:color="000000"/>
                  </w:tcBorders>
                  <w:vAlign w:val="center"/>
                </w:tcPr>
                <w:p w14:paraId="6FEDE5B5" w14:textId="77777777" w:rsidR="00046A6B" w:rsidRPr="00121572" w:rsidRDefault="0043348D" w:rsidP="0043348D">
                  <w:pPr>
                    <w:jc w:val="center"/>
                    <w:rPr>
                      <w:rFonts w:ascii="Times New Roman" w:eastAsia="宋体" w:hAnsi="Times New Roman" w:cs="Times New Roman"/>
                    </w:rPr>
                  </w:pPr>
                  <w:r>
                    <w:rPr>
                      <w:rFonts w:ascii="Times New Roman" w:eastAsia="宋体" w:hAnsi="Times New Roman" w:cs="Times New Roman" w:hint="eastAsia"/>
                    </w:rPr>
                    <w:t>1.98</w:t>
                  </w:r>
                  <w:r w:rsidR="00121572" w:rsidRPr="00121572">
                    <w:rPr>
                      <w:rFonts w:ascii="Times New Roman" w:eastAsia="宋体" w:hAnsi="Times New Roman" w:cs="Times New Roman"/>
                    </w:rPr>
                    <w:t>E-0</w:t>
                  </w:r>
                  <w:r>
                    <w:rPr>
                      <w:rFonts w:ascii="Times New Roman" w:eastAsia="宋体" w:hAnsi="Times New Roman" w:cs="Times New Roman" w:hint="eastAsia"/>
                    </w:rPr>
                    <w:t>4</w:t>
                  </w:r>
                </w:p>
              </w:tc>
              <w:tc>
                <w:tcPr>
                  <w:tcW w:w="1393" w:type="dxa"/>
                  <w:tcBorders>
                    <w:bottom w:val="single" w:sz="4" w:space="0" w:color="000000"/>
                  </w:tcBorders>
                  <w:vAlign w:val="center"/>
                </w:tcPr>
                <w:p w14:paraId="14923FBA" w14:textId="77777777" w:rsidR="00046A6B" w:rsidRPr="00121572" w:rsidRDefault="0043348D">
                  <w:pPr>
                    <w:jc w:val="center"/>
                    <w:rPr>
                      <w:rFonts w:ascii="Times New Roman" w:eastAsia="宋体" w:hAnsi="Times New Roman" w:cs="Times New Roman"/>
                    </w:rPr>
                  </w:pPr>
                  <w:r>
                    <w:rPr>
                      <w:rFonts w:ascii="Times New Roman" w:eastAsia="宋体" w:hAnsi="Times New Roman" w:cs="Times New Roman" w:hint="eastAsia"/>
                    </w:rPr>
                    <w:t>19m</w:t>
                  </w:r>
                </w:p>
              </w:tc>
            </w:tr>
            <w:tr w:rsidR="00046A6B" w:rsidRPr="00121572" w14:paraId="39CB84E9" w14:textId="77777777" w:rsidTr="00EE4493">
              <w:trPr>
                <w:trHeight w:val="357"/>
              </w:trPr>
              <w:tc>
                <w:tcPr>
                  <w:tcW w:w="779" w:type="dxa"/>
                  <w:vMerge/>
                  <w:vAlign w:val="center"/>
                </w:tcPr>
                <w:p w14:paraId="1F05BB42" w14:textId="77777777" w:rsidR="00046A6B" w:rsidRPr="00121572" w:rsidRDefault="00046A6B">
                  <w:pPr>
                    <w:jc w:val="center"/>
                    <w:rPr>
                      <w:rFonts w:ascii="Times New Roman" w:eastAsia="宋体" w:hAnsi="Times New Roman" w:cs="Times New Roman"/>
                    </w:rPr>
                  </w:pPr>
                </w:p>
              </w:tc>
              <w:tc>
                <w:tcPr>
                  <w:tcW w:w="920" w:type="dxa"/>
                  <w:tcBorders>
                    <w:top w:val="single" w:sz="4" w:space="0" w:color="000000"/>
                  </w:tcBorders>
                  <w:vAlign w:val="center"/>
                </w:tcPr>
                <w:p w14:paraId="39ED93A4"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1175" w:type="dxa"/>
                  <w:tcBorders>
                    <w:top w:val="single" w:sz="4" w:space="0" w:color="000000"/>
                  </w:tcBorders>
                  <w:vAlign w:val="center"/>
                </w:tcPr>
                <w:p w14:paraId="6A45CB0D"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0.0147</w:t>
                  </w:r>
                </w:p>
              </w:tc>
              <w:tc>
                <w:tcPr>
                  <w:tcW w:w="1432" w:type="dxa"/>
                  <w:tcBorders>
                    <w:top w:val="single" w:sz="4" w:space="0" w:color="000000"/>
                  </w:tcBorders>
                  <w:vAlign w:val="center"/>
                </w:tcPr>
                <w:p w14:paraId="128B8EB6"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0.45</w:t>
                  </w:r>
                </w:p>
              </w:tc>
              <w:tc>
                <w:tcPr>
                  <w:tcW w:w="1176" w:type="dxa"/>
                  <w:tcBorders>
                    <w:top w:val="single" w:sz="4" w:space="0" w:color="000000"/>
                  </w:tcBorders>
                  <w:vAlign w:val="center"/>
                </w:tcPr>
                <w:p w14:paraId="0EEE9F8E"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w:t>
                  </w:r>
                  <w:r w:rsidR="0043348D">
                    <w:rPr>
                      <w:rFonts w:ascii="Times New Roman" w:eastAsia="宋体" w:hAnsi="Times New Roman" w:cs="Times New Roman" w:hint="eastAsia"/>
                    </w:rPr>
                    <w:t>.5</w:t>
                  </w:r>
                </w:p>
              </w:tc>
              <w:tc>
                <w:tcPr>
                  <w:tcW w:w="1431" w:type="dxa"/>
                  <w:tcBorders>
                    <w:top w:val="single" w:sz="4" w:space="0" w:color="000000"/>
                  </w:tcBorders>
                  <w:vAlign w:val="center"/>
                </w:tcPr>
                <w:p w14:paraId="736BD057" w14:textId="77777777" w:rsidR="00046A6B" w:rsidRPr="00121572" w:rsidRDefault="0043348D">
                  <w:pPr>
                    <w:jc w:val="center"/>
                    <w:rPr>
                      <w:rFonts w:ascii="Times New Roman" w:eastAsia="宋体" w:hAnsi="Times New Roman" w:cs="Times New Roman"/>
                    </w:rPr>
                  </w:pPr>
                  <w:r>
                    <w:rPr>
                      <w:rFonts w:ascii="Times New Roman" w:eastAsia="宋体" w:hAnsi="Times New Roman" w:cs="Times New Roman" w:hint="eastAsia"/>
                    </w:rPr>
                    <w:t>2.26</w:t>
                  </w:r>
                  <w:r w:rsidRPr="00121572">
                    <w:rPr>
                      <w:rFonts w:ascii="Times New Roman" w:eastAsia="宋体" w:hAnsi="Times New Roman" w:cs="Times New Roman"/>
                    </w:rPr>
                    <w:t>E-0</w:t>
                  </w:r>
                  <w:r>
                    <w:rPr>
                      <w:rFonts w:ascii="Times New Roman" w:eastAsia="宋体" w:hAnsi="Times New Roman" w:cs="Times New Roman" w:hint="eastAsia"/>
                    </w:rPr>
                    <w:t>3</w:t>
                  </w:r>
                </w:p>
              </w:tc>
              <w:tc>
                <w:tcPr>
                  <w:tcW w:w="1393" w:type="dxa"/>
                  <w:tcBorders>
                    <w:top w:val="single" w:sz="4" w:space="0" w:color="000000"/>
                  </w:tcBorders>
                  <w:vAlign w:val="center"/>
                </w:tcPr>
                <w:p w14:paraId="0A249DEF" w14:textId="77777777" w:rsidR="00046A6B" w:rsidRPr="00121572" w:rsidRDefault="0043348D">
                  <w:pPr>
                    <w:jc w:val="center"/>
                    <w:rPr>
                      <w:rFonts w:ascii="Times New Roman" w:eastAsia="宋体" w:hAnsi="Times New Roman" w:cs="Times New Roman"/>
                    </w:rPr>
                  </w:pPr>
                  <w:r>
                    <w:rPr>
                      <w:rFonts w:ascii="Times New Roman" w:eastAsia="宋体" w:hAnsi="Times New Roman" w:cs="Times New Roman" w:hint="eastAsia"/>
                    </w:rPr>
                    <w:t>19m</w:t>
                  </w:r>
                </w:p>
              </w:tc>
            </w:tr>
            <w:tr w:rsidR="00046A6B" w:rsidRPr="00121572" w14:paraId="5068107E" w14:textId="77777777" w:rsidTr="00EE4493">
              <w:trPr>
                <w:trHeight w:val="592"/>
              </w:trPr>
              <w:tc>
                <w:tcPr>
                  <w:tcW w:w="779" w:type="dxa"/>
                  <w:vAlign w:val="center"/>
                </w:tcPr>
                <w:p w14:paraId="4FB6A321"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排放源</w:t>
                  </w:r>
                </w:p>
              </w:tc>
              <w:tc>
                <w:tcPr>
                  <w:tcW w:w="920" w:type="dxa"/>
                  <w:vAlign w:val="center"/>
                </w:tcPr>
                <w:p w14:paraId="2C9D039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w:t>
                  </w:r>
                </w:p>
              </w:tc>
              <w:tc>
                <w:tcPr>
                  <w:tcW w:w="1175" w:type="dxa"/>
                  <w:vAlign w:val="center"/>
                </w:tcPr>
                <w:p w14:paraId="1E9F0F66"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排放速率（</w:t>
                  </w:r>
                  <w:r w:rsidRPr="00121572">
                    <w:rPr>
                      <w:rFonts w:ascii="Times New Roman" w:eastAsia="宋体" w:hAnsi="Times New Roman" w:cs="Times New Roman"/>
                      <w:b/>
                      <w:color w:val="000000"/>
                      <w:szCs w:val="21"/>
                    </w:rPr>
                    <w:t>Kg/h</w:t>
                  </w:r>
                  <w:r w:rsidRPr="00121572">
                    <w:rPr>
                      <w:rFonts w:ascii="Times New Roman" w:eastAsia="宋体" w:hAnsi="Times New Roman" w:cs="Times New Roman"/>
                      <w:b/>
                      <w:color w:val="000000"/>
                      <w:szCs w:val="21"/>
                    </w:rPr>
                    <w:t>）</w:t>
                  </w:r>
                </w:p>
              </w:tc>
              <w:tc>
                <w:tcPr>
                  <w:tcW w:w="1432" w:type="dxa"/>
                  <w:vAlign w:val="center"/>
                </w:tcPr>
                <w:p w14:paraId="571E6C3C"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评价标准（</w:t>
                  </w:r>
                  <w:r w:rsidRPr="00121572">
                    <w:rPr>
                      <w:rFonts w:ascii="Times New Roman" w:eastAsia="宋体" w:hAnsi="Times New Roman" w:cs="Times New Roman"/>
                      <w:b/>
                      <w:color w:val="000000"/>
                      <w:szCs w:val="21"/>
                    </w:rPr>
                    <w:t>mg/m</w:t>
                  </w:r>
                  <w:r w:rsidRPr="0012157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w:t>
                  </w:r>
                </w:p>
              </w:tc>
              <w:tc>
                <w:tcPr>
                  <w:tcW w:w="1176" w:type="dxa"/>
                  <w:vAlign w:val="center"/>
                </w:tcPr>
                <w:p w14:paraId="452B0BC5"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Pi</w:t>
                  </w:r>
                  <w:r w:rsidRPr="00121572">
                    <w:rPr>
                      <w:rFonts w:ascii="Times New Roman" w:eastAsia="宋体" w:hAnsi="Times New Roman" w:cs="Times New Roman"/>
                      <w:b/>
                      <w:color w:val="000000"/>
                      <w:szCs w:val="21"/>
                    </w:rPr>
                    <w:t>（</w:t>
                  </w:r>
                  <w:r w:rsidRPr="00121572">
                    <w:rPr>
                      <w:rFonts w:ascii="Times New Roman" w:eastAsia="宋体" w:hAnsi="Times New Roman" w:cs="Times New Roman"/>
                      <w:b/>
                      <w:color w:val="000000"/>
                      <w:szCs w:val="21"/>
                    </w:rPr>
                    <w:t>%</w:t>
                  </w:r>
                  <w:r w:rsidRPr="00121572">
                    <w:rPr>
                      <w:rFonts w:ascii="Times New Roman" w:eastAsia="宋体" w:hAnsi="Times New Roman" w:cs="Times New Roman"/>
                      <w:b/>
                      <w:color w:val="000000"/>
                      <w:szCs w:val="21"/>
                    </w:rPr>
                    <w:t>）</w:t>
                  </w:r>
                </w:p>
              </w:tc>
              <w:tc>
                <w:tcPr>
                  <w:tcW w:w="1431" w:type="dxa"/>
                  <w:vAlign w:val="center"/>
                </w:tcPr>
                <w:p w14:paraId="1F6F5378"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最大落地浓度（</w:t>
                  </w:r>
                  <w:r w:rsidRPr="00121572">
                    <w:rPr>
                      <w:rFonts w:ascii="Times New Roman" w:eastAsia="宋体" w:hAnsi="Times New Roman" w:cs="Times New Roman"/>
                      <w:b/>
                      <w:color w:val="000000"/>
                      <w:szCs w:val="21"/>
                    </w:rPr>
                    <w:t>mg/m</w:t>
                  </w:r>
                  <w:r w:rsidRPr="0012157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w:t>
                  </w:r>
                </w:p>
              </w:tc>
              <w:tc>
                <w:tcPr>
                  <w:tcW w:w="1393" w:type="dxa"/>
                  <w:vAlign w:val="center"/>
                </w:tcPr>
                <w:p w14:paraId="0CE1E057" w14:textId="77777777" w:rsidR="00046A6B" w:rsidRPr="00121572" w:rsidRDefault="003D112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最大落地</w:t>
                  </w:r>
                  <w:r>
                    <w:rPr>
                      <w:rFonts w:ascii="Times New Roman" w:eastAsia="宋体" w:hAnsi="Times New Roman" w:cs="Times New Roman" w:hint="eastAsia"/>
                      <w:b/>
                      <w:color w:val="000000"/>
                      <w:szCs w:val="21"/>
                    </w:rPr>
                    <w:t>浓度距离</w:t>
                  </w:r>
                </w:p>
              </w:tc>
            </w:tr>
            <w:tr w:rsidR="00046A6B" w:rsidRPr="00121572" w14:paraId="5EF1CC60" w14:textId="77777777" w:rsidTr="00EE4493">
              <w:trPr>
                <w:trHeight w:val="90"/>
              </w:trPr>
              <w:tc>
                <w:tcPr>
                  <w:tcW w:w="779" w:type="dxa"/>
                  <w:vMerge w:val="restart"/>
                  <w:vAlign w:val="center"/>
                </w:tcPr>
                <w:p w14:paraId="434D9607"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车间</w:t>
                  </w:r>
                </w:p>
              </w:tc>
              <w:tc>
                <w:tcPr>
                  <w:tcW w:w="920" w:type="dxa"/>
                  <w:vAlign w:val="center"/>
                </w:tcPr>
                <w:p w14:paraId="128165BC" w14:textId="77777777" w:rsidR="00046A6B" w:rsidRPr="00121572" w:rsidRDefault="00292622">
                  <w:pPr>
                    <w:jc w:val="center"/>
                    <w:rPr>
                      <w:rFonts w:ascii="Times New Roman" w:eastAsia="宋体" w:hAnsi="Times New Roman" w:cs="Times New Roman"/>
                    </w:rPr>
                  </w:pPr>
                  <w:r>
                    <w:rPr>
                      <w:rFonts w:ascii="Times New Roman" w:eastAsia="宋体" w:hAnsi="Times New Roman" w:cs="Times New Roman" w:hint="eastAsia"/>
                      <w:color w:val="000000"/>
                      <w:szCs w:val="21"/>
                    </w:rPr>
                    <w:t>非甲烷总烃</w:t>
                  </w:r>
                </w:p>
              </w:tc>
              <w:tc>
                <w:tcPr>
                  <w:tcW w:w="1175" w:type="dxa"/>
                  <w:vMerge w:val="restart"/>
                  <w:vAlign w:val="center"/>
                </w:tcPr>
                <w:p w14:paraId="092892F3"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0.003</w:t>
                  </w:r>
                </w:p>
              </w:tc>
              <w:tc>
                <w:tcPr>
                  <w:tcW w:w="1432" w:type="dxa"/>
                  <w:vAlign w:val="center"/>
                </w:tcPr>
                <w:p w14:paraId="749A29D9"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1.2</w:t>
                  </w:r>
                </w:p>
              </w:tc>
              <w:tc>
                <w:tcPr>
                  <w:tcW w:w="1176" w:type="dxa"/>
                  <w:vAlign w:val="center"/>
                </w:tcPr>
                <w:p w14:paraId="5944652A"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0.13</w:t>
                  </w:r>
                </w:p>
              </w:tc>
              <w:tc>
                <w:tcPr>
                  <w:tcW w:w="1431" w:type="dxa"/>
                  <w:vAlign w:val="center"/>
                </w:tcPr>
                <w:p w14:paraId="2FE9D580"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5.45E-03</w:t>
                  </w:r>
                </w:p>
              </w:tc>
              <w:tc>
                <w:tcPr>
                  <w:tcW w:w="1393" w:type="dxa"/>
                  <w:vAlign w:val="center"/>
                </w:tcPr>
                <w:p w14:paraId="38B04FCA"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51m</w:t>
                  </w:r>
                </w:p>
              </w:tc>
            </w:tr>
            <w:tr w:rsidR="00046A6B" w:rsidRPr="00121572" w14:paraId="066950F4" w14:textId="77777777" w:rsidTr="00EE4493">
              <w:trPr>
                <w:trHeight w:val="196"/>
              </w:trPr>
              <w:tc>
                <w:tcPr>
                  <w:tcW w:w="779" w:type="dxa"/>
                  <w:vMerge/>
                  <w:vAlign w:val="center"/>
                </w:tcPr>
                <w:p w14:paraId="7D3A7076" w14:textId="77777777" w:rsidR="00046A6B" w:rsidRPr="00121572" w:rsidRDefault="00046A6B">
                  <w:pPr>
                    <w:jc w:val="center"/>
                    <w:rPr>
                      <w:rFonts w:ascii="Times New Roman" w:eastAsia="宋体" w:hAnsi="Times New Roman" w:cs="Times New Roman"/>
                    </w:rPr>
                  </w:pPr>
                </w:p>
              </w:tc>
              <w:tc>
                <w:tcPr>
                  <w:tcW w:w="920" w:type="dxa"/>
                  <w:vAlign w:val="center"/>
                </w:tcPr>
                <w:p w14:paraId="45F96D28"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1175" w:type="dxa"/>
                  <w:vAlign w:val="center"/>
                </w:tcPr>
                <w:p w14:paraId="0CDD6EFA"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0.0125</w:t>
                  </w:r>
                </w:p>
              </w:tc>
              <w:tc>
                <w:tcPr>
                  <w:tcW w:w="1432" w:type="dxa"/>
                  <w:vAlign w:val="center"/>
                </w:tcPr>
                <w:p w14:paraId="25F71F53"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0.45</w:t>
                  </w:r>
                </w:p>
              </w:tc>
              <w:tc>
                <w:tcPr>
                  <w:tcW w:w="1176" w:type="dxa"/>
                  <w:vAlign w:val="center"/>
                </w:tcPr>
                <w:p w14:paraId="147976F7"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1.21</w:t>
                  </w:r>
                </w:p>
              </w:tc>
              <w:tc>
                <w:tcPr>
                  <w:tcW w:w="1431" w:type="dxa"/>
                  <w:vAlign w:val="center"/>
                </w:tcPr>
                <w:p w14:paraId="12D5A3F8"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2.61</w:t>
                  </w:r>
                  <w:r w:rsidR="00121572" w:rsidRPr="00121572">
                    <w:rPr>
                      <w:rFonts w:ascii="Times New Roman" w:eastAsia="宋体" w:hAnsi="Times New Roman" w:cs="Times New Roman"/>
                    </w:rPr>
                    <w:t>E-03</w:t>
                  </w:r>
                </w:p>
              </w:tc>
              <w:tc>
                <w:tcPr>
                  <w:tcW w:w="1393" w:type="dxa"/>
                  <w:vAlign w:val="center"/>
                </w:tcPr>
                <w:p w14:paraId="29002A73"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51m</w:t>
                  </w:r>
                </w:p>
              </w:tc>
            </w:tr>
          </w:tbl>
          <w:p w14:paraId="11534595" w14:textId="77777777" w:rsidR="00046A6B" w:rsidRPr="004A02A4" w:rsidRDefault="00121572" w:rsidP="003D1122">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根据预测结果，本项目</w:t>
            </w:r>
            <w:proofErr w:type="spellStart"/>
            <w:r w:rsidRPr="004A02A4">
              <w:rPr>
                <w:rFonts w:ascii="Times New Roman" w:eastAsia="宋体" w:hAnsi="Times New Roman" w:cs="Times New Roman"/>
                <w:sz w:val="24"/>
              </w:rPr>
              <w:t>Pmax</w:t>
            </w:r>
            <w:proofErr w:type="spellEnd"/>
            <w:r w:rsidRPr="004A02A4">
              <w:rPr>
                <w:rFonts w:ascii="Times New Roman" w:eastAsia="宋体" w:hAnsi="Times New Roman" w:cs="Times New Roman"/>
                <w:sz w:val="24"/>
              </w:rPr>
              <w:t>最大值出现为车间排放的</w:t>
            </w:r>
            <w:r w:rsidR="003D1122">
              <w:rPr>
                <w:rFonts w:ascii="Times New Roman" w:eastAsia="宋体" w:hAnsi="Times New Roman" w:cs="Times New Roman" w:hint="eastAsia"/>
                <w:sz w:val="24"/>
              </w:rPr>
              <w:t>粉尘</w:t>
            </w:r>
            <w:r w:rsidRPr="004A02A4">
              <w:rPr>
                <w:rFonts w:ascii="Times New Roman" w:eastAsia="宋体" w:hAnsi="Times New Roman" w:cs="Times New Roman"/>
                <w:sz w:val="24"/>
              </w:rPr>
              <w:t>，</w:t>
            </w:r>
            <w:proofErr w:type="spellStart"/>
            <w:r w:rsidRPr="004A02A4">
              <w:rPr>
                <w:rFonts w:ascii="Times New Roman" w:eastAsia="宋体" w:hAnsi="Times New Roman" w:cs="Times New Roman"/>
                <w:sz w:val="24"/>
              </w:rPr>
              <w:t>Pmax</w:t>
            </w:r>
            <w:proofErr w:type="spellEnd"/>
            <w:r w:rsidRPr="004A02A4">
              <w:rPr>
                <w:rFonts w:ascii="Times New Roman" w:eastAsia="宋体" w:hAnsi="Times New Roman" w:cs="Times New Roman"/>
                <w:sz w:val="24"/>
              </w:rPr>
              <w:t>为</w:t>
            </w:r>
            <w:r w:rsidR="003D1122">
              <w:rPr>
                <w:rFonts w:ascii="Times New Roman" w:eastAsia="宋体" w:hAnsi="Times New Roman" w:cs="Times New Roman" w:hint="eastAsia"/>
                <w:sz w:val="24"/>
              </w:rPr>
              <w:t>1.2</w:t>
            </w:r>
            <w:r w:rsidRPr="004A02A4">
              <w:rPr>
                <w:rFonts w:ascii="Times New Roman" w:eastAsia="宋体" w:hAnsi="Times New Roman" w:cs="Times New Roman"/>
                <w:sz w:val="24"/>
              </w:rPr>
              <w:t>%</w:t>
            </w:r>
            <w:r w:rsidR="003D1122">
              <w:rPr>
                <w:rFonts w:ascii="Times New Roman" w:eastAsia="宋体" w:hAnsi="Times New Roman" w:cs="Times New Roman"/>
                <w:sz w:val="24"/>
              </w:rPr>
              <w:t>，</w:t>
            </w:r>
            <w:r w:rsidRPr="004A02A4">
              <w:rPr>
                <w:rFonts w:ascii="Times New Roman" w:eastAsia="宋体" w:hAnsi="Times New Roman" w:cs="Times New Roman"/>
                <w:sz w:val="24"/>
              </w:rPr>
              <w:t>依据《环境影响评价技术导则</w:t>
            </w:r>
            <w:r w:rsidRPr="004A02A4">
              <w:rPr>
                <w:rFonts w:ascii="Times New Roman" w:eastAsia="宋体" w:hAnsi="Times New Roman" w:cs="Times New Roman"/>
                <w:sz w:val="24"/>
              </w:rPr>
              <w:t>-</w:t>
            </w:r>
            <w:r w:rsidRPr="004A02A4">
              <w:rPr>
                <w:rFonts w:ascii="Times New Roman" w:eastAsia="宋体" w:hAnsi="Times New Roman" w:cs="Times New Roman"/>
                <w:sz w:val="24"/>
              </w:rPr>
              <w:t>大气环境》</w:t>
            </w:r>
            <w:r w:rsidRPr="004A02A4">
              <w:rPr>
                <w:rFonts w:ascii="Times New Roman" w:eastAsia="宋体" w:hAnsi="Times New Roman" w:cs="Times New Roman"/>
                <w:sz w:val="24"/>
              </w:rPr>
              <w:t>(HJ2.2-2018)</w:t>
            </w:r>
            <w:r w:rsidRPr="004A02A4">
              <w:rPr>
                <w:rFonts w:ascii="Times New Roman" w:eastAsia="宋体" w:hAnsi="Times New Roman" w:cs="Times New Roman"/>
                <w:sz w:val="24"/>
              </w:rPr>
              <w:t>中</w:t>
            </w:r>
            <w:r w:rsidRPr="004A02A4">
              <w:rPr>
                <w:rFonts w:ascii="Times New Roman" w:eastAsia="宋体" w:hAnsi="Times New Roman" w:cs="Times New Roman"/>
                <w:sz w:val="24"/>
              </w:rPr>
              <w:t>5.3</w:t>
            </w:r>
            <w:r w:rsidR="003D1122">
              <w:rPr>
                <w:rFonts w:ascii="Times New Roman" w:eastAsia="宋体" w:hAnsi="Times New Roman" w:cs="Times New Roman"/>
                <w:sz w:val="24"/>
              </w:rPr>
              <w:t>节工作等级</w:t>
            </w:r>
            <w:r w:rsidR="003D1122">
              <w:rPr>
                <w:rFonts w:ascii="Times New Roman" w:eastAsia="宋体" w:hAnsi="Times New Roman" w:cs="Times New Roman" w:hint="eastAsia"/>
                <w:sz w:val="24"/>
              </w:rPr>
              <w:t>判断</w:t>
            </w:r>
            <w:r w:rsidRPr="004A02A4">
              <w:rPr>
                <w:rFonts w:ascii="Times New Roman" w:eastAsia="宋体" w:hAnsi="Times New Roman" w:cs="Times New Roman"/>
                <w:sz w:val="24"/>
              </w:rPr>
              <w:t>，</w:t>
            </w:r>
            <w:r w:rsidR="003D1122" w:rsidRPr="00943A81">
              <w:rPr>
                <w:rFonts w:hint="eastAsia"/>
                <w:bCs/>
                <w:sz w:val="24"/>
              </w:rPr>
              <w:t>确定本项目大气环境影响评价工作等级为二级，</w:t>
            </w:r>
            <w:r w:rsidR="003D1122" w:rsidRPr="00943A81">
              <w:rPr>
                <w:bCs/>
                <w:sz w:val="24"/>
              </w:rPr>
              <w:t>需要</w:t>
            </w:r>
            <w:r w:rsidR="003D1122" w:rsidRPr="00943A81">
              <w:rPr>
                <w:rFonts w:hint="eastAsia"/>
                <w:bCs/>
                <w:sz w:val="24"/>
              </w:rPr>
              <w:t>列出</w:t>
            </w:r>
            <w:r w:rsidR="003D1122" w:rsidRPr="00943A81">
              <w:rPr>
                <w:bCs/>
                <w:sz w:val="24"/>
              </w:rPr>
              <w:t>本项目的</w:t>
            </w:r>
            <w:r w:rsidR="003D1122" w:rsidRPr="00943A81">
              <w:rPr>
                <w:rFonts w:hint="eastAsia"/>
                <w:sz w:val="24"/>
              </w:rPr>
              <w:t>污染物排放量</w:t>
            </w:r>
            <w:r w:rsidR="003D1122" w:rsidRPr="00943A81">
              <w:rPr>
                <w:sz w:val="24"/>
              </w:rPr>
              <w:t>核算清单</w:t>
            </w:r>
            <w:r w:rsidR="003D1122" w:rsidRPr="00943A81">
              <w:rPr>
                <w:rFonts w:hint="eastAsia"/>
                <w:bCs/>
                <w:sz w:val="24"/>
              </w:rPr>
              <w:t>。</w:t>
            </w:r>
          </w:p>
          <w:p w14:paraId="42A12DA9"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6</w:t>
            </w:r>
            <w:r w:rsidRPr="004A02A4">
              <w:rPr>
                <w:rFonts w:ascii="Times New Roman" w:eastAsia="宋体" w:hAnsi="Times New Roman" w:cs="Times New Roman"/>
                <w:sz w:val="24"/>
              </w:rPr>
              <w:t>）污染物排放核算清单</w:t>
            </w:r>
          </w:p>
          <w:p w14:paraId="3C617FA4"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宋体" w:eastAsia="宋体" w:hAnsi="宋体" w:cs="宋体" w:hint="eastAsia"/>
                <w:sz w:val="24"/>
              </w:rPr>
              <w:t>①</w:t>
            </w:r>
            <w:r w:rsidRPr="004A02A4">
              <w:rPr>
                <w:rFonts w:ascii="Times New Roman" w:eastAsia="宋体" w:hAnsi="Times New Roman" w:cs="Times New Roman"/>
                <w:sz w:val="24"/>
              </w:rPr>
              <w:t>有组织排放量核算</w:t>
            </w:r>
          </w:p>
          <w:p w14:paraId="036A88DA"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7-7  </w:t>
            </w:r>
            <w:r w:rsidRPr="004A02A4">
              <w:rPr>
                <w:rFonts w:ascii="Times New Roman" w:eastAsia="宋体" w:hAnsi="Times New Roman" w:cs="Times New Roman"/>
                <w:b/>
                <w:color w:val="000000"/>
                <w:sz w:val="24"/>
                <w:szCs w:val="22"/>
              </w:rPr>
              <w:t>大气污染物有组织排放量核算表</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12"/>
              <w:gridCol w:w="1317"/>
              <w:gridCol w:w="1383"/>
              <w:gridCol w:w="1463"/>
              <w:gridCol w:w="1415"/>
              <w:gridCol w:w="1416"/>
            </w:tblGrid>
            <w:tr w:rsidR="00046A6B" w:rsidRPr="00121572" w14:paraId="3F92B1D2" w14:textId="77777777" w:rsidTr="00EE4493">
              <w:trPr>
                <w:jc w:val="center"/>
              </w:trPr>
              <w:tc>
                <w:tcPr>
                  <w:tcW w:w="1312" w:type="dxa"/>
                  <w:vAlign w:val="center"/>
                </w:tcPr>
                <w:p w14:paraId="2910D79B"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序号</w:t>
                  </w:r>
                </w:p>
              </w:tc>
              <w:tc>
                <w:tcPr>
                  <w:tcW w:w="1317" w:type="dxa"/>
                  <w:vAlign w:val="center"/>
                </w:tcPr>
                <w:p w14:paraId="062C28EF"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排放口编号</w:t>
                  </w:r>
                </w:p>
              </w:tc>
              <w:tc>
                <w:tcPr>
                  <w:tcW w:w="1383" w:type="dxa"/>
                  <w:vAlign w:val="center"/>
                </w:tcPr>
                <w:p w14:paraId="672B0135"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w:t>
                  </w:r>
                </w:p>
              </w:tc>
              <w:tc>
                <w:tcPr>
                  <w:tcW w:w="1463" w:type="dxa"/>
                  <w:vAlign w:val="center"/>
                </w:tcPr>
                <w:p w14:paraId="77DA4AC8"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核算排放浓度（</w:t>
                  </w:r>
                  <w:r w:rsidRPr="00121572">
                    <w:rPr>
                      <w:rFonts w:ascii="Times New Roman" w:eastAsia="宋体" w:hAnsi="Times New Roman" w:cs="Times New Roman"/>
                      <w:b/>
                      <w:color w:val="000000"/>
                      <w:szCs w:val="21"/>
                    </w:rPr>
                    <w:t>mg/m</w:t>
                  </w:r>
                  <w:r w:rsidRPr="003D1122">
                    <w:rPr>
                      <w:rFonts w:ascii="Times New Roman" w:eastAsia="宋体" w:hAnsi="Times New Roman" w:cs="Times New Roman"/>
                      <w:b/>
                      <w:color w:val="000000"/>
                      <w:szCs w:val="21"/>
                      <w:vertAlign w:val="superscript"/>
                    </w:rPr>
                    <w:t>3</w:t>
                  </w:r>
                  <w:r w:rsidRPr="00121572">
                    <w:rPr>
                      <w:rFonts w:ascii="Times New Roman" w:eastAsia="宋体" w:hAnsi="Times New Roman" w:cs="Times New Roman"/>
                      <w:b/>
                      <w:color w:val="000000"/>
                      <w:szCs w:val="21"/>
                    </w:rPr>
                    <w:t>）</w:t>
                  </w:r>
                </w:p>
              </w:tc>
              <w:tc>
                <w:tcPr>
                  <w:tcW w:w="1415" w:type="dxa"/>
                  <w:vAlign w:val="center"/>
                </w:tcPr>
                <w:p w14:paraId="0C73D684"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核算排放速率</w:t>
                  </w:r>
                  <w:r w:rsidRPr="00121572">
                    <w:rPr>
                      <w:rFonts w:ascii="Times New Roman" w:eastAsia="宋体" w:hAnsi="Times New Roman" w:cs="Times New Roman"/>
                      <w:b/>
                      <w:color w:val="000000"/>
                      <w:szCs w:val="21"/>
                    </w:rPr>
                    <w:t>(kg/h)</w:t>
                  </w:r>
                </w:p>
              </w:tc>
              <w:tc>
                <w:tcPr>
                  <w:tcW w:w="1416" w:type="dxa"/>
                  <w:vAlign w:val="center"/>
                </w:tcPr>
                <w:p w14:paraId="52F9432B" w14:textId="77777777" w:rsidR="00046A6B" w:rsidRPr="00121572" w:rsidRDefault="00121572">
                  <w:pPr>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核算排放量</w:t>
                  </w:r>
                  <w:r w:rsidRPr="00121572">
                    <w:rPr>
                      <w:rFonts w:ascii="Times New Roman" w:eastAsia="宋体" w:hAnsi="Times New Roman" w:cs="Times New Roman"/>
                      <w:b/>
                      <w:color w:val="000000"/>
                      <w:szCs w:val="21"/>
                    </w:rPr>
                    <w:t>(t/a)</w:t>
                  </w:r>
                </w:p>
              </w:tc>
            </w:tr>
            <w:tr w:rsidR="00046A6B" w:rsidRPr="00121572" w14:paraId="5454051B" w14:textId="77777777" w:rsidTr="00EE4493">
              <w:trPr>
                <w:jc w:val="center"/>
              </w:trPr>
              <w:tc>
                <w:tcPr>
                  <w:tcW w:w="8306" w:type="dxa"/>
                  <w:gridSpan w:val="6"/>
                  <w:vAlign w:val="center"/>
                </w:tcPr>
                <w:p w14:paraId="79BCA006"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一般排放口</w:t>
                  </w:r>
                </w:p>
              </w:tc>
            </w:tr>
            <w:tr w:rsidR="00046A6B" w:rsidRPr="00121572" w14:paraId="13384644" w14:textId="77777777" w:rsidTr="00EE4493">
              <w:trPr>
                <w:trHeight w:val="187"/>
                <w:jc w:val="center"/>
              </w:trPr>
              <w:tc>
                <w:tcPr>
                  <w:tcW w:w="1312" w:type="dxa"/>
                  <w:vMerge w:val="restart"/>
                  <w:vAlign w:val="center"/>
                </w:tcPr>
                <w:p w14:paraId="3654D19F"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1</w:t>
                  </w:r>
                </w:p>
              </w:tc>
              <w:tc>
                <w:tcPr>
                  <w:tcW w:w="1317" w:type="dxa"/>
                  <w:vMerge w:val="restart"/>
                  <w:vAlign w:val="center"/>
                </w:tcPr>
                <w:p w14:paraId="6EFAA16B"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排气筒</w:t>
                  </w:r>
                  <w:r w:rsidRPr="00121572">
                    <w:rPr>
                      <w:rFonts w:ascii="Times New Roman" w:eastAsia="宋体" w:hAnsi="Times New Roman" w:cs="Times New Roman"/>
                    </w:rPr>
                    <w:t>1#</w:t>
                  </w:r>
                </w:p>
              </w:tc>
              <w:tc>
                <w:tcPr>
                  <w:tcW w:w="1383" w:type="dxa"/>
                  <w:tcBorders>
                    <w:bottom w:val="single" w:sz="4" w:space="0" w:color="000000"/>
                  </w:tcBorders>
                  <w:vAlign w:val="center"/>
                </w:tcPr>
                <w:p w14:paraId="200F6BDA" w14:textId="77777777" w:rsidR="00046A6B" w:rsidRPr="00121572" w:rsidRDefault="00292622">
                  <w:pPr>
                    <w:jc w:val="center"/>
                    <w:rPr>
                      <w:rFonts w:ascii="Times New Roman" w:eastAsia="宋体" w:hAnsi="Times New Roman" w:cs="Times New Roman"/>
                    </w:rPr>
                  </w:pPr>
                  <w:r>
                    <w:rPr>
                      <w:rFonts w:ascii="Times New Roman" w:eastAsia="宋体" w:hAnsi="Times New Roman" w:cs="Times New Roman" w:hint="eastAsia"/>
                      <w:color w:val="000000"/>
                      <w:szCs w:val="21"/>
                    </w:rPr>
                    <w:t>非甲烷总烃</w:t>
                  </w:r>
                </w:p>
              </w:tc>
              <w:tc>
                <w:tcPr>
                  <w:tcW w:w="1463" w:type="dxa"/>
                  <w:tcBorders>
                    <w:bottom w:val="single" w:sz="4" w:space="0" w:color="000000"/>
                  </w:tcBorders>
                  <w:vAlign w:val="center"/>
                </w:tcPr>
                <w:p w14:paraId="0AA945EB"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0.45</w:t>
                  </w:r>
                </w:p>
              </w:tc>
              <w:tc>
                <w:tcPr>
                  <w:tcW w:w="1415" w:type="dxa"/>
                  <w:tcBorders>
                    <w:bottom w:val="single" w:sz="4" w:space="0" w:color="000000"/>
                  </w:tcBorders>
                  <w:vAlign w:val="center"/>
                </w:tcPr>
                <w:p w14:paraId="1AEBF2EF"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0.0027</w:t>
                  </w:r>
                </w:p>
              </w:tc>
              <w:tc>
                <w:tcPr>
                  <w:tcW w:w="1416" w:type="dxa"/>
                  <w:tcBorders>
                    <w:bottom w:val="single" w:sz="4" w:space="0" w:color="000000"/>
                  </w:tcBorders>
                  <w:vAlign w:val="center"/>
                </w:tcPr>
                <w:p w14:paraId="68D374E4"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0.00648</w:t>
                  </w:r>
                </w:p>
              </w:tc>
            </w:tr>
            <w:tr w:rsidR="00046A6B" w:rsidRPr="00121572" w14:paraId="4BC8190F" w14:textId="77777777" w:rsidTr="00EE4493">
              <w:trPr>
                <w:trHeight w:val="135"/>
                <w:jc w:val="center"/>
              </w:trPr>
              <w:tc>
                <w:tcPr>
                  <w:tcW w:w="1312" w:type="dxa"/>
                  <w:vMerge/>
                  <w:vAlign w:val="center"/>
                </w:tcPr>
                <w:p w14:paraId="70EC66B5" w14:textId="77777777" w:rsidR="00046A6B" w:rsidRPr="00121572" w:rsidRDefault="00046A6B">
                  <w:pPr>
                    <w:jc w:val="center"/>
                    <w:rPr>
                      <w:rFonts w:ascii="Times New Roman" w:eastAsia="宋体" w:hAnsi="Times New Roman" w:cs="Times New Roman"/>
                    </w:rPr>
                  </w:pPr>
                </w:p>
              </w:tc>
              <w:tc>
                <w:tcPr>
                  <w:tcW w:w="1317" w:type="dxa"/>
                  <w:vMerge/>
                  <w:vAlign w:val="center"/>
                </w:tcPr>
                <w:p w14:paraId="382D1CF3" w14:textId="77777777" w:rsidR="00046A6B" w:rsidRPr="00121572" w:rsidRDefault="00046A6B">
                  <w:pPr>
                    <w:jc w:val="center"/>
                    <w:rPr>
                      <w:rFonts w:ascii="Times New Roman" w:eastAsia="宋体" w:hAnsi="Times New Roman" w:cs="Times New Roman"/>
                    </w:rPr>
                  </w:pPr>
                </w:p>
              </w:tc>
              <w:tc>
                <w:tcPr>
                  <w:tcW w:w="1383" w:type="dxa"/>
                  <w:tcBorders>
                    <w:top w:val="single" w:sz="4" w:space="0" w:color="000000"/>
                  </w:tcBorders>
                  <w:vAlign w:val="center"/>
                </w:tcPr>
                <w:p w14:paraId="35BC5F09"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1463" w:type="dxa"/>
                  <w:tcBorders>
                    <w:top w:val="single" w:sz="4" w:space="0" w:color="000000"/>
                  </w:tcBorders>
                  <w:vAlign w:val="center"/>
                </w:tcPr>
                <w:p w14:paraId="16969E0F"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5.16</w:t>
                  </w:r>
                </w:p>
              </w:tc>
              <w:tc>
                <w:tcPr>
                  <w:tcW w:w="1415" w:type="dxa"/>
                  <w:tcBorders>
                    <w:top w:val="single" w:sz="4" w:space="0" w:color="000000"/>
                  </w:tcBorders>
                  <w:vAlign w:val="center"/>
                </w:tcPr>
                <w:p w14:paraId="2B3A6B5C" w14:textId="77777777" w:rsidR="00046A6B" w:rsidRPr="00121572" w:rsidRDefault="00121572" w:rsidP="003D1122">
                  <w:pPr>
                    <w:jc w:val="center"/>
                    <w:rPr>
                      <w:rFonts w:ascii="Times New Roman" w:eastAsia="宋体" w:hAnsi="Times New Roman" w:cs="Times New Roman"/>
                    </w:rPr>
                  </w:pPr>
                  <w:r w:rsidRPr="00121572">
                    <w:rPr>
                      <w:rFonts w:ascii="Times New Roman" w:eastAsia="宋体" w:hAnsi="Times New Roman" w:cs="Times New Roman"/>
                    </w:rPr>
                    <w:t>0.0</w:t>
                  </w:r>
                  <w:r w:rsidR="003D1122">
                    <w:rPr>
                      <w:rFonts w:ascii="Times New Roman" w:eastAsia="宋体" w:hAnsi="Times New Roman" w:cs="Times New Roman" w:hint="eastAsia"/>
                    </w:rPr>
                    <w:t>309</w:t>
                  </w:r>
                </w:p>
              </w:tc>
              <w:tc>
                <w:tcPr>
                  <w:tcW w:w="1416" w:type="dxa"/>
                  <w:tcBorders>
                    <w:top w:val="single" w:sz="4" w:space="0" w:color="000000"/>
                  </w:tcBorders>
                  <w:vAlign w:val="center"/>
                </w:tcPr>
                <w:p w14:paraId="7B356DF4"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0.0743</w:t>
                  </w:r>
                </w:p>
              </w:tc>
            </w:tr>
            <w:tr w:rsidR="00046A6B" w:rsidRPr="00121572" w14:paraId="0F7017D5" w14:textId="77777777" w:rsidTr="00EE4493">
              <w:trPr>
                <w:jc w:val="center"/>
              </w:trPr>
              <w:tc>
                <w:tcPr>
                  <w:tcW w:w="8306" w:type="dxa"/>
                  <w:gridSpan w:val="6"/>
                  <w:vAlign w:val="center"/>
                </w:tcPr>
                <w:p w14:paraId="5676322F" w14:textId="77777777" w:rsidR="00046A6B" w:rsidRPr="00121572" w:rsidRDefault="00121572">
                  <w:pPr>
                    <w:pStyle w:val="chen"/>
                    <w:snapToGrid w:val="0"/>
                    <w:spacing w:line="240" w:lineRule="auto"/>
                    <w:ind w:firstLineChars="0" w:firstLine="0"/>
                    <w:jc w:val="center"/>
                    <w:rPr>
                      <w:rFonts w:ascii="Times New Roman" w:hAnsi="Times New Roman" w:cs="Times New Roman"/>
                    </w:rPr>
                  </w:pPr>
                  <w:r w:rsidRPr="00121572">
                    <w:rPr>
                      <w:rFonts w:ascii="Times New Roman" w:hAnsi="Times New Roman" w:cs="Times New Roman"/>
                    </w:rPr>
                    <w:t>有组织排放总计</w:t>
                  </w:r>
                </w:p>
              </w:tc>
            </w:tr>
            <w:tr w:rsidR="00046A6B" w:rsidRPr="00121572" w14:paraId="27D4BEA6" w14:textId="77777777" w:rsidTr="00EE4493">
              <w:trPr>
                <w:trHeight w:val="210"/>
                <w:jc w:val="center"/>
              </w:trPr>
              <w:tc>
                <w:tcPr>
                  <w:tcW w:w="2629" w:type="dxa"/>
                  <w:gridSpan w:val="2"/>
                  <w:vMerge w:val="restart"/>
                  <w:vAlign w:val="center"/>
                </w:tcPr>
                <w:p w14:paraId="5A4F094A"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有组织排放总计</w:t>
                  </w:r>
                </w:p>
              </w:tc>
              <w:tc>
                <w:tcPr>
                  <w:tcW w:w="4261" w:type="dxa"/>
                  <w:gridSpan w:val="3"/>
                  <w:vAlign w:val="center"/>
                </w:tcPr>
                <w:p w14:paraId="25243D97" w14:textId="77777777" w:rsidR="00046A6B" w:rsidRPr="00121572" w:rsidRDefault="006D0601">
                  <w:pPr>
                    <w:jc w:val="center"/>
                    <w:rPr>
                      <w:rFonts w:ascii="Times New Roman" w:eastAsia="宋体" w:hAnsi="Times New Roman" w:cs="Times New Roman"/>
                    </w:rPr>
                  </w:pPr>
                  <w:r w:rsidRPr="006D0601">
                    <w:rPr>
                      <w:rFonts w:ascii="Times New Roman" w:eastAsia="宋体" w:hAnsi="Times New Roman" w:cs="Times New Roman" w:hint="eastAsia"/>
                      <w:color w:val="000000" w:themeColor="text1"/>
                    </w:rPr>
                    <w:t>非甲烷总烃</w:t>
                  </w:r>
                </w:p>
              </w:tc>
              <w:tc>
                <w:tcPr>
                  <w:tcW w:w="1416" w:type="dxa"/>
                  <w:vAlign w:val="center"/>
                </w:tcPr>
                <w:p w14:paraId="7A5B9E4C"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0.00648</w:t>
                  </w:r>
                </w:p>
              </w:tc>
            </w:tr>
            <w:tr w:rsidR="00046A6B" w:rsidRPr="00121572" w14:paraId="0F3B07F0" w14:textId="77777777" w:rsidTr="00EE4493">
              <w:trPr>
                <w:trHeight w:val="122"/>
                <w:jc w:val="center"/>
              </w:trPr>
              <w:tc>
                <w:tcPr>
                  <w:tcW w:w="2629" w:type="dxa"/>
                  <w:gridSpan w:val="2"/>
                  <w:vMerge/>
                  <w:vAlign w:val="center"/>
                </w:tcPr>
                <w:p w14:paraId="27A2B5A8" w14:textId="77777777" w:rsidR="00046A6B" w:rsidRPr="00121572" w:rsidRDefault="00046A6B">
                  <w:pPr>
                    <w:jc w:val="center"/>
                    <w:rPr>
                      <w:rFonts w:ascii="Times New Roman" w:eastAsia="宋体" w:hAnsi="Times New Roman" w:cs="Times New Roman"/>
                    </w:rPr>
                  </w:pPr>
                </w:p>
              </w:tc>
              <w:tc>
                <w:tcPr>
                  <w:tcW w:w="4261" w:type="dxa"/>
                  <w:gridSpan w:val="3"/>
                  <w:vAlign w:val="center"/>
                </w:tcPr>
                <w:p w14:paraId="281FAF38"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1416" w:type="dxa"/>
                  <w:vAlign w:val="center"/>
                </w:tcPr>
                <w:p w14:paraId="6291D23B" w14:textId="77777777" w:rsidR="00046A6B" w:rsidRPr="00121572" w:rsidRDefault="003D1122" w:rsidP="003D1122">
                  <w:pPr>
                    <w:jc w:val="center"/>
                    <w:rPr>
                      <w:rFonts w:ascii="Times New Roman" w:eastAsia="宋体" w:hAnsi="Times New Roman" w:cs="Times New Roman"/>
                    </w:rPr>
                  </w:pPr>
                  <w:r>
                    <w:rPr>
                      <w:rFonts w:ascii="Times New Roman" w:eastAsia="宋体" w:hAnsi="Times New Roman" w:cs="Times New Roman"/>
                    </w:rPr>
                    <w:t>0.0</w:t>
                  </w:r>
                  <w:r>
                    <w:rPr>
                      <w:rFonts w:ascii="Times New Roman" w:eastAsia="宋体" w:hAnsi="Times New Roman" w:cs="Times New Roman" w:hint="eastAsia"/>
                    </w:rPr>
                    <w:t>0743</w:t>
                  </w:r>
                </w:p>
              </w:tc>
            </w:tr>
          </w:tbl>
          <w:p w14:paraId="66AC483E" w14:textId="77777777" w:rsidR="00046A6B" w:rsidRPr="004A02A4" w:rsidRDefault="00121572" w:rsidP="004A02A4">
            <w:pPr>
              <w:tabs>
                <w:tab w:val="left" w:pos="1524"/>
              </w:tabs>
              <w:spacing w:line="360" w:lineRule="auto"/>
              <w:ind w:firstLineChars="200" w:firstLine="480"/>
              <w:rPr>
                <w:rFonts w:ascii="Times New Roman" w:eastAsia="宋体" w:hAnsi="Times New Roman" w:cs="Times New Roman"/>
                <w:sz w:val="24"/>
              </w:rPr>
            </w:pPr>
            <w:r w:rsidRPr="004A02A4">
              <w:rPr>
                <w:rFonts w:ascii="宋体" w:eastAsia="宋体" w:hAnsi="宋体" w:cs="宋体" w:hint="eastAsia"/>
                <w:sz w:val="24"/>
              </w:rPr>
              <w:t>②</w:t>
            </w:r>
            <w:r w:rsidRPr="004A02A4">
              <w:rPr>
                <w:rFonts w:ascii="Times New Roman" w:eastAsia="宋体" w:hAnsi="Times New Roman" w:cs="Times New Roman"/>
                <w:sz w:val="24"/>
              </w:rPr>
              <w:t>无组织排放量核算</w:t>
            </w:r>
          </w:p>
          <w:p w14:paraId="7A5C6C5B"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7-8 </w:t>
            </w:r>
            <w:r w:rsidRPr="004A02A4">
              <w:rPr>
                <w:rFonts w:ascii="Times New Roman" w:eastAsia="宋体" w:hAnsi="Times New Roman" w:cs="Times New Roman"/>
                <w:b/>
                <w:color w:val="000000"/>
                <w:sz w:val="24"/>
                <w:szCs w:val="22"/>
              </w:rPr>
              <w:t>大气污染物无组织排放量核算表</w:t>
            </w:r>
          </w:p>
          <w:tbl>
            <w:tblP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65"/>
              <w:gridCol w:w="1044"/>
              <w:gridCol w:w="1143"/>
              <w:gridCol w:w="937"/>
              <w:gridCol w:w="1857"/>
              <w:gridCol w:w="382"/>
              <w:gridCol w:w="839"/>
              <w:gridCol w:w="794"/>
            </w:tblGrid>
            <w:tr w:rsidR="003D1122" w:rsidRPr="003D1122" w14:paraId="2FE24EBE" w14:textId="77777777" w:rsidTr="00292622">
              <w:tc>
                <w:tcPr>
                  <w:tcW w:w="470" w:type="dxa"/>
                  <w:vMerge w:val="restart"/>
                  <w:tcBorders>
                    <w:top w:val="single" w:sz="12" w:space="0" w:color="auto"/>
                    <w:left w:val="nil"/>
                  </w:tcBorders>
                  <w:vAlign w:val="center"/>
                </w:tcPr>
                <w:p w14:paraId="46B5C63C"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序号</w:t>
                  </w:r>
                </w:p>
              </w:tc>
              <w:tc>
                <w:tcPr>
                  <w:tcW w:w="765" w:type="dxa"/>
                  <w:vMerge w:val="restart"/>
                  <w:tcBorders>
                    <w:top w:val="single" w:sz="12" w:space="0" w:color="auto"/>
                  </w:tcBorders>
                  <w:vAlign w:val="center"/>
                </w:tcPr>
                <w:p w14:paraId="4682CA48"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排放口编号</w:t>
                  </w:r>
                </w:p>
              </w:tc>
              <w:tc>
                <w:tcPr>
                  <w:tcW w:w="1044" w:type="dxa"/>
                  <w:vMerge w:val="restart"/>
                  <w:tcBorders>
                    <w:top w:val="single" w:sz="12" w:space="0" w:color="auto"/>
                  </w:tcBorders>
                  <w:vAlign w:val="center"/>
                </w:tcPr>
                <w:p w14:paraId="229707DF" w14:textId="77777777" w:rsidR="003D1122" w:rsidRPr="003D1122" w:rsidRDefault="003D1122" w:rsidP="00690805">
                  <w:pPr>
                    <w:jc w:val="center"/>
                    <w:rPr>
                      <w:rFonts w:ascii="Times New Roman" w:hAnsi="Times New Roman" w:cs="Times New Roman"/>
                      <w:b/>
                      <w:szCs w:val="21"/>
                    </w:rPr>
                  </w:pPr>
                  <w:proofErr w:type="gramStart"/>
                  <w:r w:rsidRPr="003D1122">
                    <w:rPr>
                      <w:rFonts w:ascii="Times New Roman" w:hAnsi="Times New Roman" w:cs="Times New Roman"/>
                      <w:b/>
                      <w:szCs w:val="21"/>
                    </w:rPr>
                    <w:t>产污环节</w:t>
                  </w:r>
                  <w:proofErr w:type="gramEnd"/>
                </w:p>
              </w:tc>
              <w:tc>
                <w:tcPr>
                  <w:tcW w:w="1143" w:type="dxa"/>
                  <w:vMerge w:val="restart"/>
                  <w:tcBorders>
                    <w:top w:val="single" w:sz="12" w:space="0" w:color="auto"/>
                  </w:tcBorders>
                  <w:vAlign w:val="center"/>
                </w:tcPr>
                <w:p w14:paraId="1715B614"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污染物</w:t>
                  </w:r>
                </w:p>
              </w:tc>
              <w:tc>
                <w:tcPr>
                  <w:tcW w:w="937" w:type="dxa"/>
                  <w:vMerge w:val="restart"/>
                  <w:tcBorders>
                    <w:top w:val="single" w:sz="12" w:space="0" w:color="auto"/>
                  </w:tcBorders>
                  <w:vAlign w:val="center"/>
                </w:tcPr>
                <w:p w14:paraId="36F6DC5B"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主要污染防治措施</w:t>
                  </w:r>
                </w:p>
              </w:tc>
              <w:tc>
                <w:tcPr>
                  <w:tcW w:w="3078" w:type="dxa"/>
                  <w:gridSpan w:val="3"/>
                  <w:tcBorders>
                    <w:top w:val="single" w:sz="12" w:space="0" w:color="auto"/>
                  </w:tcBorders>
                  <w:vAlign w:val="center"/>
                </w:tcPr>
                <w:p w14:paraId="377066A7"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国家或地方污染物排放标准</w:t>
                  </w:r>
                </w:p>
              </w:tc>
              <w:tc>
                <w:tcPr>
                  <w:tcW w:w="794" w:type="dxa"/>
                  <w:vMerge w:val="restart"/>
                  <w:tcBorders>
                    <w:top w:val="single" w:sz="12" w:space="0" w:color="auto"/>
                    <w:right w:val="nil"/>
                  </w:tcBorders>
                  <w:vAlign w:val="center"/>
                </w:tcPr>
                <w:p w14:paraId="6E1ED51B"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年排放量</w:t>
                  </w:r>
                  <w:r w:rsidRPr="003D1122">
                    <w:rPr>
                      <w:rFonts w:ascii="Times New Roman" w:hAnsi="Times New Roman" w:cs="Times New Roman"/>
                      <w:b/>
                      <w:szCs w:val="21"/>
                    </w:rPr>
                    <w:t>(t/a)</w:t>
                  </w:r>
                </w:p>
              </w:tc>
            </w:tr>
            <w:tr w:rsidR="003D1122" w:rsidRPr="003D1122" w14:paraId="66ACCFC7" w14:textId="77777777" w:rsidTr="00292622">
              <w:tc>
                <w:tcPr>
                  <w:tcW w:w="470" w:type="dxa"/>
                  <w:vMerge/>
                  <w:tcBorders>
                    <w:left w:val="nil"/>
                  </w:tcBorders>
                  <w:vAlign w:val="center"/>
                </w:tcPr>
                <w:p w14:paraId="17F39216" w14:textId="77777777" w:rsidR="003D1122" w:rsidRPr="003D1122" w:rsidRDefault="003D1122" w:rsidP="00690805">
                  <w:pPr>
                    <w:jc w:val="center"/>
                    <w:rPr>
                      <w:rFonts w:ascii="Times New Roman" w:hAnsi="Times New Roman" w:cs="Times New Roman"/>
                      <w:b/>
                      <w:szCs w:val="21"/>
                    </w:rPr>
                  </w:pPr>
                </w:p>
              </w:tc>
              <w:tc>
                <w:tcPr>
                  <w:tcW w:w="765" w:type="dxa"/>
                  <w:vMerge/>
                  <w:vAlign w:val="center"/>
                </w:tcPr>
                <w:p w14:paraId="76381F45" w14:textId="77777777" w:rsidR="003D1122" w:rsidRPr="003D1122" w:rsidRDefault="003D1122" w:rsidP="00690805">
                  <w:pPr>
                    <w:jc w:val="center"/>
                    <w:rPr>
                      <w:rFonts w:ascii="Times New Roman" w:hAnsi="Times New Roman" w:cs="Times New Roman"/>
                      <w:b/>
                      <w:szCs w:val="21"/>
                    </w:rPr>
                  </w:pPr>
                </w:p>
              </w:tc>
              <w:tc>
                <w:tcPr>
                  <w:tcW w:w="1044" w:type="dxa"/>
                  <w:vMerge/>
                  <w:vAlign w:val="center"/>
                </w:tcPr>
                <w:p w14:paraId="62148CA1" w14:textId="77777777" w:rsidR="003D1122" w:rsidRPr="003D1122" w:rsidRDefault="003D1122" w:rsidP="00690805">
                  <w:pPr>
                    <w:jc w:val="center"/>
                    <w:rPr>
                      <w:rFonts w:ascii="Times New Roman" w:hAnsi="Times New Roman" w:cs="Times New Roman"/>
                      <w:b/>
                      <w:szCs w:val="21"/>
                    </w:rPr>
                  </w:pPr>
                </w:p>
              </w:tc>
              <w:tc>
                <w:tcPr>
                  <w:tcW w:w="1143" w:type="dxa"/>
                  <w:vMerge/>
                  <w:vAlign w:val="center"/>
                </w:tcPr>
                <w:p w14:paraId="4963F25A" w14:textId="77777777" w:rsidR="003D1122" w:rsidRPr="003D1122" w:rsidRDefault="003D1122" w:rsidP="00690805">
                  <w:pPr>
                    <w:jc w:val="center"/>
                    <w:rPr>
                      <w:rFonts w:ascii="Times New Roman" w:hAnsi="Times New Roman" w:cs="Times New Roman"/>
                      <w:b/>
                      <w:szCs w:val="21"/>
                    </w:rPr>
                  </w:pPr>
                </w:p>
              </w:tc>
              <w:tc>
                <w:tcPr>
                  <w:tcW w:w="937" w:type="dxa"/>
                  <w:vMerge/>
                  <w:vAlign w:val="center"/>
                </w:tcPr>
                <w:p w14:paraId="1A5535D2" w14:textId="77777777" w:rsidR="003D1122" w:rsidRPr="003D1122" w:rsidRDefault="003D1122" w:rsidP="00690805">
                  <w:pPr>
                    <w:jc w:val="center"/>
                    <w:rPr>
                      <w:rFonts w:ascii="Times New Roman" w:hAnsi="Times New Roman" w:cs="Times New Roman"/>
                      <w:b/>
                      <w:szCs w:val="21"/>
                    </w:rPr>
                  </w:pPr>
                </w:p>
              </w:tc>
              <w:tc>
                <w:tcPr>
                  <w:tcW w:w="1857" w:type="dxa"/>
                  <w:vAlign w:val="center"/>
                </w:tcPr>
                <w:p w14:paraId="51FE8BEF"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标准名称</w:t>
                  </w:r>
                </w:p>
              </w:tc>
              <w:tc>
                <w:tcPr>
                  <w:tcW w:w="1221" w:type="dxa"/>
                  <w:gridSpan w:val="2"/>
                  <w:vAlign w:val="center"/>
                </w:tcPr>
                <w:p w14:paraId="2D4B3714" w14:textId="77777777" w:rsidR="003D1122" w:rsidRPr="003D1122" w:rsidRDefault="003D1122" w:rsidP="00690805">
                  <w:pPr>
                    <w:jc w:val="center"/>
                    <w:rPr>
                      <w:rFonts w:ascii="Times New Roman" w:hAnsi="Times New Roman" w:cs="Times New Roman"/>
                      <w:b/>
                      <w:szCs w:val="21"/>
                    </w:rPr>
                  </w:pPr>
                  <w:r w:rsidRPr="003D1122">
                    <w:rPr>
                      <w:rFonts w:ascii="Times New Roman" w:hAnsi="Times New Roman" w:cs="Times New Roman"/>
                      <w:b/>
                      <w:szCs w:val="21"/>
                    </w:rPr>
                    <w:t>浓度限值（</w:t>
                  </w:r>
                  <w:r w:rsidRPr="003D1122">
                    <w:rPr>
                      <w:rFonts w:ascii="Times New Roman" w:hAnsi="Times New Roman" w:cs="Times New Roman"/>
                      <w:b/>
                      <w:szCs w:val="21"/>
                    </w:rPr>
                    <w:t>mg/m</w:t>
                  </w:r>
                  <w:r w:rsidRPr="003D1122">
                    <w:rPr>
                      <w:rFonts w:ascii="Times New Roman" w:hAnsi="Times New Roman" w:cs="Times New Roman"/>
                      <w:b/>
                      <w:szCs w:val="21"/>
                      <w:vertAlign w:val="superscript"/>
                    </w:rPr>
                    <w:t>3</w:t>
                  </w:r>
                  <w:r w:rsidRPr="003D1122">
                    <w:rPr>
                      <w:rFonts w:ascii="Times New Roman" w:hAnsi="Times New Roman" w:cs="Times New Roman"/>
                      <w:b/>
                      <w:szCs w:val="21"/>
                    </w:rPr>
                    <w:t>）</w:t>
                  </w:r>
                </w:p>
              </w:tc>
              <w:tc>
                <w:tcPr>
                  <w:tcW w:w="794" w:type="dxa"/>
                  <w:vMerge/>
                  <w:tcBorders>
                    <w:right w:val="nil"/>
                  </w:tcBorders>
                  <w:vAlign w:val="center"/>
                </w:tcPr>
                <w:p w14:paraId="398CB948" w14:textId="77777777" w:rsidR="003D1122" w:rsidRPr="003D1122" w:rsidRDefault="003D1122" w:rsidP="00690805">
                  <w:pPr>
                    <w:jc w:val="center"/>
                    <w:rPr>
                      <w:rFonts w:ascii="Times New Roman" w:hAnsi="Times New Roman" w:cs="Times New Roman"/>
                      <w:b/>
                      <w:szCs w:val="21"/>
                    </w:rPr>
                  </w:pPr>
                </w:p>
              </w:tc>
            </w:tr>
            <w:tr w:rsidR="00292622" w:rsidRPr="003D1122" w14:paraId="585BB59E" w14:textId="77777777" w:rsidTr="00292622">
              <w:trPr>
                <w:trHeight w:val="672"/>
              </w:trPr>
              <w:tc>
                <w:tcPr>
                  <w:tcW w:w="470" w:type="dxa"/>
                  <w:tcBorders>
                    <w:left w:val="nil"/>
                  </w:tcBorders>
                  <w:vAlign w:val="center"/>
                </w:tcPr>
                <w:p w14:paraId="0EABF038"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1</w:t>
                  </w:r>
                </w:p>
              </w:tc>
              <w:tc>
                <w:tcPr>
                  <w:tcW w:w="765" w:type="dxa"/>
                  <w:vMerge w:val="restart"/>
                  <w:vAlign w:val="center"/>
                </w:tcPr>
                <w:p w14:paraId="752B4F89"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生产车间</w:t>
                  </w:r>
                </w:p>
              </w:tc>
              <w:tc>
                <w:tcPr>
                  <w:tcW w:w="1044" w:type="dxa"/>
                  <w:vAlign w:val="center"/>
                </w:tcPr>
                <w:p w14:paraId="199727A5"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投料</w:t>
                  </w:r>
                </w:p>
              </w:tc>
              <w:tc>
                <w:tcPr>
                  <w:tcW w:w="1143" w:type="dxa"/>
                  <w:vAlign w:val="center"/>
                </w:tcPr>
                <w:p w14:paraId="56D89592"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粉尘</w:t>
                  </w:r>
                </w:p>
              </w:tc>
              <w:tc>
                <w:tcPr>
                  <w:tcW w:w="937" w:type="dxa"/>
                  <w:vMerge w:val="restart"/>
                  <w:vAlign w:val="center"/>
                </w:tcPr>
                <w:p w14:paraId="4DEED775"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车间通风</w:t>
                  </w:r>
                </w:p>
              </w:tc>
              <w:tc>
                <w:tcPr>
                  <w:tcW w:w="1857" w:type="dxa"/>
                  <w:vAlign w:val="center"/>
                </w:tcPr>
                <w:p w14:paraId="5ECC800A" w14:textId="77777777" w:rsidR="00292622" w:rsidRPr="003D1122" w:rsidRDefault="00292622" w:rsidP="00292622">
                  <w:pPr>
                    <w:jc w:val="center"/>
                    <w:rPr>
                      <w:rFonts w:ascii="Times New Roman" w:hAnsi="Times New Roman" w:cs="Times New Roman"/>
                      <w:szCs w:val="21"/>
                    </w:rPr>
                  </w:pPr>
                  <w:r w:rsidRPr="003D1122">
                    <w:rPr>
                      <w:rFonts w:ascii="Times New Roman" w:hAnsi="Times New Roman" w:cs="Times New Roman"/>
                      <w:szCs w:val="21"/>
                    </w:rPr>
                    <w:t>GB16297-1996</w:t>
                  </w:r>
                </w:p>
              </w:tc>
              <w:tc>
                <w:tcPr>
                  <w:tcW w:w="1221" w:type="dxa"/>
                  <w:gridSpan w:val="2"/>
                  <w:vAlign w:val="center"/>
                </w:tcPr>
                <w:p w14:paraId="6658E5FC"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1.0</w:t>
                  </w:r>
                </w:p>
              </w:tc>
              <w:tc>
                <w:tcPr>
                  <w:tcW w:w="794" w:type="dxa"/>
                  <w:tcBorders>
                    <w:right w:val="nil"/>
                  </w:tcBorders>
                  <w:vAlign w:val="center"/>
                </w:tcPr>
                <w:p w14:paraId="7B7BD307" w14:textId="77777777" w:rsidR="00292622" w:rsidRPr="003D1122" w:rsidRDefault="00292622" w:rsidP="00690805">
                  <w:pPr>
                    <w:pStyle w:val="chen"/>
                    <w:snapToGrid w:val="0"/>
                    <w:spacing w:line="240" w:lineRule="auto"/>
                    <w:ind w:firstLineChars="0" w:firstLine="0"/>
                    <w:jc w:val="center"/>
                    <w:rPr>
                      <w:rFonts w:ascii="Times New Roman" w:hAnsi="Times New Roman" w:cs="Times New Roman"/>
                      <w:szCs w:val="21"/>
                    </w:rPr>
                  </w:pPr>
                  <w:r w:rsidRPr="003D1122">
                    <w:rPr>
                      <w:rFonts w:ascii="Times New Roman" w:hAnsi="Times New Roman" w:cs="Times New Roman"/>
                      <w:szCs w:val="21"/>
                    </w:rPr>
                    <w:t>0.015</w:t>
                  </w:r>
                </w:p>
              </w:tc>
            </w:tr>
            <w:tr w:rsidR="00292622" w:rsidRPr="003D1122" w14:paraId="558A78D2" w14:textId="77777777" w:rsidTr="00292622">
              <w:tc>
                <w:tcPr>
                  <w:tcW w:w="470" w:type="dxa"/>
                  <w:vMerge w:val="restart"/>
                  <w:tcBorders>
                    <w:left w:val="nil"/>
                  </w:tcBorders>
                  <w:vAlign w:val="center"/>
                </w:tcPr>
                <w:p w14:paraId="515354D3"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2</w:t>
                  </w:r>
                </w:p>
              </w:tc>
              <w:tc>
                <w:tcPr>
                  <w:tcW w:w="765" w:type="dxa"/>
                  <w:vMerge/>
                  <w:vAlign w:val="center"/>
                </w:tcPr>
                <w:p w14:paraId="04EA081C" w14:textId="77777777" w:rsidR="00292622" w:rsidRPr="003D1122" w:rsidRDefault="00292622" w:rsidP="00690805">
                  <w:pPr>
                    <w:jc w:val="center"/>
                    <w:rPr>
                      <w:rFonts w:ascii="Times New Roman" w:hAnsi="Times New Roman" w:cs="Times New Roman"/>
                      <w:szCs w:val="21"/>
                    </w:rPr>
                  </w:pPr>
                </w:p>
              </w:tc>
              <w:tc>
                <w:tcPr>
                  <w:tcW w:w="1044" w:type="dxa"/>
                  <w:vMerge w:val="restart"/>
                  <w:vAlign w:val="center"/>
                </w:tcPr>
                <w:p w14:paraId="2145CB67"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投料固</w:t>
                  </w:r>
                  <w:r w:rsidRPr="003D1122">
                    <w:rPr>
                      <w:rFonts w:ascii="Times New Roman" w:hAnsi="Times New Roman" w:cs="Times New Roman"/>
                      <w:szCs w:val="21"/>
                    </w:rPr>
                    <w:lastRenderedPageBreak/>
                    <w:t>化工序</w:t>
                  </w:r>
                </w:p>
              </w:tc>
              <w:tc>
                <w:tcPr>
                  <w:tcW w:w="1143" w:type="dxa"/>
                  <w:vMerge w:val="restart"/>
                  <w:vAlign w:val="center"/>
                </w:tcPr>
                <w:p w14:paraId="0D98EEDC" w14:textId="77777777" w:rsidR="00292622" w:rsidRPr="003D1122" w:rsidRDefault="00292622" w:rsidP="003D1122">
                  <w:pPr>
                    <w:pStyle w:val="chen"/>
                    <w:snapToGrid w:val="0"/>
                    <w:spacing w:line="240" w:lineRule="auto"/>
                    <w:ind w:firstLineChars="0" w:firstLine="0"/>
                    <w:jc w:val="center"/>
                    <w:rPr>
                      <w:rFonts w:ascii="Times New Roman" w:hAnsi="Times New Roman" w:cs="Times New Roman"/>
                      <w:szCs w:val="21"/>
                    </w:rPr>
                  </w:pPr>
                  <w:r w:rsidRPr="003D1122">
                    <w:rPr>
                      <w:rFonts w:ascii="Times New Roman" w:hAnsi="Times New Roman" w:cs="Times New Roman"/>
                      <w:szCs w:val="21"/>
                    </w:rPr>
                    <w:lastRenderedPageBreak/>
                    <w:t>非甲烷总</w:t>
                  </w:r>
                  <w:r w:rsidRPr="003D1122">
                    <w:rPr>
                      <w:rFonts w:ascii="Times New Roman" w:hAnsi="Times New Roman" w:cs="Times New Roman"/>
                      <w:szCs w:val="21"/>
                    </w:rPr>
                    <w:lastRenderedPageBreak/>
                    <w:t>烃</w:t>
                  </w:r>
                </w:p>
              </w:tc>
              <w:tc>
                <w:tcPr>
                  <w:tcW w:w="937" w:type="dxa"/>
                  <w:vMerge/>
                  <w:vAlign w:val="center"/>
                </w:tcPr>
                <w:p w14:paraId="3F10297E" w14:textId="77777777" w:rsidR="00292622" w:rsidRPr="003D1122" w:rsidRDefault="00292622" w:rsidP="00690805">
                  <w:pPr>
                    <w:jc w:val="center"/>
                    <w:rPr>
                      <w:rFonts w:ascii="Times New Roman" w:hAnsi="Times New Roman" w:cs="Times New Roman"/>
                      <w:szCs w:val="21"/>
                    </w:rPr>
                  </w:pPr>
                </w:p>
              </w:tc>
              <w:tc>
                <w:tcPr>
                  <w:tcW w:w="1857" w:type="dxa"/>
                  <w:vMerge w:val="restart"/>
                  <w:vAlign w:val="center"/>
                </w:tcPr>
                <w:p w14:paraId="6A1489C2"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t>GB37822-2019</w:t>
                  </w:r>
                  <w:r>
                    <w:rPr>
                      <w:rFonts w:ascii="Times New Roman" w:hAnsi="Times New Roman" w:cs="Times New Roman"/>
                      <w:szCs w:val="21"/>
                    </w:rPr>
                    <w:t>（厂</w:t>
                  </w:r>
                  <w:r>
                    <w:rPr>
                      <w:rFonts w:ascii="Times New Roman" w:hAnsi="Times New Roman" w:cs="Times New Roman" w:hint="eastAsia"/>
                      <w:szCs w:val="21"/>
                    </w:rPr>
                    <w:lastRenderedPageBreak/>
                    <w:t>房</w:t>
                  </w:r>
                  <w:proofErr w:type="gramStart"/>
                  <w:r>
                    <w:rPr>
                      <w:rFonts w:ascii="Times New Roman" w:hAnsi="Times New Roman" w:cs="Times New Roman" w:hint="eastAsia"/>
                      <w:szCs w:val="21"/>
                    </w:rPr>
                    <w:t>外</w:t>
                  </w:r>
                  <w:r w:rsidRPr="003D1122">
                    <w:rPr>
                      <w:rFonts w:ascii="Times New Roman" w:hAnsi="Times New Roman" w:cs="Times New Roman"/>
                      <w:szCs w:val="21"/>
                    </w:rPr>
                    <w:t>执行</w:t>
                  </w:r>
                  <w:proofErr w:type="gramEnd"/>
                  <w:r w:rsidRPr="003D1122">
                    <w:rPr>
                      <w:rFonts w:ascii="Times New Roman" w:hAnsi="Times New Roman" w:cs="Times New Roman"/>
                      <w:szCs w:val="21"/>
                    </w:rPr>
                    <w:t>标准）</w:t>
                  </w:r>
                </w:p>
              </w:tc>
              <w:tc>
                <w:tcPr>
                  <w:tcW w:w="1221" w:type="dxa"/>
                  <w:gridSpan w:val="2"/>
                  <w:vAlign w:val="center"/>
                </w:tcPr>
                <w:p w14:paraId="30F5C027" w14:textId="77777777" w:rsidR="00292622" w:rsidRPr="003D1122" w:rsidRDefault="00292622" w:rsidP="00690805">
                  <w:pPr>
                    <w:jc w:val="center"/>
                    <w:rPr>
                      <w:rFonts w:ascii="Times New Roman" w:hAnsi="Times New Roman" w:cs="Times New Roman"/>
                      <w:szCs w:val="21"/>
                    </w:rPr>
                  </w:pPr>
                  <w:r>
                    <w:rPr>
                      <w:rFonts w:ascii="Times New Roman" w:hAnsi="Times New Roman" w:cs="Times New Roman" w:hint="eastAsia"/>
                      <w:szCs w:val="21"/>
                    </w:rPr>
                    <w:lastRenderedPageBreak/>
                    <w:t>10</w:t>
                  </w:r>
                  <w:r w:rsidRPr="003D1122">
                    <w:rPr>
                      <w:rFonts w:ascii="Times New Roman" w:hAnsi="Times New Roman" w:cs="Times New Roman"/>
                      <w:szCs w:val="21"/>
                    </w:rPr>
                    <w:t>（</w:t>
                  </w:r>
                  <w:r w:rsidRPr="003D1122">
                    <w:rPr>
                      <w:rFonts w:ascii="Times New Roman" w:hAnsi="Times New Roman" w:cs="Times New Roman"/>
                      <w:szCs w:val="21"/>
                    </w:rPr>
                    <w:t>1h</w:t>
                  </w:r>
                  <w:r w:rsidRPr="003D1122">
                    <w:rPr>
                      <w:rFonts w:ascii="Times New Roman" w:hAnsi="Times New Roman" w:cs="Times New Roman"/>
                      <w:szCs w:val="21"/>
                    </w:rPr>
                    <w:t>平均</w:t>
                  </w:r>
                  <w:r w:rsidRPr="003D1122">
                    <w:rPr>
                      <w:rFonts w:ascii="Times New Roman" w:hAnsi="Times New Roman" w:cs="Times New Roman"/>
                      <w:szCs w:val="21"/>
                    </w:rPr>
                    <w:lastRenderedPageBreak/>
                    <w:t>浓度值）</w:t>
                  </w:r>
                </w:p>
              </w:tc>
              <w:tc>
                <w:tcPr>
                  <w:tcW w:w="794" w:type="dxa"/>
                  <w:tcBorders>
                    <w:right w:val="nil"/>
                  </w:tcBorders>
                  <w:vAlign w:val="center"/>
                </w:tcPr>
                <w:p w14:paraId="5ED9687D" w14:textId="77777777" w:rsidR="00292622" w:rsidRPr="003D1122" w:rsidRDefault="00292622" w:rsidP="00690805">
                  <w:pPr>
                    <w:jc w:val="center"/>
                    <w:rPr>
                      <w:rFonts w:ascii="Times New Roman" w:hAnsi="Times New Roman" w:cs="Times New Roman"/>
                      <w:szCs w:val="21"/>
                    </w:rPr>
                  </w:pPr>
                  <w:r w:rsidRPr="003D1122">
                    <w:rPr>
                      <w:rFonts w:ascii="Times New Roman" w:hAnsi="Times New Roman" w:cs="Times New Roman"/>
                      <w:szCs w:val="21"/>
                    </w:rPr>
                    <w:lastRenderedPageBreak/>
                    <w:t>0.0072</w:t>
                  </w:r>
                </w:p>
              </w:tc>
            </w:tr>
            <w:tr w:rsidR="00292622" w:rsidRPr="003D1122" w14:paraId="5E5A6C48" w14:textId="77777777" w:rsidTr="00292622">
              <w:tc>
                <w:tcPr>
                  <w:tcW w:w="470" w:type="dxa"/>
                  <w:vMerge/>
                  <w:tcBorders>
                    <w:left w:val="nil"/>
                  </w:tcBorders>
                  <w:vAlign w:val="center"/>
                </w:tcPr>
                <w:p w14:paraId="3C4A0255" w14:textId="77777777" w:rsidR="00292622" w:rsidRPr="003D1122" w:rsidRDefault="00292622" w:rsidP="00690805">
                  <w:pPr>
                    <w:jc w:val="center"/>
                    <w:rPr>
                      <w:rFonts w:ascii="Times New Roman" w:hAnsi="Times New Roman" w:cs="Times New Roman"/>
                      <w:szCs w:val="21"/>
                    </w:rPr>
                  </w:pPr>
                </w:p>
              </w:tc>
              <w:tc>
                <w:tcPr>
                  <w:tcW w:w="765" w:type="dxa"/>
                  <w:vMerge/>
                  <w:vAlign w:val="center"/>
                </w:tcPr>
                <w:p w14:paraId="7E483BE2" w14:textId="77777777" w:rsidR="00292622" w:rsidRPr="003D1122" w:rsidRDefault="00292622" w:rsidP="00690805">
                  <w:pPr>
                    <w:jc w:val="center"/>
                    <w:rPr>
                      <w:rFonts w:ascii="Times New Roman" w:hAnsi="Times New Roman" w:cs="Times New Roman"/>
                      <w:szCs w:val="21"/>
                    </w:rPr>
                  </w:pPr>
                </w:p>
              </w:tc>
              <w:tc>
                <w:tcPr>
                  <w:tcW w:w="1044" w:type="dxa"/>
                  <w:vMerge/>
                  <w:vAlign w:val="center"/>
                </w:tcPr>
                <w:p w14:paraId="342E5878" w14:textId="77777777" w:rsidR="00292622" w:rsidRPr="003D1122" w:rsidRDefault="00292622" w:rsidP="00690805">
                  <w:pPr>
                    <w:jc w:val="center"/>
                    <w:rPr>
                      <w:rFonts w:ascii="Times New Roman" w:hAnsi="Times New Roman" w:cs="Times New Roman"/>
                      <w:szCs w:val="21"/>
                    </w:rPr>
                  </w:pPr>
                </w:p>
              </w:tc>
              <w:tc>
                <w:tcPr>
                  <w:tcW w:w="1143" w:type="dxa"/>
                  <w:vMerge/>
                  <w:vAlign w:val="center"/>
                </w:tcPr>
                <w:p w14:paraId="7104C7BC" w14:textId="77777777" w:rsidR="00292622" w:rsidRPr="003D1122" w:rsidRDefault="00292622" w:rsidP="003D1122">
                  <w:pPr>
                    <w:pStyle w:val="chen"/>
                    <w:snapToGrid w:val="0"/>
                    <w:spacing w:line="240" w:lineRule="auto"/>
                    <w:ind w:firstLineChars="0" w:firstLine="0"/>
                    <w:jc w:val="center"/>
                    <w:rPr>
                      <w:rFonts w:ascii="Times New Roman" w:hAnsi="Times New Roman" w:cs="Times New Roman"/>
                      <w:szCs w:val="21"/>
                    </w:rPr>
                  </w:pPr>
                </w:p>
              </w:tc>
              <w:tc>
                <w:tcPr>
                  <w:tcW w:w="937" w:type="dxa"/>
                  <w:vMerge/>
                  <w:vAlign w:val="center"/>
                </w:tcPr>
                <w:p w14:paraId="5F6F76D3" w14:textId="77777777" w:rsidR="00292622" w:rsidRPr="003D1122" w:rsidRDefault="00292622" w:rsidP="00690805">
                  <w:pPr>
                    <w:jc w:val="center"/>
                    <w:rPr>
                      <w:rFonts w:ascii="Times New Roman" w:hAnsi="Times New Roman" w:cs="Times New Roman"/>
                      <w:szCs w:val="21"/>
                    </w:rPr>
                  </w:pPr>
                </w:p>
              </w:tc>
              <w:tc>
                <w:tcPr>
                  <w:tcW w:w="1857" w:type="dxa"/>
                  <w:vMerge/>
                  <w:vAlign w:val="center"/>
                </w:tcPr>
                <w:p w14:paraId="522E5C7C" w14:textId="77777777" w:rsidR="00292622" w:rsidRPr="003D1122" w:rsidRDefault="00292622" w:rsidP="00690805">
                  <w:pPr>
                    <w:jc w:val="center"/>
                    <w:rPr>
                      <w:rFonts w:ascii="Times New Roman" w:hAnsi="Times New Roman" w:cs="Times New Roman"/>
                      <w:szCs w:val="21"/>
                    </w:rPr>
                  </w:pPr>
                </w:p>
              </w:tc>
              <w:tc>
                <w:tcPr>
                  <w:tcW w:w="1221" w:type="dxa"/>
                  <w:gridSpan w:val="2"/>
                  <w:vAlign w:val="center"/>
                </w:tcPr>
                <w:p w14:paraId="579EE719" w14:textId="77777777" w:rsidR="00292622" w:rsidRDefault="00292622" w:rsidP="00292622">
                  <w:pPr>
                    <w:jc w:val="center"/>
                    <w:rPr>
                      <w:rFonts w:ascii="Times New Roman" w:hAnsi="Times New Roman" w:cs="Times New Roman"/>
                      <w:szCs w:val="21"/>
                    </w:rPr>
                  </w:pPr>
                  <w:r>
                    <w:rPr>
                      <w:rFonts w:ascii="Times New Roman" w:hAnsi="Times New Roman" w:cs="Times New Roman" w:hint="eastAsia"/>
                      <w:szCs w:val="21"/>
                    </w:rPr>
                    <w:t>30</w:t>
                  </w:r>
                  <w:r w:rsidRPr="003D1122">
                    <w:rPr>
                      <w:rFonts w:ascii="Times New Roman" w:hAnsi="Times New Roman" w:cs="Times New Roman"/>
                      <w:szCs w:val="21"/>
                    </w:rPr>
                    <w:t>（</w:t>
                  </w:r>
                  <w:r>
                    <w:rPr>
                      <w:rFonts w:ascii="Times New Roman" w:hAnsi="Times New Roman" w:cs="Times New Roman" w:hint="eastAsia"/>
                      <w:szCs w:val="21"/>
                    </w:rPr>
                    <w:t>任意一次浓度值</w:t>
                  </w:r>
                  <w:r w:rsidRPr="003D1122">
                    <w:rPr>
                      <w:rFonts w:ascii="Times New Roman" w:hAnsi="Times New Roman" w:cs="Times New Roman"/>
                      <w:szCs w:val="21"/>
                    </w:rPr>
                    <w:t>）</w:t>
                  </w:r>
                </w:p>
              </w:tc>
              <w:tc>
                <w:tcPr>
                  <w:tcW w:w="794" w:type="dxa"/>
                  <w:tcBorders>
                    <w:right w:val="nil"/>
                  </w:tcBorders>
                  <w:vAlign w:val="center"/>
                </w:tcPr>
                <w:p w14:paraId="0614930F" w14:textId="77777777" w:rsidR="00292622" w:rsidRPr="003D1122" w:rsidRDefault="00292622" w:rsidP="00690805">
                  <w:pPr>
                    <w:jc w:val="center"/>
                    <w:rPr>
                      <w:rFonts w:ascii="Times New Roman" w:hAnsi="Times New Roman" w:cs="Times New Roman"/>
                      <w:szCs w:val="21"/>
                    </w:rPr>
                  </w:pPr>
                  <w:r>
                    <w:rPr>
                      <w:rFonts w:ascii="Times New Roman" w:hAnsi="Times New Roman" w:cs="Times New Roman" w:hint="eastAsia"/>
                      <w:szCs w:val="21"/>
                    </w:rPr>
                    <w:t>0.0072</w:t>
                  </w:r>
                </w:p>
              </w:tc>
            </w:tr>
            <w:tr w:rsidR="003D1122" w:rsidRPr="003D1122" w14:paraId="615F782B" w14:textId="77777777" w:rsidTr="00EE4493">
              <w:tc>
                <w:tcPr>
                  <w:tcW w:w="8231" w:type="dxa"/>
                  <w:gridSpan w:val="9"/>
                  <w:tcBorders>
                    <w:left w:val="nil"/>
                    <w:right w:val="nil"/>
                  </w:tcBorders>
                  <w:vAlign w:val="center"/>
                </w:tcPr>
                <w:p w14:paraId="4DF8EB16" w14:textId="77777777" w:rsidR="003D1122" w:rsidRPr="003D1122" w:rsidRDefault="003D1122" w:rsidP="00690805">
                  <w:pPr>
                    <w:jc w:val="center"/>
                    <w:rPr>
                      <w:rFonts w:ascii="Times New Roman" w:hAnsi="Times New Roman" w:cs="Times New Roman"/>
                      <w:szCs w:val="21"/>
                    </w:rPr>
                  </w:pPr>
                  <w:r w:rsidRPr="003D1122">
                    <w:rPr>
                      <w:rFonts w:ascii="Times New Roman" w:hAnsi="Times New Roman" w:cs="Times New Roman"/>
                      <w:szCs w:val="21"/>
                    </w:rPr>
                    <w:t>无组织排放总计</w:t>
                  </w:r>
                </w:p>
              </w:tc>
            </w:tr>
            <w:tr w:rsidR="003D1122" w:rsidRPr="003D1122" w14:paraId="2AB3463C" w14:textId="77777777" w:rsidTr="00292622">
              <w:tc>
                <w:tcPr>
                  <w:tcW w:w="3422" w:type="dxa"/>
                  <w:gridSpan w:val="4"/>
                  <w:vMerge w:val="restart"/>
                  <w:tcBorders>
                    <w:left w:val="nil"/>
                  </w:tcBorders>
                  <w:vAlign w:val="center"/>
                </w:tcPr>
                <w:p w14:paraId="2691E6E9" w14:textId="77777777" w:rsidR="003D1122" w:rsidRPr="003D1122" w:rsidRDefault="003D1122" w:rsidP="00690805">
                  <w:pPr>
                    <w:jc w:val="center"/>
                    <w:rPr>
                      <w:rFonts w:ascii="Times New Roman" w:hAnsi="Times New Roman" w:cs="Times New Roman"/>
                      <w:szCs w:val="21"/>
                    </w:rPr>
                  </w:pPr>
                  <w:r w:rsidRPr="003D1122">
                    <w:rPr>
                      <w:rFonts w:ascii="Times New Roman" w:hAnsi="Times New Roman" w:cs="Times New Roman"/>
                      <w:szCs w:val="21"/>
                    </w:rPr>
                    <w:t>无组织排放总计</w:t>
                  </w:r>
                </w:p>
              </w:tc>
              <w:tc>
                <w:tcPr>
                  <w:tcW w:w="3176" w:type="dxa"/>
                  <w:gridSpan w:val="3"/>
                  <w:vAlign w:val="center"/>
                </w:tcPr>
                <w:p w14:paraId="46543197" w14:textId="77777777" w:rsidR="003D1122" w:rsidRPr="003D1122" w:rsidRDefault="003D1122" w:rsidP="00690805">
                  <w:pPr>
                    <w:jc w:val="center"/>
                    <w:rPr>
                      <w:rFonts w:ascii="Times New Roman" w:hAnsi="Times New Roman" w:cs="Times New Roman"/>
                      <w:szCs w:val="21"/>
                    </w:rPr>
                  </w:pPr>
                  <w:r w:rsidRPr="003D1122">
                    <w:rPr>
                      <w:rFonts w:ascii="Times New Roman" w:hAnsi="Times New Roman" w:cs="Times New Roman"/>
                      <w:szCs w:val="21"/>
                    </w:rPr>
                    <w:t>颗粒物</w:t>
                  </w:r>
                </w:p>
              </w:tc>
              <w:tc>
                <w:tcPr>
                  <w:tcW w:w="1633" w:type="dxa"/>
                  <w:gridSpan w:val="2"/>
                  <w:tcBorders>
                    <w:right w:val="nil"/>
                  </w:tcBorders>
                  <w:vAlign w:val="center"/>
                </w:tcPr>
                <w:p w14:paraId="26FF497F" w14:textId="77777777" w:rsidR="003D1122" w:rsidRPr="003D1122" w:rsidRDefault="003D1122" w:rsidP="003D1122">
                  <w:pPr>
                    <w:pStyle w:val="chen"/>
                    <w:snapToGrid w:val="0"/>
                    <w:spacing w:line="240" w:lineRule="auto"/>
                    <w:ind w:firstLineChars="0" w:firstLine="0"/>
                    <w:jc w:val="center"/>
                    <w:rPr>
                      <w:rFonts w:ascii="Times New Roman" w:hAnsi="Times New Roman" w:cs="Times New Roman"/>
                      <w:szCs w:val="21"/>
                    </w:rPr>
                  </w:pPr>
                  <w:r w:rsidRPr="003D1122">
                    <w:rPr>
                      <w:rFonts w:ascii="Times New Roman" w:hAnsi="Times New Roman" w:cs="Times New Roman"/>
                      <w:szCs w:val="21"/>
                    </w:rPr>
                    <w:t>0.0</w:t>
                  </w:r>
                  <w:r>
                    <w:rPr>
                      <w:rFonts w:ascii="Times New Roman" w:hAnsi="Times New Roman" w:cs="Times New Roman" w:hint="eastAsia"/>
                      <w:szCs w:val="21"/>
                    </w:rPr>
                    <w:t>15</w:t>
                  </w:r>
                </w:p>
              </w:tc>
            </w:tr>
            <w:tr w:rsidR="003D1122" w:rsidRPr="003D1122" w14:paraId="26EA528D" w14:textId="77777777" w:rsidTr="00292622">
              <w:tc>
                <w:tcPr>
                  <w:tcW w:w="3422" w:type="dxa"/>
                  <w:gridSpan w:val="4"/>
                  <w:vMerge/>
                  <w:tcBorders>
                    <w:left w:val="nil"/>
                  </w:tcBorders>
                  <w:vAlign w:val="center"/>
                </w:tcPr>
                <w:p w14:paraId="3A9A2F02" w14:textId="77777777" w:rsidR="003D1122" w:rsidRPr="003D1122" w:rsidRDefault="003D1122" w:rsidP="00690805">
                  <w:pPr>
                    <w:jc w:val="center"/>
                    <w:rPr>
                      <w:rFonts w:ascii="Times New Roman" w:hAnsi="Times New Roman" w:cs="Times New Roman"/>
                      <w:szCs w:val="21"/>
                    </w:rPr>
                  </w:pPr>
                </w:p>
              </w:tc>
              <w:tc>
                <w:tcPr>
                  <w:tcW w:w="3176" w:type="dxa"/>
                  <w:gridSpan w:val="3"/>
                  <w:vAlign w:val="center"/>
                </w:tcPr>
                <w:p w14:paraId="480A36F1" w14:textId="77777777" w:rsidR="003D1122" w:rsidRPr="003D1122" w:rsidRDefault="003D1122" w:rsidP="003D1122">
                  <w:pPr>
                    <w:jc w:val="center"/>
                    <w:rPr>
                      <w:rFonts w:ascii="Times New Roman" w:hAnsi="Times New Roman" w:cs="Times New Roman"/>
                      <w:szCs w:val="21"/>
                    </w:rPr>
                  </w:pPr>
                  <w:r w:rsidRPr="003D1122">
                    <w:rPr>
                      <w:rFonts w:ascii="Times New Roman" w:hAnsi="Times New Roman" w:cs="Times New Roman"/>
                      <w:szCs w:val="21"/>
                    </w:rPr>
                    <w:t>非甲烷总烃</w:t>
                  </w:r>
                </w:p>
              </w:tc>
              <w:tc>
                <w:tcPr>
                  <w:tcW w:w="1633" w:type="dxa"/>
                  <w:gridSpan w:val="2"/>
                  <w:tcBorders>
                    <w:right w:val="nil"/>
                  </w:tcBorders>
                  <w:vAlign w:val="center"/>
                </w:tcPr>
                <w:p w14:paraId="4AEAA5E0" w14:textId="77777777" w:rsidR="003D1122" w:rsidRPr="003D1122" w:rsidRDefault="003D1122" w:rsidP="003D1122">
                  <w:pPr>
                    <w:jc w:val="center"/>
                    <w:rPr>
                      <w:rFonts w:ascii="Times New Roman" w:hAnsi="Times New Roman" w:cs="Times New Roman"/>
                      <w:szCs w:val="21"/>
                    </w:rPr>
                  </w:pPr>
                  <w:r w:rsidRPr="003D1122">
                    <w:rPr>
                      <w:rFonts w:ascii="Times New Roman" w:hAnsi="Times New Roman" w:cs="Times New Roman"/>
                      <w:szCs w:val="21"/>
                    </w:rPr>
                    <w:t>0.0</w:t>
                  </w:r>
                  <w:r>
                    <w:rPr>
                      <w:rFonts w:ascii="Times New Roman" w:hAnsi="Times New Roman" w:cs="Times New Roman" w:hint="eastAsia"/>
                      <w:szCs w:val="21"/>
                    </w:rPr>
                    <w:t>072</w:t>
                  </w:r>
                </w:p>
              </w:tc>
            </w:tr>
          </w:tbl>
          <w:p w14:paraId="066DAC57" w14:textId="77777777" w:rsidR="00046A6B" w:rsidRPr="00121572" w:rsidRDefault="00121572" w:rsidP="004A02A4">
            <w:pPr>
              <w:ind w:firstLineChars="200" w:firstLine="480"/>
              <w:rPr>
                <w:rFonts w:ascii="Times New Roman" w:eastAsia="宋体" w:hAnsi="Times New Roman" w:cs="Times New Roman"/>
              </w:rPr>
            </w:pPr>
            <w:r w:rsidRPr="004A02A4">
              <w:rPr>
                <w:rFonts w:ascii="宋体" w:eastAsia="宋体" w:hAnsi="宋体" w:cs="宋体" w:hint="eastAsia"/>
                <w:sz w:val="24"/>
              </w:rPr>
              <w:t>③</w:t>
            </w:r>
            <w:r w:rsidRPr="004A02A4">
              <w:rPr>
                <w:rFonts w:ascii="Times New Roman" w:eastAsia="宋体" w:hAnsi="Times New Roman" w:cs="Times New Roman"/>
                <w:sz w:val="24"/>
              </w:rPr>
              <w:t>项目大气污染物年排放量核算</w:t>
            </w:r>
          </w:p>
          <w:p w14:paraId="3879332A" w14:textId="77777777" w:rsidR="00046A6B" w:rsidRPr="00121572" w:rsidRDefault="00121572">
            <w:pPr>
              <w:jc w:val="center"/>
              <w:rPr>
                <w:rFonts w:ascii="Times New Roman" w:eastAsia="宋体" w:hAnsi="Times New Roman" w:cs="Times New Roman"/>
                <w:b/>
                <w:color w:val="000000"/>
                <w:szCs w:val="22"/>
              </w:rPr>
            </w:pPr>
            <w:r w:rsidRPr="004A02A4">
              <w:rPr>
                <w:rFonts w:ascii="Times New Roman" w:eastAsia="宋体" w:hAnsi="Times New Roman" w:cs="Times New Roman"/>
                <w:b/>
                <w:color w:val="000000"/>
                <w:sz w:val="24"/>
                <w:szCs w:val="22"/>
              </w:rPr>
              <w:t>表</w:t>
            </w:r>
            <w:r w:rsidRPr="004A02A4">
              <w:rPr>
                <w:rFonts w:ascii="Times New Roman" w:eastAsia="宋体" w:hAnsi="Times New Roman" w:cs="Times New Roman"/>
                <w:b/>
                <w:color w:val="000000"/>
                <w:sz w:val="24"/>
                <w:szCs w:val="22"/>
              </w:rPr>
              <w:t xml:space="preserve">7-9  </w:t>
            </w:r>
            <w:r w:rsidRPr="004A02A4">
              <w:rPr>
                <w:rFonts w:ascii="Times New Roman" w:eastAsia="宋体" w:hAnsi="Times New Roman" w:cs="Times New Roman"/>
                <w:b/>
                <w:color w:val="000000"/>
                <w:sz w:val="24"/>
                <w:szCs w:val="22"/>
              </w:rPr>
              <w:t>建设项目大气污染物排放量核算表</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88"/>
              <w:gridCol w:w="3143"/>
              <w:gridCol w:w="2975"/>
            </w:tblGrid>
            <w:tr w:rsidR="00046A6B" w:rsidRPr="00121572" w14:paraId="1AC0E5B2" w14:textId="77777777" w:rsidTr="00EE4493">
              <w:trPr>
                <w:trHeight w:val="223"/>
                <w:jc w:val="center"/>
              </w:trPr>
              <w:tc>
                <w:tcPr>
                  <w:tcW w:w="2188" w:type="dxa"/>
                  <w:vAlign w:val="center"/>
                </w:tcPr>
                <w:p w14:paraId="1CAC9685" w14:textId="77777777" w:rsidR="00046A6B" w:rsidRPr="00121572" w:rsidRDefault="00121572">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序号</w:t>
                  </w:r>
                </w:p>
              </w:tc>
              <w:tc>
                <w:tcPr>
                  <w:tcW w:w="3143" w:type="dxa"/>
                  <w:vAlign w:val="center"/>
                </w:tcPr>
                <w:p w14:paraId="24173200" w14:textId="77777777" w:rsidR="00046A6B" w:rsidRPr="00121572" w:rsidRDefault="00121572">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污染物名称</w:t>
                  </w:r>
                </w:p>
              </w:tc>
              <w:tc>
                <w:tcPr>
                  <w:tcW w:w="2975" w:type="dxa"/>
                  <w:vAlign w:val="center"/>
                </w:tcPr>
                <w:p w14:paraId="28E600FE" w14:textId="77777777" w:rsidR="00046A6B" w:rsidRPr="00121572" w:rsidRDefault="00121572">
                  <w:pPr>
                    <w:adjustRightInd w:val="0"/>
                    <w:snapToGrid w:val="0"/>
                    <w:jc w:val="center"/>
                    <w:rPr>
                      <w:rFonts w:ascii="Times New Roman" w:eastAsia="宋体" w:hAnsi="Times New Roman" w:cs="Times New Roman"/>
                      <w:b/>
                      <w:color w:val="000000"/>
                      <w:szCs w:val="21"/>
                    </w:rPr>
                  </w:pPr>
                  <w:r w:rsidRPr="00121572">
                    <w:rPr>
                      <w:rFonts w:ascii="Times New Roman" w:eastAsia="宋体" w:hAnsi="Times New Roman" w:cs="Times New Roman"/>
                      <w:b/>
                      <w:color w:val="000000"/>
                      <w:szCs w:val="21"/>
                    </w:rPr>
                    <w:t>排放量（</w:t>
                  </w:r>
                  <w:r w:rsidRPr="00121572">
                    <w:rPr>
                      <w:rFonts w:ascii="Times New Roman" w:eastAsia="宋体" w:hAnsi="Times New Roman" w:cs="Times New Roman"/>
                      <w:b/>
                      <w:color w:val="000000"/>
                      <w:szCs w:val="21"/>
                    </w:rPr>
                    <w:t>t/a</w:t>
                  </w:r>
                  <w:r w:rsidRPr="00121572">
                    <w:rPr>
                      <w:rFonts w:ascii="Times New Roman" w:eastAsia="宋体" w:hAnsi="Times New Roman" w:cs="Times New Roman"/>
                      <w:b/>
                      <w:color w:val="000000"/>
                      <w:szCs w:val="21"/>
                    </w:rPr>
                    <w:t>）</w:t>
                  </w:r>
                </w:p>
              </w:tc>
            </w:tr>
            <w:tr w:rsidR="00046A6B" w:rsidRPr="00121572" w14:paraId="19193859" w14:textId="77777777" w:rsidTr="00EE4493">
              <w:trPr>
                <w:trHeight w:val="204"/>
                <w:jc w:val="center"/>
              </w:trPr>
              <w:tc>
                <w:tcPr>
                  <w:tcW w:w="2188" w:type="dxa"/>
                  <w:vAlign w:val="center"/>
                </w:tcPr>
                <w:p w14:paraId="753893D6"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1</w:t>
                  </w:r>
                </w:p>
              </w:tc>
              <w:tc>
                <w:tcPr>
                  <w:tcW w:w="3143" w:type="dxa"/>
                  <w:vAlign w:val="center"/>
                </w:tcPr>
                <w:p w14:paraId="168C5F19"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2975" w:type="dxa"/>
                  <w:vAlign w:val="center"/>
                </w:tcPr>
                <w:p w14:paraId="2228FA5B"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0.02243</w:t>
                  </w:r>
                </w:p>
              </w:tc>
            </w:tr>
            <w:tr w:rsidR="00046A6B" w:rsidRPr="00121572" w14:paraId="615F087A" w14:textId="77777777" w:rsidTr="00EE4493">
              <w:trPr>
                <w:trHeight w:val="204"/>
                <w:jc w:val="center"/>
              </w:trPr>
              <w:tc>
                <w:tcPr>
                  <w:tcW w:w="2188" w:type="dxa"/>
                  <w:vAlign w:val="center"/>
                </w:tcPr>
                <w:p w14:paraId="77936627"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2</w:t>
                  </w:r>
                </w:p>
              </w:tc>
              <w:tc>
                <w:tcPr>
                  <w:tcW w:w="3143" w:type="dxa"/>
                  <w:vAlign w:val="center"/>
                </w:tcPr>
                <w:p w14:paraId="6CC2CC5E" w14:textId="77777777" w:rsidR="00046A6B" w:rsidRPr="00121572" w:rsidRDefault="00292622">
                  <w:pPr>
                    <w:jc w:val="center"/>
                    <w:rPr>
                      <w:rFonts w:ascii="Times New Roman" w:eastAsia="宋体" w:hAnsi="Times New Roman" w:cs="Times New Roman"/>
                    </w:rPr>
                  </w:pPr>
                  <w:r>
                    <w:rPr>
                      <w:rFonts w:ascii="Times New Roman" w:eastAsia="宋体" w:hAnsi="Times New Roman" w:cs="Times New Roman" w:hint="eastAsia"/>
                    </w:rPr>
                    <w:t>非甲烷总烃</w:t>
                  </w:r>
                </w:p>
              </w:tc>
              <w:tc>
                <w:tcPr>
                  <w:tcW w:w="2975" w:type="dxa"/>
                  <w:vAlign w:val="center"/>
                </w:tcPr>
                <w:p w14:paraId="08272910"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0.01368</w:t>
                  </w:r>
                </w:p>
              </w:tc>
            </w:tr>
          </w:tbl>
          <w:p w14:paraId="15D51CF8" w14:textId="77777777" w:rsidR="00046A6B" w:rsidRPr="004A02A4" w:rsidRDefault="00121572" w:rsidP="004A02A4">
            <w:pPr>
              <w:tabs>
                <w:tab w:val="left" w:pos="1524"/>
              </w:tabs>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7</w:t>
            </w:r>
            <w:r w:rsidRPr="004A02A4">
              <w:rPr>
                <w:rFonts w:ascii="Times New Roman" w:eastAsia="宋体" w:hAnsi="Times New Roman" w:cs="Times New Roman"/>
                <w:sz w:val="24"/>
              </w:rPr>
              <w:t>）卫生防护距离计算</w:t>
            </w:r>
          </w:p>
          <w:p w14:paraId="2BC5181B"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宋体" w:eastAsia="宋体" w:hAnsi="宋体" w:cs="宋体" w:hint="eastAsia"/>
                <w:sz w:val="24"/>
              </w:rPr>
              <w:t>①</w:t>
            </w:r>
            <w:r w:rsidRPr="004A02A4">
              <w:rPr>
                <w:rFonts w:ascii="Times New Roman" w:eastAsia="宋体" w:hAnsi="Times New Roman" w:cs="Times New Roman"/>
                <w:sz w:val="24"/>
              </w:rPr>
              <w:t>计算公式</w:t>
            </w:r>
          </w:p>
          <w:p w14:paraId="433A9E9F"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根据《制定地方大气污染物排放标准的技术方法》（</w:t>
            </w:r>
            <w:r w:rsidRPr="004A02A4">
              <w:rPr>
                <w:rFonts w:ascii="Times New Roman" w:eastAsia="宋体" w:hAnsi="Times New Roman" w:cs="Times New Roman"/>
                <w:sz w:val="24"/>
              </w:rPr>
              <w:t>GB/T13201-91</w:t>
            </w:r>
            <w:r w:rsidRPr="004A02A4">
              <w:rPr>
                <w:rFonts w:ascii="Times New Roman" w:eastAsia="宋体" w:hAnsi="Times New Roman" w:cs="Times New Roman"/>
                <w:sz w:val="24"/>
              </w:rPr>
              <w:t>），各类工业企业卫生防护距离按下式计算：</w:t>
            </w:r>
          </w:p>
          <w:p w14:paraId="3AE4194C" w14:textId="77777777" w:rsidR="00046A6B" w:rsidRPr="004A02A4" w:rsidRDefault="00121572">
            <w:pPr>
              <w:adjustRightInd w:val="0"/>
              <w:snapToGrid w:val="0"/>
              <w:jc w:val="center"/>
              <w:rPr>
                <w:rFonts w:ascii="Times New Roman" w:eastAsia="宋体" w:hAnsi="Times New Roman" w:cs="Times New Roman"/>
                <w:sz w:val="24"/>
              </w:rPr>
            </w:pPr>
            <w:r w:rsidRPr="004A02A4">
              <w:rPr>
                <w:rFonts w:ascii="Times New Roman" w:eastAsia="宋体" w:hAnsi="Times New Roman" w:cs="Times New Roman"/>
                <w:noProof/>
                <w:sz w:val="24"/>
              </w:rPr>
              <w:drawing>
                <wp:inline distT="0" distB="0" distL="114300" distR="114300" wp14:anchorId="0FD7928C" wp14:editId="5C1DC140">
                  <wp:extent cx="2066290" cy="447675"/>
                  <wp:effectExtent l="0" t="0" r="0" b="8255"/>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pic:cNvPicPr>
                        </pic:nvPicPr>
                        <pic:blipFill>
                          <a:blip r:embed="rId27"/>
                          <a:stretch>
                            <a:fillRect/>
                          </a:stretch>
                        </pic:blipFill>
                        <pic:spPr>
                          <a:xfrm>
                            <a:off x="0" y="0"/>
                            <a:ext cx="2066290" cy="447675"/>
                          </a:xfrm>
                          <a:prstGeom prst="rect">
                            <a:avLst/>
                          </a:prstGeom>
                          <a:noFill/>
                          <a:ln w="9525">
                            <a:noFill/>
                          </a:ln>
                        </pic:spPr>
                      </pic:pic>
                    </a:graphicData>
                  </a:graphic>
                </wp:inline>
              </w:drawing>
            </w:r>
          </w:p>
          <w:p w14:paraId="5BAB42C9"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式中：</w:t>
            </w:r>
            <w:r w:rsidRPr="004A02A4">
              <w:rPr>
                <w:rFonts w:ascii="Times New Roman" w:eastAsia="宋体" w:hAnsi="Times New Roman" w:cs="Times New Roman"/>
                <w:sz w:val="24"/>
              </w:rPr>
              <w:t>Cm</w:t>
            </w:r>
            <w:r w:rsidRPr="004A02A4">
              <w:rPr>
                <w:rFonts w:ascii="Times New Roman" w:eastAsia="宋体" w:hAnsi="Times New Roman" w:cs="Times New Roman"/>
                <w:sz w:val="24"/>
              </w:rPr>
              <w:t>－标准浓度限值；</w:t>
            </w:r>
            <w:r w:rsidRPr="004A02A4">
              <w:rPr>
                <w:rFonts w:ascii="Times New Roman" w:eastAsia="宋体" w:hAnsi="Times New Roman" w:cs="Times New Roman"/>
                <w:sz w:val="24"/>
              </w:rPr>
              <w:t>L</w:t>
            </w:r>
            <w:r w:rsidRPr="004A02A4">
              <w:rPr>
                <w:rFonts w:ascii="Times New Roman" w:eastAsia="宋体" w:hAnsi="Times New Roman" w:cs="Times New Roman"/>
                <w:sz w:val="24"/>
              </w:rPr>
              <w:t>－工业企业所需卫生防护距离，</w:t>
            </w:r>
            <w:r w:rsidRPr="004A02A4">
              <w:rPr>
                <w:rFonts w:ascii="Times New Roman" w:eastAsia="宋体" w:hAnsi="Times New Roman" w:cs="Times New Roman"/>
                <w:sz w:val="24"/>
              </w:rPr>
              <w:t>m</w:t>
            </w:r>
            <w:r w:rsidRPr="004A02A4">
              <w:rPr>
                <w:rFonts w:ascii="Times New Roman" w:eastAsia="宋体" w:hAnsi="Times New Roman" w:cs="Times New Roman"/>
                <w:sz w:val="24"/>
              </w:rPr>
              <w:t>；</w:t>
            </w:r>
          </w:p>
          <w:p w14:paraId="542E127A" w14:textId="77777777" w:rsidR="00046A6B" w:rsidRPr="004A02A4" w:rsidRDefault="00121572" w:rsidP="004A02A4">
            <w:pPr>
              <w:adjustRightInd w:val="0"/>
              <w:snapToGrid w:val="0"/>
              <w:spacing w:line="360" w:lineRule="auto"/>
              <w:ind w:firstLineChars="500" w:firstLine="1200"/>
              <w:rPr>
                <w:rFonts w:ascii="Times New Roman" w:eastAsia="宋体" w:hAnsi="Times New Roman" w:cs="Times New Roman"/>
                <w:sz w:val="24"/>
              </w:rPr>
            </w:pPr>
            <w:r w:rsidRPr="004A02A4">
              <w:rPr>
                <w:rFonts w:ascii="Times New Roman" w:eastAsia="宋体" w:hAnsi="Times New Roman" w:cs="Times New Roman"/>
                <w:sz w:val="24"/>
              </w:rPr>
              <w:t>R</w:t>
            </w:r>
            <w:r w:rsidRPr="004A02A4">
              <w:rPr>
                <w:rFonts w:ascii="Times New Roman" w:eastAsia="宋体" w:hAnsi="Times New Roman" w:cs="Times New Roman"/>
                <w:sz w:val="24"/>
              </w:rPr>
              <w:t>－有害气体无组织排放源所在生产单元的等效半径，</w:t>
            </w:r>
            <w:r w:rsidRPr="004A02A4">
              <w:rPr>
                <w:rFonts w:ascii="Times New Roman" w:eastAsia="宋体" w:hAnsi="Times New Roman" w:cs="Times New Roman"/>
                <w:sz w:val="24"/>
              </w:rPr>
              <w:t>m</w:t>
            </w:r>
            <w:r w:rsidRPr="004A02A4">
              <w:rPr>
                <w:rFonts w:ascii="Times New Roman" w:eastAsia="宋体" w:hAnsi="Times New Roman" w:cs="Times New Roman"/>
                <w:sz w:val="24"/>
              </w:rPr>
              <w:t>，根据该生产单元面积</w:t>
            </w:r>
            <w:r w:rsidRPr="004A02A4">
              <w:rPr>
                <w:rFonts w:ascii="Times New Roman" w:eastAsia="宋体" w:hAnsi="Times New Roman" w:cs="Times New Roman"/>
                <w:sz w:val="24"/>
              </w:rPr>
              <w:t>S</w:t>
            </w:r>
            <w:r w:rsidRPr="004A02A4">
              <w:rPr>
                <w:rFonts w:ascii="Times New Roman" w:eastAsia="宋体" w:hAnsi="Times New Roman" w:cs="Times New Roman"/>
                <w:sz w:val="24"/>
              </w:rPr>
              <w:t>（</w:t>
            </w:r>
            <w:r w:rsidRPr="004A02A4">
              <w:rPr>
                <w:rFonts w:ascii="Times New Roman" w:eastAsia="宋体" w:hAnsi="Times New Roman" w:cs="Times New Roman"/>
                <w:sz w:val="24"/>
              </w:rPr>
              <w:t>m</w:t>
            </w:r>
            <w:r w:rsidRPr="004A02A4">
              <w:rPr>
                <w:rFonts w:ascii="Times New Roman" w:eastAsia="宋体" w:hAnsi="Times New Roman" w:cs="Times New Roman"/>
                <w:sz w:val="24"/>
                <w:vertAlign w:val="superscript"/>
              </w:rPr>
              <w:t>2</w:t>
            </w:r>
            <w:r w:rsidRPr="004A02A4">
              <w:rPr>
                <w:rFonts w:ascii="Times New Roman" w:eastAsia="宋体" w:hAnsi="Times New Roman" w:cs="Times New Roman"/>
                <w:sz w:val="24"/>
              </w:rPr>
              <w:t>）计算，</w:t>
            </w:r>
            <w:r w:rsidRPr="004A02A4">
              <w:rPr>
                <w:rFonts w:ascii="Times New Roman" w:eastAsia="宋体" w:hAnsi="Times New Roman" w:cs="Times New Roman"/>
                <w:sz w:val="24"/>
              </w:rPr>
              <w:t>r=</w:t>
            </w:r>
            <w:r w:rsidRPr="004A02A4">
              <w:rPr>
                <w:rFonts w:ascii="Times New Roman" w:eastAsia="宋体" w:hAnsi="Times New Roman" w:cs="Times New Roman"/>
                <w:sz w:val="24"/>
              </w:rPr>
              <w:t>（</w:t>
            </w:r>
            <w:r w:rsidRPr="004A02A4">
              <w:rPr>
                <w:rFonts w:ascii="Times New Roman" w:eastAsia="宋体" w:hAnsi="Times New Roman" w:cs="Times New Roman"/>
                <w:sz w:val="24"/>
              </w:rPr>
              <w:t>S/π</w:t>
            </w:r>
            <w:r w:rsidRPr="004A02A4">
              <w:rPr>
                <w:rFonts w:ascii="Times New Roman" w:eastAsia="宋体" w:hAnsi="Times New Roman" w:cs="Times New Roman"/>
                <w:sz w:val="24"/>
              </w:rPr>
              <w:t>）</w:t>
            </w:r>
            <w:r w:rsidRPr="004A02A4">
              <w:rPr>
                <w:rFonts w:ascii="Times New Roman" w:eastAsia="宋体" w:hAnsi="Times New Roman" w:cs="Times New Roman"/>
                <w:sz w:val="24"/>
              </w:rPr>
              <w:t>1/2</w:t>
            </w:r>
            <w:r w:rsidRPr="004A02A4">
              <w:rPr>
                <w:rFonts w:ascii="Times New Roman" w:eastAsia="宋体" w:hAnsi="Times New Roman" w:cs="Times New Roman"/>
                <w:sz w:val="24"/>
              </w:rPr>
              <w:t>；</w:t>
            </w:r>
          </w:p>
          <w:p w14:paraId="0687BD06" w14:textId="77777777" w:rsidR="00046A6B" w:rsidRPr="004A02A4" w:rsidRDefault="00121572" w:rsidP="004A02A4">
            <w:pPr>
              <w:adjustRightInd w:val="0"/>
              <w:snapToGrid w:val="0"/>
              <w:spacing w:line="360" w:lineRule="auto"/>
              <w:ind w:firstLineChars="500" w:firstLine="1200"/>
              <w:rPr>
                <w:rFonts w:ascii="Times New Roman" w:eastAsia="宋体" w:hAnsi="Times New Roman" w:cs="Times New Roman"/>
                <w:sz w:val="24"/>
              </w:rPr>
            </w:pPr>
            <w:r w:rsidRPr="004A02A4">
              <w:rPr>
                <w:rFonts w:ascii="Times New Roman" w:eastAsia="宋体" w:hAnsi="Times New Roman" w:cs="Times New Roman"/>
                <w:sz w:val="24"/>
              </w:rPr>
              <w:t>A</w:t>
            </w:r>
            <w:r w:rsidRPr="004A02A4">
              <w:rPr>
                <w:rFonts w:ascii="Times New Roman" w:eastAsia="宋体" w:hAnsi="Times New Roman" w:cs="Times New Roman"/>
                <w:sz w:val="24"/>
              </w:rPr>
              <w:t>、</w:t>
            </w:r>
            <w:r w:rsidRPr="004A02A4">
              <w:rPr>
                <w:rFonts w:ascii="Times New Roman" w:eastAsia="宋体" w:hAnsi="Times New Roman" w:cs="Times New Roman"/>
                <w:sz w:val="24"/>
              </w:rPr>
              <w:t>B</w:t>
            </w:r>
            <w:r w:rsidRPr="004A02A4">
              <w:rPr>
                <w:rFonts w:ascii="Times New Roman" w:eastAsia="宋体" w:hAnsi="Times New Roman" w:cs="Times New Roman"/>
                <w:sz w:val="24"/>
              </w:rPr>
              <w:t>、</w:t>
            </w:r>
            <w:r w:rsidRPr="004A02A4">
              <w:rPr>
                <w:rFonts w:ascii="Times New Roman" w:eastAsia="宋体" w:hAnsi="Times New Roman" w:cs="Times New Roman"/>
                <w:sz w:val="24"/>
              </w:rPr>
              <w:t>C</w:t>
            </w:r>
            <w:r w:rsidRPr="004A02A4">
              <w:rPr>
                <w:rFonts w:ascii="Times New Roman" w:eastAsia="宋体" w:hAnsi="Times New Roman" w:cs="Times New Roman"/>
                <w:sz w:val="24"/>
              </w:rPr>
              <w:t>、</w:t>
            </w:r>
            <w:r w:rsidRPr="004A02A4">
              <w:rPr>
                <w:rFonts w:ascii="Times New Roman" w:eastAsia="宋体" w:hAnsi="Times New Roman" w:cs="Times New Roman"/>
                <w:sz w:val="24"/>
              </w:rPr>
              <w:t>D</w:t>
            </w:r>
            <w:r w:rsidRPr="004A02A4">
              <w:rPr>
                <w:rFonts w:ascii="Times New Roman" w:eastAsia="宋体" w:hAnsi="Times New Roman" w:cs="Times New Roman"/>
                <w:sz w:val="24"/>
              </w:rPr>
              <w:t>－卫生防护距离计算系数；</w:t>
            </w:r>
          </w:p>
          <w:p w14:paraId="206B3578" w14:textId="77777777" w:rsidR="00046A6B" w:rsidRPr="004A02A4" w:rsidRDefault="00121572" w:rsidP="004A02A4">
            <w:pPr>
              <w:adjustRightInd w:val="0"/>
              <w:snapToGrid w:val="0"/>
              <w:spacing w:line="360" w:lineRule="auto"/>
              <w:ind w:firstLineChars="500" w:firstLine="1200"/>
              <w:rPr>
                <w:rFonts w:ascii="Times New Roman" w:eastAsia="宋体" w:hAnsi="Times New Roman" w:cs="Times New Roman"/>
                <w:sz w:val="24"/>
              </w:rPr>
            </w:pPr>
            <w:r w:rsidRPr="004A02A4">
              <w:rPr>
                <w:rFonts w:ascii="Times New Roman" w:eastAsia="宋体" w:hAnsi="Times New Roman" w:cs="Times New Roman"/>
                <w:sz w:val="24"/>
              </w:rPr>
              <w:t>Qc</w:t>
            </w:r>
            <w:r w:rsidRPr="004A02A4">
              <w:rPr>
                <w:rFonts w:ascii="Times New Roman" w:eastAsia="宋体" w:hAnsi="Times New Roman" w:cs="Times New Roman"/>
                <w:sz w:val="24"/>
              </w:rPr>
              <w:t>－工业企业有害气体无组织排放量可达到的控制水平。</w:t>
            </w:r>
          </w:p>
          <w:p w14:paraId="4BEF0F77" w14:textId="77777777" w:rsidR="00046A6B" w:rsidRPr="00121572" w:rsidRDefault="00121572" w:rsidP="004A02A4">
            <w:pPr>
              <w:adjustRightInd w:val="0"/>
              <w:snapToGrid w:val="0"/>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A</w:t>
            </w:r>
            <w:r w:rsidRPr="004A02A4">
              <w:rPr>
                <w:rFonts w:ascii="Times New Roman" w:eastAsia="宋体" w:hAnsi="Times New Roman" w:cs="Times New Roman"/>
                <w:sz w:val="24"/>
              </w:rPr>
              <w:t>、</w:t>
            </w:r>
            <w:r w:rsidRPr="004A02A4">
              <w:rPr>
                <w:rFonts w:ascii="Times New Roman" w:eastAsia="宋体" w:hAnsi="Times New Roman" w:cs="Times New Roman"/>
                <w:sz w:val="24"/>
              </w:rPr>
              <w:t>B</w:t>
            </w:r>
            <w:r w:rsidRPr="004A02A4">
              <w:rPr>
                <w:rFonts w:ascii="Times New Roman" w:eastAsia="宋体" w:hAnsi="Times New Roman" w:cs="Times New Roman"/>
                <w:sz w:val="24"/>
              </w:rPr>
              <w:t>、</w:t>
            </w:r>
            <w:r w:rsidRPr="004A02A4">
              <w:rPr>
                <w:rFonts w:ascii="Times New Roman" w:eastAsia="宋体" w:hAnsi="Times New Roman" w:cs="Times New Roman"/>
                <w:sz w:val="24"/>
              </w:rPr>
              <w:t>C</w:t>
            </w:r>
            <w:r w:rsidRPr="004A02A4">
              <w:rPr>
                <w:rFonts w:ascii="Times New Roman" w:eastAsia="宋体" w:hAnsi="Times New Roman" w:cs="Times New Roman"/>
                <w:sz w:val="24"/>
              </w:rPr>
              <w:t>、</w:t>
            </w:r>
            <w:r w:rsidRPr="004A02A4">
              <w:rPr>
                <w:rFonts w:ascii="Times New Roman" w:eastAsia="宋体" w:hAnsi="Times New Roman" w:cs="Times New Roman"/>
                <w:sz w:val="24"/>
              </w:rPr>
              <w:t>D</w:t>
            </w:r>
            <w:r w:rsidRPr="004A02A4">
              <w:rPr>
                <w:rFonts w:ascii="Times New Roman" w:eastAsia="宋体" w:hAnsi="Times New Roman" w:cs="Times New Roman"/>
                <w:sz w:val="24"/>
              </w:rPr>
              <w:t>为计算系数。根据所在地平均风速及工业企业大气污染源构成类别查取。其中：</w:t>
            </w:r>
            <w:r w:rsidRPr="004A02A4">
              <w:rPr>
                <w:rFonts w:ascii="Times New Roman" w:eastAsia="宋体" w:hAnsi="Times New Roman" w:cs="Times New Roman"/>
                <w:sz w:val="24"/>
              </w:rPr>
              <w:t>A=470</w:t>
            </w:r>
            <w:r w:rsidRPr="004A02A4">
              <w:rPr>
                <w:rFonts w:ascii="Times New Roman" w:eastAsia="宋体" w:hAnsi="Times New Roman" w:cs="Times New Roman"/>
                <w:sz w:val="24"/>
              </w:rPr>
              <w:t>，</w:t>
            </w:r>
            <w:r w:rsidRPr="004A02A4">
              <w:rPr>
                <w:rFonts w:ascii="Times New Roman" w:eastAsia="宋体" w:hAnsi="Times New Roman" w:cs="Times New Roman"/>
                <w:sz w:val="24"/>
              </w:rPr>
              <w:t>B=0.021</w:t>
            </w:r>
            <w:r w:rsidRPr="004A02A4">
              <w:rPr>
                <w:rFonts w:ascii="Times New Roman" w:eastAsia="宋体" w:hAnsi="Times New Roman" w:cs="Times New Roman"/>
                <w:sz w:val="24"/>
              </w:rPr>
              <w:t>，</w:t>
            </w:r>
            <w:r w:rsidRPr="004A02A4">
              <w:rPr>
                <w:rFonts w:ascii="Times New Roman" w:eastAsia="宋体" w:hAnsi="Times New Roman" w:cs="Times New Roman"/>
                <w:sz w:val="24"/>
              </w:rPr>
              <w:t>C=1.85</w:t>
            </w:r>
            <w:r w:rsidRPr="004A02A4">
              <w:rPr>
                <w:rFonts w:ascii="Times New Roman" w:eastAsia="宋体" w:hAnsi="Times New Roman" w:cs="Times New Roman"/>
                <w:sz w:val="24"/>
              </w:rPr>
              <w:t>，</w:t>
            </w:r>
            <w:r w:rsidRPr="004A02A4">
              <w:rPr>
                <w:rFonts w:ascii="Times New Roman" w:eastAsia="宋体" w:hAnsi="Times New Roman" w:cs="Times New Roman"/>
                <w:sz w:val="24"/>
              </w:rPr>
              <w:t>D=0.84</w:t>
            </w:r>
            <w:r w:rsidRPr="004A02A4">
              <w:rPr>
                <w:rFonts w:ascii="Times New Roman" w:eastAsia="宋体" w:hAnsi="Times New Roman" w:cs="Times New Roman"/>
                <w:sz w:val="24"/>
              </w:rPr>
              <w:t>。见表</w:t>
            </w:r>
            <w:r w:rsidRPr="004A02A4">
              <w:rPr>
                <w:rFonts w:ascii="Times New Roman" w:eastAsia="宋体" w:hAnsi="Times New Roman" w:cs="Times New Roman"/>
                <w:sz w:val="24"/>
              </w:rPr>
              <w:t>7-10</w:t>
            </w:r>
            <w:r w:rsidRPr="004A02A4">
              <w:rPr>
                <w:rFonts w:ascii="Times New Roman" w:eastAsia="宋体" w:hAnsi="Times New Roman" w:cs="Times New Roman"/>
                <w:sz w:val="24"/>
              </w:rPr>
              <w:t>。</w:t>
            </w:r>
          </w:p>
          <w:p w14:paraId="2D311E06" w14:textId="77777777" w:rsidR="00046A6B" w:rsidRPr="004A02A4" w:rsidRDefault="00121572" w:rsidP="004A02A4">
            <w:pPr>
              <w:adjustRightInd w:val="0"/>
              <w:snapToGrid w:val="0"/>
              <w:jc w:val="center"/>
              <w:rPr>
                <w:rFonts w:ascii="Times New Roman" w:eastAsia="宋体" w:hAnsi="Times New Roman" w:cs="Times New Roman"/>
                <w:b/>
                <w:sz w:val="24"/>
              </w:rPr>
            </w:pPr>
            <w:r w:rsidRPr="004A02A4">
              <w:rPr>
                <w:rFonts w:ascii="Times New Roman" w:eastAsia="宋体" w:hAnsi="Times New Roman" w:cs="Times New Roman"/>
                <w:b/>
                <w:sz w:val="24"/>
              </w:rPr>
              <w:t>表</w:t>
            </w:r>
            <w:r w:rsidRPr="004A02A4">
              <w:rPr>
                <w:rFonts w:ascii="Times New Roman" w:eastAsia="宋体" w:hAnsi="Times New Roman" w:cs="Times New Roman"/>
                <w:b/>
                <w:sz w:val="24"/>
              </w:rPr>
              <w:t>7-10</w:t>
            </w:r>
            <w:r w:rsidRPr="004A02A4">
              <w:rPr>
                <w:rFonts w:ascii="Times New Roman" w:eastAsia="宋体" w:hAnsi="Times New Roman" w:cs="Times New Roman"/>
                <w:b/>
                <w:sz w:val="24"/>
              </w:rPr>
              <w:t>卫生防护距离计算系数</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49"/>
              <w:gridCol w:w="647"/>
              <w:gridCol w:w="647"/>
              <w:gridCol w:w="649"/>
              <w:gridCol w:w="647"/>
              <w:gridCol w:w="647"/>
              <w:gridCol w:w="648"/>
              <w:gridCol w:w="647"/>
              <w:gridCol w:w="648"/>
              <w:gridCol w:w="651"/>
            </w:tblGrid>
            <w:tr w:rsidR="00046A6B" w:rsidRPr="00121572" w14:paraId="5F78EF77" w14:textId="77777777" w:rsidTr="00EE4493">
              <w:trPr>
                <w:cantSplit/>
                <w:trHeight w:val="283"/>
                <w:jc w:val="center"/>
              </w:trPr>
              <w:tc>
                <w:tcPr>
                  <w:tcW w:w="1126" w:type="dxa"/>
                  <w:vMerge w:val="restart"/>
                  <w:tcBorders>
                    <w:top w:val="single" w:sz="12" w:space="0" w:color="auto"/>
                    <w:left w:val="nil"/>
                  </w:tcBorders>
                  <w:vAlign w:val="center"/>
                </w:tcPr>
                <w:p w14:paraId="5059A532"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计算系数</w:t>
                  </w:r>
                </w:p>
              </w:tc>
              <w:tc>
                <w:tcPr>
                  <w:tcW w:w="1349" w:type="dxa"/>
                  <w:vMerge w:val="restart"/>
                  <w:tcBorders>
                    <w:top w:val="single" w:sz="12" w:space="0" w:color="auto"/>
                  </w:tcBorders>
                  <w:vAlign w:val="center"/>
                </w:tcPr>
                <w:p w14:paraId="1A2340E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5</w:t>
                  </w:r>
                  <w:r w:rsidRPr="00121572">
                    <w:rPr>
                      <w:rFonts w:ascii="Times New Roman" w:eastAsia="宋体" w:hAnsi="Times New Roman" w:cs="Times New Roman"/>
                      <w:b/>
                      <w:szCs w:val="21"/>
                    </w:rPr>
                    <w:t>年平均风速，</w:t>
                  </w:r>
                  <w:r w:rsidRPr="00121572">
                    <w:rPr>
                      <w:rFonts w:ascii="Times New Roman" w:eastAsia="宋体" w:hAnsi="Times New Roman" w:cs="Times New Roman"/>
                      <w:b/>
                      <w:szCs w:val="21"/>
                    </w:rPr>
                    <w:t>m/s</w:t>
                  </w:r>
                </w:p>
              </w:tc>
              <w:tc>
                <w:tcPr>
                  <w:tcW w:w="5831" w:type="dxa"/>
                  <w:gridSpan w:val="9"/>
                  <w:tcBorders>
                    <w:top w:val="single" w:sz="12" w:space="0" w:color="auto"/>
                    <w:right w:val="nil"/>
                  </w:tcBorders>
                  <w:vAlign w:val="center"/>
                </w:tcPr>
                <w:p w14:paraId="557E0B00"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卫生防护距离</w:t>
                  </w:r>
                  <w:r w:rsidRPr="00121572">
                    <w:rPr>
                      <w:rFonts w:ascii="Times New Roman" w:eastAsia="宋体" w:hAnsi="Times New Roman" w:cs="Times New Roman"/>
                      <w:b/>
                      <w:szCs w:val="21"/>
                    </w:rPr>
                    <w:t>L</w:t>
                  </w:r>
                  <w:r w:rsidRPr="00121572">
                    <w:rPr>
                      <w:rFonts w:ascii="Times New Roman" w:eastAsia="宋体" w:hAnsi="Times New Roman" w:cs="Times New Roman"/>
                      <w:b/>
                      <w:szCs w:val="21"/>
                    </w:rPr>
                    <w:t>（</w:t>
                  </w:r>
                  <w:r w:rsidRPr="00121572">
                    <w:rPr>
                      <w:rFonts w:ascii="Times New Roman" w:eastAsia="宋体" w:hAnsi="Times New Roman" w:cs="Times New Roman"/>
                      <w:b/>
                      <w:szCs w:val="21"/>
                    </w:rPr>
                    <w:t>m</w:t>
                  </w:r>
                  <w:r w:rsidRPr="00121572">
                    <w:rPr>
                      <w:rFonts w:ascii="Times New Roman" w:eastAsia="宋体" w:hAnsi="Times New Roman" w:cs="Times New Roman"/>
                      <w:b/>
                      <w:szCs w:val="21"/>
                    </w:rPr>
                    <w:t>）</w:t>
                  </w:r>
                </w:p>
              </w:tc>
            </w:tr>
            <w:tr w:rsidR="00046A6B" w:rsidRPr="00121572" w14:paraId="5CFC93E3" w14:textId="77777777" w:rsidTr="00EE4493">
              <w:trPr>
                <w:cantSplit/>
                <w:trHeight w:val="283"/>
                <w:jc w:val="center"/>
              </w:trPr>
              <w:tc>
                <w:tcPr>
                  <w:tcW w:w="1126" w:type="dxa"/>
                  <w:vMerge/>
                  <w:tcBorders>
                    <w:left w:val="nil"/>
                  </w:tcBorders>
                  <w:vAlign w:val="center"/>
                </w:tcPr>
                <w:p w14:paraId="3D879AB9" w14:textId="77777777" w:rsidR="00046A6B" w:rsidRPr="00121572" w:rsidRDefault="00046A6B">
                  <w:pPr>
                    <w:adjustRightInd w:val="0"/>
                    <w:snapToGrid w:val="0"/>
                    <w:jc w:val="center"/>
                    <w:rPr>
                      <w:rFonts w:ascii="Times New Roman" w:eastAsia="宋体" w:hAnsi="Times New Roman" w:cs="Times New Roman"/>
                      <w:b/>
                      <w:szCs w:val="21"/>
                    </w:rPr>
                  </w:pPr>
                </w:p>
              </w:tc>
              <w:tc>
                <w:tcPr>
                  <w:tcW w:w="1349" w:type="dxa"/>
                  <w:vMerge/>
                  <w:vAlign w:val="center"/>
                </w:tcPr>
                <w:p w14:paraId="164773AA" w14:textId="77777777" w:rsidR="00046A6B" w:rsidRPr="00121572" w:rsidRDefault="00046A6B">
                  <w:pPr>
                    <w:adjustRightInd w:val="0"/>
                    <w:snapToGrid w:val="0"/>
                    <w:jc w:val="center"/>
                    <w:rPr>
                      <w:rFonts w:ascii="Times New Roman" w:eastAsia="宋体" w:hAnsi="Times New Roman" w:cs="Times New Roman"/>
                      <w:b/>
                      <w:szCs w:val="21"/>
                    </w:rPr>
                  </w:pPr>
                </w:p>
              </w:tc>
              <w:tc>
                <w:tcPr>
                  <w:tcW w:w="1943" w:type="dxa"/>
                  <w:gridSpan w:val="3"/>
                  <w:vAlign w:val="center"/>
                </w:tcPr>
                <w:p w14:paraId="4E2D0D09"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L≤1000</w:t>
                  </w:r>
                </w:p>
              </w:tc>
              <w:tc>
                <w:tcPr>
                  <w:tcW w:w="1942" w:type="dxa"/>
                  <w:gridSpan w:val="3"/>
                  <w:vAlign w:val="center"/>
                </w:tcPr>
                <w:p w14:paraId="3159E8A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1000</w:t>
                  </w:r>
                  <w:r w:rsidRPr="00121572">
                    <w:rPr>
                      <w:rFonts w:ascii="Times New Roman" w:eastAsia="宋体" w:hAnsi="Times New Roman" w:cs="Times New Roman"/>
                      <w:b/>
                      <w:szCs w:val="21"/>
                    </w:rPr>
                    <w:t>＜</w:t>
                  </w:r>
                  <w:r w:rsidRPr="00121572">
                    <w:rPr>
                      <w:rFonts w:ascii="Times New Roman" w:eastAsia="宋体" w:hAnsi="Times New Roman" w:cs="Times New Roman"/>
                      <w:b/>
                      <w:szCs w:val="21"/>
                    </w:rPr>
                    <w:t>L≤2000</w:t>
                  </w:r>
                </w:p>
              </w:tc>
              <w:tc>
                <w:tcPr>
                  <w:tcW w:w="1946" w:type="dxa"/>
                  <w:gridSpan w:val="3"/>
                  <w:tcBorders>
                    <w:right w:val="nil"/>
                  </w:tcBorders>
                  <w:vAlign w:val="center"/>
                </w:tcPr>
                <w:p w14:paraId="613F85C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L</w:t>
                  </w:r>
                  <w:r w:rsidRPr="00121572">
                    <w:rPr>
                      <w:rFonts w:ascii="Times New Roman" w:eastAsia="宋体" w:hAnsi="Times New Roman" w:cs="Times New Roman"/>
                      <w:b/>
                      <w:szCs w:val="21"/>
                    </w:rPr>
                    <w:t>＞</w:t>
                  </w:r>
                  <w:r w:rsidRPr="00121572">
                    <w:rPr>
                      <w:rFonts w:ascii="Times New Roman" w:eastAsia="宋体" w:hAnsi="Times New Roman" w:cs="Times New Roman"/>
                      <w:b/>
                      <w:szCs w:val="21"/>
                    </w:rPr>
                    <w:t>2000</w:t>
                  </w:r>
                </w:p>
              </w:tc>
            </w:tr>
            <w:tr w:rsidR="00046A6B" w:rsidRPr="00121572" w14:paraId="6A434FDF" w14:textId="77777777" w:rsidTr="00EE4493">
              <w:trPr>
                <w:cantSplit/>
                <w:trHeight w:val="283"/>
                <w:jc w:val="center"/>
              </w:trPr>
              <w:tc>
                <w:tcPr>
                  <w:tcW w:w="1126" w:type="dxa"/>
                  <w:vMerge/>
                  <w:tcBorders>
                    <w:left w:val="nil"/>
                  </w:tcBorders>
                  <w:vAlign w:val="center"/>
                </w:tcPr>
                <w:p w14:paraId="60C24ED1" w14:textId="77777777" w:rsidR="00046A6B" w:rsidRPr="00121572" w:rsidRDefault="00046A6B">
                  <w:pPr>
                    <w:adjustRightInd w:val="0"/>
                    <w:snapToGrid w:val="0"/>
                    <w:jc w:val="center"/>
                    <w:rPr>
                      <w:rFonts w:ascii="Times New Roman" w:eastAsia="宋体" w:hAnsi="Times New Roman" w:cs="Times New Roman"/>
                      <w:b/>
                      <w:szCs w:val="21"/>
                    </w:rPr>
                  </w:pPr>
                </w:p>
              </w:tc>
              <w:tc>
                <w:tcPr>
                  <w:tcW w:w="1349" w:type="dxa"/>
                  <w:vMerge/>
                  <w:vAlign w:val="center"/>
                </w:tcPr>
                <w:p w14:paraId="1956A296" w14:textId="77777777" w:rsidR="00046A6B" w:rsidRPr="00121572" w:rsidRDefault="00046A6B">
                  <w:pPr>
                    <w:adjustRightInd w:val="0"/>
                    <w:snapToGrid w:val="0"/>
                    <w:jc w:val="center"/>
                    <w:rPr>
                      <w:rFonts w:ascii="Times New Roman" w:eastAsia="宋体" w:hAnsi="Times New Roman" w:cs="Times New Roman"/>
                      <w:b/>
                      <w:szCs w:val="21"/>
                    </w:rPr>
                  </w:pPr>
                </w:p>
              </w:tc>
              <w:tc>
                <w:tcPr>
                  <w:tcW w:w="5831" w:type="dxa"/>
                  <w:gridSpan w:val="9"/>
                  <w:tcBorders>
                    <w:right w:val="nil"/>
                  </w:tcBorders>
                  <w:vAlign w:val="center"/>
                </w:tcPr>
                <w:p w14:paraId="2BA8153B"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Times New Roman" w:eastAsia="宋体" w:hAnsi="Times New Roman" w:cs="Times New Roman"/>
                      <w:b/>
                      <w:szCs w:val="21"/>
                    </w:rPr>
                    <w:t>工业大气污染源构成类别</w:t>
                  </w:r>
                </w:p>
              </w:tc>
            </w:tr>
            <w:tr w:rsidR="00046A6B" w:rsidRPr="00121572" w14:paraId="3523752D" w14:textId="77777777" w:rsidTr="00EE4493">
              <w:trPr>
                <w:cantSplit/>
                <w:trHeight w:val="283"/>
                <w:jc w:val="center"/>
              </w:trPr>
              <w:tc>
                <w:tcPr>
                  <w:tcW w:w="1126" w:type="dxa"/>
                  <w:vMerge/>
                  <w:tcBorders>
                    <w:left w:val="nil"/>
                  </w:tcBorders>
                  <w:vAlign w:val="center"/>
                </w:tcPr>
                <w:p w14:paraId="335C1D3E" w14:textId="77777777" w:rsidR="00046A6B" w:rsidRPr="00121572" w:rsidRDefault="00046A6B">
                  <w:pPr>
                    <w:adjustRightInd w:val="0"/>
                    <w:snapToGrid w:val="0"/>
                    <w:jc w:val="center"/>
                    <w:rPr>
                      <w:rFonts w:ascii="Times New Roman" w:eastAsia="宋体" w:hAnsi="Times New Roman" w:cs="Times New Roman"/>
                      <w:b/>
                      <w:szCs w:val="21"/>
                    </w:rPr>
                  </w:pPr>
                </w:p>
              </w:tc>
              <w:tc>
                <w:tcPr>
                  <w:tcW w:w="1349" w:type="dxa"/>
                  <w:vMerge/>
                  <w:vAlign w:val="center"/>
                </w:tcPr>
                <w:p w14:paraId="6FDA9755" w14:textId="77777777" w:rsidR="00046A6B" w:rsidRPr="00121572" w:rsidRDefault="00046A6B">
                  <w:pPr>
                    <w:adjustRightInd w:val="0"/>
                    <w:snapToGrid w:val="0"/>
                    <w:jc w:val="center"/>
                    <w:rPr>
                      <w:rFonts w:ascii="Times New Roman" w:eastAsia="宋体" w:hAnsi="Times New Roman" w:cs="Times New Roman"/>
                      <w:b/>
                      <w:szCs w:val="21"/>
                    </w:rPr>
                  </w:pPr>
                </w:p>
              </w:tc>
              <w:tc>
                <w:tcPr>
                  <w:tcW w:w="647" w:type="dxa"/>
                  <w:vAlign w:val="center"/>
                </w:tcPr>
                <w:p w14:paraId="2FEC807B"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Ⅰ</w:t>
                  </w:r>
                </w:p>
              </w:tc>
              <w:tc>
                <w:tcPr>
                  <w:tcW w:w="647" w:type="dxa"/>
                  <w:vAlign w:val="center"/>
                </w:tcPr>
                <w:p w14:paraId="1F09B80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Ⅱ</w:t>
                  </w:r>
                </w:p>
              </w:tc>
              <w:tc>
                <w:tcPr>
                  <w:tcW w:w="649" w:type="dxa"/>
                  <w:vAlign w:val="center"/>
                </w:tcPr>
                <w:p w14:paraId="52E62ACD"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Ⅲ</w:t>
                  </w:r>
                </w:p>
              </w:tc>
              <w:tc>
                <w:tcPr>
                  <w:tcW w:w="647" w:type="dxa"/>
                  <w:vAlign w:val="center"/>
                </w:tcPr>
                <w:p w14:paraId="6304EC23"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Ⅰ</w:t>
                  </w:r>
                </w:p>
              </w:tc>
              <w:tc>
                <w:tcPr>
                  <w:tcW w:w="647" w:type="dxa"/>
                  <w:vAlign w:val="center"/>
                </w:tcPr>
                <w:p w14:paraId="4EE3E99C"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Ⅱ</w:t>
                  </w:r>
                </w:p>
              </w:tc>
              <w:tc>
                <w:tcPr>
                  <w:tcW w:w="648" w:type="dxa"/>
                  <w:vAlign w:val="center"/>
                </w:tcPr>
                <w:p w14:paraId="1885D8EC"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Ⅲ</w:t>
                  </w:r>
                </w:p>
              </w:tc>
              <w:tc>
                <w:tcPr>
                  <w:tcW w:w="647" w:type="dxa"/>
                  <w:vAlign w:val="center"/>
                </w:tcPr>
                <w:p w14:paraId="61DF81A4"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Ⅰ</w:t>
                  </w:r>
                </w:p>
              </w:tc>
              <w:tc>
                <w:tcPr>
                  <w:tcW w:w="648" w:type="dxa"/>
                  <w:vAlign w:val="center"/>
                </w:tcPr>
                <w:p w14:paraId="567D5B5A"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Ⅱ</w:t>
                  </w:r>
                </w:p>
              </w:tc>
              <w:tc>
                <w:tcPr>
                  <w:tcW w:w="651" w:type="dxa"/>
                  <w:tcBorders>
                    <w:right w:val="nil"/>
                  </w:tcBorders>
                  <w:vAlign w:val="center"/>
                </w:tcPr>
                <w:p w14:paraId="22265F51" w14:textId="77777777" w:rsidR="00046A6B" w:rsidRPr="00121572" w:rsidRDefault="00121572">
                  <w:pPr>
                    <w:adjustRightInd w:val="0"/>
                    <w:snapToGrid w:val="0"/>
                    <w:jc w:val="center"/>
                    <w:rPr>
                      <w:rFonts w:ascii="Times New Roman" w:eastAsia="宋体" w:hAnsi="Times New Roman" w:cs="Times New Roman"/>
                      <w:b/>
                      <w:szCs w:val="21"/>
                    </w:rPr>
                  </w:pPr>
                  <w:r w:rsidRPr="00121572">
                    <w:rPr>
                      <w:rFonts w:ascii="宋体" w:eastAsia="宋体" w:hAnsi="宋体" w:cs="宋体" w:hint="eastAsia"/>
                      <w:b/>
                      <w:szCs w:val="21"/>
                    </w:rPr>
                    <w:t>Ⅲ</w:t>
                  </w:r>
                </w:p>
              </w:tc>
            </w:tr>
            <w:tr w:rsidR="00046A6B" w:rsidRPr="00121572" w14:paraId="02DE3382" w14:textId="77777777" w:rsidTr="00EE4493">
              <w:trPr>
                <w:cantSplit/>
                <w:trHeight w:val="283"/>
                <w:jc w:val="center"/>
              </w:trPr>
              <w:tc>
                <w:tcPr>
                  <w:tcW w:w="1126" w:type="dxa"/>
                  <w:vMerge w:val="restart"/>
                  <w:tcBorders>
                    <w:left w:val="nil"/>
                  </w:tcBorders>
                  <w:vAlign w:val="center"/>
                </w:tcPr>
                <w:p w14:paraId="2C53158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A</w:t>
                  </w:r>
                </w:p>
              </w:tc>
              <w:tc>
                <w:tcPr>
                  <w:tcW w:w="1349" w:type="dxa"/>
                  <w:vAlign w:val="center"/>
                </w:tcPr>
                <w:p w14:paraId="0A6D3E7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&lt;2</w:t>
                  </w:r>
                </w:p>
              </w:tc>
              <w:tc>
                <w:tcPr>
                  <w:tcW w:w="647" w:type="dxa"/>
                  <w:vAlign w:val="center"/>
                </w:tcPr>
                <w:p w14:paraId="1C017EE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7" w:type="dxa"/>
                  <w:vAlign w:val="center"/>
                </w:tcPr>
                <w:p w14:paraId="006EDF9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9" w:type="dxa"/>
                  <w:vAlign w:val="center"/>
                </w:tcPr>
                <w:p w14:paraId="3884F5CE"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7" w:type="dxa"/>
                  <w:vAlign w:val="center"/>
                </w:tcPr>
                <w:p w14:paraId="5FD6B80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7" w:type="dxa"/>
                  <w:vAlign w:val="center"/>
                </w:tcPr>
                <w:p w14:paraId="4B5EC1D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8" w:type="dxa"/>
                  <w:vAlign w:val="center"/>
                </w:tcPr>
                <w:p w14:paraId="0D3EC15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400</w:t>
                  </w:r>
                </w:p>
              </w:tc>
              <w:tc>
                <w:tcPr>
                  <w:tcW w:w="647" w:type="dxa"/>
                  <w:vAlign w:val="center"/>
                </w:tcPr>
                <w:p w14:paraId="3B8B68C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80</w:t>
                  </w:r>
                </w:p>
              </w:tc>
              <w:tc>
                <w:tcPr>
                  <w:tcW w:w="648" w:type="dxa"/>
                  <w:vAlign w:val="center"/>
                </w:tcPr>
                <w:p w14:paraId="6E3FECD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80</w:t>
                  </w:r>
                </w:p>
              </w:tc>
              <w:tc>
                <w:tcPr>
                  <w:tcW w:w="651" w:type="dxa"/>
                  <w:tcBorders>
                    <w:right w:val="nil"/>
                  </w:tcBorders>
                  <w:vAlign w:val="center"/>
                </w:tcPr>
                <w:p w14:paraId="256DDDAE"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80</w:t>
                  </w:r>
                </w:p>
              </w:tc>
            </w:tr>
            <w:tr w:rsidR="00046A6B" w:rsidRPr="00121572" w14:paraId="462CAE75" w14:textId="77777777" w:rsidTr="00EE4493">
              <w:trPr>
                <w:cantSplit/>
                <w:trHeight w:val="283"/>
                <w:jc w:val="center"/>
              </w:trPr>
              <w:tc>
                <w:tcPr>
                  <w:tcW w:w="1126" w:type="dxa"/>
                  <w:vMerge/>
                  <w:tcBorders>
                    <w:left w:val="nil"/>
                  </w:tcBorders>
                  <w:vAlign w:val="center"/>
                </w:tcPr>
                <w:p w14:paraId="216AA6CB" w14:textId="77777777" w:rsidR="00046A6B" w:rsidRPr="00121572" w:rsidRDefault="00046A6B">
                  <w:pPr>
                    <w:adjustRightInd w:val="0"/>
                    <w:snapToGrid w:val="0"/>
                    <w:jc w:val="center"/>
                    <w:rPr>
                      <w:rFonts w:ascii="Times New Roman" w:eastAsia="宋体" w:hAnsi="Times New Roman" w:cs="Times New Roman"/>
                      <w:szCs w:val="21"/>
                    </w:rPr>
                  </w:pPr>
                </w:p>
              </w:tc>
              <w:tc>
                <w:tcPr>
                  <w:tcW w:w="1349" w:type="dxa"/>
                  <w:vAlign w:val="center"/>
                </w:tcPr>
                <w:p w14:paraId="138D85CE"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2-4</w:t>
                  </w:r>
                </w:p>
              </w:tc>
              <w:tc>
                <w:tcPr>
                  <w:tcW w:w="647" w:type="dxa"/>
                  <w:vAlign w:val="center"/>
                </w:tcPr>
                <w:p w14:paraId="3752E1F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700</w:t>
                  </w:r>
                </w:p>
              </w:tc>
              <w:tc>
                <w:tcPr>
                  <w:tcW w:w="647" w:type="dxa"/>
                  <w:vAlign w:val="center"/>
                </w:tcPr>
                <w:p w14:paraId="01B3881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470</w:t>
                  </w:r>
                </w:p>
              </w:tc>
              <w:tc>
                <w:tcPr>
                  <w:tcW w:w="649" w:type="dxa"/>
                  <w:vAlign w:val="center"/>
                </w:tcPr>
                <w:p w14:paraId="5F77A4A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350</w:t>
                  </w:r>
                </w:p>
              </w:tc>
              <w:tc>
                <w:tcPr>
                  <w:tcW w:w="647" w:type="dxa"/>
                  <w:vAlign w:val="center"/>
                </w:tcPr>
                <w:p w14:paraId="0BF48885"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700</w:t>
                  </w:r>
                </w:p>
              </w:tc>
              <w:tc>
                <w:tcPr>
                  <w:tcW w:w="647" w:type="dxa"/>
                  <w:vAlign w:val="center"/>
                </w:tcPr>
                <w:p w14:paraId="3F26055F"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470</w:t>
                  </w:r>
                </w:p>
              </w:tc>
              <w:tc>
                <w:tcPr>
                  <w:tcW w:w="648" w:type="dxa"/>
                  <w:vAlign w:val="center"/>
                </w:tcPr>
                <w:p w14:paraId="30A8EA0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350</w:t>
                  </w:r>
                </w:p>
              </w:tc>
              <w:tc>
                <w:tcPr>
                  <w:tcW w:w="647" w:type="dxa"/>
                  <w:vAlign w:val="center"/>
                </w:tcPr>
                <w:p w14:paraId="5B27B4B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380</w:t>
                  </w:r>
                </w:p>
              </w:tc>
              <w:tc>
                <w:tcPr>
                  <w:tcW w:w="648" w:type="dxa"/>
                  <w:vAlign w:val="center"/>
                </w:tcPr>
                <w:p w14:paraId="1D4C889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250</w:t>
                  </w:r>
                </w:p>
              </w:tc>
              <w:tc>
                <w:tcPr>
                  <w:tcW w:w="651" w:type="dxa"/>
                  <w:tcBorders>
                    <w:right w:val="nil"/>
                  </w:tcBorders>
                  <w:vAlign w:val="center"/>
                </w:tcPr>
                <w:p w14:paraId="1C2157A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190</w:t>
                  </w:r>
                </w:p>
              </w:tc>
            </w:tr>
            <w:tr w:rsidR="00046A6B" w:rsidRPr="00121572" w14:paraId="29C18FE6" w14:textId="77777777" w:rsidTr="00EE4493">
              <w:trPr>
                <w:cantSplit/>
                <w:trHeight w:val="283"/>
                <w:jc w:val="center"/>
              </w:trPr>
              <w:tc>
                <w:tcPr>
                  <w:tcW w:w="1126" w:type="dxa"/>
                  <w:vMerge/>
                  <w:tcBorders>
                    <w:left w:val="nil"/>
                  </w:tcBorders>
                  <w:vAlign w:val="center"/>
                </w:tcPr>
                <w:p w14:paraId="3B2DA3F5" w14:textId="77777777" w:rsidR="00046A6B" w:rsidRPr="00121572" w:rsidRDefault="00046A6B">
                  <w:pPr>
                    <w:adjustRightInd w:val="0"/>
                    <w:snapToGrid w:val="0"/>
                    <w:jc w:val="center"/>
                    <w:rPr>
                      <w:rFonts w:ascii="Times New Roman" w:eastAsia="宋体" w:hAnsi="Times New Roman" w:cs="Times New Roman"/>
                      <w:szCs w:val="21"/>
                    </w:rPr>
                  </w:pPr>
                </w:p>
              </w:tc>
              <w:tc>
                <w:tcPr>
                  <w:tcW w:w="1349" w:type="dxa"/>
                  <w:vAlign w:val="center"/>
                </w:tcPr>
                <w:p w14:paraId="60F7C59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&gt;4</w:t>
                  </w:r>
                </w:p>
              </w:tc>
              <w:tc>
                <w:tcPr>
                  <w:tcW w:w="647" w:type="dxa"/>
                  <w:vAlign w:val="center"/>
                </w:tcPr>
                <w:p w14:paraId="1C643F0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530</w:t>
                  </w:r>
                </w:p>
              </w:tc>
              <w:tc>
                <w:tcPr>
                  <w:tcW w:w="647" w:type="dxa"/>
                  <w:vAlign w:val="center"/>
                </w:tcPr>
                <w:p w14:paraId="4CD284BF"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350</w:t>
                  </w:r>
                </w:p>
              </w:tc>
              <w:tc>
                <w:tcPr>
                  <w:tcW w:w="649" w:type="dxa"/>
                  <w:vAlign w:val="center"/>
                </w:tcPr>
                <w:p w14:paraId="433B7CB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260</w:t>
                  </w:r>
                </w:p>
              </w:tc>
              <w:tc>
                <w:tcPr>
                  <w:tcW w:w="647" w:type="dxa"/>
                  <w:vAlign w:val="center"/>
                </w:tcPr>
                <w:p w14:paraId="5C2D20F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530</w:t>
                  </w:r>
                </w:p>
              </w:tc>
              <w:tc>
                <w:tcPr>
                  <w:tcW w:w="647" w:type="dxa"/>
                  <w:vAlign w:val="center"/>
                </w:tcPr>
                <w:p w14:paraId="4A56C0C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350</w:t>
                  </w:r>
                </w:p>
              </w:tc>
              <w:tc>
                <w:tcPr>
                  <w:tcW w:w="648" w:type="dxa"/>
                  <w:vAlign w:val="center"/>
                </w:tcPr>
                <w:p w14:paraId="7D2E87B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260</w:t>
                  </w:r>
                </w:p>
              </w:tc>
              <w:tc>
                <w:tcPr>
                  <w:tcW w:w="647" w:type="dxa"/>
                  <w:vAlign w:val="center"/>
                </w:tcPr>
                <w:p w14:paraId="7D18F66E"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290</w:t>
                  </w:r>
                </w:p>
              </w:tc>
              <w:tc>
                <w:tcPr>
                  <w:tcW w:w="648" w:type="dxa"/>
                  <w:vAlign w:val="center"/>
                </w:tcPr>
                <w:p w14:paraId="41B2C57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190</w:t>
                  </w:r>
                </w:p>
              </w:tc>
              <w:tc>
                <w:tcPr>
                  <w:tcW w:w="651" w:type="dxa"/>
                  <w:tcBorders>
                    <w:right w:val="nil"/>
                  </w:tcBorders>
                  <w:vAlign w:val="center"/>
                </w:tcPr>
                <w:p w14:paraId="024EF2B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140</w:t>
                  </w:r>
                </w:p>
              </w:tc>
            </w:tr>
            <w:tr w:rsidR="00046A6B" w:rsidRPr="00121572" w14:paraId="4E6E9847" w14:textId="77777777" w:rsidTr="00EE4493">
              <w:trPr>
                <w:cantSplit/>
                <w:trHeight w:val="283"/>
                <w:jc w:val="center"/>
              </w:trPr>
              <w:tc>
                <w:tcPr>
                  <w:tcW w:w="1126" w:type="dxa"/>
                  <w:vMerge w:val="restart"/>
                  <w:tcBorders>
                    <w:left w:val="nil"/>
                  </w:tcBorders>
                  <w:vAlign w:val="center"/>
                </w:tcPr>
                <w:p w14:paraId="01BA405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B</w:t>
                  </w:r>
                </w:p>
              </w:tc>
              <w:tc>
                <w:tcPr>
                  <w:tcW w:w="1349" w:type="dxa"/>
                  <w:vAlign w:val="center"/>
                </w:tcPr>
                <w:p w14:paraId="6143865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&lt;2</w:t>
                  </w:r>
                </w:p>
              </w:tc>
              <w:tc>
                <w:tcPr>
                  <w:tcW w:w="1943" w:type="dxa"/>
                  <w:gridSpan w:val="3"/>
                  <w:vAlign w:val="center"/>
                </w:tcPr>
                <w:p w14:paraId="7685F36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0.01</w:t>
                  </w:r>
                </w:p>
              </w:tc>
              <w:tc>
                <w:tcPr>
                  <w:tcW w:w="1942" w:type="dxa"/>
                  <w:gridSpan w:val="3"/>
                  <w:vAlign w:val="center"/>
                </w:tcPr>
                <w:p w14:paraId="0BD6A21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0.015</w:t>
                  </w:r>
                </w:p>
              </w:tc>
              <w:tc>
                <w:tcPr>
                  <w:tcW w:w="1946" w:type="dxa"/>
                  <w:gridSpan w:val="3"/>
                  <w:tcBorders>
                    <w:right w:val="nil"/>
                  </w:tcBorders>
                  <w:vAlign w:val="center"/>
                </w:tcPr>
                <w:p w14:paraId="441400C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0.015</w:t>
                  </w:r>
                </w:p>
              </w:tc>
            </w:tr>
            <w:tr w:rsidR="00046A6B" w:rsidRPr="00121572" w14:paraId="5DAC8EA2" w14:textId="77777777" w:rsidTr="00EE4493">
              <w:trPr>
                <w:cantSplit/>
                <w:trHeight w:val="283"/>
                <w:jc w:val="center"/>
              </w:trPr>
              <w:tc>
                <w:tcPr>
                  <w:tcW w:w="1126" w:type="dxa"/>
                  <w:vMerge/>
                  <w:tcBorders>
                    <w:left w:val="nil"/>
                  </w:tcBorders>
                  <w:vAlign w:val="center"/>
                </w:tcPr>
                <w:p w14:paraId="03D4A84C" w14:textId="77777777" w:rsidR="00046A6B" w:rsidRPr="00121572" w:rsidRDefault="00046A6B">
                  <w:pPr>
                    <w:adjustRightInd w:val="0"/>
                    <w:snapToGrid w:val="0"/>
                    <w:jc w:val="center"/>
                    <w:rPr>
                      <w:rFonts w:ascii="Times New Roman" w:eastAsia="宋体" w:hAnsi="Times New Roman" w:cs="Times New Roman"/>
                      <w:szCs w:val="21"/>
                    </w:rPr>
                  </w:pPr>
                </w:p>
              </w:tc>
              <w:tc>
                <w:tcPr>
                  <w:tcW w:w="1349" w:type="dxa"/>
                  <w:vAlign w:val="center"/>
                </w:tcPr>
                <w:p w14:paraId="1049308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&gt;2</w:t>
                  </w:r>
                </w:p>
              </w:tc>
              <w:tc>
                <w:tcPr>
                  <w:tcW w:w="1943" w:type="dxa"/>
                  <w:gridSpan w:val="3"/>
                  <w:vAlign w:val="center"/>
                </w:tcPr>
                <w:p w14:paraId="62D82288"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0.021</w:t>
                  </w:r>
                </w:p>
              </w:tc>
              <w:tc>
                <w:tcPr>
                  <w:tcW w:w="1942" w:type="dxa"/>
                  <w:gridSpan w:val="3"/>
                  <w:vAlign w:val="center"/>
                </w:tcPr>
                <w:p w14:paraId="18B193AD"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0.036</w:t>
                  </w:r>
                </w:p>
              </w:tc>
              <w:tc>
                <w:tcPr>
                  <w:tcW w:w="1946" w:type="dxa"/>
                  <w:gridSpan w:val="3"/>
                  <w:tcBorders>
                    <w:right w:val="nil"/>
                  </w:tcBorders>
                  <w:vAlign w:val="center"/>
                </w:tcPr>
                <w:p w14:paraId="6F7B0646"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0.036</w:t>
                  </w:r>
                </w:p>
              </w:tc>
            </w:tr>
            <w:tr w:rsidR="00046A6B" w:rsidRPr="00121572" w14:paraId="4FEEEF4A" w14:textId="77777777" w:rsidTr="00EE4493">
              <w:trPr>
                <w:cantSplit/>
                <w:trHeight w:val="283"/>
                <w:jc w:val="center"/>
              </w:trPr>
              <w:tc>
                <w:tcPr>
                  <w:tcW w:w="1126" w:type="dxa"/>
                  <w:vMerge w:val="restart"/>
                  <w:tcBorders>
                    <w:left w:val="nil"/>
                  </w:tcBorders>
                  <w:vAlign w:val="center"/>
                </w:tcPr>
                <w:p w14:paraId="3FE8C99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C</w:t>
                  </w:r>
                </w:p>
              </w:tc>
              <w:tc>
                <w:tcPr>
                  <w:tcW w:w="1349" w:type="dxa"/>
                  <w:vAlign w:val="center"/>
                </w:tcPr>
                <w:p w14:paraId="6089D56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&lt;2</w:t>
                  </w:r>
                </w:p>
              </w:tc>
              <w:tc>
                <w:tcPr>
                  <w:tcW w:w="1943" w:type="dxa"/>
                  <w:gridSpan w:val="3"/>
                  <w:vAlign w:val="center"/>
                </w:tcPr>
                <w:p w14:paraId="22CBE74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1.85</w:t>
                  </w:r>
                </w:p>
              </w:tc>
              <w:tc>
                <w:tcPr>
                  <w:tcW w:w="1942" w:type="dxa"/>
                  <w:gridSpan w:val="3"/>
                  <w:vAlign w:val="center"/>
                </w:tcPr>
                <w:p w14:paraId="03750829"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1.79</w:t>
                  </w:r>
                </w:p>
              </w:tc>
              <w:tc>
                <w:tcPr>
                  <w:tcW w:w="1946" w:type="dxa"/>
                  <w:gridSpan w:val="3"/>
                  <w:tcBorders>
                    <w:right w:val="nil"/>
                  </w:tcBorders>
                  <w:vAlign w:val="center"/>
                </w:tcPr>
                <w:p w14:paraId="3BC6AD30"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1.79</w:t>
                  </w:r>
                </w:p>
              </w:tc>
            </w:tr>
            <w:tr w:rsidR="00046A6B" w:rsidRPr="00121572" w14:paraId="5BB4C3C6" w14:textId="77777777" w:rsidTr="00EE4493">
              <w:trPr>
                <w:cantSplit/>
                <w:trHeight w:val="283"/>
                <w:jc w:val="center"/>
              </w:trPr>
              <w:tc>
                <w:tcPr>
                  <w:tcW w:w="1126" w:type="dxa"/>
                  <w:vMerge/>
                  <w:tcBorders>
                    <w:left w:val="nil"/>
                  </w:tcBorders>
                  <w:vAlign w:val="center"/>
                </w:tcPr>
                <w:p w14:paraId="1C5ED675" w14:textId="77777777" w:rsidR="00046A6B" w:rsidRPr="00121572" w:rsidRDefault="00046A6B">
                  <w:pPr>
                    <w:adjustRightInd w:val="0"/>
                    <w:snapToGrid w:val="0"/>
                    <w:jc w:val="center"/>
                    <w:rPr>
                      <w:rFonts w:ascii="Times New Roman" w:eastAsia="宋体" w:hAnsi="Times New Roman" w:cs="Times New Roman"/>
                      <w:szCs w:val="21"/>
                    </w:rPr>
                  </w:pPr>
                </w:p>
              </w:tc>
              <w:tc>
                <w:tcPr>
                  <w:tcW w:w="1349" w:type="dxa"/>
                  <w:vAlign w:val="center"/>
                </w:tcPr>
                <w:p w14:paraId="7D56018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&gt;2</w:t>
                  </w:r>
                </w:p>
              </w:tc>
              <w:tc>
                <w:tcPr>
                  <w:tcW w:w="1943" w:type="dxa"/>
                  <w:gridSpan w:val="3"/>
                  <w:vAlign w:val="center"/>
                </w:tcPr>
                <w:p w14:paraId="678636C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1.85</w:t>
                  </w:r>
                </w:p>
              </w:tc>
              <w:tc>
                <w:tcPr>
                  <w:tcW w:w="1942" w:type="dxa"/>
                  <w:gridSpan w:val="3"/>
                  <w:vAlign w:val="center"/>
                </w:tcPr>
                <w:p w14:paraId="22F0E8F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1.77</w:t>
                  </w:r>
                </w:p>
              </w:tc>
              <w:tc>
                <w:tcPr>
                  <w:tcW w:w="1946" w:type="dxa"/>
                  <w:gridSpan w:val="3"/>
                  <w:tcBorders>
                    <w:right w:val="nil"/>
                  </w:tcBorders>
                  <w:vAlign w:val="center"/>
                </w:tcPr>
                <w:p w14:paraId="0F26B9D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1.77</w:t>
                  </w:r>
                </w:p>
              </w:tc>
            </w:tr>
            <w:tr w:rsidR="00046A6B" w:rsidRPr="00121572" w14:paraId="4AD71734" w14:textId="77777777" w:rsidTr="00EE4493">
              <w:trPr>
                <w:cantSplit/>
                <w:trHeight w:val="283"/>
                <w:jc w:val="center"/>
              </w:trPr>
              <w:tc>
                <w:tcPr>
                  <w:tcW w:w="1126" w:type="dxa"/>
                  <w:vMerge w:val="restart"/>
                  <w:tcBorders>
                    <w:left w:val="nil"/>
                  </w:tcBorders>
                  <w:vAlign w:val="center"/>
                </w:tcPr>
                <w:p w14:paraId="40C76C21"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D</w:t>
                  </w:r>
                </w:p>
              </w:tc>
              <w:tc>
                <w:tcPr>
                  <w:tcW w:w="1349" w:type="dxa"/>
                  <w:vAlign w:val="center"/>
                </w:tcPr>
                <w:p w14:paraId="3D8C08B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&lt;2</w:t>
                  </w:r>
                </w:p>
              </w:tc>
              <w:tc>
                <w:tcPr>
                  <w:tcW w:w="1943" w:type="dxa"/>
                  <w:gridSpan w:val="3"/>
                  <w:vAlign w:val="center"/>
                </w:tcPr>
                <w:p w14:paraId="4037A02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0.78</w:t>
                  </w:r>
                </w:p>
              </w:tc>
              <w:tc>
                <w:tcPr>
                  <w:tcW w:w="1942" w:type="dxa"/>
                  <w:gridSpan w:val="3"/>
                  <w:vAlign w:val="center"/>
                </w:tcPr>
                <w:p w14:paraId="31072D04"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0.78</w:t>
                  </w:r>
                </w:p>
              </w:tc>
              <w:tc>
                <w:tcPr>
                  <w:tcW w:w="1946" w:type="dxa"/>
                  <w:gridSpan w:val="3"/>
                  <w:tcBorders>
                    <w:right w:val="nil"/>
                  </w:tcBorders>
                  <w:vAlign w:val="center"/>
                </w:tcPr>
                <w:p w14:paraId="7B56C52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0.57</w:t>
                  </w:r>
                </w:p>
              </w:tc>
            </w:tr>
            <w:tr w:rsidR="00046A6B" w:rsidRPr="00121572" w14:paraId="572F2BC5" w14:textId="77777777" w:rsidTr="00EE4493">
              <w:trPr>
                <w:cantSplit/>
                <w:trHeight w:val="283"/>
                <w:jc w:val="center"/>
              </w:trPr>
              <w:tc>
                <w:tcPr>
                  <w:tcW w:w="1126" w:type="dxa"/>
                  <w:vMerge/>
                  <w:tcBorders>
                    <w:left w:val="nil"/>
                    <w:bottom w:val="single" w:sz="12" w:space="0" w:color="auto"/>
                  </w:tcBorders>
                  <w:vAlign w:val="center"/>
                </w:tcPr>
                <w:p w14:paraId="38A20739" w14:textId="77777777" w:rsidR="00046A6B" w:rsidRPr="00121572" w:rsidRDefault="00046A6B">
                  <w:pPr>
                    <w:adjustRightInd w:val="0"/>
                    <w:snapToGrid w:val="0"/>
                    <w:jc w:val="center"/>
                    <w:rPr>
                      <w:rFonts w:ascii="Times New Roman" w:eastAsia="宋体" w:hAnsi="Times New Roman" w:cs="Times New Roman"/>
                      <w:szCs w:val="21"/>
                    </w:rPr>
                  </w:pPr>
                </w:p>
              </w:tc>
              <w:tc>
                <w:tcPr>
                  <w:tcW w:w="1349" w:type="dxa"/>
                  <w:tcBorders>
                    <w:bottom w:val="single" w:sz="12" w:space="0" w:color="auto"/>
                  </w:tcBorders>
                  <w:vAlign w:val="center"/>
                </w:tcPr>
                <w:p w14:paraId="3AFBEDA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&gt;2</w:t>
                  </w:r>
                </w:p>
              </w:tc>
              <w:tc>
                <w:tcPr>
                  <w:tcW w:w="1943" w:type="dxa"/>
                  <w:gridSpan w:val="3"/>
                  <w:tcBorders>
                    <w:bottom w:val="single" w:sz="12" w:space="0" w:color="auto"/>
                  </w:tcBorders>
                  <w:vAlign w:val="center"/>
                </w:tcPr>
                <w:p w14:paraId="6DD9C2C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0.84</w:t>
                  </w:r>
                </w:p>
              </w:tc>
              <w:tc>
                <w:tcPr>
                  <w:tcW w:w="1942" w:type="dxa"/>
                  <w:gridSpan w:val="3"/>
                  <w:tcBorders>
                    <w:bottom w:val="single" w:sz="12" w:space="0" w:color="auto"/>
                  </w:tcBorders>
                  <w:vAlign w:val="center"/>
                </w:tcPr>
                <w:p w14:paraId="5611A687"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0.84</w:t>
                  </w:r>
                </w:p>
              </w:tc>
              <w:tc>
                <w:tcPr>
                  <w:tcW w:w="1946" w:type="dxa"/>
                  <w:gridSpan w:val="3"/>
                  <w:tcBorders>
                    <w:bottom w:val="single" w:sz="12" w:space="0" w:color="auto"/>
                    <w:right w:val="nil"/>
                  </w:tcBorders>
                  <w:vAlign w:val="center"/>
                </w:tcPr>
                <w:p w14:paraId="7E2E7443"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0.76</w:t>
                  </w:r>
                </w:p>
              </w:tc>
            </w:tr>
          </w:tbl>
          <w:p w14:paraId="47AF011A"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项目所在地的年平均风速为</w:t>
            </w:r>
            <w:r w:rsidRPr="004A02A4">
              <w:rPr>
                <w:rFonts w:ascii="Times New Roman" w:eastAsia="宋体" w:hAnsi="Times New Roman" w:cs="Times New Roman"/>
                <w:sz w:val="24"/>
              </w:rPr>
              <w:t>2.8m/s</w:t>
            </w:r>
            <w:r w:rsidRPr="004A02A4">
              <w:rPr>
                <w:rFonts w:ascii="Times New Roman" w:eastAsia="宋体" w:hAnsi="Times New Roman" w:cs="Times New Roman"/>
                <w:sz w:val="24"/>
              </w:rPr>
              <w:t>。</w:t>
            </w:r>
          </w:p>
          <w:p w14:paraId="1FCA28CD" w14:textId="77777777" w:rsidR="00046A6B" w:rsidRPr="00121572" w:rsidRDefault="00121572" w:rsidP="004A02A4">
            <w:pPr>
              <w:adjustRightInd w:val="0"/>
              <w:snapToGrid w:val="0"/>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lastRenderedPageBreak/>
              <w:t>计算可得，本项目卫生防护距离计算结果见表</w:t>
            </w:r>
            <w:r w:rsidRPr="004A02A4">
              <w:rPr>
                <w:rFonts w:ascii="Times New Roman" w:eastAsia="宋体" w:hAnsi="Times New Roman" w:cs="Times New Roman"/>
                <w:sz w:val="24"/>
              </w:rPr>
              <w:t>7-11</w:t>
            </w:r>
            <w:r w:rsidRPr="004A02A4">
              <w:rPr>
                <w:rFonts w:ascii="Times New Roman" w:eastAsia="宋体" w:hAnsi="Times New Roman" w:cs="Times New Roman"/>
                <w:sz w:val="24"/>
              </w:rPr>
              <w:t>。</w:t>
            </w:r>
          </w:p>
          <w:p w14:paraId="298BF898" w14:textId="77777777" w:rsidR="00046A6B" w:rsidRPr="00121572" w:rsidRDefault="00121572" w:rsidP="004A02A4">
            <w:pPr>
              <w:adjustRightInd w:val="0"/>
              <w:snapToGrid w:val="0"/>
              <w:jc w:val="center"/>
              <w:rPr>
                <w:rFonts w:ascii="Times New Roman" w:eastAsia="宋体" w:hAnsi="Times New Roman" w:cs="Times New Roman"/>
              </w:rPr>
            </w:pPr>
            <w:r w:rsidRPr="004A02A4">
              <w:rPr>
                <w:rFonts w:ascii="Times New Roman" w:eastAsia="宋体" w:hAnsi="Times New Roman" w:cs="Times New Roman"/>
                <w:b/>
                <w:sz w:val="24"/>
              </w:rPr>
              <w:t>表</w:t>
            </w:r>
            <w:r w:rsidRPr="004A02A4">
              <w:rPr>
                <w:rFonts w:ascii="Times New Roman" w:eastAsia="宋体" w:hAnsi="Times New Roman" w:cs="Times New Roman"/>
                <w:b/>
                <w:sz w:val="24"/>
              </w:rPr>
              <w:t xml:space="preserve">7-11 </w:t>
            </w:r>
            <w:r w:rsidRPr="004A02A4">
              <w:rPr>
                <w:rFonts w:ascii="Times New Roman" w:eastAsia="宋体" w:hAnsi="Times New Roman" w:cs="Times New Roman"/>
                <w:b/>
                <w:sz w:val="24"/>
              </w:rPr>
              <w:t>卫生防护距离计算结果</w:t>
            </w:r>
          </w:p>
          <w:tbl>
            <w:tblPr>
              <w:tblW w:w="8306"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62"/>
              <w:gridCol w:w="1939"/>
              <w:gridCol w:w="2512"/>
              <w:gridCol w:w="2293"/>
            </w:tblGrid>
            <w:tr w:rsidR="00046A6B" w:rsidRPr="00121572" w14:paraId="1447DF10" w14:textId="77777777" w:rsidTr="00EE4493">
              <w:trPr>
                <w:trHeight w:val="321"/>
                <w:jc w:val="center"/>
              </w:trPr>
              <w:tc>
                <w:tcPr>
                  <w:tcW w:w="1562" w:type="dxa"/>
                  <w:vAlign w:val="center"/>
                </w:tcPr>
                <w:p w14:paraId="79CCBAEE" w14:textId="77777777" w:rsidR="00046A6B" w:rsidRPr="00121572" w:rsidRDefault="00121572">
                  <w:pPr>
                    <w:jc w:val="center"/>
                    <w:rPr>
                      <w:rFonts w:ascii="Times New Roman" w:eastAsia="宋体" w:hAnsi="Times New Roman" w:cs="Times New Roman"/>
                      <w:b/>
                      <w:szCs w:val="21"/>
                    </w:rPr>
                  </w:pPr>
                  <w:r w:rsidRPr="00121572">
                    <w:rPr>
                      <w:rFonts w:ascii="Times New Roman" w:eastAsia="宋体" w:hAnsi="Times New Roman" w:cs="Times New Roman"/>
                      <w:b/>
                      <w:szCs w:val="21"/>
                    </w:rPr>
                    <w:t>污染源</w:t>
                  </w:r>
                </w:p>
              </w:tc>
              <w:tc>
                <w:tcPr>
                  <w:tcW w:w="1939" w:type="dxa"/>
                  <w:vAlign w:val="center"/>
                </w:tcPr>
                <w:p w14:paraId="3E2C22E3" w14:textId="77777777" w:rsidR="00046A6B" w:rsidRPr="00121572" w:rsidRDefault="00121572">
                  <w:pPr>
                    <w:jc w:val="center"/>
                    <w:rPr>
                      <w:rFonts w:ascii="Times New Roman" w:eastAsia="宋体" w:hAnsi="Times New Roman" w:cs="Times New Roman"/>
                      <w:b/>
                      <w:szCs w:val="21"/>
                    </w:rPr>
                  </w:pPr>
                  <w:r w:rsidRPr="00121572">
                    <w:rPr>
                      <w:rFonts w:ascii="Times New Roman" w:eastAsia="宋体" w:hAnsi="Times New Roman" w:cs="Times New Roman"/>
                      <w:b/>
                      <w:szCs w:val="21"/>
                    </w:rPr>
                    <w:t>污染</w:t>
                  </w:r>
                  <w:proofErr w:type="gramStart"/>
                  <w:r w:rsidRPr="00121572">
                    <w:rPr>
                      <w:rFonts w:ascii="Times New Roman" w:eastAsia="宋体" w:hAnsi="Times New Roman" w:cs="Times New Roman"/>
                      <w:b/>
                      <w:szCs w:val="21"/>
                    </w:rPr>
                    <w:t>污名称</w:t>
                  </w:r>
                  <w:proofErr w:type="gramEnd"/>
                </w:p>
              </w:tc>
              <w:tc>
                <w:tcPr>
                  <w:tcW w:w="2512" w:type="dxa"/>
                  <w:vAlign w:val="center"/>
                </w:tcPr>
                <w:p w14:paraId="3E4343FE" w14:textId="77777777" w:rsidR="00046A6B" w:rsidRPr="00121572" w:rsidRDefault="00121572">
                  <w:pPr>
                    <w:jc w:val="center"/>
                    <w:rPr>
                      <w:rFonts w:ascii="Times New Roman" w:eastAsia="宋体" w:hAnsi="Times New Roman" w:cs="Times New Roman"/>
                      <w:b/>
                      <w:szCs w:val="21"/>
                    </w:rPr>
                  </w:pPr>
                  <w:r w:rsidRPr="00121572">
                    <w:rPr>
                      <w:rFonts w:ascii="Times New Roman" w:eastAsia="宋体" w:hAnsi="Times New Roman" w:cs="Times New Roman"/>
                      <w:b/>
                      <w:szCs w:val="21"/>
                    </w:rPr>
                    <w:t>计算卫生防护距离</w:t>
                  </w:r>
                  <w:r w:rsidRPr="00121572">
                    <w:rPr>
                      <w:rFonts w:ascii="Times New Roman" w:eastAsia="宋体" w:hAnsi="Times New Roman" w:cs="Times New Roman"/>
                      <w:b/>
                      <w:szCs w:val="21"/>
                    </w:rPr>
                    <w:t>(m)</w:t>
                  </w:r>
                </w:p>
              </w:tc>
              <w:tc>
                <w:tcPr>
                  <w:tcW w:w="2293" w:type="dxa"/>
                  <w:vAlign w:val="center"/>
                </w:tcPr>
                <w:p w14:paraId="359445D5" w14:textId="77777777" w:rsidR="00046A6B" w:rsidRPr="00121572" w:rsidRDefault="00121572">
                  <w:pPr>
                    <w:jc w:val="center"/>
                    <w:rPr>
                      <w:rFonts w:ascii="Times New Roman" w:eastAsia="宋体" w:hAnsi="Times New Roman" w:cs="Times New Roman"/>
                      <w:b/>
                      <w:szCs w:val="21"/>
                    </w:rPr>
                  </w:pPr>
                  <w:r w:rsidRPr="00121572">
                    <w:rPr>
                      <w:rFonts w:ascii="Times New Roman" w:eastAsia="宋体" w:hAnsi="Times New Roman" w:cs="Times New Roman"/>
                      <w:b/>
                      <w:szCs w:val="21"/>
                    </w:rPr>
                    <w:t>确定卫生防护距离</w:t>
                  </w:r>
                  <w:r w:rsidRPr="00121572">
                    <w:rPr>
                      <w:rFonts w:ascii="Times New Roman" w:eastAsia="宋体" w:hAnsi="Times New Roman" w:cs="Times New Roman"/>
                      <w:b/>
                      <w:szCs w:val="21"/>
                    </w:rPr>
                    <w:t>(m)</w:t>
                  </w:r>
                </w:p>
              </w:tc>
            </w:tr>
            <w:tr w:rsidR="00046A6B" w:rsidRPr="00121572" w14:paraId="16613DD0" w14:textId="77777777" w:rsidTr="00EE4493">
              <w:trPr>
                <w:trHeight w:val="125"/>
                <w:jc w:val="center"/>
              </w:trPr>
              <w:tc>
                <w:tcPr>
                  <w:tcW w:w="1562" w:type="dxa"/>
                  <w:vMerge w:val="restart"/>
                  <w:vAlign w:val="center"/>
                </w:tcPr>
                <w:p w14:paraId="244524C2"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生产车间</w:t>
                  </w:r>
                </w:p>
              </w:tc>
              <w:tc>
                <w:tcPr>
                  <w:tcW w:w="1939" w:type="dxa"/>
                  <w:vAlign w:val="center"/>
                </w:tcPr>
                <w:p w14:paraId="0B9FE5F2"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粉尘</w:t>
                  </w:r>
                </w:p>
              </w:tc>
              <w:tc>
                <w:tcPr>
                  <w:tcW w:w="2512" w:type="dxa"/>
                  <w:vAlign w:val="center"/>
                </w:tcPr>
                <w:p w14:paraId="104522A0"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3.27</w:t>
                  </w:r>
                </w:p>
              </w:tc>
              <w:tc>
                <w:tcPr>
                  <w:tcW w:w="2293" w:type="dxa"/>
                  <w:vMerge w:val="restart"/>
                  <w:vAlign w:val="center"/>
                </w:tcPr>
                <w:p w14:paraId="474DFFF5" w14:textId="77777777" w:rsidR="00046A6B" w:rsidRPr="00121572" w:rsidRDefault="00121572">
                  <w:pPr>
                    <w:jc w:val="center"/>
                    <w:rPr>
                      <w:rFonts w:ascii="Times New Roman" w:eastAsia="宋体" w:hAnsi="Times New Roman" w:cs="Times New Roman"/>
                    </w:rPr>
                  </w:pPr>
                  <w:r w:rsidRPr="00121572">
                    <w:rPr>
                      <w:rFonts w:ascii="Times New Roman" w:eastAsia="宋体" w:hAnsi="Times New Roman" w:cs="Times New Roman"/>
                    </w:rPr>
                    <w:t>100</w:t>
                  </w:r>
                </w:p>
              </w:tc>
            </w:tr>
            <w:tr w:rsidR="00046A6B" w:rsidRPr="00121572" w14:paraId="295C5688" w14:textId="77777777" w:rsidTr="00EE4493">
              <w:trPr>
                <w:trHeight w:val="125"/>
                <w:jc w:val="center"/>
              </w:trPr>
              <w:tc>
                <w:tcPr>
                  <w:tcW w:w="1562" w:type="dxa"/>
                  <w:vMerge/>
                  <w:vAlign w:val="center"/>
                </w:tcPr>
                <w:p w14:paraId="2B8D05F1" w14:textId="77777777" w:rsidR="00046A6B" w:rsidRPr="00121572" w:rsidRDefault="00046A6B">
                  <w:pPr>
                    <w:jc w:val="center"/>
                    <w:rPr>
                      <w:rFonts w:ascii="Times New Roman" w:eastAsia="宋体" w:hAnsi="Times New Roman" w:cs="Times New Roman"/>
                    </w:rPr>
                  </w:pPr>
                </w:p>
              </w:tc>
              <w:tc>
                <w:tcPr>
                  <w:tcW w:w="1939" w:type="dxa"/>
                  <w:vAlign w:val="center"/>
                </w:tcPr>
                <w:p w14:paraId="5C29BCED"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非甲烷总烃</w:t>
                  </w:r>
                </w:p>
              </w:tc>
              <w:tc>
                <w:tcPr>
                  <w:tcW w:w="2512" w:type="dxa"/>
                  <w:vAlign w:val="center"/>
                </w:tcPr>
                <w:p w14:paraId="4841A9C9" w14:textId="77777777" w:rsidR="00046A6B" w:rsidRPr="00121572" w:rsidRDefault="003D1122">
                  <w:pPr>
                    <w:jc w:val="center"/>
                    <w:rPr>
                      <w:rFonts w:ascii="Times New Roman" w:eastAsia="宋体" w:hAnsi="Times New Roman" w:cs="Times New Roman"/>
                    </w:rPr>
                  </w:pPr>
                  <w:r>
                    <w:rPr>
                      <w:rFonts w:ascii="Times New Roman" w:eastAsia="宋体" w:hAnsi="Times New Roman" w:cs="Times New Roman" w:hint="eastAsia"/>
                    </w:rPr>
                    <w:t>0.35</w:t>
                  </w:r>
                </w:p>
              </w:tc>
              <w:tc>
                <w:tcPr>
                  <w:tcW w:w="2293" w:type="dxa"/>
                  <w:vMerge/>
                  <w:vAlign w:val="center"/>
                </w:tcPr>
                <w:p w14:paraId="1A1B6E1F" w14:textId="77777777" w:rsidR="00046A6B" w:rsidRPr="00121572" w:rsidRDefault="00046A6B">
                  <w:pPr>
                    <w:jc w:val="center"/>
                    <w:rPr>
                      <w:rFonts w:ascii="Times New Roman" w:eastAsia="宋体" w:hAnsi="Times New Roman" w:cs="Times New Roman"/>
                    </w:rPr>
                  </w:pPr>
                </w:p>
              </w:tc>
            </w:tr>
          </w:tbl>
          <w:p w14:paraId="56706CE2" w14:textId="77777777" w:rsidR="00046A6B" w:rsidRPr="004A02A4" w:rsidRDefault="00121572" w:rsidP="004A02A4">
            <w:pPr>
              <w:tabs>
                <w:tab w:val="left" w:pos="850"/>
              </w:tabs>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根据上表计算，本项目卫生防护距离确定为：以生产车间周界外</w:t>
            </w:r>
            <w:r w:rsidRPr="004A02A4">
              <w:rPr>
                <w:rFonts w:ascii="Times New Roman" w:eastAsia="宋体" w:hAnsi="Times New Roman" w:cs="Times New Roman"/>
                <w:sz w:val="24"/>
              </w:rPr>
              <w:t>100</w:t>
            </w:r>
            <w:r w:rsidRPr="004A02A4">
              <w:rPr>
                <w:rFonts w:ascii="Times New Roman" w:eastAsia="宋体" w:hAnsi="Times New Roman" w:cs="Times New Roman"/>
                <w:sz w:val="24"/>
              </w:rPr>
              <w:t>米为卫生防护距离。目前项目周边以工业企业为主，</w:t>
            </w:r>
            <w:r w:rsidRPr="004A02A4">
              <w:rPr>
                <w:rFonts w:ascii="Times New Roman" w:eastAsia="宋体" w:hAnsi="Times New Roman" w:cs="Times New Roman"/>
                <w:bCs/>
                <w:sz w:val="24"/>
              </w:rPr>
              <w:t>卫生防护距离范围内无居民点以及其他环境空气敏感保护点，符合卫生防护距离要求。今后在卫生防护距离内，不应新建学校、住宅等环境敏感目标，周边新建项目在与建设项目的距离上应满足安全距离、卫生防护距离、建设间距等各类要求。</w:t>
            </w:r>
          </w:p>
          <w:p w14:paraId="320DECE6" w14:textId="77777777" w:rsidR="00046A6B" w:rsidRPr="00121572" w:rsidRDefault="00121572" w:rsidP="004A02A4">
            <w:pPr>
              <w:adjustRightInd w:val="0"/>
              <w:snapToGrid w:val="0"/>
              <w:spacing w:line="360" w:lineRule="auto"/>
              <w:ind w:firstLineChars="200" w:firstLine="480"/>
              <w:rPr>
                <w:rFonts w:ascii="Times New Roman" w:eastAsia="宋体" w:hAnsi="Times New Roman" w:cs="Times New Roman"/>
                <w:bCs/>
              </w:rPr>
            </w:pPr>
            <w:r w:rsidRPr="004A02A4">
              <w:rPr>
                <w:rFonts w:ascii="Times New Roman" w:eastAsia="宋体" w:hAnsi="Times New Roman" w:cs="Times New Roman"/>
                <w:bCs/>
                <w:sz w:val="24"/>
              </w:rPr>
              <w:t>综上所述，本项目排放的有组织及无组织废气对周围大气环境影响较小，不会降低周边大气环境质量，环境影响可以接受。</w:t>
            </w:r>
          </w:p>
          <w:p w14:paraId="5B460261" w14:textId="77777777" w:rsidR="00046A6B" w:rsidRPr="004A02A4" w:rsidRDefault="00EE4493" w:rsidP="004A02A4">
            <w:pPr>
              <w:spacing w:line="360" w:lineRule="auto"/>
              <w:ind w:leftChars="9" w:left="19"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sidR="00121572" w:rsidRPr="004A02A4">
              <w:rPr>
                <w:rFonts w:ascii="Times New Roman" w:eastAsia="宋体" w:hAnsi="Times New Roman" w:cs="Times New Roman"/>
                <w:sz w:val="24"/>
              </w:rPr>
              <w:t>、声环境影响分析</w:t>
            </w:r>
          </w:p>
          <w:p w14:paraId="27D62060"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本项目主要噪声设备为搅拌机、</w:t>
            </w:r>
            <w:proofErr w:type="gramStart"/>
            <w:r w:rsidRPr="004A02A4">
              <w:rPr>
                <w:rFonts w:ascii="Times New Roman" w:eastAsia="宋体" w:hAnsi="Times New Roman" w:cs="Times New Roman"/>
                <w:sz w:val="24"/>
              </w:rPr>
              <w:t>定厚机</w:t>
            </w:r>
            <w:proofErr w:type="gramEnd"/>
            <w:r w:rsidRPr="004A02A4">
              <w:rPr>
                <w:rFonts w:ascii="Times New Roman" w:eastAsia="宋体" w:hAnsi="Times New Roman" w:cs="Times New Roman"/>
                <w:sz w:val="24"/>
              </w:rPr>
              <w:t>、定型机、抛光机</w:t>
            </w:r>
            <w:r w:rsidR="003D1122">
              <w:rPr>
                <w:rFonts w:ascii="Times New Roman" w:eastAsia="宋体" w:hAnsi="Times New Roman" w:cs="Times New Roman" w:hint="eastAsia"/>
                <w:sz w:val="24"/>
              </w:rPr>
              <w:t>、分散机、升降机、风机</w:t>
            </w:r>
            <w:r w:rsidRPr="004A02A4">
              <w:rPr>
                <w:rFonts w:ascii="Times New Roman" w:eastAsia="宋体" w:hAnsi="Times New Roman" w:cs="Times New Roman"/>
                <w:sz w:val="24"/>
              </w:rPr>
              <w:t>等，单台噪声值为</w:t>
            </w:r>
            <w:r w:rsidRPr="004A02A4">
              <w:rPr>
                <w:rFonts w:ascii="Times New Roman" w:eastAsia="宋体" w:hAnsi="Times New Roman" w:cs="Times New Roman"/>
                <w:sz w:val="24"/>
              </w:rPr>
              <w:t>70-</w:t>
            </w:r>
            <w:r w:rsidR="003D1122">
              <w:rPr>
                <w:rFonts w:ascii="Times New Roman" w:eastAsia="宋体" w:hAnsi="Times New Roman" w:cs="Times New Roman" w:hint="eastAsia"/>
                <w:sz w:val="24"/>
              </w:rPr>
              <w:t>80</w:t>
            </w:r>
            <w:r w:rsidRPr="004A02A4">
              <w:rPr>
                <w:rFonts w:ascii="Times New Roman" w:eastAsia="宋体" w:hAnsi="Times New Roman" w:cs="Times New Roman"/>
                <w:sz w:val="24"/>
              </w:rPr>
              <w:t>dB(A)</w:t>
            </w:r>
            <w:r w:rsidRPr="004A02A4">
              <w:rPr>
                <w:rFonts w:ascii="Times New Roman" w:eastAsia="宋体" w:hAnsi="Times New Roman" w:cs="Times New Roman"/>
                <w:sz w:val="24"/>
              </w:rPr>
              <w:t>。采用《环境影响评价技术导则声环境》</w:t>
            </w:r>
            <w:r w:rsidRPr="004A02A4">
              <w:rPr>
                <w:rFonts w:ascii="Times New Roman" w:eastAsia="宋体" w:hAnsi="Times New Roman" w:cs="Times New Roman"/>
                <w:sz w:val="24"/>
              </w:rPr>
              <w:t>HJ2.4-2009</w:t>
            </w:r>
            <w:r w:rsidRPr="004A02A4">
              <w:rPr>
                <w:rFonts w:ascii="Times New Roman" w:eastAsia="宋体" w:hAnsi="Times New Roman" w:cs="Times New Roman"/>
                <w:sz w:val="24"/>
              </w:rPr>
              <w:t>中的工业噪声预测模式。</w:t>
            </w:r>
          </w:p>
          <w:p w14:paraId="5CA4D43F"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(1)</w:t>
            </w:r>
            <w:r w:rsidRPr="004A02A4">
              <w:rPr>
                <w:rFonts w:ascii="Times New Roman" w:eastAsia="宋体" w:hAnsi="Times New Roman" w:cs="Times New Roman"/>
                <w:sz w:val="24"/>
              </w:rPr>
              <w:t>声环境影响预测模式</w:t>
            </w:r>
          </w:p>
          <w:p w14:paraId="3A6F58C4" w14:textId="77777777" w:rsidR="00046A6B" w:rsidRPr="004A02A4" w:rsidRDefault="00121572">
            <w:pPr>
              <w:spacing w:line="360" w:lineRule="auto"/>
              <w:ind w:leftChars="209" w:left="439"/>
              <w:jc w:val="center"/>
              <w:rPr>
                <w:rFonts w:ascii="Times New Roman" w:eastAsia="宋体" w:hAnsi="Times New Roman" w:cs="Times New Roman"/>
                <w:sz w:val="24"/>
              </w:rPr>
            </w:pPr>
            <w:r w:rsidRPr="004A02A4">
              <w:rPr>
                <w:rFonts w:ascii="Times New Roman" w:eastAsia="宋体" w:hAnsi="Times New Roman" w:cs="Times New Roman"/>
                <w:sz w:val="24"/>
              </w:rPr>
              <w:t>Lx=L</w:t>
            </w:r>
            <w:r w:rsidRPr="004A02A4">
              <w:rPr>
                <w:rFonts w:ascii="Times New Roman" w:eastAsia="宋体" w:hAnsi="Times New Roman" w:cs="Times New Roman"/>
                <w:sz w:val="24"/>
                <w:vertAlign w:val="subscript"/>
              </w:rPr>
              <w:t>N</w:t>
            </w: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W</w:t>
            </w: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S</w:t>
            </w:r>
          </w:p>
          <w:p w14:paraId="5CAD35E9"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式中：</w:t>
            </w:r>
            <w:r w:rsidRPr="004A02A4">
              <w:rPr>
                <w:rFonts w:ascii="Times New Roman" w:eastAsia="宋体" w:hAnsi="Times New Roman" w:cs="Times New Roman"/>
                <w:sz w:val="24"/>
              </w:rPr>
              <w:t>Lx</w:t>
            </w:r>
            <w:proofErr w:type="gramStart"/>
            <w:r w:rsidRPr="004A02A4">
              <w:rPr>
                <w:rFonts w:ascii="Times New Roman" w:eastAsia="宋体" w:hAnsi="Times New Roman" w:cs="Times New Roman"/>
                <w:sz w:val="24"/>
              </w:rPr>
              <w:t>—</w:t>
            </w:r>
            <w:r w:rsidRPr="004A02A4">
              <w:rPr>
                <w:rFonts w:ascii="Times New Roman" w:eastAsia="宋体" w:hAnsi="Times New Roman" w:cs="Times New Roman"/>
                <w:sz w:val="24"/>
              </w:rPr>
              <w:t>预测点</w:t>
            </w:r>
            <w:proofErr w:type="gramEnd"/>
            <w:r w:rsidRPr="004A02A4">
              <w:rPr>
                <w:rFonts w:ascii="Times New Roman" w:eastAsia="宋体" w:hAnsi="Times New Roman" w:cs="Times New Roman"/>
                <w:sz w:val="24"/>
              </w:rPr>
              <w:t>新增噪声值，</w:t>
            </w:r>
            <w:r w:rsidRPr="004A02A4">
              <w:rPr>
                <w:rFonts w:ascii="Times New Roman" w:eastAsia="宋体" w:hAnsi="Times New Roman" w:cs="Times New Roman"/>
                <w:sz w:val="24"/>
              </w:rPr>
              <w:t>dB(A)</w:t>
            </w:r>
            <w:r w:rsidRPr="004A02A4">
              <w:rPr>
                <w:rFonts w:ascii="Times New Roman" w:eastAsia="宋体" w:hAnsi="Times New Roman" w:cs="Times New Roman"/>
                <w:sz w:val="24"/>
              </w:rPr>
              <w:t>；</w:t>
            </w:r>
          </w:p>
          <w:p w14:paraId="7BFA1C42"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N</w:t>
            </w:r>
            <w:r w:rsidRPr="004A02A4">
              <w:rPr>
                <w:rFonts w:ascii="Times New Roman" w:eastAsia="宋体" w:hAnsi="Times New Roman" w:cs="Times New Roman"/>
                <w:sz w:val="24"/>
              </w:rPr>
              <w:t>—</w:t>
            </w:r>
            <w:r w:rsidRPr="004A02A4">
              <w:rPr>
                <w:rFonts w:ascii="Times New Roman" w:eastAsia="宋体" w:hAnsi="Times New Roman" w:cs="Times New Roman"/>
                <w:sz w:val="24"/>
              </w:rPr>
              <w:t>噪声源噪声值，</w:t>
            </w:r>
            <w:r w:rsidRPr="004A02A4">
              <w:rPr>
                <w:rFonts w:ascii="Times New Roman" w:eastAsia="宋体" w:hAnsi="Times New Roman" w:cs="Times New Roman"/>
                <w:sz w:val="24"/>
              </w:rPr>
              <w:t>dB(A)</w:t>
            </w:r>
            <w:r w:rsidRPr="004A02A4">
              <w:rPr>
                <w:rFonts w:ascii="Times New Roman" w:eastAsia="宋体" w:hAnsi="Times New Roman" w:cs="Times New Roman"/>
                <w:sz w:val="24"/>
              </w:rPr>
              <w:t>；</w:t>
            </w:r>
          </w:p>
          <w:p w14:paraId="451B1067"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W</w:t>
            </w:r>
            <w:r w:rsidRPr="004A02A4">
              <w:rPr>
                <w:rFonts w:ascii="Times New Roman" w:eastAsia="宋体" w:hAnsi="Times New Roman" w:cs="Times New Roman"/>
                <w:sz w:val="24"/>
              </w:rPr>
              <w:t>—</w:t>
            </w:r>
            <w:r w:rsidRPr="004A02A4">
              <w:rPr>
                <w:rFonts w:ascii="Times New Roman" w:eastAsia="宋体" w:hAnsi="Times New Roman" w:cs="Times New Roman"/>
                <w:sz w:val="24"/>
              </w:rPr>
              <w:t>围护结构的隔声量，</w:t>
            </w:r>
            <w:r w:rsidRPr="004A02A4">
              <w:rPr>
                <w:rFonts w:ascii="Times New Roman" w:eastAsia="宋体" w:hAnsi="Times New Roman" w:cs="Times New Roman"/>
                <w:sz w:val="24"/>
              </w:rPr>
              <w:t>dB(A);</w:t>
            </w:r>
          </w:p>
          <w:p w14:paraId="3A512625"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S</w:t>
            </w:r>
            <w:proofErr w:type="gramStart"/>
            <w:r w:rsidRPr="004A02A4">
              <w:rPr>
                <w:rFonts w:ascii="Times New Roman" w:eastAsia="宋体" w:hAnsi="Times New Roman" w:cs="Times New Roman"/>
                <w:sz w:val="24"/>
              </w:rPr>
              <w:t>—</w:t>
            </w:r>
            <w:r w:rsidRPr="004A02A4">
              <w:rPr>
                <w:rFonts w:ascii="Times New Roman" w:eastAsia="宋体" w:hAnsi="Times New Roman" w:cs="Times New Roman"/>
                <w:sz w:val="24"/>
              </w:rPr>
              <w:t>距离</w:t>
            </w:r>
            <w:proofErr w:type="gramEnd"/>
            <w:r w:rsidRPr="004A02A4">
              <w:rPr>
                <w:rFonts w:ascii="Times New Roman" w:eastAsia="宋体" w:hAnsi="Times New Roman" w:cs="Times New Roman"/>
                <w:sz w:val="24"/>
              </w:rPr>
              <w:t>衰减值，</w:t>
            </w:r>
            <w:r w:rsidRPr="004A02A4">
              <w:rPr>
                <w:rFonts w:ascii="Times New Roman" w:eastAsia="宋体" w:hAnsi="Times New Roman" w:cs="Times New Roman"/>
                <w:sz w:val="24"/>
              </w:rPr>
              <w:t>dB(A)</w:t>
            </w:r>
            <w:r w:rsidRPr="004A02A4">
              <w:rPr>
                <w:rFonts w:ascii="Times New Roman" w:eastAsia="宋体" w:hAnsi="Times New Roman" w:cs="Times New Roman"/>
                <w:sz w:val="24"/>
              </w:rPr>
              <w:t>。</w:t>
            </w:r>
          </w:p>
          <w:p w14:paraId="56313467"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评价要求建设单位进一步采取以下措施减少固体废物对周围环境可能产生的影响：</w:t>
            </w:r>
          </w:p>
          <w:p w14:paraId="38B440E4"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厂房墙壁、门窗等围护结构的隔声量主要取决于其单位面积质量</w:t>
            </w:r>
            <w:r w:rsidRPr="004A02A4">
              <w:rPr>
                <w:rFonts w:ascii="Times New Roman" w:eastAsia="宋体" w:hAnsi="Times New Roman" w:cs="Times New Roman"/>
                <w:sz w:val="24"/>
              </w:rPr>
              <w:t>G(kg/m2)</w:t>
            </w:r>
            <w:r w:rsidRPr="004A02A4">
              <w:rPr>
                <w:rFonts w:ascii="Times New Roman" w:eastAsia="宋体" w:hAnsi="Times New Roman" w:cs="Times New Roman"/>
                <w:sz w:val="24"/>
              </w:rPr>
              <w:t>及噪声频率</w:t>
            </w:r>
            <w:r w:rsidRPr="004A02A4">
              <w:rPr>
                <w:rFonts w:ascii="Times New Roman" w:eastAsia="宋体" w:hAnsi="Times New Roman" w:cs="Times New Roman"/>
                <w:sz w:val="24"/>
              </w:rPr>
              <w:t>f(Hz)</w:t>
            </w:r>
            <w:r w:rsidRPr="004A02A4">
              <w:rPr>
                <w:rFonts w:ascii="Times New Roman" w:eastAsia="宋体" w:hAnsi="Times New Roman" w:cs="Times New Roman"/>
                <w:sz w:val="24"/>
              </w:rPr>
              <w:t>。</w:t>
            </w:r>
          </w:p>
          <w:p w14:paraId="762A2CC3"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(2)</w:t>
            </w:r>
            <w:r w:rsidRPr="004A02A4">
              <w:rPr>
                <w:rFonts w:ascii="Times New Roman" w:eastAsia="宋体" w:hAnsi="Times New Roman" w:cs="Times New Roman"/>
                <w:sz w:val="24"/>
              </w:rPr>
              <w:t>在环境噪声预测中各噪声源作为点声源出来，</w:t>
            </w:r>
            <w:proofErr w:type="gramStart"/>
            <w:r w:rsidRPr="004A02A4">
              <w:rPr>
                <w:rFonts w:ascii="Times New Roman" w:eastAsia="宋体" w:hAnsi="Times New Roman" w:cs="Times New Roman"/>
                <w:sz w:val="24"/>
              </w:rPr>
              <w:t>故距离</w:t>
            </w:r>
            <w:proofErr w:type="gramEnd"/>
            <w:r w:rsidRPr="004A02A4">
              <w:rPr>
                <w:rFonts w:ascii="Times New Roman" w:eastAsia="宋体" w:hAnsi="Times New Roman" w:cs="Times New Roman"/>
                <w:sz w:val="24"/>
              </w:rPr>
              <w:t>衰减值：</w:t>
            </w:r>
          </w:p>
          <w:p w14:paraId="4B042F0C" w14:textId="77777777" w:rsidR="00046A6B" w:rsidRPr="004A02A4" w:rsidRDefault="00121572">
            <w:pPr>
              <w:spacing w:line="360" w:lineRule="auto"/>
              <w:ind w:leftChars="209" w:left="439"/>
              <w:jc w:val="center"/>
              <w:rPr>
                <w:rFonts w:ascii="Times New Roman" w:eastAsia="宋体" w:hAnsi="Times New Roman" w:cs="Times New Roman"/>
                <w:sz w:val="24"/>
              </w:rPr>
            </w:pPr>
            <w:r w:rsidRPr="004A02A4">
              <w:rPr>
                <w:rFonts w:ascii="Times New Roman" w:eastAsia="宋体" w:hAnsi="Times New Roman" w:cs="Times New Roman"/>
                <w:sz w:val="24"/>
              </w:rPr>
              <w:t>L</w:t>
            </w:r>
            <w:r w:rsidRPr="004A02A4">
              <w:rPr>
                <w:rFonts w:ascii="Times New Roman" w:eastAsia="宋体" w:hAnsi="Times New Roman" w:cs="Times New Roman"/>
                <w:sz w:val="24"/>
                <w:vertAlign w:val="subscript"/>
              </w:rPr>
              <w:t>S</w:t>
            </w:r>
            <w:r w:rsidRPr="004A02A4">
              <w:rPr>
                <w:rFonts w:ascii="Times New Roman" w:eastAsia="宋体" w:hAnsi="Times New Roman" w:cs="Times New Roman"/>
                <w:sz w:val="24"/>
              </w:rPr>
              <w:t>=20lg(r/r0)</w:t>
            </w:r>
          </w:p>
          <w:p w14:paraId="7A8DC316"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式中：</w:t>
            </w:r>
            <w:r w:rsidRPr="004A02A4">
              <w:rPr>
                <w:rFonts w:ascii="Times New Roman" w:eastAsia="宋体" w:hAnsi="Times New Roman" w:cs="Times New Roman"/>
                <w:sz w:val="24"/>
              </w:rPr>
              <w:t>r</w:t>
            </w:r>
            <w:proofErr w:type="gramStart"/>
            <w:r w:rsidRPr="004A02A4">
              <w:rPr>
                <w:rFonts w:ascii="Times New Roman" w:eastAsia="宋体" w:hAnsi="Times New Roman" w:cs="Times New Roman"/>
                <w:sz w:val="24"/>
              </w:rPr>
              <w:t>—</w:t>
            </w:r>
            <w:r w:rsidRPr="004A02A4">
              <w:rPr>
                <w:rFonts w:ascii="Times New Roman" w:eastAsia="宋体" w:hAnsi="Times New Roman" w:cs="Times New Roman"/>
                <w:sz w:val="24"/>
              </w:rPr>
              <w:t>关心</w:t>
            </w:r>
            <w:proofErr w:type="gramEnd"/>
            <w:r w:rsidRPr="004A02A4">
              <w:rPr>
                <w:rFonts w:ascii="Times New Roman" w:eastAsia="宋体" w:hAnsi="Times New Roman" w:cs="Times New Roman"/>
                <w:sz w:val="24"/>
              </w:rPr>
              <w:t>点与噪声源合成级点的距离</w:t>
            </w:r>
            <w:r w:rsidRPr="004A02A4">
              <w:rPr>
                <w:rFonts w:ascii="Times New Roman" w:eastAsia="宋体" w:hAnsi="Times New Roman" w:cs="Times New Roman"/>
                <w:sz w:val="24"/>
              </w:rPr>
              <w:t>(m)</w:t>
            </w:r>
            <w:r w:rsidRPr="004A02A4">
              <w:rPr>
                <w:rFonts w:ascii="Times New Roman" w:eastAsia="宋体" w:hAnsi="Times New Roman" w:cs="Times New Roman"/>
                <w:sz w:val="24"/>
              </w:rPr>
              <w:t>；</w:t>
            </w:r>
          </w:p>
          <w:p w14:paraId="2B821A21"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r0—</w:t>
            </w:r>
            <w:r w:rsidRPr="004A02A4">
              <w:rPr>
                <w:rFonts w:ascii="Times New Roman" w:eastAsia="宋体" w:hAnsi="Times New Roman" w:cs="Times New Roman"/>
                <w:sz w:val="24"/>
              </w:rPr>
              <w:t>噪声合成点与噪声源的距离，统一</w:t>
            </w:r>
            <w:r w:rsidRPr="004A02A4">
              <w:rPr>
                <w:rFonts w:ascii="Times New Roman" w:eastAsia="宋体" w:hAnsi="Times New Roman" w:cs="Times New Roman"/>
                <w:sz w:val="24"/>
              </w:rPr>
              <w:t>r0=1.0m</w:t>
            </w:r>
            <w:r w:rsidRPr="004A02A4">
              <w:rPr>
                <w:rFonts w:ascii="Times New Roman" w:eastAsia="宋体" w:hAnsi="Times New Roman" w:cs="Times New Roman"/>
                <w:sz w:val="24"/>
              </w:rPr>
              <w:t>。</w:t>
            </w:r>
          </w:p>
          <w:p w14:paraId="393136A3"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）多台相同设备在预测点产生的声级合成</w:t>
            </w:r>
          </w:p>
          <w:p w14:paraId="3009CC1B" w14:textId="77777777" w:rsidR="00046A6B" w:rsidRPr="004A02A4" w:rsidRDefault="00121572">
            <w:pPr>
              <w:spacing w:line="360" w:lineRule="auto"/>
              <w:ind w:leftChars="209" w:left="439"/>
              <w:jc w:val="center"/>
              <w:rPr>
                <w:rFonts w:ascii="Times New Roman" w:eastAsia="宋体" w:hAnsi="Times New Roman" w:cs="Times New Roman"/>
                <w:sz w:val="24"/>
              </w:rPr>
            </w:pPr>
            <w:proofErr w:type="spellStart"/>
            <w:r w:rsidRPr="004A02A4">
              <w:rPr>
                <w:rFonts w:ascii="Times New Roman" w:eastAsia="宋体" w:hAnsi="Times New Roman" w:cs="Times New Roman"/>
                <w:sz w:val="24"/>
              </w:rPr>
              <w:lastRenderedPageBreak/>
              <w:t>L</w:t>
            </w:r>
            <w:r w:rsidRPr="004A02A4">
              <w:rPr>
                <w:rFonts w:ascii="Times New Roman" w:eastAsia="宋体" w:hAnsi="Times New Roman" w:cs="Times New Roman"/>
                <w:sz w:val="24"/>
                <w:vertAlign w:val="subscript"/>
              </w:rPr>
              <w:t>Tp</w:t>
            </w:r>
            <w:proofErr w:type="spellEnd"/>
            <w:r w:rsidRPr="004A02A4">
              <w:rPr>
                <w:rFonts w:ascii="Times New Roman" w:eastAsia="宋体" w:hAnsi="Times New Roman" w:cs="Times New Roman"/>
                <w:sz w:val="24"/>
              </w:rPr>
              <w:t>=Lpi+10logn</w:t>
            </w:r>
          </w:p>
          <w:p w14:paraId="02E7E6D4"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式中：</w:t>
            </w:r>
            <w:proofErr w:type="spellStart"/>
            <w:r w:rsidRPr="004A02A4">
              <w:rPr>
                <w:rFonts w:ascii="Times New Roman" w:eastAsia="宋体" w:hAnsi="Times New Roman" w:cs="Times New Roman"/>
                <w:sz w:val="24"/>
              </w:rPr>
              <w:t>LTp</w:t>
            </w:r>
            <w:proofErr w:type="spellEnd"/>
            <w:r w:rsidRPr="004A02A4">
              <w:rPr>
                <w:rFonts w:ascii="Times New Roman" w:eastAsia="宋体" w:hAnsi="Times New Roman" w:cs="Times New Roman"/>
                <w:sz w:val="24"/>
              </w:rPr>
              <w:t>—</w:t>
            </w:r>
            <w:r w:rsidRPr="004A02A4">
              <w:rPr>
                <w:rFonts w:ascii="Times New Roman" w:eastAsia="宋体" w:hAnsi="Times New Roman" w:cs="Times New Roman"/>
                <w:sz w:val="24"/>
              </w:rPr>
              <w:t>多台相同设备在预测点的合成声级，</w:t>
            </w:r>
            <w:r w:rsidRPr="004A02A4">
              <w:rPr>
                <w:rFonts w:ascii="Times New Roman" w:eastAsia="宋体" w:hAnsi="Times New Roman" w:cs="Times New Roman"/>
                <w:sz w:val="24"/>
              </w:rPr>
              <w:t>dB(A)</w:t>
            </w:r>
            <w:r w:rsidRPr="004A02A4">
              <w:rPr>
                <w:rFonts w:ascii="Times New Roman" w:eastAsia="宋体" w:hAnsi="Times New Roman" w:cs="Times New Roman"/>
                <w:sz w:val="24"/>
              </w:rPr>
              <w:t>；</w:t>
            </w:r>
          </w:p>
          <w:p w14:paraId="158EFD47" w14:textId="77777777" w:rsidR="00046A6B" w:rsidRPr="004A02A4" w:rsidRDefault="00121572">
            <w:pPr>
              <w:spacing w:line="360" w:lineRule="auto"/>
              <w:ind w:leftChars="209" w:left="439"/>
              <w:rPr>
                <w:rFonts w:ascii="Times New Roman" w:eastAsia="宋体" w:hAnsi="Times New Roman" w:cs="Times New Roman"/>
                <w:sz w:val="24"/>
              </w:rPr>
            </w:pPr>
            <w:proofErr w:type="spellStart"/>
            <w:r w:rsidRPr="004A02A4">
              <w:rPr>
                <w:rFonts w:ascii="Times New Roman" w:eastAsia="宋体" w:hAnsi="Times New Roman" w:cs="Times New Roman"/>
                <w:sz w:val="24"/>
              </w:rPr>
              <w:t>Lpi</w:t>
            </w:r>
            <w:proofErr w:type="spellEnd"/>
            <w:r w:rsidRPr="004A02A4">
              <w:rPr>
                <w:rFonts w:ascii="Times New Roman" w:eastAsia="宋体" w:hAnsi="Times New Roman" w:cs="Times New Roman"/>
                <w:sz w:val="24"/>
              </w:rPr>
              <w:t>—</w:t>
            </w:r>
            <w:r w:rsidRPr="004A02A4">
              <w:rPr>
                <w:rFonts w:ascii="Times New Roman" w:eastAsia="宋体" w:hAnsi="Times New Roman" w:cs="Times New Roman"/>
                <w:sz w:val="24"/>
              </w:rPr>
              <w:t>单台设备在预测点的噪声值，</w:t>
            </w:r>
            <w:r w:rsidRPr="004A02A4">
              <w:rPr>
                <w:rFonts w:ascii="Times New Roman" w:eastAsia="宋体" w:hAnsi="Times New Roman" w:cs="Times New Roman"/>
                <w:sz w:val="24"/>
              </w:rPr>
              <w:t>dB(A)</w:t>
            </w:r>
            <w:r w:rsidRPr="004A02A4">
              <w:rPr>
                <w:rFonts w:ascii="Times New Roman" w:eastAsia="宋体" w:hAnsi="Times New Roman" w:cs="Times New Roman"/>
                <w:sz w:val="24"/>
              </w:rPr>
              <w:t>；</w:t>
            </w:r>
          </w:p>
          <w:p w14:paraId="2997515B" w14:textId="77777777" w:rsidR="00046A6B" w:rsidRPr="004A02A4" w:rsidRDefault="00121572">
            <w:pPr>
              <w:spacing w:line="360" w:lineRule="auto"/>
              <w:ind w:leftChars="209" w:left="439"/>
              <w:rPr>
                <w:rFonts w:ascii="Times New Roman" w:eastAsia="宋体" w:hAnsi="Times New Roman" w:cs="Times New Roman"/>
                <w:sz w:val="24"/>
              </w:rPr>
            </w:pPr>
            <w:r w:rsidRPr="004A02A4">
              <w:rPr>
                <w:rFonts w:ascii="Times New Roman" w:eastAsia="宋体" w:hAnsi="Times New Roman" w:cs="Times New Roman"/>
                <w:sz w:val="24"/>
              </w:rPr>
              <w:t>n</w:t>
            </w:r>
            <w:proofErr w:type="gramStart"/>
            <w:r w:rsidRPr="004A02A4">
              <w:rPr>
                <w:rFonts w:ascii="Times New Roman" w:eastAsia="宋体" w:hAnsi="Times New Roman" w:cs="Times New Roman"/>
                <w:sz w:val="24"/>
              </w:rPr>
              <w:t>—</w:t>
            </w:r>
            <w:r w:rsidRPr="004A02A4">
              <w:rPr>
                <w:rFonts w:ascii="Times New Roman" w:eastAsia="宋体" w:hAnsi="Times New Roman" w:cs="Times New Roman"/>
                <w:sz w:val="24"/>
              </w:rPr>
              <w:t>相同</w:t>
            </w:r>
            <w:proofErr w:type="gramEnd"/>
            <w:r w:rsidRPr="004A02A4">
              <w:rPr>
                <w:rFonts w:ascii="Times New Roman" w:eastAsia="宋体" w:hAnsi="Times New Roman" w:cs="Times New Roman"/>
                <w:sz w:val="24"/>
              </w:rPr>
              <w:t>设备数量。</w:t>
            </w:r>
          </w:p>
          <w:p w14:paraId="2D18E242"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4</w:t>
            </w:r>
            <w:r w:rsidRPr="004A02A4">
              <w:rPr>
                <w:rFonts w:ascii="Times New Roman" w:eastAsia="宋体" w:hAnsi="Times New Roman" w:cs="Times New Roman"/>
                <w:sz w:val="24"/>
              </w:rPr>
              <w:t>）噪声影响预测结果：根据上述模式及结合项目平面布置情况预测，车间设备噪声值影响结果分析如下：</w:t>
            </w:r>
          </w:p>
          <w:p w14:paraId="2EACBB6B"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将整体声源看作一个隔声间，其隔声量视门、窗和墙等隔声效果而定，一般普通房间隔声量为</w:t>
            </w:r>
            <w:r w:rsidRPr="004A02A4">
              <w:rPr>
                <w:rFonts w:ascii="Times New Roman" w:eastAsia="宋体" w:hAnsi="Times New Roman" w:cs="Times New Roman"/>
                <w:sz w:val="24"/>
              </w:rPr>
              <w:t>10~25dB(A)</w:t>
            </w:r>
            <w:r w:rsidRPr="004A02A4">
              <w:rPr>
                <w:rFonts w:ascii="Times New Roman" w:eastAsia="宋体" w:hAnsi="Times New Roman" w:cs="Times New Roman"/>
                <w:sz w:val="24"/>
              </w:rPr>
              <w:t>，一般楼层隔声量去取</w:t>
            </w:r>
            <w:r w:rsidRPr="004A02A4">
              <w:rPr>
                <w:rFonts w:ascii="Times New Roman" w:eastAsia="宋体" w:hAnsi="Times New Roman" w:cs="Times New Roman"/>
                <w:sz w:val="24"/>
              </w:rPr>
              <w:t>20dB(A)</w:t>
            </w:r>
            <w:r w:rsidRPr="004A02A4">
              <w:rPr>
                <w:rFonts w:ascii="Times New Roman" w:eastAsia="宋体" w:hAnsi="Times New Roman" w:cs="Times New Roman"/>
                <w:sz w:val="24"/>
              </w:rPr>
              <w:t>，经专门吸、隔声处理的房间可取</w:t>
            </w:r>
            <w:r w:rsidRPr="004A02A4">
              <w:rPr>
                <w:rFonts w:ascii="Times New Roman" w:eastAsia="宋体" w:hAnsi="Times New Roman" w:cs="Times New Roman"/>
                <w:sz w:val="24"/>
              </w:rPr>
              <w:t>40dB(A)</w:t>
            </w:r>
            <w:r w:rsidRPr="004A02A4">
              <w:rPr>
                <w:rFonts w:ascii="Times New Roman" w:eastAsia="宋体" w:hAnsi="Times New Roman" w:cs="Times New Roman"/>
                <w:sz w:val="24"/>
              </w:rPr>
              <w:t>，本项目取隔声值</w:t>
            </w:r>
            <w:r w:rsidRPr="004A02A4">
              <w:rPr>
                <w:rFonts w:ascii="Times New Roman" w:eastAsia="宋体" w:hAnsi="Times New Roman" w:cs="Times New Roman"/>
                <w:sz w:val="24"/>
              </w:rPr>
              <w:t>25dB(A)</w:t>
            </w:r>
            <w:r w:rsidRPr="004A02A4">
              <w:rPr>
                <w:rFonts w:ascii="Times New Roman" w:eastAsia="宋体" w:hAnsi="Times New Roman" w:cs="Times New Roman"/>
                <w:sz w:val="24"/>
              </w:rPr>
              <w:t>，项目周边各点位噪声预测结果见表</w:t>
            </w:r>
            <w:r w:rsidRPr="004A02A4">
              <w:rPr>
                <w:rFonts w:ascii="Times New Roman" w:eastAsia="宋体" w:hAnsi="Times New Roman" w:cs="Times New Roman"/>
                <w:sz w:val="24"/>
              </w:rPr>
              <w:t>7-12</w:t>
            </w:r>
            <w:r w:rsidRPr="004A02A4">
              <w:rPr>
                <w:rFonts w:ascii="Times New Roman" w:eastAsia="宋体" w:hAnsi="Times New Roman" w:cs="Times New Roman"/>
                <w:sz w:val="24"/>
              </w:rPr>
              <w:t>。</w:t>
            </w:r>
          </w:p>
          <w:p w14:paraId="339ECF9D" w14:textId="77777777" w:rsidR="00046A6B" w:rsidRPr="004A02A4" w:rsidRDefault="00121572">
            <w:pPr>
              <w:pStyle w:val="a0"/>
              <w:jc w:val="center"/>
              <w:rPr>
                <w:rFonts w:ascii="Times New Roman" w:hAnsi="Times New Roman" w:cs="Times New Roman"/>
                <w:b/>
                <w:bCs/>
                <w:sz w:val="24"/>
                <w:szCs w:val="22"/>
              </w:rPr>
            </w:pPr>
            <w:r w:rsidRPr="004A02A4">
              <w:rPr>
                <w:rFonts w:ascii="Times New Roman" w:hAnsi="Times New Roman" w:cs="Times New Roman"/>
                <w:b/>
                <w:bCs/>
                <w:sz w:val="24"/>
                <w:szCs w:val="22"/>
              </w:rPr>
              <w:t>表</w:t>
            </w:r>
            <w:r w:rsidRPr="004A02A4">
              <w:rPr>
                <w:rFonts w:ascii="Times New Roman" w:hAnsi="Times New Roman" w:cs="Times New Roman"/>
                <w:b/>
                <w:bCs/>
                <w:sz w:val="24"/>
                <w:szCs w:val="22"/>
              </w:rPr>
              <w:t xml:space="preserve">7-12  </w:t>
            </w:r>
            <w:r w:rsidRPr="004A02A4">
              <w:rPr>
                <w:rFonts w:ascii="Times New Roman" w:hAnsi="Times New Roman" w:cs="Times New Roman"/>
                <w:b/>
                <w:bCs/>
                <w:sz w:val="24"/>
                <w:szCs w:val="22"/>
              </w:rPr>
              <w:t>厂界排放噪声影响预测结果</w:t>
            </w:r>
            <w:r w:rsidRPr="004A02A4">
              <w:rPr>
                <w:rFonts w:ascii="Times New Roman" w:hAnsi="Times New Roman" w:cs="Times New Roman"/>
                <w:b/>
                <w:bCs/>
                <w:sz w:val="24"/>
                <w:szCs w:val="22"/>
              </w:rPr>
              <w:t xml:space="preserve">  </w:t>
            </w:r>
            <w:r w:rsidRPr="004A02A4">
              <w:rPr>
                <w:rFonts w:ascii="Times New Roman" w:hAnsi="Times New Roman" w:cs="Times New Roman"/>
                <w:b/>
                <w:bCs/>
                <w:sz w:val="24"/>
                <w:szCs w:val="22"/>
              </w:rPr>
              <w:t>单位：</w:t>
            </w:r>
            <w:r w:rsidRPr="004A02A4">
              <w:rPr>
                <w:rFonts w:ascii="Times New Roman" w:hAnsi="Times New Roman" w:cs="Times New Roman"/>
                <w:b/>
                <w:bCs/>
                <w:sz w:val="24"/>
                <w:szCs w:val="22"/>
              </w:rPr>
              <w:t>dB(A)</w:t>
            </w:r>
          </w:p>
          <w:tbl>
            <w:tblPr>
              <w:tblW w:w="820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61"/>
              <w:gridCol w:w="991"/>
              <w:gridCol w:w="711"/>
              <w:gridCol w:w="1557"/>
              <w:gridCol w:w="3486"/>
            </w:tblGrid>
            <w:tr w:rsidR="00046A6B" w:rsidRPr="00121572" w14:paraId="0C30DB03" w14:textId="77777777" w:rsidTr="00EE4493">
              <w:trPr>
                <w:trHeight w:val="229"/>
              </w:trPr>
              <w:tc>
                <w:tcPr>
                  <w:tcW w:w="1461" w:type="dxa"/>
                  <w:vMerge w:val="restart"/>
                  <w:vAlign w:val="center"/>
                </w:tcPr>
                <w:p w14:paraId="6E8F8868"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b/>
                      <w:color w:val="000000"/>
                      <w:szCs w:val="21"/>
                    </w:rPr>
                    <w:t>点位</w:t>
                  </w:r>
                </w:p>
              </w:tc>
              <w:tc>
                <w:tcPr>
                  <w:tcW w:w="1702" w:type="dxa"/>
                  <w:gridSpan w:val="2"/>
                </w:tcPr>
                <w:p w14:paraId="1370FDD6"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厂界贡献值</w:t>
                  </w:r>
                </w:p>
              </w:tc>
              <w:tc>
                <w:tcPr>
                  <w:tcW w:w="1557" w:type="dxa"/>
                  <w:vMerge w:val="restart"/>
                  <w:vAlign w:val="center"/>
                </w:tcPr>
                <w:p w14:paraId="70C6BE8D"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达标情况</w:t>
                  </w:r>
                </w:p>
              </w:tc>
              <w:tc>
                <w:tcPr>
                  <w:tcW w:w="3486" w:type="dxa"/>
                  <w:vMerge w:val="restart"/>
                  <w:vAlign w:val="center"/>
                </w:tcPr>
                <w:p w14:paraId="13890FD3"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执行标准</w:t>
                  </w:r>
                </w:p>
              </w:tc>
            </w:tr>
            <w:tr w:rsidR="00046A6B" w:rsidRPr="00121572" w14:paraId="16942571" w14:textId="77777777" w:rsidTr="00EE4493">
              <w:trPr>
                <w:trHeight w:val="229"/>
              </w:trPr>
              <w:tc>
                <w:tcPr>
                  <w:tcW w:w="1461" w:type="dxa"/>
                  <w:vMerge/>
                </w:tcPr>
                <w:p w14:paraId="494EAEE6" w14:textId="77777777" w:rsidR="00046A6B" w:rsidRPr="00121572" w:rsidRDefault="00046A6B">
                  <w:pPr>
                    <w:adjustRightInd w:val="0"/>
                    <w:snapToGrid w:val="0"/>
                    <w:jc w:val="center"/>
                    <w:rPr>
                      <w:rFonts w:ascii="Times New Roman" w:hAnsi="Times New Roman" w:cs="Times New Roman"/>
                    </w:rPr>
                  </w:pPr>
                </w:p>
              </w:tc>
              <w:tc>
                <w:tcPr>
                  <w:tcW w:w="991" w:type="dxa"/>
                </w:tcPr>
                <w:p w14:paraId="6A9878DB"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昼间</w:t>
                  </w:r>
                </w:p>
              </w:tc>
              <w:tc>
                <w:tcPr>
                  <w:tcW w:w="711" w:type="dxa"/>
                </w:tcPr>
                <w:p w14:paraId="76615873"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夜间</w:t>
                  </w:r>
                </w:p>
              </w:tc>
              <w:tc>
                <w:tcPr>
                  <w:tcW w:w="1557" w:type="dxa"/>
                  <w:vMerge/>
                </w:tcPr>
                <w:p w14:paraId="0F8B2D64" w14:textId="77777777" w:rsidR="00046A6B" w:rsidRPr="00121572" w:rsidRDefault="00046A6B">
                  <w:pPr>
                    <w:adjustRightInd w:val="0"/>
                    <w:snapToGrid w:val="0"/>
                    <w:jc w:val="center"/>
                    <w:rPr>
                      <w:rFonts w:ascii="Times New Roman" w:hAnsi="Times New Roman" w:cs="Times New Roman"/>
                      <w:color w:val="000000"/>
                    </w:rPr>
                  </w:pPr>
                </w:p>
              </w:tc>
              <w:tc>
                <w:tcPr>
                  <w:tcW w:w="3486" w:type="dxa"/>
                  <w:vMerge/>
                </w:tcPr>
                <w:p w14:paraId="6959014F" w14:textId="77777777" w:rsidR="00046A6B" w:rsidRPr="00121572" w:rsidRDefault="00046A6B">
                  <w:pPr>
                    <w:adjustRightInd w:val="0"/>
                    <w:snapToGrid w:val="0"/>
                    <w:jc w:val="center"/>
                    <w:rPr>
                      <w:rFonts w:ascii="Times New Roman" w:hAnsi="Times New Roman" w:cs="Times New Roman"/>
                      <w:color w:val="000000"/>
                    </w:rPr>
                  </w:pPr>
                </w:p>
              </w:tc>
            </w:tr>
            <w:tr w:rsidR="00046A6B" w:rsidRPr="00121572" w14:paraId="0AD5EBFF" w14:textId="77777777" w:rsidTr="00EE4493">
              <w:tc>
                <w:tcPr>
                  <w:tcW w:w="1461" w:type="dxa"/>
                  <w:vAlign w:val="center"/>
                </w:tcPr>
                <w:p w14:paraId="4C6D2F8D"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东</w:t>
                  </w:r>
                </w:p>
              </w:tc>
              <w:tc>
                <w:tcPr>
                  <w:tcW w:w="991" w:type="dxa"/>
                  <w:vAlign w:val="center"/>
                </w:tcPr>
                <w:p w14:paraId="13C6035A"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50.06</w:t>
                  </w:r>
                </w:p>
              </w:tc>
              <w:tc>
                <w:tcPr>
                  <w:tcW w:w="711" w:type="dxa"/>
                  <w:vAlign w:val="center"/>
                </w:tcPr>
                <w:p w14:paraId="2E7B3FFB"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w:t>
                  </w:r>
                </w:p>
              </w:tc>
              <w:tc>
                <w:tcPr>
                  <w:tcW w:w="1557" w:type="dxa"/>
                  <w:vAlign w:val="center"/>
                </w:tcPr>
                <w:p w14:paraId="49524112"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达标</w:t>
                  </w:r>
                </w:p>
              </w:tc>
              <w:tc>
                <w:tcPr>
                  <w:tcW w:w="3486" w:type="dxa"/>
                  <w:vMerge w:val="restart"/>
                  <w:vAlign w:val="center"/>
                </w:tcPr>
                <w:p w14:paraId="739734EA"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3</w:t>
                  </w:r>
                  <w:r w:rsidRPr="00121572">
                    <w:rPr>
                      <w:rFonts w:ascii="Times New Roman" w:hAnsi="Times New Roman" w:cs="Times New Roman"/>
                      <w:bCs/>
                      <w:color w:val="000000"/>
                      <w:szCs w:val="21"/>
                    </w:rPr>
                    <w:t>类，昼间</w:t>
                  </w:r>
                  <w:r w:rsidRPr="00121572">
                    <w:rPr>
                      <w:rFonts w:ascii="Times New Roman" w:hAnsi="Times New Roman" w:cs="Times New Roman"/>
                      <w:bCs/>
                      <w:color w:val="000000"/>
                      <w:szCs w:val="21"/>
                    </w:rPr>
                    <w:t>≤65dB(A)</w:t>
                  </w:r>
                  <w:r w:rsidRPr="00121572">
                    <w:rPr>
                      <w:rFonts w:ascii="Times New Roman" w:hAnsi="Times New Roman" w:cs="Times New Roman"/>
                      <w:bCs/>
                      <w:color w:val="000000"/>
                      <w:szCs w:val="21"/>
                    </w:rPr>
                    <w:t>；夜间</w:t>
                  </w:r>
                  <w:r w:rsidRPr="00121572">
                    <w:rPr>
                      <w:rFonts w:ascii="Times New Roman" w:hAnsi="Times New Roman" w:cs="Times New Roman"/>
                      <w:bCs/>
                      <w:color w:val="000000"/>
                      <w:szCs w:val="21"/>
                    </w:rPr>
                    <w:t>≤55dB(A)</w:t>
                  </w:r>
                </w:p>
              </w:tc>
            </w:tr>
            <w:tr w:rsidR="00046A6B" w:rsidRPr="00121572" w14:paraId="5C098785" w14:textId="77777777" w:rsidTr="00EE4493">
              <w:tc>
                <w:tcPr>
                  <w:tcW w:w="1461" w:type="dxa"/>
                  <w:vAlign w:val="center"/>
                </w:tcPr>
                <w:p w14:paraId="4BCB5A32"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南</w:t>
                  </w:r>
                </w:p>
              </w:tc>
              <w:tc>
                <w:tcPr>
                  <w:tcW w:w="991" w:type="dxa"/>
                  <w:vAlign w:val="center"/>
                </w:tcPr>
                <w:p w14:paraId="535011B8"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49.07</w:t>
                  </w:r>
                </w:p>
              </w:tc>
              <w:tc>
                <w:tcPr>
                  <w:tcW w:w="711" w:type="dxa"/>
                  <w:vAlign w:val="center"/>
                </w:tcPr>
                <w:p w14:paraId="41C4ACB7"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w:t>
                  </w:r>
                </w:p>
              </w:tc>
              <w:tc>
                <w:tcPr>
                  <w:tcW w:w="1557" w:type="dxa"/>
                  <w:vAlign w:val="center"/>
                </w:tcPr>
                <w:p w14:paraId="3122BF66"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达标</w:t>
                  </w:r>
                </w:p>
              </w:tc>
              <w:tc>
                <w:tcPr>
                  <w:tcW w:w="3486" w:type="dxa"/>
                  <w:vMerge/>
                </w:tcPr>
                <w:p w14:paraId="1D157A82" w14:textId="77777777" w:rsidR="00046A6B" w:rsidRPr="00121572" w:rsidRDefault="00046A6B">
                  <w:pPr>
                    <w:adjustRightInd w:val="0"/>
                    <w:snapToGrid w:val="0"/>
                    <w:jc w:val="center"/>
                    <w:rPr>
                      <w:rFonts w:ascii="Times New Roman" w:hAnsi="Times New Roman" w:cs="Times New Roman"/>
                      <w:color w:val="000000"/>
                    </w:rPr>
                  </w:pPr>
                </w:p>
              </w:tc>
            </w:tr>
            <w:tr w:rsidR="00046A6B" w:rsidRPr="00121572" w14:paraId="6F3727E0" w14:textId="77777777" w:rsidTr="00EE4493">
              <w:trPr>
                <w:trHeight w:val="187"/>
              </w:trPr>
              <w:tc>
                <w:tcPr>
                  <w:tcW w:w="1461" w:type="dxa"/>
                  <w:vAlign w:val="center"/>
                </w:tcPr>
                <w:p w14:paraId="74A0DF4A"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西</w:t>
                  </w:r>
                </w:p>
              </w:tc>
              <w:tc>
                <w:tcPr>
                  <w:tcW w:w="991" w:type="dxa"/>
                  <w:vAlign w:val="center"/>
                </w:tcPr>
                <w:p w14:paraId="5AA32240"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48.56</w:t>
                  </w:r>
                </w:p>
              </w:tc>
              <w:tc>
                <w:tcPr>
                  <w:tcW w:w="711" w:type="dxa"/>
                  <w:vAlign w:val="center"/>
                </w:tcPr>
                <w:p w14:paraId="3F65E191"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w:t>
                  </w:r>
                </w:p>
              </w:tc>
              <w:tc>
                <w:tcPr>
                  <w:tcW w:w="1557" w:type="dxa"/>
                  <w:vAlign w:val="center"/>
                </w:tcPr>
                <w:p w14:paraId="428B5C3B"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达标</w:t>
                  </w:r>
                </w:p>
              </w:tc>
              <w:tc>
                <w:tcPr>
                  <w:tcW w:w="3486" w:type="dxa"/>
                  <w:vMerge/>
                </w:tcPr>
                <w:p w14:paraId="775E1421" w14:textId="77777777" w:rsidR="00046A6B" w:rsidRPr="00121572" w:rsidRDefault="00046A6B">
                  <w:pPr>
                    <w:adjustRightInd w:val="0"/>
                    <w:snapToGrid w:val="0"/>
                    <w:jc w:val="center"/>
                    <w:rPr>
                      <w:rFonts w:ascii="Times New Roman" w:hAnsi="Times New Roman" w:cs="Times New Roman"/>
                      <w:color w:val="000000"/>
                    </w:rPr>
                  </w:pPr>
                </w:p>
              </w:tc>
            </w:tr>
            <w:tr w:rsidR="00046A6B" w:rsidRPr="00121572" w14:paraId="49D99CE6" w14:textId="77777777" w:rsidTr="00EE4493">
              <w:tc>
                <w:tcPr>
                  <w:tcW w:w="1461" w:type="dxa"/>
                  <w:vAlign w:val="center"/>
                </w:tcPr>
                <w:p w14:paraId="3201C02D"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北</w:t>
                  </w:r>
                </w:p>
              </w:tc>
              <w:tc>
                <w:tcPr>
                  <w:tcW w:w="991" w:type="dxa"/>
                  <w:vAlign w:val="center"/>
                </w:tcPr>
                <w:p w14:paraId="0836454F"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47.45</w:t>
                  </w:r>
                </w:p>
              </w:tc>
              <w:tc>
                <w:tcPr>
                  <w:tcW w:w="711" w:type="dxa"/>
                  <w:vAlign w:val="center"/>
                </w:tcPr>
                <w:p w14:paraId="250D9BB4"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w:t>
                  </w:r>
                </w:p>
              </w:tc>
              <w:tc>
                <w:tcPr>
                  <w:tcW w:w="1557" w:type="dxa"/>
                  <w:vAlign w:val="center"/>
                </w:tcPr>
                <w:p w14:paraId="161AFE1E" w14:textId="77777777" w:rsidR="00046A6B" w:rsidRPr="00121572" w:rsidRDefault="00121572">
                  <w:pPr>
                    <w:jc w:val="center"/>
                    <w:rPr>
                      <w:rFonts w:ascii="Times New Roman" w:hAnsi="Times New Roman" w:cs="Times New Roman"/>
                      <w:bCs/>
                      <w:color w:val="000000"/>
                      <w:szCs w:val="21"/>
                    </w:rPr>
                  </w:pPr>
                  <w:r w:rsidRPr="00121572">
                    <w:rPr>
                      <w:rFonts w:ascii="Times New Roman" w:hAnsi="Times New Roman" w:cs="Times New Roman"/>
                      <w:bCs/>
                      <w:color w:val="000000"/>
                      <w:szCs w:val="21"/>
                    </w:rPr>
                    <w:t>达标</w:t>
                  </w:r>
                </w:p>
              </w:tc>
              <w:tc>
                <w:tcPr>
                  <w:tcW w:w="3486" w:type="dxa"/>
                  <w:vMerge/>
                </w:tcPr>
                <w:p w14:paraId="24938171" w14:textId="77777777" w:rsidR="00046A6B" w:rsidRPr="00121572" w:rsidRDefault="00046A6B">
                  <w:pPr>
                    <w:adjustRightInd w:val="0"/>
                    <w:snapToGrid w:val="0"/>
                    <w:jc w:val="center"/>
                    <w:rPr>
                      <w:rFonts w:ascii="Times New Roman" w:hAnsi="Times New Roman" w:cs="Times New Roman"/>
                      <w:color w:val="000000"/>
                    </w:rPr>
                  </w:pPr>
                </w:p>
              </w:tc>
            </w:tr>
          </w:tbl>
          <w:p w14:paraId="3C64FD05"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本项目距居民较远，通过相应的降噪措施和距离衰减后，可使厂界排放噪声满足《工业企业厂界环境噪声值排放标准》（</w:t>
            </w:r>
            <w:r w:rsidRPr="004A02A4">
              <w:rPr>
                <w:rFonts w:ascii="Times New Roman" w:eastAsia="宋体" w:hAnsi="Times New Roman" w:cs="Times New Roman"/>
                <w:sz w:val="24"/>
              </w:rPr>
              <w:t>GB12348—2008</w:t>
            </w: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类标准要求。所以，本项目噪声源对周围环境影响较小。</w:t>
            </w:r>
          </w:p>
          <w:p w14:paraId="094B7E03"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为进一步降低厂界噪声对周边环境影响，拟采取降噪措施如下：</w:t>
            </w:r>
            <w:r w:rsidRPr="004A02A4">
              <w:rPr>
                <w:rFonts w:ascii="宋体" w:eastAsia="宋体" w:hAnsi="宋体" w:cs="宋体" w:hint="eastAsia"/>
                <w:sz w:val="24"/>
              </w:rPr>
              <w:t>①</w:t>
            </w:r>
            <w:r w:rsidRPr="004A02A4">
              <w:rPr>
                <w:rFonts w:ascii="Times New Roman" w:eastAsia="宋体" w:hAnsi="Times New Roman" w:cs="Times New Roman"/>
                <w:sz w:val="24"/>
              </w:rPr>
              <w:t>项目按照工业设备安装的有关规范，合理布局；</w:t>
            </w:r>
            <w:r w:rsidRPr="004A02A4">
              <w:rPr>
                <w:rFonts w:ascii="宋体" w:eastAsia="宋体" w:hAnsi="宋体" w:cs="宋体" w:hint="eastAsia"/>
                <w:sz w:val="24"/>
              </w:rPr>
              <w:t>②</w:t>
            </w:r>
            <w:r w:rsidRPr="004A02A4">
              <w:rPr>
                <w:rFonts w:ascii="Times New Roman" w:eastAsia="宋体" w:hAnsi="Times New Roman" w:cs="Times New Roman"/>
                <w:sz w:val="24"/>
              </w:rPr>
              <w:t>各类设备应选用低噪声低振动设备，并在设备和基础底座之间安装减振垫，以减轻振动影响；</w:t>
            </w:r>
            <w:r w:rsidRPr="004A02A4">
              <w:rPr>
                <w:rFonts w:ascii="宋体" w:eastAsia="宋体" w:hAnsi="宋体" w:cs="宋体" w:hint="eastAsia"/>
                <w:sz w:val="24"/>
              </w:rPr>
              <w:t>③</w:t>
            </w:r>
            <w:r w:rsidRPr="004A02A4">
              <w:rPr>
                <w:rFonts w:ascii="Times New Roman" w:eastAsia="宋体" w:hAnsi="Times New Roman" w:cs="Times New Roman"/>
                <w:sz w:val="24"/>
              </w:rPr>
              <w:t>优选选用低噪声设备，设备衔接处、接地处安装减振垫；</w:t>
            </w:r>
            <w:r w:rsidRPr="004A02A4">
              <w:rPr>
                <w:rFonts w:ascii="宋体" w:eastAsia="宋体" w:hAnsi="宋体" w:cs="宋体" w:hint="eastAsia"/>
                <w:sz w:val="24"/>
              </w:rPr>
              <w:t>④</w:t>
            </w:r>
            <w:r w:rsidRPr="004A02A4">
              <w:rPr>
                <w:rFonts w:ascii="Times New Roman" w:eastAsia="宋体" w:hAnsi="Times New Roman" w:cs="Times New Roman"/>
                <w:sz w:val="24"/>
              </w:rPr>
              <w:t>在厂房边境种植草木，利用绿化对声音的噪声效果，降低噪声源强。</w:t>
            </w:r>
          </w:p>
          <w:p w14:paraId="302E00B9"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因此，本项目拟采取的噪声污染防治措施可行。</w:t>
            </w:r>
          </w:p>
          <w:p w14:paraId="6FDE858E" w14:textId="77777777" w:rsidR="00046A6B" w:rsidRDefault="00EE4493" w:rsidP="00EE4493">
            <w:pPr>
              <w:spacing w:line="360" w:lineRule="auto"/>
              <w:ind w:left="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121572" w:rsidRPr="004A02A4">
              <w:rPr>
                <w:rFonts w:ascii="Times New Roman" w:eastAsia="宋体" w:hAnsi="Times New Roman" w:cs="Times New Roman"/>
                <w:sz w:val="24"/>
              </w:rPr>
              <w:t>水环境影响分析</w:t>
            </w:r>
          </w:p>
          <w:p w14:paraId="46B69C4F" w14:textId="77777777" w:rsidR="00EE4493" w:rsidRPr="004A02A4" w:rsidRDefault="00EE4493" w:rsidP="00EE4493">
            <w:pPr>
              <w:spacing w:line="360" w:lineRule="auto"/>
              <w:ind w:left="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）地表水</w:t>
            </w:r>
          </w:p>
          <w:p w14:paraId="66976920" w14:textId="77777777" w:rsidR="00046A6B" w:rsidRDefault="00121572" w:rsidP="004A02A4">
            <w:pPr>
              <w:pStyle w:val="af2"/>
              <w:adjustRightInd w:val="0"/>
              <w:snapToGrid w:val="0"/>
              <w:ind w:firstLine="480"/>
              <w:contextualSpacing/>
              <w:rPr>
                <w:rFonts w:ascii="Times New Roman" w:eastAsia="宋体" w:hAnsi="Times New Roman" w:cs="Times New Roman"/>
                <w:sz w:val="24"/>
              </w:rPr>
            </w:pPr>
            <w:r w:rsidRPr="004A02A4">
              <w:rPr>
                <w:rFonts w:ascii="Times New Roman" w:eastAsia="宋体" w:hAnsi="Times New Roman" w:cs="Times New Roman"/>
                <w:sz w:val="24"/>
              </w:rPr>
              <w:t>本项目废水主要是生活污水，生活污水</w:t>
            </w:r>
            <w:r w:rsidRPr="004A02A4">
              <w:rPr>
                <w:rFonts w:ascii="Times New Roman" w:eastAsia="宋体" w:hAnsi="Times New Roman" w:cs="Times New Roman"/>
                <w:sz w:val="24"/>
              </w:rPr>
              <w:t>360t/a</w:t>
            </w:r>
            <w:r w:rsidR="00292622">
              <w:rPr>
                <w:rFonts w:ascii="Times New Roman" w:eastAsia="宋体" w:hAnsi="Times New Roman" w:cs="Times New Roman"/>
                <w:sz w:val="24"/>
              </w:rPr>
              <w:t>经</w:t>
            </w:r>
            <w:r w:rsidR="00292622">
              <w:rPr>
                <w:rFonts w:ascii="Times New Roman" w:eastAsia="宋体" w:hAnsi="Times New Roman" w:cs="Times New Roman" w:hint="eastAsia"/>
                <w:sz w:val="24"/>
              </w:rPr>
              <w:t>依托厂房出租企业现有</w:t>
            </w:r>
            <w:r w:rsidR="00292622">
              <w:rPr>
                <w:rFonts w:ascii="Times New Roman" w:eastAsia="宋体" w:hAnsi="Times New Roman" w:cs="Times New Roman"/>
                <w:sz w:val="24"/>
              </w:rPr>
              <w:t>化粪池</w:t>
            </w:r>
            <w:r w:rsidRPr="004A02A4">
              <w:rPr>
                <w:rFonts w:ascii="Times New Roman" w:eastAsia="宋体" w:hAnsi="Times New Roman" w:cs="Times New Roman"/>
                <w:sz w:val="24"/>
              </w:rPr>
              <w:t>处理后接管沭阳凌志水</w:t>
            </w:r>
            <w:proofErr w:type="gramStart"/>
            <w:r w:rsidRPr="004A02A4">
              <w:rPr>
                <w:rFonts w:ascii="Times New Roman" w:eastAsia="宋体" w:hAnsi="Times New Roman" w:cs="Times New Roman"/>
                <w:sz w:val="24"/>
              </w:rPr>
              <w:t>务</w:t>
            </w:r>
            <w:proofErr w:type="gramEnd"/>
            <w:r w:rsidRPr="004A02A4">
              <w:rPr>
                <w:rFonts w:ascii="Times New Roman" w:eastAsia="宋体" w:hAnsi="Times New Roman" w:cs="Times New Roman"/>
                <w:sz w:val="24"/>
              </w:rPr>
              <w:t>有限公司。</w:t>
            </w:r>
          </w:p>
          <w:p w14:paraId="59A8D614" w14:textId="77777777" w:rsidR="00292622" w:rsidRDefault="00292622" w:rsidP="004A02A4">
            <w:pPr>
              <w:pStyle w:val="af2"/>
              <w:adjustRightInd w:val="0"/>
              <w:snapToGrid w:val="0"/>
              <w:ind w:firstLine="480"/>
              <w:contextualSpacing/>
              <w:rPr>
                <w:rFonts w:ascii="Times New Roman" w:eastAsia="宋体" w:hAnsi="Times New Roman" w:cs="Times New Roman"/>
                <w:sz w:val="24"/>
              </w:rPr>
            </w:pPr>
            <w:r>
              <w:rPr>
                <w:rFonts w:ascii="Times New Roman" w:eastAsia="宋体" w:hAnsi="Times New Roman" w:cs="Times New Roman" w:hint="eastAsia"/>
                <w:sz w:val="24"/>
              </w:rPr>
              <w:t>化粪池依托建设可行性分析：</w:t>
            </w:r>
          </w:p>
          <w:p w14:paraId="3D2994DB" w14:textId="77777777" w:rsidR="00292622" w:rsidRPr="00292622" w:rsidRDefault="00292622" w:rsidP="004A02A4">
            <w:pPr>
              <w:pStyle w:val="af2"/>
              <w:adjustRightInd w:val="0"/>
              <w:snapToGrid w:val="0"/>
              <w:ind w:firstLine="480"/>
              <w:contextualSpacing/>
              <w:rPr>
                <w:rFonts w:ascii="Times New Roman" w:eastAsia="宋体" w:hAnsi="Times New Roman" w:cs="Times New Roman"/>
                <w:sz w:val="24"/>
              </w:rPr>
            </w:pPr>
            <w:r>
              <w:rPr>
                <w:rFonts w:ascii="Times New Roman" w:eastAsia="宋体" w:hAnsi="Times New Roman" w:cs="Times New Roman" w:hint="eastAsia"/>
                <w:sz w:val="24"/>
              </w:rPr>
              <w:t>本项目化粪池依托租赁现有厂区建成的化粪池进行处理，现有化粪池容量为</w:t>
            </w:r>
            <w:r>
              <w:rPr>
                <w:rFonts w:ascii="Times New Roman" w:eastAsia="宋体" w:hAnsi="Times New Roman" w:cs="Times New Roman" w:hint="eastAsia"/>
                <w:sz w:val="24"/>
              </w:rPr>
              <w:lastRenderedPageBreak/>
              <w:t>10m</w:t>
            </w:r>
            <w:r w:rsidRPr="00292622">
              <w:rPr>
                <w:rFonts w:ascii="Times New Roman" w:eastAsia="宋体" w:hAnsi="Times New Roman" w:cs="Times New Roman" w:hint="eastAsia"/>
                <w:sz w:val="24"/>
                <w:vertAlign w:val="superscript"/>
              </w:rPr>
              <w:t>3</w:t>
            </w:r>
            <w:r>
              <w:rPr>
                <w:rFonts w:ascii="Times New Roman" w:eastAsia="宋体" w:hAnsi="Times New Roman" w:cs="Times New Roman" w:hint="eastAsia"/>
                <w:sz w:val="24"/>
              </w:rPr>
              <w:t>，租赁的厂区现有人员约</w:t>
            </w:r>
            <w:r>
              <w:rPr>
                <w:rFonts w:ascii="Times New Roman" w:eastAsia="宋体" w:hAnsi="Times New Roman" w:cs="Times New Roman" w:hint="eastAsia"/>
                <w:sz w:val="24"/>
              </w:rPr>
              <w:t>30</w:t>
            </w:r>
            <w:r>
              <w:rPr>
                <w:rFonts w:ascii="Times New Roman" w:eastAsia="宋体" w:hAnsi="Times New Roman" w:cs="Times New Roman" w:hint="eastAsia"/>
                <w:sz w:val="24"/>
              </w:rPr>
              <w:t>人，本项目新增人员</w:t>
            </w:r>
            <w:r>
              <w:rPr>
                <w:rFonts w:ascii="Times New Roman" w:eastAsia="宋体" w:hAnsi="Times New Roman" w:cs="Times New Roman" w:hint="eastAsia"/>
                <w:sz w:val="24"/>
              </w:rPr>
              <w:t>30</w:t>
            </w:r>
            <w:r>
              <w:rPr>
                <w:rFonts w:ascii="Times New Roman" w:eastAsia="宋体" w:hAnsi="Times New Roman" w:cs="Times New Roman" w:hint="eastAsia"/>
                <w:sz w:val="24"/>
              </w:rPr>
              <w:t>。整个厂区预计每日生活污水量为</w:t>
            </w:r>
            <w:r>
              <w:rPr>
                <w:rFonts w:ascii="Times New Roman" w:eastAsia="宋体" w:hAnsi="Times New Roman" w:cs="Times New Roman" w:hint="eastAsia"/>
                <w:sz w:val="24"/>
              </w:rPr>
              <w:t>2.4m</w:t>
            </w:r>
            <w:r w:rsidRPr="00292622">
              <w:rPr>
                <w:rFonts w:ascii="Times New Roman" w:eastAsia="宋体" w:hAnsi="Times New Roman" w:cs="Times New Roman" w:hint="eastAsia"/>
                <w:sz w:val="24"/>
                <w:vertAlign w:val="superscript"/>
              </w:rPr>
              <w:t>3</w:t>
            </w:r>
            <w:r>
              <w:rPr>
                <w:rFonts w:ascii="Times New Roman" w:eastAsia="宋体" w:hAnsi="Times New Roman" w:cs="Times New Roman" w:hint="eastAsia"/>
                <w:sz w:val="24"/>
              </w:rPr>
              <w:t>。现有项目化粪池有足够容积容量本项目生活污水。因此生活污水依托现有化粪池可行。化粪池应定期清理，保证</w:t>
            </w:r>
            <w:r w:rsidR="006D0601">
              <w:rPr>
                <w:rFonts w:ascii="Times New Roman" w:eastAsia="宋体" w:hAnsi="Times New Roman" w:cs="Times New Roman" w:hint="eastAsia"/>
                <w:sz w:val="24"/>
              </w:rPr>
              <w:t>其</w:t>
            </w:r>
            <w:r>
              <w:rPr>
                <w:rFonts w:ascii="Times New Roman" w:eastAsia="宋体" w:hAnsi="Times New Roman" w:cs="Times New Roman" w:hint="eastAsia"/>
                <w:sz w:val="24"/>
              </w:rPr>
              <w:t>有效容积。</w:t>
            </w:r>
          </w:p>
          <w:p w14:paraId="7F407C5B" w14:textId="77777777" w:rsidR="00046A6B" w:rsidRPr="004A02A4" w:rsidRDefault="00121572" w:rsidP="004A02A4">
            <w:pPr>
              <w:pStyle w:val="af2"/>
              <w:adjustRightInd w:val="0"/>
              <w:snapToGrid w:val="0"/>
              <w:ind w:firstLine="480"/>
              <w:contextualSpacing/>
              <w:rPr>
                <w:rFonts w:ascii="Times New Roman" w:eastAsia="宋体" w:hAnsi="Times New Roman" w:cs="Times New Roman"/>
                <w:sz w:val="24"/>
              </w:rPr>
            </w:pPr>
            <w:r w:rsidRPr="004A02A4">
              <w:rPr>
                <w:rFonts w:ascii="Times New Roman" w:eastAsia="宋体" w:hAnsi="Times New Roman" w:cs="Times New Roman"/>
                <w:sz w:val="24"/>
              </w:rPr>
              <w:t>接管可行性分析：</w:t>
            </w:r>
          </w:p>
          <w:p w14:paraId="67EFB75A" w14:textId="77777777" w:rsidR="00046A6B" w:rsidRDefault="00292622" w:rsidP="003D1122">
            <w:pPr>
              <w:adjustRightInd w:val="0"/>
              <w:snapToGrid w:val="0"/>
              <w:spacing w:line="360" w:lineRule="auto"/>
              <w:ind w:firstLineChars="200" w:firstLine="480"/>
              <w:contextualSpacing/>
              <w:rPr>
                <w:rFonts w:ascii="Times New Roman" w:eastAsia="宋体" w:hAnsi="Times New Roman" w:cs="Times New Roman"/>
                <w:sz w:val="24"/>
              </w:rPr>
            </w:pPr>
            <w:r>
              <w:rPr>
                <w:rFonts w:ascii="Times New Roman" w:eastAsia="宋体" w:hAnsi="Times New Roman" w:cs="Times New Roman"/>
                <w:sz w:val="24"/>
              </w:rPr>
              <w:t>本项目生活污水经化粪池</w:t>
            </w:r>
            <w:r w:rsidR="00121572" w:rsidRPr="004A02A4">
              <w:rPr>
                <w:rFonts w:ascii="Times New Roman" w:eastAsia="宋体" w:hAnsi="Times New Roman" w:cs="Times New Roman"/>
                <w:sz w:val="24"/>
              </w:rPr>
              <w:t>处理后达接管标准排入沭阳凌志水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有限公司。目前沭阳县沭阳凌志水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有限公司西至台州路、东至</w:t>
            </w:r>
            <w:proofErr w:type="gramStart"/>
            <w:r w:rsidR="00121572" w:rsidRPr="004A02A4">
              <w:rPr>
                <w:rFonts w:ascii="Times New Roman" w:eastAsia="宋体" w:hAnsi="Times New Roman" w:cs="Times New Roman"/>
                <w:sz w:val="24"/>
              </w:rPr>
              <w:t>沭</w:t>
            </w:r>
            <w:proofErr w:type="gramEnd"/>
            <w:r w:rsidR="00121572" w:rsidRPr="004A02A4">
              <w:rPr>
                <w:rFonts w:ascii="Times New Roman" w:eastAsia="宋体" w:hAnsi="Times New Roman" w:cs="Times New Roman"/>
                <w:sz w:val="24"/>
              </w:rPr>
              <w:t>七路、北至沂南小河、南至迎宾大道的污水收集管网已全部铺设到位。本项目在沭阳凌志水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有限公司已建管网服务范围内，通过管网接入污水处理厂是可行的。沭阳凌志水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有限公司一期规模为</w:t>
            </w:r>
            <w:r w:rsidR="00121572" w:rsidRPr="004A02A4">
              <w:rPr>
                <w:rFonts w:ascii="Times New Roman" w:hAnsi="Times New Roman" w:cs="Times New Roman"/>
                <w:sz w:val="24"/>
              </w:rPr>
              <w:t>3</w:t>
            </w:r>
            <w:r w:rsidR="00121572" w:rsidRPr="004A02A4">
              <w:rPr>
                <w:rFonts w:ascii="Times New Roman" w:eastAsia="宋体" w:hAnsi="Times New Roman" w:cs="Times New Roman"/>
                <w:sz w:val="24"/>
              </w:rPr>
              <w:t>万</w:t>
            </w:r>
            <w:r w:rsidR="00121572" w:rsidRPr="004A02A4">
              <w:rPr>
                <w:rFonts w:ascii="Times New Roman" w:hAnsi="Times New Roman" w:cs="Times New Roman"/>
                <w:sz w:val="24"/>
              </w:rPr>
              <w:t>t/d</w:t>
            </w:r>
            <w:r w:rsidR="00121572" w:rsidRPr="004A02A4">
              <w:rPr>
                <w:rFonts w:ascii="Times New Roman" w:eastAsia="宋体" w:hAnsi="Times New Roman" w:cs="Times New Roman"/>
                <w:sz w:val="24"/>
              </w:rPr>
              <w:t>，二期规模为</w:t>
            </w:r>
            <w:r w:rsidR="00121572" w:rsidRPr="004A02A4">
              <w:rPr>
                <w:rFonts w:ascii="Times New Roman" w:hAnsi="Times New Roman" w:cs="Times New Roman"/>
                <w:sz w:val="24"/>
              </w:rPr>
              <w:t>4.9</w:t>
            </w:r>
            <w:r w:rsidR="00121572" w:rsidRPr="004A02A4">
              <w:rPr>
                <w:rFonts w:ascii="Times New Roman" w:eastAsia="宋体" w:hAnsi="Times New Roman" w:cs="Times New Roman"/>
                <w:sz w:val="24"/>
              </w:rPr>
              <w:t>万</w:t>
            </w:r>
            <w:r w:rsidR="00121572" w:rsidRPr="004A02A4">
              <w:rPr>
                <w:rFonts w:ascii="Times New Roman" w:hAnsi="Times New Roman" w:cs="Times New Roman"/>
                <w:sz w:val="24"/>
              </w:rPr>
              <w:t>t/d</w:t>
            </w:r>
            <w:r w:rsidR="00121572" w:rsidRPr="004A02A4">
              <w:rPr>
                <w:rFonts w:ascii="Times New Roman" w:eastAsia="宋体" w:hAnsi="Times New Roman" w:cs="Times New Roman"/>
                <w:sz w:val="24"/>
              </w:rPr>
              <w:t>，目前已接管总量约</w:t>
            </w:r>
            <w:r w:rsidR="00121572" w:rsidRPr="004A02A4">
              <w:rPr>
                <w:rFonts w:ascii="Times New Roman" w:hAnsi="Times New Roman" w:cs="Times New Roman"/>
                <w:sz w:val="24"/>
              </w:rPr>
              <w:t>5</w:t>
            </w:r>
            <w:r w:rsidR="00121572" w:rsidRPr="004A02A4">
              <w:rPr>
                <w:rFonts w:ascii="Times New Roman" w:eastAsia="宋体" w:hAnsi="Times New Roman" w:cs="Times New Roman"/>
                <w:sz w:val="24"/>
              </w:rPr>
              <w:t>万</w:t>
            </w:r>
            <w:r w:rsidR="00121572" w:rsidRPr="004A02A4">
              <w:rPr>
                <w:rFonts w:ascii="Times New Roman" w:hAnsi="Times New Roman" w:cs="Times New Roman"/>
                <w:sz w:val="24"/>
              </w:rPr>
              <w:t>t/d</w:t>
            </w:r>
            <w:r w:rsidR="00121572" w:rsidRPr="004A02A4">
              <w:rPr>
                <w:rFonts w:ascii="Times New Roman" w:eastAsia="宋体" w:hAnsi="Times New Roman" w:cs="Times New Roman"/>
                <w:sz w:val="24"/>
              </w:rPr>
              <w:t>。本项目新增接管量为</w:t>
            </w:r>
            <w:r w:rsidR="00121572" w:rsidRPr="004A02A4">
              <w:rPr>
                <w:rFonts w:ascii="Times New Roman" w:hAnsi="Times New Roman" w:cs="Times New Roman"/>
                <w:sz w:val="24"/>
              </w:rPr>
              <w:t>1.57t/d</w:t>
            </w:r>
            <w:r w:rsidR="00121572" w:rsidRPr="004A02A4">
              <w:rPr>
                <w:rFonts w:ascii="Times New Roman" w:eastAsia="宋体" w:hAnsi="Times New Roman" w:cs="Times New Roman"/>
                <w:sz w:val="24"/>
              </w:rPr>
              <w:t>，尚在污水处理厂余量范围内，因此沭阳凌志水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有限公司有足够余量接管本项目废水。建设项目排放的废水经沭阳凌志水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有限公司处理后达标排入沂南河，对周围水环境影响较小。</w:t>
            </w:r>
          </w:p>
          <w:p w14:paraId="7259E11E" w14:textId="77777777" w:rsidR="003D1122" w:rsidRDefault="003D1122" w:rsidP="003D1122">
            <w:pPr>
              <w:autoSpaceDE w:val="0"/>
              <w:autoSpaceDN w:val="0"/>
              <w:adjustRightInd w:val="0"/>
              <w:spacing w:line="360" w:lineRule="auto"/>
              <w:ind w:firstLineChars="200" w:firstLine="480"/>
              <w:jc w:val="left"/>
              <w:rPr>
                <w:kern w:val="0"/>
                <w:sz w:val="24"/>
              </w:rPr>
            </w:pPr>
            <w:r>
              <w:rPr>
                <w:kern w:val="0"/>
                <w:sz w:val="24"/>
              </w:rPr>
              <w:t>根据沭阳凌志水</w:t>
            </w:r>
            <w:proofErr w:type="gramStart"/>
            <w:r>
              <w:rPr>
                <w:kern w:val="0"/>
                <w:sz w:val="24"/>
              </w:rPr>
              <w:t>务</w:t>
            </w:r>
            <w:proofErr w:type="gramEnd"/>
            <w:r>
              <w:rPr>
                <w:kern w:val="0"/>
                <w:sz w:val="24"/>
              </w:rPr>
              <w:t>有限公司环评报告书中的环境影响评价结论，来论述本项目废水排放对周围水环境的影响。根据沭阳凌志水</w:t>
            </w:r>
            <w:proofErr w:type="gramStart"/>
            <w:r>
              <w:rPr>
                <w:kern w:val="0"/>
                <w:sz w:val="24"/>
              </w:rPr>
              <w:t>务</w:t>
            </w:r>
            <w:proofErr w:type="gramEnd"/>
            <w:r>
              <w:rPr>
                <w:kern w:val="0"/>
                <w:sz w:val="24"/>
              </w:rPr>
              <w:t>有限公司环评报告书中的预测评价结果，</w:t>
            </w:r>
            <w:r>
              <w:rPr>
                <w:snapToGrid w:val="0"/>
                <w:kern w:val="0"/>
                <w:sz w:val="24"/>
              </w:rPr>
              <w:t>沭阳凌志水</w:t>
            </w:r>
            <w:proofErr w:type="gramStart"/>
            <w:r>
              <w:rPr>
                <w:snapToGrid w:val="0"/>
                <w:kern w:val="0"/>
                <w:sz w:val="24"/>
              </w:rPr>
              <w:t>务</w:t>
            </w:r>
            <w:proofErr w:type="gramEnd"/>
            <w:r>
              <w:rPr>
                <w:snapToGrid w:val="0"/>
                <w:kern w:val="0"/>
                <w:sz w:val="24"/>
              </w:rPr>
              <w:t>有限公司</w:t>
            </w:r>
            <w:r>
              <w:rPr>
                <w:kern w:val="0"/>
                <w:sz w:val="24"/>
              </w:rPr>
              <w:t>尾水正常排放在排放口上下游形成范围为</w:t>
            </w:r>
            <w:r w:rsidRPr="00292622">
              <w:rPr>
                <w:rFonts w:ascii="Times New Roman" w:hAnsi="Times New Roman" w:cs="Times New Roman"/>
                <w:kern w:val="0"/>
                <w:sz w:val="24"/>
              </w:rPr>
              <w:t>438/408m</w:t>
            </w:r>
            <w:r w:rsidRPr="00292622">
              <w:rPr>
                <w:rFonts w:ascii="Times New Roman" w:hAnsi="Times New Roman" w:cs="Times New Roman"/>
                <w:kern w:val="0"/>
                <w:sz w:val="24"/>
              </w:rPr>
              <w:t>（落潮</w:t>
            </w:r>
            <w:r w:rsidRPr="00292622">
              <w:rPr>
                <w:rFonts w:ascii="Times New Roman" w:hAnsi="Times New Roman" w:cs="Times New Roman"/>
                <w:kern w:val="0"/>
                <w:sz w:val="24"/>
              </w:rPr>
              <w:t>/</w:t>
            </w:r>
            <w:r w:rsidRPr="00292622">
              <w:rPr>
                <w:rFonts w:ascii="Times New Roman" w:hAnsi="Times New Roman" w:cs="Times New Roman"/>
                <w:kern w:val="0"/>
                <w:sz w:val="24"/>
              </w:rPr>
              <w:t>涨潮）的</w:t>
            </w:r>
            <w:r w:rsidRPr="00292622">
              <w:rPr>
                <w:rFonts w:ascii="Times New Roman" w:hAnsi="Times New Roman" w:cs="Times New Roman"/>
                <w:kern w:val="0"/>
                <w:sz w:val="24"/>
              </w:rPr>
              <w:t>COD</w:t>
            </w:r>
            <w:r w:rsidRPr="00292622">
              <w:rPr>
                <w:rFonts w:ascii="Times New Roman" w:hAnsi="Times New Roman" w:cs="Times New Roman"/>
                <w:kern w:val="0"/>
                <w:sz w:val="24"/>
              </w:rPr>
              <w:t>混合带。正常排放情况下，</w:t>
            </w:r>
            <w:r w:rsidRPr="00292622">
              <w:rPr>
                <w:rFonts w:ascii="Times New Roman" w:hAnsi="Times New Roman" w:cs="Times New Roman"/>
                <w:snapToGrid w:val="0"/>
                <w:kern w:val="0"/>
                <w:sz w:val="24"/>
              </w:rPr>
              <w:t>沭阳凌志水</w:t>
            </w:r>
            <w:proofErr w:type="gramStart"/>
            <w:r w:rsidRPr="00292622">
              <w:rPr>
                <w:rFonts w:ascii="Times New Roman" w:hAnsi="Times New Roman" w:cs="Times New Roman"/>
                <w:snapToGrid w:val="0"/>
                <w:kern w:val="0"/>
                <w:sz w:val="24"/>
              </w:rPr>
              <w:t>务</w:t>
            </w:r>
            <w:proofErr w:type="gramEnd"/>
            <w:r w:rsidRPr="00292622">
              <w:rPr>
                <w:rFonts w:ascii="Times New Roman" w:hAnsi="Times New Roman" w:cs="Times New Roman"/>
                <w:snapToGrid w:val="0"/>
                <w:kern w:val="0"/>
                <w:sz w:val="24"/>
              </w:rPr>
              <w:t>有限公司</w:t>
            </w:r>
            <w:r w:rsidRPr="00292622">
              <w:rPr>
                <w:rFonts w:ascii="Times New Roman" w:hAnsi="Times New Roman" w:cs="Times New Roman"/>
                <w:kern w:val="0"/>
                <w:sz w:val="24"/>
              </w:rPr>
              <w:t>尾水排放对排口上游的沂南河的水质无影响。因此，建设项目废水经预处理后排入</w:t>
            </w:r>
            <w:r w:rsidRPr="00292622">
              <w:rPr>
                <w:rFonts w:ascii="Times New Roman" w:hAnsi="Times New Roman" w:cs="Times New Roman"/>
                <w:snapToGrid w:val="0"/>
                <w:kern w:val="0"/>
                <w:sz w:val="24"/>
              </w:rPr>
              <w:t>沭阳凌志水</w:t>
            </w:r>
            <w:proofErr w:type="gramStart"/>
            <w:r w:rsidRPr="00292622">
              <w:rPr>
                <w:rFonts w:ascii="Times New Roman" w:hAnsi="Times New Roman" w:cs="Times New Roman"/>
                <w:snapToGrid w:val="0"/>
                <w:kern w:val="0"/>
                <w:sz w:val="24"/>
              </w:rPr>
              <w:t>务</w:t>
            </w:r>
            <w:proofErr w:type="gramEnd"/>
            <w:r w:rsidRPr="00292622">
              <w:rPr>
                <w:rFonts w:ascii="Times New Roman" w:hAnsi="Times New Roman" w:cs="Times New Roman"/>
                <w:snapToGrid w:val="0"/>
                <w:kern w:val="0"/>
                <w:sz w:val="24"/>
              </w:rPr>
              <w:t>有限公司</w:t>
            </w:r>
            <w:r w:rsidRPr="00292622">
              <w:rPr>
                <w:rFonts w:ascii="Times New Roman" w:hAnsi="Times New Roman" w:cs="Times New Roman"/>
                <w:kern w:val="0"/>
                <w:sz w:val="24"/>
              </w:rPr>
              <w:t>，尾水最终</w:t>
            </w:r>
            <w:r>
              <w:rPr>
                <w:kern w:val="0"/>
                <w:sz w:val="24"/>
              </w:rPr>
              <w:t>达标排入沂南河，不会对地表水环境产生不利影响。</w:t>
            </w:r>
          </w:p>
          <w:p w14:paraId="7D1E2B8A" w14:textId="77777777" w:rsidR="00EE4493" w:rsidRPr="004F031D" w:rsidRDefault="00EE4493" w:rsidP="00EE4493">
            <w:pPr>
              <w:autoSpaceDE w:val="0"/>
              <w:autoSpaceDN w:val="0"/>
              <w:adjustRightInd w:val="0"/>
              <w:jc w:val="center"/>
              <w:rPr>
                <w:rFonts w:ascii="Times New Roman" w:hAnsi="Times New Roman" w:cs="Times New Roman"/>
                <w:kern w:val="0"/>
                <w:sz w:val="24"/>
              </w:rPr>
            </w:pPr>
            <w:r w:rsidRPr="004F031D">
              <w:rPr>
                <w:rFonts w:ascii="Times New Roman" w:hAnsi="Times New Roman" w:cs="Times New Roman"/>
                <w:b/>
                <w:bCs/>
                <w:color w:val="000000"/>
                <w:sz w:val="24"/>
              </w:rPr>
              <w:t>表</w:t>
            </w:r>
            <w:bookmarkStart w:id="4" w:name="_Hlk6776706"/>
            <w:r w:rsidRPr="004F031D">
              <w:rPr>
                <w:rFonts w:ascii="Times New Roman" w:hAnsi="Times New Roman" w:cs="Times New Roman"/>
                <w:b/>
                <w:bCs/>
                <w:color w:val="000000"/>
                <w:sz w:val="24"/>
              </w:rPr>
              <w:t xml:space="preserve">7-13 </w:t>
            </w:r>
            <w:r w:rsidRPr="004F031D">
              <w:rPr>
                <w:rFonts w:ascii="Times New Roman" w:hAnsi="Times New Roman" w:cs="Times New Roman"/>
                <w:b/>
                <w:bCs/>
                <w:color w:val="000000"/>
                <w:sz w:val="24"/>
              </w:rPr>
              <w:t>废水类别、污染物及污染治理设施信息表</w:t>
            </w:r>
            <w:bookmarkEnd w:id="4"/>
          </w:p>
          <w:tbl>
            <w:tblPr>
              <w:tblW w:w="8522"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397"/>
              <w:gridCol w:w="859"/>
              <w:gridCol w:w="777"/>
              <w:gridCol w:w="702"/>
              <w:gridCol w:w="892"/>
              <w:gridCol w:w="875"/>
              <w:gridCol w:w="900"/>
              <w:gridCol w:w="830"/>
              <w:gridCol w:w="659"/>
              <w:gridCol w:w="817"/>
              <w:gridCol w:w="814"/>
            </w:tblGrid>
            <w:tr w:rsidR="006E3F10" w:rsidRPr="00293AD3" w14:paraId="5C9DDC7A" w14:textId="77777777" w:rsidTr="00EE4493">
              <w:trPr>
                <w:jc w:val="center"/>
              </w:trPr>
              <w:tc>
                <w:tcPr>
                  <w:tcW w:w="358" w:type="dxa"/>
                  <w:vMerge w:val="restart"/>
                  <w:vAlign w:val="center"/>
                </w:tcPr>
                <w:p w14:paraId="09793FDA"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序号</w:t>
                  </w:r>
                </w:p>
              </w:tc>
              <w:tc>
                <w:tcPr>
                  <w:tcW w:w="870" w:type="dxa"/>
                  <w:vMerge w:val="restart"/>
                  <w:vAlign w:val="center"/>
                </w:tcPr>
                <w:p w14:paraId="0B934545"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废水类别</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a</w:t>
                  </w:r>
                  <w:r w:rsidRPr="003D1122">
                    <w:rPr>
                      <w:rFonts w:ascii="Times New Roman" w:hAnsi="Times New Roman" w:cs="Times New Roman"/>
                      <w:b/>
                      <w:color w:val="000000"/>
                      <w:sz w:val="18"/>
                      <w:szCs w:val="21"/>
                      <w:vertAlign w:val="superscript"/>
                    </w:rPr>
                    <w:t>）</w:t>
                  </w:r>
                </w:p>
              </w:tc>
              <w:tc>
                <w:tcPr>
                  <w:tcW w:w="723" w:type="dxa"/>
                  <w:vMerge w:val="restart"/>
                  <w:vAlign w:val="center"/>
                </w:tcPr>
                <w:p w14:paraId="2BD52EF3"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污染物种类</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b</w:t>
                  </w:r>
                  <w:r w:rsidRPr="003D1122">
                    <w:rPr>
                      <w:rFonts w:ascii="Times New Roman" w:hAnsi="Times New Roman" w:cs="Times New Roman"/>
                      <w:b/>
                      <w:color w:val="000000"/>
                      <w:sz w:val="18"/>
                      <w:szCs w:val="21"/>
                      <w:vertAlign w:val="superscript"/>
                    </w:rPr>
                    <w:t>）</w:t>
                  </w:r>
                </w:p>
              </w:tc>
              <w:tc>
                <w:tcPr>
                  <w:tcW w:w="709" w:type="dxa"/>
                  <w:vMerge w:val="restart"/>
                  <w:vAlign w:val="center"/>
                </w:tcPr>
                <w:p w14:paraId="2C76F3AD"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排放去向</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c</w:t>
                  </w:r>
                  <w:r w:rsidRPr="003D1122">
                    <w:rPr>
                      <w:rFonts w:ascii="Times New Roman" w:hAnsi="Times New Roman" w:cs="Times New Roman"/>
                      <w:b/>
                      <w:color w:val="000000"/>
                      <w:sz w:val="18"/>
                      <w:szCs w:val="21"/>
                      <w:vertAlign w:val="superscript"/>
                    </w:rPr>
                    <w:t>）</w:t>
                  </w:r>
                </w:p>
              </w:tc>
              <w:tc>
                <w:tcPr>
                  <w:tcW w:w="901" w:type="dxa"/>
                  <w:vMerge w:val="restart"/>
                  <w:vAlign w:val="center"/>
                </w:tcPr>
                <w:p w14:paraId="6A6EEDB1"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排放规律</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d</w:t>
                  </w:r>
                  <w:r w:rsidRPr="003D1122">
                    <w:rPr>
                      <w:rFonts w:ascii="Times New Roman" w:hAnsi="Times New Roman" w:cs="Times New Roman"/>
                      <w:b/>
                      <w:color w:val="000000"/>
                      <w:sz w:val="18"/>
                      <w:szCs w:val="21"/>
                      <w:vertAlign w:val="superscript"/>
                    </w:rPr>
                    <w:t>）</w:t>
                  </w:r>
                </w:p>
              </w:tc>
              <w:tc>
                <w:tcPr>
                  <w:tcW w:w="2643" w:type="dxa"/>
                  <w:gridSpan w:val="3"/>
                  <w:vAlign w:val="center"/>
                </w:tcPr>
                <w:p w14:paraId="3CA181D5"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污染治理设施</w:t>
                  </w:r>
                </w:p>
              </w:tc>
              <w:tc>
                <w:tcPr>
                  <w:tcW w:w="665" w:type="dxa"/>
                  <w:vMerge w:val="restart"/>
                  <w:vAlign w:val="center"/>
                </w:tcPr>
                <w:p w14:paraId="1AFE9CC0"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排放口编号</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f</w:t>
                  </w:r>
                  <w:r w:rsidRPr="003D1122">
                    <w:rPr>
                      <w:rFonts w:ascii="Times New Roman" w:hAnsi="Times New Roman" w:cs="Times New Roman"/>
                      <w:b/>
                      <w:color w:val="000000"/>
                      <w:sz w:val="18"/>
                      <w:szCs w:val="21"/>
                      <w:vertAlign w:val="superscript"/>
                    </w:rPr>
                    <w:t>）</w:t>
                  </w:r>
                </w:p>
              </w:tc>
              <w:tc>
                <w:tcPr>
                  <w:tcW w:w="827" w:type="dxa"/>
                  <w:vMerge w:val="restart"/>
                  <w:vAlign w:val="center"/>
                </w:tcPr>
                <w:p w14:paraId="34D03975"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排放口设置是否符合要求</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g</w:t>
                  </w:r>
                  <w:r w:rsidRPr="003D1122">
                    <w:rPr>
                      <w:rFonts w:ascii="Times New Roman" w:hAnsi="Times New Roman" w:cs="Times New Roman"/>
                      <w:b/>
                      <w:color w:val="000000"/>
                      <w:sz w:val="18"/>
                      <w:szCs w:val="21"/>
                      <w:vertAlign w:val="superscript"/>
                    </w:rPr>
                    <w:t>）</w:t>
                  </w:r>
                </w:p>
              </w:tc>
              <w:tc>
                <w:tcPr>
                  <w:tcW w:w="826" w:type="dxa"/>
                  <w:vMerge w:val="restart"/>
                  <w:vAlign w:val="center"/>
                </w:tcPr>
                <w:p w14:paraId="333910D3"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排放口</w:t>
                  </w:r>
                </w:p>
                <w:p w14:paraId="2F4747E5"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类型</w:t>
                  </w:r>
                </w:p>
              </w:tc>
            </w:tr>
            <w:tr w:rsidR="00EE4493" w:rsidRPr="00293AD3" w14:paraId="6857D26B" w14:textId="77777777" w:rsidTr="00EE4493">
              <w:trPr>
                <w:jc w:val="center"/>
              </w:trPr>
              <w:tc>
                <w:tcPr>
                  <w:tcW w:w="358" w:type="dxa"/>
                  <w:vMerge/>
                  <w:vAlign w:val="center"/>
                </w:tcPr>
                <w:p w14:paraId="2F202EAE"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870" w:type="dxa"/>
                  <w:vMerge/>
                  <w:vAlign w:val="center"/>
                </w:tcPr>
                <w:p w14:paraId="00AB9471"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723" w:type="dxa"/>
                  <w:vMerge/>
                  <w:vAlign w:val="center"/>
                </w:tcPr>
                <w:p w14:paraId="516A749D"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709" w:type="dxa"/>
                  <w:vMerge/>
                  <w:vAlign w:val="center"/>
                </w:tcPr>
                <w:p w14:paraId="7C088266"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901" w:type="dxa"/>
                  <w:vMerge/>
                  <w:vAlign w:val="center"/>
                </w:tcPr>
                <w:p w14:paraId="6D7F86C7"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888" w:type="dxa"/>
                  <w:vAlign w:val="center"/>
                </w:tcPr>
                <w:p w14:paraId="506266B8"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污染治理设施编号</w:t>
                  </w:r>
                </w:p>
              </w:tc>
              <w:tc>
                <w:tcPr>
                  <w:tcW w:w="913" w:type="dxa"/>
                  <w:vAlign w:val="center"/>
                </w:tcPr>
                <w:p w14:paraId="6A0B865F"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污染治理设施名称</w:t>
                  </w:r>
                  <w:r w:rsidRPr="003D1122">
                    <w:rPr>
                      <w:rFonts w:ascii="Times New Roman" w:hAnsi="Times New Roman" w:cs="Times New Roman"/>
                      <w:b/>
                      <w:color w:val="000000"/>
                      <w:sz w:val="18"/>
                      <w:szCs w:val="21"/>
                      <w:vertAlign w:val="superscript"/>
                    </w:rPr>
                    <w:t>（</w:t>
                  </w:r>
                  <w:r w:rsidRPr="003D1122">
                    <w:rPr>
                      <w:rFonts w:ascii="Times New Roman" w:hAnsi="Times New Roman" w:cs="Times New Roman"/>
                      <w:b/>
                      <w:color w:val="000000"/>
                      <w:sz w:val="18"/>
                      <w:szCs w:val="21"/>
                      <w:vertAlign w:val="superscript"/>
                    </w:rPr>
                    <w:t>e</w:t>
                  </w:r>
                  <w:r w:rsidRPr="003D1122">
                    <w:rPr>
                      <w:rFonts w:ascii="Times New Roman" w:hAnsi="Times New Roman" w:cs="Times New Roman"/>
                      <w:b/>
                      <w:color w:val="000000"/>
                      <w:sz w:val="18"/>
                      <w:szCs w:val="21"/>
                      <w:vertAlign w:val="superscript"/>
                    </w:rPr>
                    <w:t>）</w:t>
                  </w:r>
                </w:p>
              </w:tc>
              <w:tc>
                <w:tcPr>
                  <w:tcW w:w="842" w:type="dxa"/>
                  <w:vAlign w:val="center"/>
                </w:tcPr>
                <w:p w14:paraId="572EC912" w14:textId="77777777" w:rsidR="003D1122" w:rsidRPr="003D1122" w:rsidRDefault="003D1122" w:rsidP="00690805">
                  <w:pPr>
                    <w:adjustRightInd w:val="0"/>
                    <w:snapToGrid w:val="0"/>
                    <w:contextualSpacing/>
                    <w:jc w:val="center"/>
                    <w:rPr>
                      <w:rFonts w:ascii="Times New Roman" w:hAnsi="Times New Roman" w:cs="Times New Roman"/>
                      <w:b/>
                      <w:color w:val="000000"/>
                      <w:sz w:val="18"/>
                      <w:szCs w:val="21"/>
                    </w:rPr>
                  </w:pPr>
                  <w:r w:rsidRPr="003D1122">
                    <w:rPr>
                      <w:rFonts w:ascii="Times New Roman" w:hAnsi="Times New Roman" w:cs="Times New Roman"/>
                      <w:b/>
                      <w:color w:val="000000"/>
                      <w:sz w:val="18"/>
                      <w:szCs w:val="21"/>
                    </w:rPr>
                    <w:t>污染治理设施工艺</w:t>
                  </w:r>
                </w:p>
              </w:tc>
              <w:tc>
                <w:tcPr>
                  <w:tcW w:w="665" w:type="dxa"/>
                  <w:vMerge/>
                  <w:vAlign w:val="center"/>
                </w:tcPr>
                <w:p w14:paraId="38E49A38"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827" w:type="dxa"/>
                  <w:vMerge/>
                  <w:vAlign w:val="center"/>
                </w:tcPr>
                <w:p w14:paraId="34FD38A7"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c>
                <w:tcPr>
                  <w:tcW w:w="826" w:type="dxa"/>
                  <w:vMerge/>
                  <w:vAlign w:val="center"/>
                </w:tcPr>
                <w:p w14:paraId="71731E21" w14:textId="77777777" w:rsidR="003D1122" w:rsidRPr="003D1122" w:rsidRDefault="003D1122" w:rsidP="00690805">
                  <w:pPr>
                    <w:adjustRightInd w:val="0"/>
                    <w:snapToGrid w:val="0"/>
                    <w:contextualSpacing/>
                    <w:jc w:val="center"/>
                    <w:rPr>
                      <w:rFonts w:ascii="Times New Roman" w:eastAsia="黑体" w:hAnsi="Times New Roman" w:cs="Times New Roman"/>
                      <w:b/>
                      <w:color w:val="000000"/>
                      <w:sz w:val="18"/>
                      <w:szCs w:val="21"/>
                    </w:rPr>
                  </w:pPr>
                </w:p>
              </w:tc>
            </w:tr>
            <w:tr w:rsidR="00EE4493" w:rsidRPr="00293AD3" w14:paraId="4D43E3EA" w14:textId="77777777" w:rsidTr="00EE4493">
              <w:trPr>
                <w:jc w:val="center"/>
              </w:trPr>
              <w:tc>
                <w:tcPr>
                  <w:tcW w:w="358" w:type="dxa"/>
                  <w:vAlign w:val="center"/>
                </w:tcPr>
                <w:p w14:paraId="0C304B96"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1</w:t>
                  </w:r>
                </w:p>
              </w:tc>
              <w:tc>
                <w:tcPr>
                  <w:tcW w:w="870" w:type="dxa"/>
                  <w:vAlign w:val="center"/>
                </w:tcPr>
                <w:p w14:paraId="33D05E82"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生活污水</w:t>
                  </w:r>
                </w:p>
              </w:tc>
              <w:tc>
                <w:tcPr>
                  <w:tcW w:w="723" w:type="dxa"/>
                  <w:vAlign w:val="center"/>
                </w:tcPr>
                <w:p w14:paraId="5BC670B9" w14:textId="77777777" w:rsidR="003D1122" w:rsidRPr="003D1122" w:rsidRDefault="003D1122" w:rsidP="003D1122">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COD</w:t>
                  </w: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SS</w:t>
                  </w:r>
                  <w:r w:rsidRPr="003D1122">
                    <w:rPr>
                      <w:rFonts w:ascii="Times New Roman" w:hAnsi="Times New Roman" w:cs="Times New Roman"/>
                      <w:color w:val="000000"/>
                      <w:sz w:val="18"/>
                      <w:szCs w:val="21"/>
                    </w:rPr>
                    <w:t>、氨氮、总磷</w:t>
                  </w:r>
                </w:p>
              </w:tc>
              <w:tc>
                <w:tcPr>
                  <w:tcW w:w="709" w:type="dxa"/>
                  <w:vAlign w:val="center"/>
                </w:tcPr>
                <w:p w14:paraId="66DF5EB1" w14:textId="77777777" w:rsidR="003D1122" w:rsidRPr="003D1122" w:rsidRDefault="003D1122" w:rsidP="003D1122">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排至</w:t>
                  </w:r>
                  <w:r w:rsidR="00EE4493">
                    <w:rPr>
                      <w:rFonts w:ascii="Times New Roman" w:hAnsi="Times New Roman" w:cs="Times New Roman" w:hint="eastAsia"/>
                      <w:color w:val="000000"/>
                      <w:sz w:val="18"/>
                      <w:szCs w:val="21"/>
                    </w:rPr>
                    <w:t>市政</w:t>
                  </w:r>
                  <w:r w:rsidRPr="003D1122">
                    <w:rPr>
                      <w:rFonts w:ascii="Times New Roman" w:hAnsi="Times New Roman" w:cs="Times New Roman"/>
                      <w:color w:val="000000"/>
                      <w:sz w:val="18"/>
                      <w:szCs w:val="21"/>
                    </w:rPr>
                    <w:t>污水排放口</w:t>
                  </w:r>
                </w:p>
              </w:tc>
              <w:tc>
                <w:tcPr>
                  <w:tcW w:w="901" w:type="dxa"/>
                  <w:tcBorders>
                    <w:bottom w:val="single" w:sz="4" w:space="0" w:color="auto"/>
                  </w:tcBorders>
                  <w:vAlign w:val="center"/>
                </w:tcPr>
                <w:p w14:paraId="2240A550"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间断排放，但不属于冲击型排放。</w:t>
                  </w:r>
                </w:p>
              </w:tc>
              <w:tc>
                <w:tcPr>
                  <w:tcW w:w="888" w:type="dxa"/>
                  <w:tcBorders>
                    <w:bottom w:val="single" w:sz="4" w:space="0" w:color="auto"/>
                  </w:tcBorders>
                  <w:vAlign w:val="center"/>
                </w:tcPr>
                <w:p w14:paraId="2512AEF4"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1</w:t>
                  </w:r>
                </w:p>
              </w:tc>
              <w:tc>
                <w:tcPr>
                  <w:tcW w:w="913" w:type="dxa"/>
                  <w:tcBorders>
                    <w:bottom w:val="single" w:sz="4" w:space="0" w:color="auto"/>
                  </w:tcBorders>
                  <w:vAlign w:val="center"/>
                </w:tcPr>
                <w:p w14:paraId="58CE85A7" w14:textId="77777777" w:rsidR="003D1122" w:rsidRPr="003D1122" w:rsidRDefault="003D1122" w:rsidP="003D1122">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厂内化粪池</w:t>
                  </w:r>
                </w:p>
              </w:tc>
              <w:tc>
                <w:tcPr>
                  <w:tcW w:w="842" w:type="dxa"/>
                  <w:tcBorders>
                    <w:top w:val="single" w:sz="6" w:space="0" w:color="auto"/>
                    <w:bottom w:val="single" w:sz="4" w:space="0" w:color="auto"/>
                  </w:tcBorders>
                  <w:vAlign w:val="center"/>
                </w:tcPr>
                <w:p w14:paraId="05EA4EA8" w14:textId="77777777" w:rsidR="003D1122" w:rsidRPr="003D1122" w:rsidRDefault="00EE4493" w:rsidP="00690805">
                  <w:pPr>
                    <w:adjustRightInd w:val="0"/>
                    <w:snapToGrid w:val="0"/>
                    <w:contextualSpacing/>
                    <w:jc w:val="center"/>
                    <w:rPr>
                      <w:rFonts w:ascii="Times New Roman" w:hAnsi="Times New Roman" w:cs="Times New Roman"/>
                      <w:color w:val="000000"/>
                      <w:sz w:val="18"/>
                      <w:szCs w:val="21"/>
                    </w:rPr>
                  </w:pPr>
                  <w:r>
                    <w:rPr>
                      <w:rFonts w:ascii="Times New Roman" w:hAnsi="Times New Roman" w:cs="Times New Roman" w:hint="eastAsia"/>
                      <w:color w:val="000000"/>
                      <w:sz w:val="18"/>
                      <w:szCs w:val="21"/>
                    </w:rPr>
                    <w:t>沉淀</w:t>
                  </w:r>
                </w:p>
              </w:tc>
              <w:tc>
                <w:tcPr>
                  <w:tcW w:w="665" w:type="dxa"/>
                  <w:tcBorders>
                    <w:top w:val="single" w:sz="6" w:space="0" w:color="auto"/>
                  </w:tcBorders>
                  <w:vAlign w:val="center"/>
                </w:tcPr>
                <w:p w14:paraId="08D84798"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1#</w:t>
                  </w:r>
                </w:p>
              </w:tc>
              <w:tc>
                <w:tcPr>
                  <w:tcW w:w="827" w:type="dxa"/>
                  <w:tcBorders>
                    <w:top w:val="single" w:sz="6" w:space="0" w:color="auto"/>
                  </w:tcBorders>
                  <w:vAlign w:val="center"/>
                </w:tcPr>
                <w:p w14:paraId="6C3F4D69" w14:textId="77777777" w:rsidR="003D1122" w:rsidRPr="003D1122" w:rsidRDefault="003D1122" w:rsidP="00690805">
                  <w:pPr>
                    <w:adjustRightInd w:val="0"/>
                    <w:snapToGrid w:val="0"/>
                    <w:contextualSpacing/>
                    <w:jc w:val="center"/>
                    <w:rPr>
                      <w:rFonts w:ascii="Times New Roman" w:hAnsi="Times New Roman" w:cs="Times New Roman"/>
                      <w:snapToGrid w:val="0"/>
                      <w:color w:val="000000"/>
                      <w:kern w:val="2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是</w:t>
                  </w:r>
                </w:p>
                <w:p w14:paraId="5389A204"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否</w:t>
                  </w:r>
                </w:p>
              </w:tc>
              <w:tc>
                <w:tcPr>
                  <w:tcW w:w="826" w:type="dxa"/>
                  <w:tcBorders>
                    <w:top w:val="single" w:sz="6" w:space="0" w:color="auto"/>
                  </w:tcBorders>
                  <w:vAlign w:val="center"/>
                </w:tcPr>
                <w:p w14:paraId="62194A71" w14:textId="77777777" w:rsidR="003D1122" w:rsidRPr="003D1122" w:rsidRDefault="003D1122" w:rsidP="00690805">
                  <w:pPr>
                    <w:adjustRightInd w:val="0"/>
                    <w:snapToGrid w:val="0"/>
                    <w:contextualSpacing/>
                    <w:rPr>
                      <w:rFonts w:ascii="Times New Roman" w:hAnsi="Times New Roman" w:cs="Times New Roman"/>
                      <w:snapToGrid w:val="0"/>
                      <w:color w:val="000000"/>
                      <w:kern w:val="2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企业总排</w:t>
                  </w:r>
                </w:p>
                <w:p w14:paraId="7F49CCD4" w14:textId="77777777" w:rsidR="003D1122" w:rsidRPr="003D1122" w:rsidRDefault="003D1122" w:rsidP="00690805">
                  <w:pPr>
                    <w:adjustRightInd w:val="0"/>
                    <w:snapToGrid w:val="0"/>
                    <w:contextualSpacing/>
                    <w:rPr>
                      <w:rFonts w:ascii="Times New Roman" w:hAnsi="Times New Roman" w:cs="Times New Roman"/>
                      <w:color w:val="000000"/>
                      <w:sz w:val="18"/>
                      <w:szCs w:val="21"/>
                    </w:rPr>
                  </w:pPr>
                </w:p>
              </w:tc>
            </w:tr>
            <w:tr w:rsidR="00EE4493" w:rsidRPr="00293AD3" w14:paraId="342FDFA4" w14:textId="77777777" w:rsidTr="00EE4493">
              <w:trPr>
                <w:jc w:val="center"/>
              </w:trPr>
              <w:tc>
                <w:tcPr>
                  <w:tcW w:w="358" w:type="dxa"/>
                  <w:vAlign w:val="center"/>
                </w:tcPr>
                <w:p w14:paraId="408B6E6F" w14:textId="77777777" w:rsidR="003D1122" w:rsidRPr="003D1122" w:rsidRDefault="003D1122" w:rsidP="00690805">
                  <w:pPr>
                    <w:adjustRightInd w:val="0"/>
                    <w:snapToGrid w:val="0"/>
                    <w:contextualSpacing/>
                    <w:rPr>
                      <w:rFonts w:ascii="Times New Roman" w:hAnsi="Times New Roman" w:cs="Times New Roman"/>
                      <w:color w:val="000000"/>
                      <w:sz w:val="18"/>
                      <w:szCs w:val="21"/>
                    </w:rPr>
                  </w:pPr>
                  <w:r w:rsidRPr="003D1122">
                    <w:rPr>
                      <w:rFonts w:ascii="Times New Roman" w:hAnsi="Times New Roman" w:cs="Times New Roman"/>
                      <w:color w:val="000000"/>
                      <w:sz w:val="18"/>
                      <w:szCs w:val="21"/>
                    </w:rPr>
                    <w:t>2</w:t>
                  </w:r>
                </w:p>
              </w:tc>
              <w:tc>
                <w:tcPr>
                  <w:tcW w:w="870" w:type="dxa"/>
                  <w:vAlign w:val="center"/>
                </w:tcPr>
                <w:p w14:paraId="40187DC7"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雨水</w:t>
                  </w:r>
                </w:p>
              </w:tc>
              <w:tc>
                <w:tcPr>
                  <w:tcW w:w="723" w:type="dxa"/>
                  <w:vAlign w:val="center"/>
                </w:tcPr>
                <w:p w14:paraId="069E12E3"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COD</w:t>
                  </w: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SS</w:t>
                  </w:r>
                </w:p>
              </w:tc>
              <w:tc>
                <w:tcPr>
                  <w:tcW w:w="709" w:type="dxa"/>
                  <w:vAlign w:val="center"/>
                </w:tcPr>
                <w:p w14:paraId="79474EE6"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排至市政雨水接口</w:t>
                  </w:r>
                </w:p>
              </w:tc>
              <w:tc>
                <w:tcPr>
                  <w:tcW w:w="901" w:type="dxa"/>
                  <w:tcBorders>
                    <w:top w:val="single" w:sz="4" w:space="0" w:color="auto"/>
                  </w:tcBorders>
                  <w:vAlign w:val="center"/>
                </w:tcPr>
                <w:p w14:paraId="3FAAD5D9" w14:textId="77777777" w:rsidR="003D1122" w:rsidRPr="003D1122" w:rsidRDefault="003D1122" w:rsidP="00690805">
                  <w:pPr>
                    <w:adjustRightInd w:val="0"/>
                    <w:snapToGrid w:val="0"/>
                    <w:contextualSpacing/>
                    <w:rPr>
                      <w:rFonts w:ascii="Times New Roman" w:hAnsi="Times New Roman" w:cs="Times New Roman"/>
                      <w:color w:val="000000"/>
                      <w:sz w:val="18"/>
                      <w:szCs w:val="21"/>
                    </w:rPr>
                  </w:pPr>
                  <w:r w:rsidRPr="003D1122">
                    <w:rPr>
                      <w:rFonts w:ascii="Times New Roman" w:hAnsi="Times New Roman" w:cs="Times New Roman"/>
                      <w:color w:val="000000"/>
                      <w:sz w:val="18"/>
                      <w:szCs w:val="21"/>
                    </w:rPr>
                    <w:t>间断排放，但不属于冲击型排放。</w:t>
                  </w:r>
                </w:p>
              </w:tc>
              <w:tc>
                <w:tcPr>
                  <w:tcW w:w="888" w:type="dxa"/>
                  <w:tcBorders>
                    <w:top w:val="single" w:sz="4" w:space="0" w:color="auto"/>
                  </w:tcBorders>
                  <w:vAlign w:val="center"/>
                </w:tcPr>
                <w:p w14:paraId="17DACF42"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p>
              </w:tc>
              <w:tc>
                <w:tcPr>
                  <w:tcW w:w="913" w:type="dxa"/>
                  <w:tcBorders>
                    <w:top w:val="single" w:sz="4" w:space="0" w:color="auto"/>
                  </w:tcBorders>
                  <w:vAlign w:val="center"/>
                </w:tcPr>
                <w:p w14:paraId="404DE042"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p>
              </w:tc>
              <w:tc>
                <w:tcPr>
                  <w:tcW w:w="842" w:type="dxa"/>
                  <w:tcBorders>
                    <w:top w:val="single" w:sz="4" w:space="0" w:color="auto"/>
                  </w:tcBorders>
                  <w:vAlign w:val="center"/>
                </w:tcPr>
                <w:p w14:paraId="06A1102F"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p>
              </w:tc>
              <w:tc>
                <w:tcPr>
                  <w:tcW w:w="665" w:type="dxa"/>
                  <w:vAlign w:val="center"/>
                </w:tcPr>
                <w:p w14:paraId="6BF68422"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2#</w:t>
                  </w:r>
                </w:p>
              </w:tc>
              <w:tc>
                <w:tcPr>
                  <w:tcW w:w="827" w:type="dxa"/>
                  <w:vAlign w:val="center"/>
                </w:tcPr>
                <w:p w14:paraId="6B37FADE" w14:textId="77777777" w:rsidR="003D1122" w:rsidRPr="003D1122" w:rsidRDefault="003D1122" w:rsidP="00690805">
                  <w:pPr>
                    <w:adjustRightInd w:val="0"/>
                    <w:snapToGrid w:val="0"/>
                    <w:contextualSpacing/>
                    <w:jc w:val="center"/>
                    <w:rPr>
                      <w:rFonts w:ascii="Times New Roman" w:hAnsi="Times New Roman" w:cs="Times New Roman"/>
                      <w:snapToGrid w:val="0"/>
                      <w:color w:val="000000"/>
                      <w:kern w:val="2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是</w:t>
                  </w:r>
                </w:p>
                <w:p w14:paraId="5DA013DA" w14:textId="77777777" w:rsidR="003D1122" w:rsidRPr="003D1122" w:rsidRDefault="003D1122" w:rsidP="00690805">
                  <w:pPr>
                    <w:adjustRightInd w:val="0"/>
                    <w:snapToGrid w:val="0"/>
                    <w:contextualSpacing/>
                    <w:jc w:val="center"/>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否</w:t>
                  </w:r>
                </w:p>
              </w:tc>
              <w:tc>
                <w:tcPr>
                  <w:tcW w:w="826" w:type="dxa"/>
                  <w:vAlign w:val="center"/>
                </w:tcPr>
                <w:p w14:paraId="6126801D" w14:textId="77777777" w:rsidR="003D1122" w:rsidRPr="003D1122" w:rsidRDefault="003D1122" w:rsidP="00690805">
                  <w:pPr>
                    <w:adjustRightInd w:val="0"/>
                    <w:snapToGrid w:val="0"/>
                    <w:contextualSpacing/>
                    <w:rPr>
                      <w:rFonts w:ascii="Times New Roman" w:hAnsi="Times New Roman" w:cs="Times New Roman"/>
                      <w:color w:val="000000"/>
                      <w:sz w:val="18"/>
                      <w:szCs w:val="21"/>
                    </w:rPr>
                  </w:pPr>
                  <w:r w:rsidRPr="003D1122">
                    <w:rPr>
                      <w:rFonts w:ascii="Times New Roman" w:hAnsi="Times New Roman" w:cs="Times New Roman"/>
                      <w:color w:val="000000"/>
                      <w:sz w:val="18"/>
                      <w:szCs w:val="21"/>
                    </w:rPr>
                    <w:t>√</w:t>
                  </w:r>
                  <w:r w:rsidRPr="003D1122">
                    <w:rPr>
                      <w:rFonts w:ascii="Times New Roman" w:hAnsi="Times New Roman" w:cs="Times New Roman"/>
                      <w:color w:val="000000"/>
                      <w:sz w:val="18"/>
                      <w:szCs w:val="21"/>
                    </w:rPr>
                    <w:t>雨水排放</w:t>
                  </w:r>
                </w:p>
                <w:p w14:paraId="1D0DC449" w14:textId="77777777" w:rsidR="003D1122" w:rsidRPr="003D1122" w:rsidRDefault="003D1122" w:rsidP="00690805">
                  <w:pPr>
                    <w:adjustRightInd w:val="0"/>
                    <w:snapToGrid w:val="0"/>
                    <w:contextualSpacing/>
                    <w:rPr>
                      <w:rFonts w:ascii="Times New Roman" w:hAnsi="Times New Roman" w:cs="Times New Roman"/>
                      <w:color w:val="000000"/>
                      <w:sz w:val="18"/>
                      <w:szCs w:val="21"/>
                    </w:rPr>
                  </w:pPr>
                </w:p>
              </w:tc>
            </w:tr>
            <w:tr w:rsidR="003D1122" w:rsidRPr="00293AD3" w14:paraId="4C0B532C" w14:textId="77777777" w:rsidTr="00EE4493">
              <w:trPr>
                <w:jc w:val="center"/>
              </w:trPr>
              <w:tc>
                <w:tcPr>
                  <w:tcW w:w="8522" w:type="dxa"/>
                  <w:gridSpan w:val="11"/>
                  <w:vAlign w:val="center"/>
                </w:tcPr>
                <w:p w14:paraId="2BA3561E"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a </w:t>
                  </w:r>
                  <w:r w:rsidRPr="00293AD3">
                    <w:rPr>
                      <w:color w:val="000000"/>
                      <w:sz w:val="18"/>
                      <w:szCs w:val="18"/>
                    </w:rPr>
                    <w:t>指产生废水的工艺、工序，或废水类型的名称。</w:t>
                  </w:r>
                </w:p>
                <w:p w14:paraId="342B97F0"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b </w:t>
                  </w:r>
                  <w:r w:rsidRPr="00293AD3">
                    <w:rPr>
                      <w:color w:val="000000"/>
                      <w:sz w:val="18"/>
                      <w:szCs w:val="18"/>
                    </w:rPr>
                    <w:t>指产生的主要污染物类型，以相应排放标准中确定的污染因子为准。</w:t>
                  </w:r>
                </w:p>
                <w:p w14:paraId="0770A044"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c </w:t>
                  </w:r>
                  <w:r w:rsidRPr="00293AD3">
                    <w:rPr>
                      <w:color w:val="000000"/>
                      <w:sz w:val="18"/>
                      <w:szCs w:val="18"/>
                    </w:rPr>
                    <w:t>包括不外排；排至厂内综合污水处理站；直接进入海域；直接进入江河、湖、库等水环境；进入城市下水道（再入江河、湖、库）；进入城市下水道（再入沿海海域）；进入城市污水处理厂；直接</w:t>
                  </w:r>
                  <w:proofErr w:type="gramStart"/>
                  <w:r w:rsidRPr="00293AD3">
                    <w:rPr>
                      <w:color w:val="000000"/>
                      <w:sz w:val="18"/>
                      <w:szCs w:val="18"/>
                    </w:rPr>
                    <w:t>进入污灌农田</w:t>
                  </w:r>
                  <w:proofErr w:type="gramEnd"/>
                  <w:r w:rsidRPr="00293AD3">
                    <w:rPr>
                      <w:color w:val="000000"/>
                      <w:sz w:val="18"/>
                      <w:szCs w:val="18"/>
                    </w:rPr>
                    <w:t>；进入地渗或蒸发地；进入其他单位；工业废水集中处理厂；其他（包括回用等）。对于工艺、工序产生</w:t>
                  </w:r>
                  <w:r w:rsidRPr="00293AD3">
                    <w:rPr>
                      <w:color w:val="000000"/>
                      <w:sz w:val="18"/>
                      <w:szCs w:val="18"/>
                    </w:rPr>
                    <w:lastRenderedPageBreak/>
                    <w:t>的废水，</w:t>
                  </w:r>
                  <w:r w:rsidRPr="00293AD3">
                    <w:rPr>
                      <w:color w:val="000000"/>
                      <w:sz w:val="18"/>
                      <w:szCs w:val="18"/>
                    </w:rPr>
                    <w:t>“</w:t>
                  </w:r>
                  <w:r w:rsidRPr="00293AD3">
                    <w:rPr>
                      <w:color w:val="000000"/>
                      <w:sz w:val="18"/>
                      <w:szCs w:val="18"/>
                    </w:rPr>
                    <w:t>不外排</w:t>
                  </w:r>
                  <w:r w:rsidRPr="00293AD3">
                    <w:rPr>
                      <w:color w:val="000000"/>
                      <w:sz w:val="18"/>
                      <w:szCs w:val="18"/>
                    </w:rPr>
                    <w:t>”</w:t>
                  </w:r>
                  <w:r w:rsidRPr="00293AD3">
                    <w:rPr>
                      <w:color w:val="000000"/>
                      <w:sz w:val="18"/>
                      <w:szCs w:val="18"/>
                    </w:rPr>
                    <w:t>指全部在工序内部循环使用，</w:t>
                  </w:r>
                  <w:r w:rsidRPr="00293AD3">
                    <w:rPr>
                      <w:color w:val="000000"/>
                      <w:sz w:val="18"/>
                      <w:szCs w:val="18"/>
                    </w:rPr>
                    <w:t>“</w:t>
                  </w:r>
                  <w:r w:rsidRPr="00293AD3">
                    <w:rPr>
                      <w:color w:val="000000"/>
                      <w:sz w:val="18"/>
                      <w:szCs w:val="18"/>
                    </w:rPr>
                    <w:t>排至厂内综合污水处理站</w:t>
                  </w:r>
                  <w:r w:rsidRPr="00293AD3">
                    <w:rPr>
                      <w:color w:val="000000"/>
                      <w:sz w:val="18"/>
                      <w:szCs w:val="18"/>
                    </w:rPr>
                    <w:t>”</w:t>
                  </w:r>
                  <w:r w:rsidRPr="00293AD3">
                    <w:rPr>
                      <w:color w:val="000000"/>
                      <w:sz w:val="18"/>
                      <w:szCs w:val="18"/>
                    </w:rPr>
                    <w:t>指工序废水经处理后排</w:t>
                  </w:r>
                  <w:proofErr w:type="gramStart"/>
                  <w:r w:rsidRPr="00293AD3">
                    <w:rPr>
                      <w:color w:val="000000"/>
                      <w:sz w:val="18"/>
                      <w:szCs w:val="18"/>
                    </w:rPr>
                    <w:t>至综合</w:t>
                  </w:r>
                  <w:proofErr w:type="gramEnd"/>
                  <w:r w:rsidRPr="00293AD3">
                    <w:rPr>
                      <w:color w:val="000000"/>
                      <w:sz w:val="18"/>
                      <w:szCs w:val="18"/>
                    </w:rPr>
                    <w:t>处理站。对于综合污水处理站，</w:t>
                  </w:r>
                  <w:r w:rsidRPr="00293AD3">
                    <w:rPr>
                      <w:color w:val="000000"/>
                      <w:sz w:val="18"/>
                      <w:szCs w:val="18"/>
                    </w:rPr>
                    <w:t>“</w:t>
                  </w:r>
                  <w:r w:rsidRPr="00293AD3">
                    <w:rPr>
                      <w:color w:val="000000"/>
                      <w:sz w:val="18"/>
                      <w:szCs w:val="18"/>
                    </w:rPr>
                    <w:t>不外排</w:t>
                  </w:r>
                  <w:r w:rsidRPr="00293AD3">
                    <w:rPr>
                      <w:color w:val="000000"/>
                      <w:sz w:val="18"/>
                      <w:szCs w:val="18"/>
                    </w:rPr>
                    <w:t>”</w:t>
                  </w:r>
                  <w:r w:rsidRPr="00293AD3">
                    <w:rPr>
                      <w:color w:val="000000"/>
                      <w:sz w:val="18"/>
                      <w:szCs w:val="18"/>
                    </w:rPr>
                    <w:t>指全厂废水经处理后全部回用不排放。</w:t>
                  </w:r>
                </w:p>
                <w:p w14:paraId="06C10E86"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d </w:t>
                  </w:r>
                  <w:r w:rsidRPr="00293AD3">
                    <w:rPr>
                      <w:color w:val="000000"/>
                      <w:sz w:val="18"/>
                      <w:szCs w:val="18"/>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14:paraId="3756D889"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e </w:t>
                  </w:r>
                  <w:r w:rsidRPr="00293AD3">
                    <w:rPr>
                      <w:color w:val="000000"/>
                      <w:sz w:val="18"/>
                      <w:szCs w:val="18"/>
                    </w:rPr>
                    <w:t>指主要污水处理设施名称，如</w:t>
                  </w:r>
                  <w:r w:rsidRPr="00293AD3">
                    <w:rPr>
                      <w:color w:val="000000"/>
                      <w:sz w:val="18"/>
                      <w:szCs w:val="18"/>
                    </w:rPr>
                    <w:t>“</w:t>
                  </w:r>
                  <w:r w:rsidRPr="00293AD3">
                    <w:rPr>
                      <w:color w:val="000000"/>
                      <w:sz w:val="18"/>
                      <w:szCs w:val="18"/>
                    </w:rPr>
                    <w:t>综合污水处理站</w:t>
                  </w:r>
                  <w:r w:rsidRPr="00293AD3">
                    <w:rPr>
                      <w:color w:val="000000"/>
                      <w:sz w:val="18"/>
                      <w:szCs w:val="18"/>
                    </w:rPr>
                    <w:t>”“</w:t>
                  </w:r>
                  <w:r w:rsidRPr="00293AD3">
                    <w:rPr>
                      <w:color w:val="000000"/>
                      <w:sz w:val="18"/>
                      <w:szCs w:val="18"/>
                    </w:rPr>
                    <w:t>生活污水处理系统</w:t>
                  </w:r>
                  <w:r w:rsidRPr="00293AD3">
                    <w:rPr>
                      <w:color w:val="000000"/>
                      <w:sz w:val="18"/>
                      <w:szCs w:val="18"/>
                    </w:rPr>
                    <w:t>”</w:t>
                  </w:r>
                  <w:r w:rsidRPr="00293AD3">
                    <w:rPr>
                      <w:color w:val="000000"/>
                      <w:sz w:val="18"/>
                      <w:szCs w:val="18"/>
                    </w:rPr>
                    <w:t>等。</w:t>
                  </w:r>
                </w:p>
                <w:p w14:paraId="19BDDFE8"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f </w:t>
                  </w:r>
                  <w:r w:rsidRPr="00293AD3">
                    <w:rPr>
                      <w:color w:val="000000"/>
                      <w:sz w:val="18"/>
                      <w:szCs w:val="18"/>
                    </w:rPr>
                    <w:t>排放口编号可按地方环境管理部门现有编号进行填写或由企业根据国家相关规范进行编制。</w:t>
                  </w:r>
                </w:p>
                <w:p w14:paraId="24437C7B" w14:textId="77777777" w:rsidR="003D1122" w:rsidRPr="00293AD3" w:rsidRDefault="003D1122" w:rsidP="00690805">
                  <w:pPr>
                    <w:adjustRightInd w:val="0"/>
                    <w:snapToGrid w:val="0"/>
                    <w:ind w:firstLine="360"/>
                    <w:contextualSpacing/>
                    <w:rPr>
                      <w:color w:val="000000"/>
                      <w:sz w:val="18"/>
                      <w:szCs w:val="18"/>
                    </w:rPr>
                  </w:pPr>
                  <w:r w:rsidRPr="00293AD3">
                    <w:rPr>
                      <w:color w:val="000000"/>
                      <w:sz w:val="18"/>
                      <w:szCs w:val="18"/>
                      <w:vertAlign w:val="superscript"/>
                    </w:rPr>
                    <w:t xml:space="preserve">g </w:t>
                  </w:r>
                  <w:r w:rsidRPr="00293AD3">
                    <w:rPr>
                      <w:color w:val="000000"/>
                      <w:sz w:val="18"/>
                      <w:szCs w:val="18"/>
                    </w:rPr>
                    <w:t>指排放口设置是否符合排放口规范化整治技术要求等相关文件的规定。</w:t>
                  </w:r>
                </w:p>
              </w:tc>
            </w:tr>
          </w:tbl>
          <w:p w14:paraId="6982ACAD" w14:textId="77777777" w:rsidR="00EE4493" w:rsidRPr="00121572" w:rsidRDefault="00121572" w:rsidP="00EE4493">
            <w:pPr>
              <w:pStyle w:val="a0"/>
              <w:ind w:firstLine="0"/>
              <w:jc w:val="center"/>
              <w:rPr>
                <w:rFonts w:ascii="Times New Roman" w:hAnsi="Times New Roman" w:cs="Times New Roman"/>
                <w:b/>
                <w:bCs/>
                <w:szCs w:val="22"/>
              </w:rPr>
            </w:pPr>
            <w:r w:rsidRPr="004A02A4">
              <w:rPr>
                <w:rFonts w:ascii="Times New Roman" w:hAnsi="Times New Roman" w:cs="Times New Roman"/>
                <w:b/>
                <w:bCs/>
                <w:sz w:val="24"/>
                <w:szCs w:val="22"/>
              </w:rPr>
              <w:lastRenderedPageBreak/>
              <w:t>表</w:t>
            </w:r>
            <w:r w:rsidRPr="004A02A4">
              <w:rPr>
                <w:rFonts w:ascii="Times New Roman" w:hAnsi="Times New Roman" w:cs="Times New Roman"/>
                <w:b/>
                <w:bCs/>
                <w:sz w:val="24"/>
                <w:szCs w:val="22"/>
              </w:rPr>
              <w:t>7-1</w:t>
            </w:r>
            <w:r w:rsidR="00EE4493">
              <w:rPr>
                <w:rFonts w:ascii="Times New Roman" w:hAnsi="Times New Roman" w:cs="Times New Roman" w:hint="eastAsia"/>
                <w:b/>
                <w:bCs/>
                <w:sz w:val="24"/>
                <w:szCs w:val="22"/>
              </w:rPr>
              <w:t>4</w:t>
            </w:r>
            <w:r w:rsidRPr="004A02A4">
              <w:rPr>
                <w:rFonts w:ascii="Times New Roman" w:hAnsi="Times New Roman" w:cs="Times New Roman"/>
                <w:b/>
                <w:bCs/>
                <w:sz w:val="24"/>
                <w:szCs w:val="22"/>
              </w:rPr>
              <w:t xml:space="preserve"> </w:t>
            </w:r>
            <w:r w:rsidRPr="004A02A4">
              <w:rPr>
                <w:rFonts w:ascii="Times New Roman" w:hAnsi="Times New Roman" w:cs="Times New Roman"/>
                <w:b/>
                <w:bCs/>
                <w:sz w:val="24"/>
                <w:szCs w:val="22"/>
              </w:rPr>
              <w:t>废水间接排放口基本情况表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49"/>
              <w:gridCol w:w="477"/>
              <w:gridCol w:w="1416"/>
              <w:gridCol w:w="1319"/>
              <w:gridCol w:w="720"/>
              <w:gridCol w:w="458"/>
              <w:gridCol w:w="451"/>
              <w:gridCol w:w="466"/>
              <w:gridCol w:w="582"/>
              <w:gridCol w:w="750"/>
              <w:gridCol w:w="1018"/>
            </w:tblGrid>
            <w:tr w:rsidR="006D0601" w:rsidRPr="00EE4493" w14:paraId="09C435E5" w14:textId="77777777" w:rsidTr="006D0601">
              <w:trPr>
                <w:jc w:val="center"/>
              </w:trPr>
              <w:tc>
                <w:tcPr>
                  <w:tcW w:w="0" w:type="auto"/>
                  <w:vMerge w:val="restart"/>
                  <w:vAlign w:val="center"/>
                </w:tcPr>
                <w:p w14:paraId="5527660D"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序号</w:t>
                  </w:r>
                </w:p>
              </w:tc>
              <w:tc>
                <w:tcPr>
                  <w:tcW w:w="287" w:type="pct"/>
                  <w:vMerge w:val="restart"/>
                  <w:vAlign w:val="center"/>
                </w:tcPr>
                <w:p w14:paraId="6382EE91"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排放口编号</w:t>
                  </w:r>
                </w:p>
              </w:tc>
              <w:tc>
                <w:tcPr>
                  <w:tcW w:w="1646" w:type="pct"/>
                  <w:gridSpan w:val="2"/>
                  <w:vAlign w:val="center"/>
                </w:tcPr>
                <w:p w14:paraId="31071575"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排放口地理坐标</w:t>
                  </w:r>
                  <w:r w:rsidRPr="00EE4493">
                    <w:rPr>
                      <w:rFonts w:ascii="Times New Roman" w:hAnsi="Times New Roman" w:cs="Times New Roman"/>
                      <w:b/>
                      <w:color w:val="000000"/>
                      <w:szCs w:val="21"/>
                      <w:vertAlign w:val="superscript"/>
                    </w:rPr>
                    <w:t>（</w:t>
                  </w:r>
                  <w:r w:rsidRPr="00EE4493">
                    <w:rPr>
                      <w:rFonts w:ascii="Times New Roman" w:hAnsi="Times New Roman" w:cs="Times New Roman"/>
                      <w:b/>
                      <w:color w:val="000000"/>
                      <w:szCs w:val="21"/>
                      <w:vertAlign w:val="superscript"/>
                    </w:rPr>
                    <w:t>a</w:t>
                  </w:r>
                  <w:r w:rsidRPr="00EE4493">
                    <w:rPr>
                      <w:rFonts w:ascii="Times New Roman" w:hAnsi="Times New Roman" w:cs="Times New Roman"/>
                      <w:b/>
                      <w:color w:val="000000"/>
                      <w:szCs w:val="21"/>
                      <w:vertAlign w:val="superscript"/>
                    </w:rPr>
                    <w:t>）</w:t>
                  </w:r>
                </w:p>
              </w:tc>
              <w:tc>
                <w:tcPr>
                  <w:tcW w:w="0" w:type="auto"/>
                  <w:vMerge w:val="restart"/>
                  <w:vAlign w:val="center"/>
                </w:tcPr>
                <w:p w14:paraId="77CEE8BE"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废水排放量</w:t>
                  </w:r>
                  <w:r w:rsidRPr="00EE4493">
                    <w:rPr>
                      <w:rFonts w:ascii="Times New Roman" w:hAnsi="Times New Roman" w:cs="Times New Roman"/>
                      <w:b/>
                      <w:color w:val="000000"/>
                      <w:szCs w:val="21"/>
                    </w:rPr>
                    <w:t>/</w:t>
                  </w:r>
                  <w:r w:rsidRPr="00EE4493">
                    <w:rPr>
                      <w:rFonts w:ascii="Times New Roman" w:hAnsi="Times New Roman" w:cs="Times New Roman"/>
                      <w:b/>
                      <w:color w:val="000000"/>
                      <w:szCs w:val="21"/>
                    </w:rPr>
                    <w:t>（万</w:t>
                  </w:r>
                  <w:r w:rsidRPr="00EE4493">
                    <w:rPr>
                      <w:rFonts w:ascii="Times New Roman" w:hAnsi="Times New Roman" w:cs="Times New Roman"/>
                      <w:b/>
                      <w:color w:val="000000"/>
                      <w:szCs w:val="21"/>
                    </w:rPr>
                    <w:t>t/a</w:t>
                  </w:r>
                  <w:r w:rsidRPr="00EE4493">
                    <w:rPr>
                      <w:rFonts w:ascii="Times New Roman" w:hAnsi="Times New Roman" w:cs="Times New Roman"/>
                      <w:b/>
                      <w:color w:val="000000"/>
                      <w:szCs w:val="21"/>
                    </w:rPr>
                    <w:t>）</w:t>
                  </w:r>
                </w:p>
              </w:tc>
              <w:tc>
                <w:tcPr>
                  <w:tcW w:w="0" w:type="auto"/>
                  <w:vMerge w:val="restart"/>
                  <w:vAlign w:val="center"/>
                </w:tcPr>
                <w:p w14:paraId="57C3A68D"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排放去向</w:t>
                  </w:r>
                </w:p>
              </w:tc>
              <w:tc>
                <w:tcPr>
                  <w:tcW w:w="0" w:type="auto"/>
                  <w:vMerge w:val="restart"/>
                  <w:vAlign w:val="center"/>
                </w:tcPr>
                <w:p w14:paraId="07D94DDC"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排放规律</w:t>
                  </w:r>
                </w:p>
              </w:tc>
              <w:tc>
                <w:tcPr>
                  <w:tcW w:w="0" w:type="auto"/>
                  <w:vMerge w:val="restart"/>
                  <w:vAlign w:val="center"/>
                </w:tcPr>
                <w:p w14:paraId="368CB435"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间歇排放时段</w:t>
                  </w:r>
                </w:p>
              </w:tc>
              <w:tc>
                <w:tcPr>
                  <w:tcW w:w="0" w:type="auto"/>
                  <w:gridSpan w:val="3"/>
                  <w:vAlign w:val="center"/>
                </w:tcPr>
                <w:p w14:paraId="4EEA3370"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受纳污水处理</w:t>
                  </w:r>
                  <w:proofErr w:type="gramStart"/>
                  <w:r w:rsidRPr="00EE4493">
                    <w:rPr>
                      <w:rFonts w:ascii="Times New Roman" w:hAnsi="Times New Roman" w:cs="Times New Roman"/>
                      <w:b/>
                      <w:color w:val="000000"/>
                      <w:szCs w:val="21"/>
                    </w:rPr>
                    <w:t>厂信息</w:t>
                  </w:r>
                  <w:proofErr w:type="gramEnd"/>
                </w:p>
              </w:tc>
            </w:tr>
            <w:tr w:rsidR="00292622" w:rsidRPr="00EE4493" w14:paraId="6CFAAA5E" w14:textId="77777777" w:rsidTr="006D0601">
              <w:trPr>
                <w:jc w:val="center"/>
              </w:trPr>
              <w:tc>
                <w:tcPr>
                  <w:tcW w:w="0" w:type="auto"/>
                  <w:vMerge/>
                  <w:vAlign w:val="center"/>
                </w:tcPr>
                <w:p w14:paraId="47543C60"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287" w:type="pct"/>
                  <w:vMerge/>
                  <w:vAlign w:val="center"/>
                </w:tcPr>
                <w:p w14:paraId="059D12D5"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852" w:type="pct"/>
                  <w:vAlign w:val="center"/>
                </w:tcPr>
                <w:p w14:paraId="75E834B1"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经度</w:t>
                  </w:r>
                </w:p>
              </w:tc>
              <w:tc>
                <w:tcPr>
                  <w:tcW w:w="0" w:type="auto"/>
                  <w:vAlign w:val="center"/>
                </w:tcPr>
                <w:p w14:paraId="683A56CB"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纬度</w:t>
                  </w:r>
                </w:p>
              </w:tc>
              <w:tc>
                <w:tcPr>
                  <w:tcW w:w="0" w:type="auto"/>
                  <w:vMerge/>
                  <w:vAlign w:val="center"/>
                </w:tcPr>
                <w:p w14:paraId="2120AA8D"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0" w:type="auto"/>
                  <w:vMerge/>
                  <w:vAlign w:val="center"/>
                </w:tcPr>
                <w:p w14:paraId="7D3B9FE9"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0" w:type="auto"/>
                  <w:vMerge/>
                  <w:vAlign w:val="center"/>
                </w:tcPr>
                <w:p w14:paraId="7372B2CA"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0" w:type="auto"/>
                  <w:vMerge/>
                  <w:vAlign w:val="center"/>
                </w:tcPr>
                <w:p w14:paraId="1241E70C" w14:textId="77777777" w:rsidR="00EE4493" w:rsidRPr="00EE4493" w:rsidRDefault="00EE4493" w:rsidP="00690805">
                  <w:pPr>
                    <w:widowControl/>
                    <w:adjustRightInd w:val="0"/>
                    <w:snapToGrid w:val="0"/>
                    <w:ind w:firstLine="360"/>
                    <w:jc w:val="center"/>
                    <w:rPr>
                      <w:rFonts w:ascii="Times New Roman" w:hAnsi="Times New Roman" w:cs="Times New Roman"/>
                      <w:b/>
                      <w:color w:val="000000"/>
                      <w:szCs w:val="21"/>
                    </w:rPr>
                  </w:pPr>
                </w:p>
              </w:tc>
              <w:tc>
                <w:tcPr>
                  <w:tcW w:w="0" w:type="auto"/>
                  <w:vAlign w:val="center"/>
                </w:tcPr>
                <w:p w14:paraId="05496DFC"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名称</w:t>
                  </w:r>
                  <w:r w:rsidRPr="00EE4493">
                    <w:rPr>
                      <w:rFonts w:ascii="Times New Roman" w:hAnsi="Times New Roman" w:cs="Times New Roman"/>
                      <w:b/>
                      <w:color w:val="000000"/>
                      <w:szCs w:val="21"/>
                      <w:vertAlign w:val="superscript"/>
                    </w:rPr>
                    <w:t>（</w:t>
                  </w:r>
                  <w:r w:rsidRPr="00EE4493">
                    <w:rPr>
                      <w:rFonts w:ascii="Times New Roman" w:hAnsi="Times New Roman" w:cs="Times New Roman"/>
                      <w:b/>
                      <w:color w:val="000000"/>
                      <w:szCs w:val="21"/>
                      <w:vertAlign w:val="superscript"/>
                    </w:rPr>
                    <w:t>b</w:t>
                  </w:r>
                  <w:r w:rsidRPr="00EE4493">
                    <w:rPr>
                      <w:rFonts w:ascii="Times New Roman" w:hAnsi="Times New Roman" w:cs="Times New Roman"/>
                      <w:b/>
                      <w:color w:val="000000"/>
                      <w:szCs w:val="21"/>
                      <w:vertAlign w:val="superscript"/>
                    </w:rPr>
                    <w:t>）</w:t>
                  </w:r>
                </w:p>
              </w:tc>
              <w:tc>
                <w:tcPr>
                  <w:tcW w:w="0" w:type="auto"/>
                  <w:vAlign w:val="center"/>
                </w:tcPr>
                <w:p w14:paraId="6D0D1FFB"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污染物种类</w:t>
                  </w:r>
                </w:p>
              </w:tc>
              <w:tc>
                <w:tcPr>
                  <w:tcW w:w="0" w:type="auto"/>
                  <w:vAlign w:val="center"/>
                </w:tcPr>
                <w:p w14:paraId="2B90CC4F" w14:textId="77777777" w:rsidR="00EE4493" w:rsidRPr="00EE4493" w:rsidRDefault="00EE4493" w:rsidP="00690805">
                  <w:pPr>
                    <w:widowControl/>
                    <w:adjustRightInd w:val="0"/>
                    <w:snapToGrid w:val="0"/>
                    <w:jc w:val="center"/>
                    <w:rPr>
                      <w:rFonts w:ascii="Times New Roman" w:hAnsi="Times New Roman" w:cs="Times New Roman"/>
                      <w:b/>
                      <w:color w:val="000000"/>
                      <w:szCs w:val="21"/>
                    </w:rPr>
                  </w:pPr>
                  <w:r w:rsidRPr="00EE4493">
                    <w:rPr>
                      <w:rFonts w:ascii="Times New Roman" w:hAnsi="Times New Roman" w:cs="Times New Roman"/>
                      <w:b/>
                      <w:color w:val="000000"/>
                      <w:szCs w:val="21"/>
                    </w:rPr>
                    <w:t>国家或地方污染物排放标准浓度限值</w:t>
                  </w:r>
                  <w:r w:rsidRPr="00EE4493">
                    <w:rPr>
                      <w:rFonts w:ascii="Times New Roman" w:hAnsi="Times New Roman" w:cs="Times New Roman"/>
                      <w:b/>
                      <w:color w:val="000000"/>
                      <w:szCs w:val="21"/>
                    </w:rPr>
                    <w:t>/(mg/L)</w:t>
                  </w:r>
                </w:p>
              </w:tc>
            </w:tr>
            <w:tr w:rsidR="00292622" w:rsidRPr="00EE4493" w14:paraId="54B51402" w14:textId="77777777" w:rsidTr="006D0601">
              <w:trPr>
                <w:jc w:val="center"/>
              </w:trPr>
              <w:tc>
                <w:tcPr>
                  <w:tcW w:w="391" w:type="pct"/>
                  <w:vMerge w:val="restart"/>
                  <w:vAlign w:val="center"/>
                </w:tcPr>
                <w:p w14:paraId="6766D6C6"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1</w:t>
                  </w:r>
                </w:p>
              </w:tc>
              <w:tc>
                <w:tcPr>
                  <w:tcW w:w="287" w:type="pct"/>
                  <w:vMerge w:val="restart"/>
                  <w:vAlign w:val="center"/>
                </w:tcPr>
                <w:p w14:paraId="6F4A693B"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1#</w:t>
                  </w:r>
                </w:p>
              </w:tc>
              <w:tc>
                <w:tcPr>
                  <w:tcW w:w="852" w:type="pct"/>
                  <w:vMerge w:val="restart"/>
                  <w:vAlign w:val="center"/>
                </w:tcPr>
                <w:p w14:paraId="14B3ED94" w14:textId="77777777" w:rsidR="00EE4493" w:rsidRPr="00EE4493" w:rsidRDefault="00292622" w:rsidP="00690805">
                  <w:pPr>
                    <w:widowControl/>
                    <w:adjustRightInd w:val="0"/>
                    <w:snapToGrid w:val="0"/>
                    <w:jc w:val="center"/>
                    <w:rPr>
                      <w:rFonts w:ascii="Times New Roman" w:hAnsi="Times New Roman" w:cs="Times New Roman"/>
                      <w:color w:val="000000"/>
                      <w:szCs w:val="21"/>
                    </w:rPr>
                  </w:pPr>
                  <w:r w:rsidRPr="00292622">
                    <w:rPr>
                      <w:rFonts w:ascii="Times New Roman" w:hAnsi="Times New Roman" w:cs="Times New Roman"/>
                      <w:color w:val="000000"/>
                      <w:szCs w:val="21"/>
                    </w:rPr>
                    <w:t>118.845012</w:t>
                  </w:r>
                  <w:r>
                    <w:rPr>
                      <w:rFonts w:ascii="Times New Roman" w:hAnsi="Times New Roman" w:cs="Times New Roman" w:hint="eastAsia"/>
                      <w:color w:val="000000"/>
                      <w:szCs w:val="21"/>
                    </w:rPr>
                    <w:t>°</w:t>
                  </w:r>
                </w:p>
              </w:tc>
              <w:tc>
                <w:tcPr>
                  <w:tcW w:w="794" w:type="pct"/>
                  <w:vMerge w:val="restart"/>
                  <w:vAlign w:val="center"/>
                </w:tcPr>
                <w:p w14:paraId="55AE0508" w14:textId="77777777" w:rsidR="00EE4493" w:rsidRPr="00EE4493" w:rsidRDefault="00292622" w:rsidP="00690805">
                  <w:pPr>
                    <w:widowControl/>
                    <w:adjustRightInd w:val="0"/>
                    <w:snapToGrid w:val="0"/>
                    <w:jc w:val="center"/>
                    <w:rPr>
                      <w:rFonts w:ascii="Times New Roman" w:hAnsi="Times New Roman" w:cs="Times New Roman"/>
                      <w:color w:val="000000"/>
                      <w:szCs w:val="21"/>
                    </w:rPr>
                  </w:pPr>
                  <w:r w:rsidRPr="00292622">
                    <w:rPr>
                      <w:rFonts w:ascii="Times New Roman" w:hAnsi="Times New Roman" w:cs="Times New Roman"/>
                      <w:color w:val="000000"/>
                      <w:szCs w:val="21"/>
                    </w:rPr>
                    <w:t>34.122939</w:t>
                  </w:r>
                  <w:r>
                    <w:rPr>
                      <w:rFonts w:ascii="Times New Roman" w:hAnsi="Times New Roman" w:cs="Times New Roman" w:hint="eastAsia"/>
                      <w:color w:val="000000"/>
                      <w:szCs w:val="21"/>
                    </w:rPr>
                    <w:t>°</w:t>
                  </w:r>
                </w:p>
              </w:tc>
              <w:tc>
                <w:tcPr>
                  <w:tcW w:w="0" w:type="auto"/>
                  <w:vMerge w:val="restart"/>
                  <w:vAlign w:val="center"/>
                </w:tcPr>
                <w:p w14:paraId="1003DB93"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320</w:t>
                  </w:r>
                </w:p>
              </w:tc>
              <w:tc>
                <w:tcPr>
                  <w:tcW w:w="0" w:type="auto"/>
                  <w:vMerge w:val="restart"/>
                  <w:vAlign w:val="center"/>
                </w:tcPr>
                <w:p w14:paraId="7F0B5DC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污水处理厂</w:t>
                  </w:r>
                </w:p>
              </w:tc>
              <w:tc>
                <w:tcPr>
                  <w:tcW w:w="0" w:type="auto"/>
                  <w:vMerge w:val="restart"/>
                  <w:vAlign w:val="center"/>
                </w:tcPr>
                <w:p w14:paraId="721AAC0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连续</w:t>
                  </w:r>
                </w:p>
              </w:tc>
              <w:tc>
                <w:tcPr>
                  <w:tcW w:w="0" w:type="auto"/>
                  <w:vMerge w:val="restart"/>
                  <w:vAlign w:val="center"/>
                </w:tcPr>
                <w:p w14:paraId="0445B274"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w:t>
                  </w:r>
                </w:p>
              </w:tc>
              <w:tc>
                <w:tcPr>
                  <w:tcW w:w="0" w:type="auto"/>
                  <w:vMerge w:val="restart"/>
                  <w:vAlign w:val="center"/>
                </w:tcPr>
                <w:p w14:paraId="00DBCB0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沭阳凌志水</w:t>
                  </w:r>
                  <w:proofErr w:type="gramStart"/>
                  <w:r w:rsidRPr="00EE4493">
                    <w:rPr>
                      <w:rFonts w:ascii="Times New Roman" w:hAnsi="Times New Roman" w:cs="Times New Roman"/>
                      <w:color w:val="000000"/>
                      <w:szCs w:val="21"/>
                    </w:rPr>
                    <w:t>务</w:t>
                  </w:r>
                  <w:proofErr w:type="gramEnd"/>
                  <w:r w:rsidRPr="00EE4493">
                    <w:rPr>
                      <w:rFonts w:ascii="Times New Roman" w:hAnsi="Times New Roman" w:cs="Times New Roman"/>
                      <w:color w:val="000000"/>
                      <w:szCs w:val="21"/>
                    </w:rPr>
                    <w:t>有限公司</w:t>
                  </w:r>
                </w:p>
              </w:tc>
              <w:tc>
                <w:tcPr>
                  <w:tcW w:w="0" w:type="auto"/>
                  <w:vAlign w:val="center"/>
                </w:tcPr>
                <w:p w14:paraId="0B07CE6B"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COD</w:t>
                  </w:r>
                </w:p>
              </w:tc>
              <w:tc>
                <w:tcPr>
                  <w:tcW w:w="0" w:type="auto"/>
                  <w:vAlign w:val="center"/>
                </w:tcPr>
                <w:p w14:paraId="4586854F"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50</w:t>
                  </w:r>
                </w:p>
              </w:tc>
            </w:tr>
            <w:tr w:rsidR="00292622" w:rsidRPr="00EE4493" w14:paraId="753C6530" w14:textId="77777777" w:rsidTr="006D0601">
              <w:trPr>
                <w:jc w:val="center"/>
              </w:trPr>
              <w:tc>
                <w:tcPr>
                  <w:tcW w:w="391" w:type="pct"/>
                  <w:vMerge/>
                  <w:vAlign w:val="center"/>
                </w:tcPr>
                <w:p w14:paraId="41CD6CE3"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287" w:type="pct"/>
                  <w:vMerge/>
                  <w:vAlign w:val="center"/>
                </w:tcPr>
                <w:p w14:paraId="00D72A58"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852" w:type="pct"/>
                  <w:vMerge/>
                  <w:vAlign w:val="center"/>
                </w:tcPr>
                <w:p w14:paraId="59801855"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794" w:type="pct"/>
                  <w:vMerge/>
                  <w:vAlign w:val="center"/>
                </w:tcPr>
                <w:p w14:paraId="22324EB9"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F02C5FA"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2871FF8F"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865CE9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4B449AF"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037B8097"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Align w:val="center"/>
                </w:tcPr>
                <w:p w14:paraId="3400D54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SS</w:t>
                  </w:r>
                </w:p>
              </w:tc>
              <w:tc>
                <w:tcPr>
                  <w:tcW w:w="0" w:type="auto"/>
                  <w:vAlign w:val="center"/>
                </w:tcPr>
                <w:p w14:paraId="1F03F0DF"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10</w:t>
                  </w:r>
                </w:p>
              </w:tc>
            </w:tr>
            <w:tr w:rsidR="00292622" w:rsidRPr="00EE4493" w14:paraId="2D4FC628" w14:textId="77777777" w:rsidTr="006D0601">
              <w:trPr>
                <w:jc w:val="center"/>
              </w:trPr>
              <w:tc>
                <w:tcPr>
                  <w:tcW w:w="391" w:type="pct"/>
                  <w:vMerge/>
                  <w:vAlign w:val="center"/>
                </w:tcPr>
                <w:p w14:paraId="2902DBE6"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287" w:type="pct"/>
                  <w:vMerge/>
                  <w:vAlign w:val="center"/>
                </w:tcPr>
                <w:p w14:paraId="6DBACAF6"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852" w:type="pct"/>
                  <w:vMerge/>
                  <w:vAlign w:val="center"/>
                </w:tcPr>
                <w:p w14:paraId="3209395A"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794" w:type="pct"/>
                  <w:vMerge/>
                  <w:vAlign w:val="center"/>
                </w:tcPr>
                <w:p w14:paraId="26EA007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A1FEB94"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59D88A0"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78F1F57"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48B235C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7C6FA9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Align w:val="center"/>
                </w:tcPr>
                <w:p w14:paraId="2787B1F8"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氨氮</w:t>
                  </w:r>
                </w:p>
              </w:tc>
              <w:tc>
                <w:tcPr>
                  <w:tcW w:w="0" w:type="auto"/>
                  <w:vAlign w:val="center"/>
                </w:tcPr>
                <w:p w14:paraId="1BC3458C"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5</w:t>
                  </w:r>
                </w:p>
              </w:tc>
            </w:tr>
            <w:tr w:rsidR="00292622" w:rsidRPr="00EE4493" w14:paraId="272115C5" w14:textId="77777777" w:rsidTr="006D0601">
              <w:trPr>
                <w:jc w:val="center"/>
              </w:trPr>
              <w:tc>
                <w:tcPr>
                  <w:tcW w:w="391" w:type="pct"/>
                  <w:vMerge/>
                  <w:vAlign w:val="center"/>
                </w:tcPr>
                <w:p w14:paraId="6871AC25"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287" w:type="pct"/>
                  <w:vMerge/>
                  <w:vAlign w:val="center"/>
                </w:tcPr>
                <w:p w14:paraId="6BE5E97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852" w:type="pct"/>
                  <w:vMerge/>
                  <w:vAlign w:val="center"/>
                </w:tcPr>
                <w:p w14:paraId="6E39AABB"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794" w:type="pct"/>
                  <w:vMerge/>
                  <w:vAlign w:val="center"/>
                </w:tcPr>
                <w:p w14:paraId="3557AC90"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F83E80D"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026A2F77"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EAB9BB5"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5881406D"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719185FD"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Align w:val="center"/>
                </w:tcPr>
                <w:p w14:paraId="76CE266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TP</w:t>
                  </w:r>
                </w:p>
              </w:tc>
              <w:tc>
                <w:tcPr>
                  <w:tcW w:w="0" w:type="auto"/>
                  <w:vAlign w:val="center"/>
                </w:tcPr>
                <w:p w14:paraId="5DA53CF9"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0.5</w:t>
                  </w:r>
                </w:p>
              </w:tc>
            </w:tr>
            <w:tr w:rsidR="00292622" w:rsidRPr="00EE4493" w14:paraId="1B8B9B51" w14:textId="77777777" w:rsidTr="006D0601">
              <w:trPr>
                <w:trHeight w:val="58"/>
                <w:jc w:val="center"/>
              </w:trPr>
              <w:tc>
                <w:tcPr>
                  <w:tcW w:w="391" w:type="pct"/>
                  <w:vMerge/>
                  <w:vAlign w:val="center"/>
                </w:tcPr>
                <w:p w14:paraId="3B4CDCF7"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287" w:type="pct"/>
                  <w:vMerge/>
                  <w:vAlign w:val="center"/>
                </w:tcPr>
                <w:p w14:paraId="0EC5C4A1"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852" w:type="pct"/>
                  <w:vMerge/>
                  <w:vAlign w:val="center"/>
                </w:tcPr>
                <w:p w14:paraId="5415003F" w14:textId="77777777" w:rsidR="00EE4493" w:rsidRPr="00EE4493" w:rsidRDefault="00EE4493" w:rsidP="00690805">
                  <w:pPr>
                    <w:widowControl/>
                    <w:adjustRightInd w:val="0"/>
                    <w:snapToGrid w:val="0"/>
                    <w:rPr>
                      <w:rFonts w:ascii="Times New Roman" w:hAnsi="Times New Roman" w:cs="Times New Roman"/>
                      <w:color w:val="000000"/>
                      <w:szCs w:val="21"/>
                    </w:rPr>
                  </w:pPr>
                </w:p>
              </w:tc>
              <w:tc>
                <w:tcPr>
                  <w:tcW w:w="794" w:type="pct"/>
                  <w:vMerge/>
                  <w:vAlign w:val="center"/>
                </w:tcPr>
                <w:p w14:paraId="44B74DB9"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472D8E12"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9B0168A"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335D8958"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266ACD50"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6A532F75"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Align w:val="center"/>
                </w:tcPr>
                <w:p w14:paraId="14507A97" w14:textId="77777777" w:rsidR="00EE4493" w:rsidRPr="00EE4493" w:rsidRDefault="00EE4493" w:rsidP="00690805">
                  <w:pPr>
                    <w:widowControl/>
                    <w:adjustRightInd w:val="0"/>
                    <w:snapToGrid w:val="0"/>
                    <w:contextualSpacing/>
                    <w:jc w:val="center"/>
                    <w:rPr>
                      <w:rFonts w:ascii="Times New Roman" w:hAnsi="Times New Roman" w:cs="Times New Roman"/>
                      <w:color w:val="000000"/>
                      <w:kern w:val="0"/>
                      <w:szCs w:val="21"/>
                    </w:rPr>
                  </w:pPr>
                  <w:r w:rsidRPr="00EE4493">
                    <w:rPr>
                      <w:rFonts w:ascii="Times New Roman" w:hAnsi="Times New Roman" w:cs="Times New Roman"/>
                      <w:color w:val="000000"/>
                      <w:kern w:val="0"/>
                      <w:szCs w:val="21"/>
                    </w:rPr>
                    <w:t>BOD</w:t>
                  </w:r>
                  <w:r w:rsidRPr="00EE4493">
                    <w:rPr>
                      <w:rFonts w:ascii="Times New Roman" w:hAnsi="Times New Roman" w:cs="Times New Roman"/>
                      <w:color w:val="000000"/>
                      <w:kern w:val="0"/>
                      <w:szCs w:val="21"/>
                      <w:vertAlign w:val="subscript"/>
                    </w:rPr>
                    <w:t>5</w:t>
                  </w:r>
                </w:p>
              </w:tc>
              <w:tc>
                <w:tcPr>
                  <w:tcW w:w="0" w:type="auto"/>
                  <w:vAlign w:val="center"/>
                </w:tcPr>
                <w:p w14:paraId="6E7BB996"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10</w:t>
                  </w:r>
                </w:p>
              </w:tc>
            </w:tr>
            <w:tr w:rsidR="00292622" w:rsidRPr="00EE4493" w14:paraId="012BD976" w14:textId="77777777" w:rsidTr="006D0601">
              <w:trPr>
                <w:jc w:val="center"/>
              </w:trPr>
              <w:tc>
                <w:tcPr>
                  <w:tcW w:w="391" w:type="pct"/>
                  <w:vMerge/>
                  <w:vAlign w:val="center"/>
                </w:tcPr>
                <w:p w14:paraId="55D23496"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287" w:type="pct"/>
                  <w:vMerge/>
                  <w:vAlign w:val="center"/>
                </w:tcPr>
                <w:p w14:paraId="7C38473D"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852" w:type="pct"/>
                  <w:vMerge/>
                  <w:vAlign w:val="center"/>
                </w:tcPr>
                <w:p w14:paraId="1611ECD1"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794" w:type="pct"/>
                  <w:vMerge/>
                  <w:vAlign w:val="center"/>
                </w:tcPr>
                <w:p w14:paraId="48B6D8E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29ACF57C"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6B525369"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5056DA48"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2F00CECE"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Merge/>
                  <w:vAlign w:val="center"/>
                </w:tcPr>
                <w:p w14:paraId="4D0A75B9"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p>
              </w:tc>
              <w:tc>
                <w:tcPr>
                  <w:tcW w:w="0" w:type="auto"/>
                  <w:vAlign w:val="center"/>
                </w:tcPr>
                <w:p w14:paraId="25531F96" w14:textId="77777777" w:rsidR="00EE4493" w:rsidRPr="00EE4493" w:rsidRDefault="00EE4493" w:rsidP="00690805">
                  <w:pPr>
                    <w:widowControl/>
                    <w:adjustRightInd w:val="0"/>
                    <w:snapToGrid w:val="0"/>
                    <w:contextualSpacing/>
                    <w:jc w:val="center"/>
                    <w:rPr>
                      <w:rFonts w:ascii="Times New Roman" w:hAnsi="Times New Roman" w:cs="Times New Roman"/>
                      <w:color w:val="000000"/>
                      <w:kern w:val="0"/>
                      <w:szCs w:val="21"/>
                    </w:rPr>
                  </w:pPr>
                  <w:r w:rsidRPr="00EE4493">
                    <w:rPr>
                      <w:rFonts w:ascii="Times New Roman" w:hAnsi="Times New Roman" w:cs="Times New Roman"/>
                      <w:color w:val="000000"/>
                      <w:kern w:val="0"/>
                      <w:szCs w:val="21"/>
                    </w:rPr>
                    <w:t>石油类</w:t>
                  </w:r>
                </w:p>
              </w:tc>
              <w:tc>
                <w:tcPr>
                  <w:tcW w:w="0" w:type="auto"/>
                  <w:vAlign w:val="center"/>
                </w:tcPr>
                <w:p w14:paraId="00EF8E1F" w14:textId="77777777" w:rsidR="00EE4493" w:rsidRPr="00EE4493" w:rsidRDefault="00EE4493" w:rsidP="00690805">
                  <w:pPr>
                    <w:widowControl/>
                    <w:adjustRightInd w:val="0"/>
                    <w:snapToGrid w:val="0"/>
                    <w:jc w:val="center"/>
                    <w:rPr>
                      <w:rFonts w:ascii="Times New Roman" w:hAnsi="Times New Roman" w:cs="Times New Roman"/>
                      <w:color w:val="000000"/>
                      <w:szCs w:val="21"/>
                    </w:rPr>
                  </w:pPr>
                  <w:r w:rsidRPr="00EE4493">
                    <w:rPr>
                      <w:rFonts w:ascii="Times New Roman" w:hAnsi="Times New Roman" w:cs="Times New Roman"/>
                      <w:color w:val="000000"/>
                      <w:szCs w:val="21"/>
                    </w:rPr>
                    <w:t>1</w:t>
                  </w:r>
                </w:p>
              </w:tc>
            </w:tr>
            <w:tr w:rsidR="00EE4493" w:rsidRPr="00EE4493" w14:paraId="2963B8DD" w14:textId="77777777" w:rsidTr="00690805">
              <w:trPr>
                <w:jc w:val="center"/>
              </w:trPr>
              <w:tc>
                <w:tcPr>
                  <w:tcW w:w="0" w:type="auto"/>
                  <w:gridSpan w:val="11"/>
                  <w:vAlign w:val="center"/>
                </w:tcPr>
                <w:p w14:paraId="0A423F11" w14:textId="77777777" w:rsidR="00EE4493" w:rsidRPr="00EE4493" w:rsidRDefault="00EE4493" w:rsidP="00690805">
                  <w:pPr>
                    <w:ind w:firstLine="420"/>
                    <w:rPr>
                      <w:rFonts w:ascii="Times New Roman" w:hAnsi="Times New Roman" w:cs="Times New Roman"/>
                      <w:color w:val="000000"/>
                      <w:szCs w:val="21"/>
                      <w:lang w:val="zh-CN"/>
                    </w:rPr>
                  </w:pPr>
                  <w:r w:rsidRPr="00EE4493">
                    <w:rPr>
                      <w:rFonts w:ascii="Times New Roman" w:hAnsi="Times New Roman" w:cs="Times New Roman"/>
                      <w:color w:val="000000"/>
                      <w:szCs w:val="21"/>
                      <w:vertAlign w:val="superscript"/>
                      <w:lang w:val="zh-CN"/>
                    </w:rPr>
                    <w:t xml:space="preserve">a </w:t>
                  </w:r>
                  <w:r w:rsidRPr="00EE4493">
                    <w:rPr>
                      <w:rFonts w:ascii="Times New Roman" w:hAnsi="Times New Roman" w:cs="Times New Roman"/>
                      <w:color w:val="000000"/>
                      <w:szCs w:val="21"/>
                      <w:lang w:val="zh-CN"/>
                    </w:rPr>
                    <w:t>对于排至厂外公共污水处理系统的排放口，指废水排出厂界处经纬度坐标。</w:t>
                  </w:r>
                </w:p>
                <w:p w14:paraId="2A7A1AD2" w14:textId="77777777" w:rsidR="00EE4493" w:rsidRPr="00EE4493" w:rsidRDefault="00EE4493" w:rsidP="00690805">
                  <w:pPr>
                    <w:ind w:firstLine="420"/>
                    <w:rPr>
                      <w:rFonts w:ascii="Times New Roman" w:hAnsi="Times New Roman" w:cs="Times New Roman"/>
                      <w:color w:val="000000"/>
                      <w:szCs w:val="21"/>
                      <w:lang w:val="zh-CN"/>
                    </w:rPr>
                  </w:pPr>
                  <w:r w:rsidRPr="00EE4493">
                    <w:rPr>
                      <w:rFonts w:ascii="Times New Roman" w:hAnsi="Times New Roman" w:cs="Times New Roman"/>
                      <w:color w:val="000000"/>
                      <w:szCs w:val="21"/>
                      <w:vertAlign w:val="superscript"/>
                      <w:lang w:val="zh-CN"/>
                    </w:rPr>
                    <w:t xml:space="preserve">b </w:t>
                  </w:r>
                  <w:r w:rsidRPr="00EE4493">
                    <w:rPr>
                      <w:rFonts w:ascii="Times New Roman" w:hAnsi="Times New Roman" w:cs="Times New Roman"/>
                      <w:color w:val="000000"/>
                      <w:szCs w:val="21"/>
                      <w:lang w:val="zh-CN"/>
                    </w:rPr>
                    <w:t>指厂外城镇或工业污水集中处理设施名称，如</w:t>
                  </w:r>
                  <w:r w:rsidRPr="00EE4493">
                    <w:rPr>
                      <w:rFonts w:ascii="Times New Roman" w:hAnsi="Times New Roman" w:cs="Times New Roman"/>
                      <w:color w:val="000000"/>
                      <w:szCs w:val="21"/>
                      <w:lang w:val="zh-CN"/>
                    </w:rPr>
                    <w:t>×××</w:t>
                  </w:r>
                  <w:r w:rsidRPr="00EE4493">
                    <w:rPr>
                      <w:rFonts w:ascii="Times New Roman" w:hAnsi="Times New Roman" w:cs="Times New Roman"/>
                      <w:color w:val="000000"/>
                      <w:szCs w:val="21"/>
                      <w:lang w:val="zh-CN"/>
                    </w:rPr>
                    <w:t>生活污水处理厂、</w:t>
                  </w:r>
                  <w:r w:rsidRPr="00EE4493">
                    <w:rPr>
                      <w:rFonts w:ascii="Times New Roman" w:hAnsi="Times New Roman" w:cs="Times New Roman"/>
                      <w:color w:val="000000"/>
                      <w:szCs w:val="21"/>
                      <w:lang w:val="zh-CN"/>
                    </w:rPr>
                    <w:t>×××</w:t>
                  </w:r>
                  <w:r w:rsidRPr="00EE4493">
                    <w:rPr>
                      <w:rFonts w:ascii="Times New Roman" w:hAnsi="Times New Roman" w:cs="Times New Roman"/>
                      <w:color w:val="000000"/>
                      <w:szCs w:val="21"/>
                      <w:lang w:val="zh-CN"/>
                    </w:rPr>
                    <w:t>化工园区污水处理厂等。</w:t>
                  </w:r>
                </w:p>
              </w:tc>
            </w:tr>
          </w:tbl>
          <w:p w14:paraId="71B7B718" w14:textId="77777777" w:rsidR="00046A6B" w:rsidRPr="00EE4493" w:rsidRDefault="00EE4493" w:rsidP="00EE4493">
            <w:pPr>
              <w:widowControl/>
              <w:ind w:left="425"/>
              <w:jc w:val="center"/>
              <w:rPr>
                <w:rFonts w:ascii="Times New Roman" w:eastAsia="黑体" w:hAnsi="Times New Roman" w:cs="Times New Roman"/>
                <w:color w:val="000000"/>
                <w:sz w:val="24"/>
              </w:rPr>
            </w:pPr>
            <w:r w:rsidRPr="00EE4493">
              <w:rPr>
                <w:rFonts w:ascii="Times New Roman" w:hAnsi="Times New Roman" w:cs="Times New Roman"/>
                <w:b/>
                <w:color w:val="000000"/>
                <w:sz w:val="24"/>
              </w:rPr>
              <w:t>表</w:t>
            </w:r>
            <w:r w:rsidRPr="00EE4493">
              <w:rPr>
                <w:rFonts w:ascii="Times New Roman" w:hAnsi="Times New Roman" w:cs="Times New Roman"/>
                <w:b/>
                <w:color w:val="000000"/>
                <w:sz w:val="24"/>
              </w:rPr>
              <w:t xml:space="preserve">7-15  </w:t>
            </w:r>
            <w:bookmarkStart w:id="5" w:name="_Hlk6776755"/>
            <w:r w:rsidRPr="00EE4493">
              <w:rPr>
                <w:rFonts w:ascii="Times New Roman" w:hAnsi="Times New Roman" w:cs="Times New Roman"/>
                <w:b/>
                <w:color w:val="000000"/>
                <w:sz w:val="24"/>
              </w:rPr>
              <w:t>废水污染物排放执行标准表</w:t>
            </w:r>
            <w:bookmarkEnd w:id="5"/>
          </w:p>
          <w:tbl>
            <w:tblPr>
              <w:tblW w:w="8364"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79"/>
              <w:gridCol w:w="1844"/>
              <w:gridCol w:w="1655"/>
              <w:gridCol w:w="2410"/>
              <w:gridCol w:w="1276"/>
            </w:tblGrid>
            <w:tr w:rsidR="00EE4493" w:rsidRPr="00EE4493" w14:paraId="41B3D7E1" w14:textId="77777777" w:rsidTr="00EE4493">
              <w:tc>
                <w:tcPr>
                  <w:tcW w:w="1179" w:type="dxa"/>
                  <w:vMerge w:val="restart"/>
                  <w:vAlign w:val="center"/>
                </w:tcPr>
                <w:p w14:paraId="2FF8187E"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序号</w:t>
                  </w:r>
                </w:p>
              </w:tc>
              <w:tc>
                <w:tcPr>
                  <w:tcW w:w="1844" w:type="dxa"/>
                  <w:vMerge w:val="restart"/>
                  <w:vAlign w:val="center"/>
                </w:tcPr>
                <w:p w14:paraId="5BD06E84"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排放口编号</w:t>
                  </w:r>
                </w:p>
              </w:tc>
              <w:tc>
                <w:tcPr>
                  <w:tcW w:w="1655" w:type="dxa"/>
                  <w:vMerge w:val="restart"/>
                  <w:vAlign w:val="center"/>
                </w:tcPr>
                <w:p w14:paraId="662CA880"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污染物种类</w:t>
                  </w:r>
                </w:p>
              </w:tc>
              <w:tc>
                <w:tcPr>
                  <w:tcW w:w="3686" w:type="dxa"/>
                  <w:gridSpan w:val="2"/>
                  <w:vAlign w:val="center"/>
                </w:tcPr>
                <w:p w14:paraId="5A491B94"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国家或地方污染物排放标准及其他按规定商定的排放协议</w:t>
                  </w:r>
                  <w:r w:rsidRPr="00EE4493">
                    <w:rPr>
                      <w:rFonts w:ascii="Times New Roman" w:hAnsi="Times New Roman" w:cs="Times New Roman"/>
                      <w:b/>
                      <w:color w:val="000000"/>
                      <w:szCs w:val="21"/>
                      <w:vertAlign w:val="superscript"/>
                    </w:rPr>
                    <w:t>（</w:t>
                  </w:r>
                  <w:r w:rsidRPr="00EE4493">
                    <w:rPr>
                      <w:rFonts w:ascii="Times New Roman" w:hAnsi="Times New Roman" w:cs="Times New Roman"/>
                      <w:b/>
                      <w:color w:val="000000"/>
                      <w:szCs w:val="21"/>
                      <w:vertAlign w:val="superscript"/>
                    </w:rPr>
                    <w:t>a</w:t>
                  </w:r>
                  <w:r w:rsidRPr="00EE4493">
                    <w:rPr>
                      <w:rFonts w:ascii="Times New Roman" w:hAnsi="Times New Roman" w:cs="Times New Roman"/>
                      <w:b/>
                      <w:color w:val="000000"/>
                      <w:szCs w:val="21"/>
                      <w:vertAlign w:val="superscript"/>
                    </w:rPr>
                    <w:t>）</w:t>
                  </w:r>
                </w:p>
              </w:tc>
            </w:tr>
            <w:tr w:rsidR="00EE4493" w:rsidRPr="00EE4493" w14:paraId="63A8B002" w14:textId="77777777" w:rsidTr="00EE4493">
              <w:tc>
                <w:tcPr>
                  <w:tcW w:w="1179" w:type="dxa"/>
                  <w:vMerge/>
                  <w:vAlign w:val="center"/>
                </w:tcPr>
                <w:p w14:paraId="2B6DA7C9"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p>
              </w:tc>
              <w:tc>
                <w:tcPr>
                  <w:tcW w:w="1844" w:type="dxa"/>
                  <w:vMerge/>
                  <w:vAlign w:val="center"/>
                </w:tcPr>
                <w:p w14:paraId="28CA83B7"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p>
              </w:tc>
              <w:tc>
                <w:tcPr>
                  <w:tcW w:w="1655" w:type="dxa"/>
                  <w:vMerge/>
                  <w:vAlign w:val="center"/>
                </w:tcPr>
                <w:p w14:paraId="7C2BD812"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p>
              </w:tc>
              <w:tc>
                <w:tcPr>
                  <w:tcW w:w="2410" w:type="dxa"/>
                  <w:vAlign w:val="center"/>
                </w:tcPr>
                <w:p w14:paraId="390D2D84"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名称</w:t>
                  </w:r>
                </w:p>
              </w:tc>
              <w:tc>
                <w:tcPr>
                  <w:tcW w:w="1276" w:type="dxa"/>
                  <w:vAlign w:val="center"/>
                </w:tcPr>
                <w:p w14:paraId="4997E7E9" w14:textId="77777777" w:rsidR="00EE4493" w:rsidRPr="00EE4493" w:rsidRDefault="00EE4493" w:rsidP="00690805">
                  <w:pPr>
                    <w:widowControl/>
                    <w:adjustRightInd w:val="0"/>
                    <w:snapToGrid w:val="0"/>
                    <w:contextualSpacing/>
                    <w:jc w:val="center"/>
                    <w:rPr>
                      <w:rFonts w:ascii="Times New Roman" w:hAnsi="Times New Roman" w:cs="Times New Roman"/>
                      <w:b/>
                      <w:color w:val="000000"/>
                      <w:szCs w:val="21"/>
                    </w:rPr>
                  </w:pPr>
                  <w:r w:rsidRPr="00EE4493">
                    <w:rPr>
                      <w:rFonts w:ascii="Times New Roman" w:hAnsi="Times New Roman" w:cs="Times New Roman"/>
                      <w:b/>
                      <w:color w:val="000000"/>
                      <w:szCs w:val="21"/>
                    </w:rPr>
                    <w:t>浓度限值</w:t>
                  </w:r>
                  <w:r w:rsidRPr="00EE4493">
                    <w:rPr>
                      <w:rFonts w:ascii="Times New Roman" w:hAnsi="Times New Roman" w:cs="Times New Roman"/>
                      <w:b/>
                      <w:color w:val="000000"/>
                      <w:szCs w:val="21"/>
                    </w:rPr>
                    <w:t>/(mg/L)</w:t>
                  </w:r>
                </w:p>
              </w:tc>
            </w:tr>
            <w:tr w:rsidR="00EE4493" w:rsidRPr="00EE4493" w14:paraId="3D249654" w14:textId="77777777" w:rsidTr="00EE4493">
              <w:tc>
                <w:tcPr>
                  <w:tcW w:w="1179" w:type="dxa"/>
                  <w:vAlign w:val="center"/>
                </w:tcPr>
                <w:p w14:paraId="597518D0"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1</w:t>
                  </w:r>
                </w:p>
              </w:tc>
              <w:tc>
                <w:tcPr>
                  <w:tcW w:w="1844" w:type="dxa"/>
                  <w:vMerge w:val="restart"/>
                  <w:vAlign w:val="center"/>
                </w:tcPr>
                <w:p w14:paraId="7C45C677"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1#</w:t>
                  </w:r>
                </w:p>
              </w:tc>
              <w:tc>
                <w:tcPr>
                  <w:tcW w:w="1655" w:type="dxa"/>
                  <w:vAlign w:val="center"/>
                </w:tcPr>
                <w:p w14:paraId="1BDBBA72"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COD</w:t>
                  </w:r>
                </w:p>
              </w:tc>
              <w:tc>
                <w:tcPr>
                  <w:tcW w:w="2410" w:type="dxa"/>
                  <w:vMerge w:val="restart"/>
                  <w:vAlign w:val="center"/>
                </w:tcPr>
                <w:p w14:paraId="578C5A97" w14:textId="77777777" w:rsidR="00EE4493" w:rsidRPr="00EE4493" w:rsidRDefault="00EE4493" w:rsidP="00690805">
                  <w:pPr>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执行污水处理厂接管标准</w:t>
                  </w:r>
                </w:p>
              </w:tc>
              <w:tc>
                <w:tcPr>
                  <w:tcW w:w="1276" w:type="dxa"/>
                  <w:vAlign w:val="center"/>
                </w:tcPr>
                <w:p w14:paraId="3E7C2F05"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500</w:t>
                  </w:r>
                </w:p>
              </w:tc>
            </w:tr>
            <w:tr w:rsidR="00EE4493" w:rsidRPr="00EE4493" w14:paraId="3DD0B6A0" w14:textId="77777777" w:rsidTr="00EE4493">
              <w:tc>
                <w:tcPr>
                  <w:tcW w:w="1179" w:type="dxa"/>
                  <w:vAlign w:val="center"/>
                </w:tcPr>
                <w:p w14:paraId="3FA7E13E"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2</w:t>
                  </w:r>
                </w:p>
              </w:tc>
              <w:tc>
                <w:tcPr>
                  <w:tcW w:w="1844" w:type="dxa"/>
                  <w:vMerge/>
                  <w:vAlign w:val="center"/>
                </w:tcPr>
                <w:p w14:paraId="2678E15D"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p>
              </w:tc>
              <w:tc>
                <w:tcPr>
                  <w:tcW w:w="1655" w:type="dxa"/>
                  <w:vAlign w:val="center"/>
                </w:tcPr>
                <w:p w14:paraId="066A7E76"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SS</w:t>
                  </w:r>
                </w:p>
              </w:tc>
              <w:tc>
                <w:tcPr>
                  <w:tcW w:w="2410" w:type="dxa"/>
                  <w:vMerge/>
                  <w:vAlign w:val="center"/>
                </w:tcPr>
                <w:p w14:paraId="3E8227E5" w14:textId="77777777" w:rsidR="00EE4493" w:rsidRPr="00EE4493" w:rsidRDefault="00EE4493" w:rsidP="00690805">
                  <w:pPr>
                    <w:adjustRightInd w:val="0"/>
                    <w:snapToGrid w:val="0"/>
                    <w:contextualSpacing/>
                    <w:jc w:val="center"/>
                    <w:rPr>
                      <w:rFonts w:ascii="Times New Roman" w:hAnsi="Times New Roman" w:cs="Times New Roman"/>
                      <w:color w:val="000000"/>
                      <w:szCs w:val="21"/>
                    </w:rPr>
                  </w:pPr>
                </w:p>
              </w:tc>
              <w:tc>
                <w:tcPr>
                  <w:tcW w:w="1276" w:type="dxa"/>
                  <w:vAlign w:val="center"/>
                </w:tcPr>
                <w:p w14:paraId="22414A6B"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400</w:t>
                  </w:r>
                </w:p>
              </w:tc>
            </w:tr>
            <w:tr w:rsidR="00EE4493" w:rsidRPr="00EE4493" w14:paraId="2C5B00FC" w14:textId="77777777" w:rsidTr="00EE4493">
              <w:tc>
                <w:tcPr>
                  <w:tcW w:w="1179" w:type="dxa"/>
                  <w:vAlign w:val="center"/>
                </w:tcPr>
                <w:p w14:paraId="0AFAE41B"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3</w:t>
                  </w:r>
                </w:p>
              </w:tc>
              <w:tc>
                <w:tcPr>
                  <w:tcW w:w="1844" w:type="dxa"/>
                  <w:vMerge/>
                  <w:vAlign w:val="center"/>
                </w:tcPr>
                <w:p w14:paraId="560D9A54"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p>
              </w:tc>
              <w:tc>
                <w:tcPr>
                  <w:tcW w:w="1655" w:type="dxa"/>
                  <w:vAlign w:val="center"/>
                </w:tcPr>
                <w:p w14:paraId="62E65D08"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总磷</w:t>
                  </w:r>
                </w:p>
              </w:tc>
              <w:tc>
                <w:tcPr>
                  <w:tcW w:w="2410" w:type="dxa"/>
                  <w:vMerge/>
                  <w:vAlign w:val="center"/>
                </w:tcPr>
                <w:p w14:paraId="3A8BF7EA" w14:textId="77777777" w:rsidR="00EE4493" w:rsidRPr="00EE4493" w:rsidRDefault="00EE4493" w:rsidP="00690805">
                  <w:pPr>
                    <w:adjustRightInd w:val="0"/>
                    <w:snapToGrid w:val="0"/>
                    <w:contextualSpacing/>
                    <w:jc w:val="center"/>
                    <w:rPr>
                      <w:rFonts w:ascii="Times New Roman" w:hAnsi="Times New Roman" w:cs="Times New Roman"/>
                      <w:color w:val="000000"/>
                      <w:szCs w:val="21"/>
                    </w:rPr>
                  </w:pPr>
                </w:p>
              </w:tc>
              <w:tc>
                <w:tcPr>
                  <w:tcW w:w="1276" w:type="dxa"/>
                  <w:vAlign w:val="center"/>
                </w:tcPr>
                <w:p w14:paraId="26B29716"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8</w:t>
                  </w:r>
                </w:p>
              </w:tc>
            </w:tr>
            <w:tr w:rsidR="00EE4493" w:rsidRPr="00EE4493" w14:paraId="6EC56114" w14:textId="77777777" w:rsidTr="00EE4493">
              <w:tc>
                <w:tcPr>
                  <w:tcW w:w="1179" w:type="dxa"/>
                  <w:vAlign w:val="center"/>
                </w:tcPr>
                <w:p w14:paraId="3A417CCB"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4</w:t>
                  </w:r>
                </w:p>
              </w:tc>
              <w:tc>
                <w:tcPr>
                  <w:tcW w:w="1844" w:type="dxa"/>
                  <w:vMerge/>
                  <w:vAlign w:val="center"/>
                </w:tcPr>
                <w:p w14:paraId="7D5D48E4"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p>
              </w:tc>
              <w:tc>
                <w:tcPr>
                  <w:tcW w:w="1655" w:type="dxa"/>
                  <w:vAlign w:val="center"/>
                </w:tcPr>
                <w:p w14:paraId="7EC2482A"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氨氮</w:t>
                  </w:r>
                </w:p>
              </w:tc>
              <w:tc>
                <w:tcPr>
                  <w:tcW w:w="2410" w:type="dxa"/>
                  <w:vMerge/>
                  <w:vAlign w:val="center"/>
                </w:tcPr>
                <w:p w14:paraId="7E575E7A" w14:textId="77777777" w:rsidR="00EE4493" w:rsidRPr="00EE4493" w:rsidRDefault="00EE4493" w:rsidP="00690805">
                  <w:pPr>
                    <w:adjustRightInd w:val="0"/>
                    <w:snapToGrid w:val="0"/>
                    <w:contextualSpacing/>
                    <w:jc w:val="center"/>
                    <w:rPr>
                      <w:rFonts w:ascii="Times New Roman" w:hAnsi="Times New Roman" w:cs="Times New Roman"/>
                      <w:color w:val="000000"/>
                      <w:szCs w:val="21"/>
                    </w:rPr>
                  </w:pPr>
                </w:p>
              </w:tc>
              <w:tc>
                <w:tcPr>
                  <w:tcW w:w="1276" w:type="dxa"/>
                  <w:vAlign w:val="center"/>
                </w:tcPr>
                <w:p w14:paraId="78D06BD2"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35</w:t>
                  </w:r>
                </w:p>
              </w:tc>
            </w:tr>
            <w:tr w:rsidR="00EE4493" w:rsidRPr="00EE4493" w14:paraId="0A0C219A" w14:textId="77777777" w:rsidTr="00EE4493">
              <w:tc>
                <w:tcPr>
                  <w:tcW w:w="1179" w:type="dxa"/>
                  <w:vAlign w:val="center"/>
                </w:tcPr>
                <w:p w14:paraId="252A3DF8"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5</w:t>
                  </w:r>
                </w:p>
              </w:tc>
              <w:tc>
                <w:tcPr>
                  <w:tcW w:w="1844" w:type="dxa"/>
                  <w:vMerge/>
                  <w:vAlign w:val="center"/>
                </w:tcPr>
                <w:p w14:paraId="609816C1"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p>
              </w:tc>
              <w:tc>
                <w:tcPr>
                  <w:tcW w:w="1655" w:type="dxa"/>
                  <w:tcBorders>
                    <w:top w:val="single" w:sz="4" w:space="0" w:color="auto"/>
                  </w:tcBorders>
                  <w:vAlign w:val="center"/>
                </w:tcPr>
                <w:p w14:paraId="45ADC4C7"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石油类</w:t>
                  </w:r>
                </w:p>
              </w:tc>
              <w:tc>
                <w:tcPr>
                  <w:tcW w:w="2410" w:type="dxa"/>
                  <w:tcBorders>
                    <w:top w:val="single" w:sz="4" w:space="0" w:color="auto"/>
                  </w:tcBorders>
                  <w:vAlign w:val="center"/>
                </w:tcPr>
                <w:p w14:paraId="3662D7E4" w14:textId="77777777" w:rsidR="00EE4493" w:rsidRPr="00EE4493" w:rsidRDefault="00EE4493" w:rsidP="00690805">
                  <w:pPr>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《污水排入城镇下水道水质标准》（</w:t>
                  </w:r>
                  <w:r w:rsidRPr="00EE4493">
                    <w:rPr>
                      <w:rFonts w:ascii="Times New Roman" w:hAnsi="Times New Roman" w:cs="Times New Roman"/>
                      <w:color w:val="000000"/>
                      <w:szCs w:val="21"/>
                    </w:rPr>
                    <w:t>GB/T31962-2015</w:t>
                  </w:r>
                </w:p>
              </w:tc>
              <w:tc>
                <w:tcPr>
                  <w:tcW w:w="1276" w:type="dxa"/>
                  <w:vAlign w:val="center"/>
                </w:tcPr>
                <w:p w14:paraId="09011841" w14:textId="77777777" w:rsidR="00EE4493" w:rsidRPr="00EE4493" w:rsidRDefault="00EE4493" w:rsidP="00690805">
                  <w:pPr>
                    <w:widowControl/>
                    <w:adjustRightInd w:val="0"/>
                    <w:snapToGrid w:val="0"/>
                    <w:contextualSpacing/>
                    <w:jc w:val="center"/>
                    <w:rPr>
                      <w:rFonts w:ascii="Times New Roman" w:hAnsi="Times New Roman" w:cs="Times New Roman"/>
                      <w:color w:val="000000"/>
                      <w:szCs w:val="21"/>
                    </w:rPr>
                  </w:pPr>
                  <w:r w:rsidRPr="00EE4493">
                    <w:rPr>
                      <w:rFonts w:ascii="Times New Roman" w:hAnsi="Times New Roman" w:cs="Times New Roman"/>
                      <w:color w:val="000000"/>
                      <w:szCs w:val="21"/>
                    </w:rPr>
                    <w:t>15</w:t>
                  </w:r>
                </w:p>
              </w:tc>
            </w:tr>
          </w:tbl>
          <w:p w14:paraId="0E71B5F7" w14:textId="77777777" w:rsidR="00EE4493" w:rsidRPr="00EE4493" w:rsidRDefault="00EE4493" w:rsidP="00EE4493">
            <w:pPr>
              <w:adjustRightInd w:val="0"/>
              <w:snapToGrid w:val="0"/>
              <w:ind w:firstLine="482"/>
              <w:jc w:val="center"/>
              <w:rPr>
                <w:rFonts w:ascii="Times New Roman" w:hAnsi="Times New Roman" w:cs="Times New Roman"/>
                <w:b/>
                <w:color w:val="000000"/>
              </w:rPr>
            </w:pPr>
            <w:r w:rsidRPr="00EE4493">
              <w:rPr>
                <w:rFonts w:ascii="Times New Roman" w:hAnsi="Times New Roman" w:cs="Times New Roman"/>
                <w:b/>
                <w:color w:val="000000"/>
                <w:sz w:val="24"/>
              </w:rPr>
              <w:t>表</w:t>
            </w:r>
            <w:r w:rsidRPr="00EE4493">
              <w:rPr>
                <w:rFonts w:ascii="Times New Roman" w:hAnsi="Times New Roman" w:cs="Times New Roman"/>
                <w:b/>
                <w:color w:val="000000"/>
                <w:sz w:val="24"/>
              </w:rPr>
              <w:t xml:space="preserve">7-16  </w:t>
            </w:r>
            <w:bookmarkStart w:id="6" w:name="_Hlk6776762"/>
            <w:r w:rsidRPr="00EE4493">
              <w:rPr>
                <w:rFonts w:ascii="Times New Roman" w:hAnsi="Times New Roman" w:cs="Times New Roman"/>
                <w:b/>
                <w:color w:val="000000"/>
                <w:sz w:val="24"/>
              </w:rPr>
              <w:t>废水污染物排放信息表</w:t>
            </w:r>
            <w:bookmarkEnd w:id="6"/>
          </w:p>
          <w:tbl>
            <w:tblPr>
              <w:tblW w:w="8529" w:type="dxa"/>
              <w:jc w:val="center"/>
              <w:tblLook w:val="04A0" w:firstRow="1" w:lastRow="0" w:firstColumn="1" w:lastColumn="0" w:noHBand="0" w:noVBand="1"/>
            </w:tblPr>
            <w:tblGrid>
              <w:gridCol w:w="672"/>
              <w:gridCol w:w="991"/>
              <w:gridCol w:w="1228"/>
              <w:gridCol w:w="2061"/>
              <w:gridCol w:w="1796"/>
              <w:gridCol w:w="1781"/>
            </w:tblGrid>
            <w:tr w:rsidR="00EE4493" w:rsidRPr="00293AD3" w14:paraId="6C9E13E3" w14:textId="77777777" w:rsidTr="00EE4493">
              <w:trPr>
                <w:jc w:val="center"/>
              </w:trPr>
              <w:tc>
                <w:tcPr>
                  <w:tcW w:w="394" w:type="pct"/>
                  <w:tcBorders>
                    <w:top w:val="single" w:sz="12" w:space="0" w:color="auto"/>
                    <w:bottom w:val="single" w:sz="8" w:space="0" w:color="auto"/>
                    <w:right w:val="single" w:sz="8" w:space="0" w:color="auto"/>
                  </w:tcBorders>
                  <w:shd w:val="clear" w:color="auto" w:fill="auto"/>
                  <w:vAlign w:val="center"/>
                  <w:hideMark/>
                </w:tcPr>
                <w:p w14:paraId="3B5E6DDE"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序号</w:t>
                  </w:r>
                </w:p>
              </w:tc>
              <w:tc>
                <w:tcPr>
                  <w:tcW w:w="581" w:type="pct"/>
                  <w:tcBorders>
                    <w:top w:val="single" w:sz="12" w:space="0" w:color="auto"/>
                    <w:left w:val="nil"/>
                    <w:bottom w:val="single" w:sz="8" w:space="0" w:color="auto"/>
                    <w:right w:val="single" w:sz="8" w:space="0" w:color="auto"/>
                  </w:tcBorders>
                  <w:shd w:val="clear" w:color="auto" w:fill="auto"/>
                  <w:vAlign w:val="center"/>
                  <w:hideMark/>
                </w:tcPr>
                <w:p w14:paraId="30A9ACC6"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排放口编号</w:t>
                  </w:r>
                </w:p>
              </w:tc>
              <w:tc>
                <w:tcPr>
                  <w:tcW w:w="720" w:type="pct"/>
                  <w:tcBorders>
                    <w:top w:val="single" w:sz="12" w:space="0" w:color="auto"/>
                    <w:left w:val="nil"/>
                    <w:bottom w:val="single" w:sz="8" w:space="0" w:color="auto"/>
                    <w:right w:val="single" w:sz="4" w:space="0" w:color="auto"/>
                  </w:tcBorders>
                  <w:shd w:val="clear" w:color="auto" w:fill="auto"/>
                  <w:vAlign w:val="center"/>
                  <w:hideMark/>
                </w:tcPr>
                <w:p w14:paraId="7855FA93"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污染物种类</w:t>
                  </w:r>
                </w:p>
              </w:tc>
              <w:tc>
                <w:tcPr>
                  <w:tcW w:w="1208" w:type="pct"/>
                  <w:tcBorders>
                    <w:top w:val="single" w:sz="12" w:space="0" w:color="auto"/>
                    <w:left w:val="nil"/>
                    <w:bottom w:val="single" w:sz="8" w:space="0" w:color="auto"/>
                    <w:right w:val="single" w:sz="8" w:space="0" w:color="auto"/>
                  </w:tcBorders>
                  <w:shd w:val="clear" w:color="auto" w:fill="auto"/>
                  <w:vAlign w:val="center"/>
                  <w:hideMark/>
                </w:tcPr>
                <w:p w14:paraId="157AC0A8"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排放浓度</w:t>
                  </w:r>
                  <w:r w:rsidRPr="00293AD3">
                    <w:rPr>
                      <w:b/>
                      <w:bCs/>
                      <w:color w:val="000000"/>
                      <w:kern w:val="0"/>
                      <w:szCs w:val="21"/>
                    </w:rPr>
                    <w:t>/</w:t>
                  </w:r>
                  <w:r w:rsidRPr="00293AD3">
                    <w:rPr>
                      <w:b/>
                      <w:bCs/>
                      <w:color w:val="000000"/>
                      <w:kern w:val="0"/>
                      <w:szCs w:val="21"/>
                    </w:rPr>
                    <w:t>（</w:t>
                  </w:r>
                  <w:r w:rsidRPr="00293AD3">
                    <w:rPr>
                      <w:b/>
                      <w:bCs/>
                      <w:color w:val="000000"/>
                      <w:kern w:val="0"/>
                      <w:szCs w:val="21"/>
                    </w:rPr>
                    <w:t>mg/L</w:t>
                  </w:r>
                  <w:r w:rsidRPr="00293AD3">
                    <w:rPr>
                      <w:b/>
                      <w:bCs/>
                      <w:color w:val="000000"/>
                      <w:kern w:val="0"/>
                      <w:szCs w:val="21"/>
                    </w:rPr>
                    <w:t>）</w:t>
                  </w:r>
                </w:p>
              </w:tc>
              <w:tc>
                <w:tcPr>
                  <w:tcW w:w="1053" w:type="pct"/>
                  <w:tcBorders>
                    <w:top w:val="single" w:sz="12" w:space="0" w:color="auto"/>
                    <w:left w:val="nil"/>
                    <w:bottom w:val="single" w:sz="8" w:space="0" w:color="auto"/>
                    <w:right w:val="single" w:sz="8" w:space="0" w:color="000000"/>
                  </w:tcBorders>
                  <w:shd w:val="clear" w:color="auto" w:fill="auto"/>
                  <w:vAlign w:val="center"/>
                  <w:hideMark/>
                </w:tcPr>
                <w:p w14:paraId="213DAC33"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日排放量</w:t>
                  </w:r>
                  <w:r w:rsidRPr="00293AD3">
                    <w:rPr>
                      <w:b/>
                      <w:bCs/>
                      <w:color w:val="000000"/>
                      <w:kern w:val="0"/>
                      <w:szCs w:val="21"/>
                    </w:rPr>
                    <w:t>/</w:t>
                  </w:r>
                  <w:r w:rsidRPr="00293AD3">
                    <w:rPr>
                      <w:b/>
                      <w:bCs/>
                      <w:color w:val="000000"/>
                      <w:kern w:val="0"/>
                      <w:szCs w:val="21"/>
                    </w:rPr>
                    <w:t>（</w:t>
                  </w:r>
                  <w:r w:rsidRPr="00293AD3">
                    <w:rPr>
                      <w:b/>
                      <w:bCs/>
                      <w:color w:val="000000"/>
                      <w:kern w:val="0"/>
                      <w:szCs w:val="21"/>
                    </w:rPr>
                    <w:t>t/d</w:t>
                  </w:r>
                  <w:r w:rsidRPr="00293AD3">
                    <w:rPr>
                      <w:b/>
                      <w:bCs/>
                      <w:color w:val="000000"/>
                      <w:kern w:val="0"/>
                      <w:szCs w:val="21"/>
                    </w:rPr>
                    <w:t>）</w:t>
                  </w:r>
                </w:p>
              </w:tc>
              <w:tc>
                <w:tcPr>
                  <w:tcW w:w="1044" w:type="pct"/>
                  <w:tcBorders>
                    <w:top w:val="single" w:sz="12" w:space="0" w:color="auto"/>
                    <w:left w:val="nil"/>
                    <w:bottom w:val="single" w:sz="8" w:space="0" w:color="auto"/>
                  </w:tcBorders>
                  <w:shd w:val="clear" w:color="auto" w:fill="auto"/>
                  <w:vAlign w:val="center"/>
                  <w:hideMark/>
                </w:tcPr>
                <w:p w14:paraId="5603D8B9" w14:textId="77777777" w:rsidR="00EE4493" w:rsidRPr="00293AD3" w:rsidRDefault="00EE4493" w:rsidP="00690805">
                  <w:pPr>
                    <w:widowControl/>
                    <w:adjustRightInd w:val="0"/>
                    <w:snapToGrid w:val="0"/>
                    <w:contextualSpacing/>
                    <w:jc w:val="center"/>
                    <w:rPr>
                      <w:b/>
                      <w:bCs/>
                      <w:color w:val="000000"/>
                      <w:kern w:val="0"/>
                      <w:szCs w:val="21"/>
                    </w:rPr>
                  </w:pPr>
                  <w:r w:rsidRPr="00293AD3">
                    <w:rPr>
                      <w:b/>
                      <w:bCs/>
                      <w:color w:val="000000"/>
                      <w:kern w:val="0"/>
                      <w:szCs w:val="21"/>
                    </w:rPr>
                    <w:t>年排放量</w:t>
                  </w:r>
                  <w:r w:rsidRPr="00293AD3">
                    <w:rPr>
                      <w:b/>
                      <w:bCs/>
                      <w:color w:val="000000"/>
                      <w:kern w:val="0"/>
                      <w:szCs w:val="21"/>
                    </w:rPr>
                    <w:t>/</w:t>
                  </w:r>
                  <w:r w:rsidRPr="00293AD3">
                    <w:rPr>
                      <w:b/>
                      <w:bCs/>
                      <w:color w:val="000000"/>
                      <w:kern w:val="0"/>
                      <w:szCs w:val="21"/>
                    </w:rPr>
                    <w:t>（</w:t>
                  </w:r>
                  <w:r w:rsidRPr="00293AD3">
                    <w:rPr>
                      <w:b/>
                      <w:bCs/>
                      <w:color w:val="000000"/>
                      <w:kern w:val="0"/>
                      <w:szCs w:val="21"/>
                    </w:rPr>
                    <w:t>t/a</w:t>
                  </w:r>
                  <w:r w:rsidRPr="00293AD3">
                    <w:rPr>
                      <w:b/>
                      <w:bCs/>
                      <w:color w:val="000000"/>
                      <w:kern w:val="0"/>
                      <w:szCs w:val="21"/>
                    </w:rPr>
                    <w:t>）</w:t>
                  </w:r>
                </w:p>
              </w:tc>
            </w:tr>
            <w:tr w:rsidR="00EE4493" w:rsidRPr="00293AD3" w14:paraId="13897E52" w14:textId="77777777" w:rsidTr="00EE4493">
              <w:trPr>
                <w:jc w:val="center"/>
              </w:trPr>
              <w:tc>
                <w:tcPr>
                  <w:tcW w:w="394" w:type="pct"/>
                  <w:vMerge w:val="restart"/>
                  <w:tcBorders>
                    <w:top w:val="nil"/>
                    <w:right w:val="single" w:sz="8" w:space="0" w:color="auto"/>
                  </w:tcBorders>
                  <w:shd w:val="clear" w:color="auto" w:fill="auto"/>
                  <w:vAlign w:val="center"/>
                  <w:hideMark/>
                </w:tcPr>
                <w:p w14:paraId="076DCDC6" w14:textId="77777777" w:rsidR="00EE4493" w:rsidRPr="00293AD3" w:rsidRDefault="00EE4493" w:rsidP="00690805">
                  <w:pPr>
                    <w:widowControl/>
                    <w:adjustRightInd w:val="0"/>
                    <w:snapToGrid w:val="0"/>
                    <w:contextualSpacing/>
                    <w:jc w:val="center"/>
                    <w:rPr>
                      <w:color w:val="000000"/>
                      <w:kern w:val="0"/>
                      <w:szCs w:val="21"/>
                    </w:rPr>
                  </w:pPr>
                  <w:r w:rsidRPr="00293AD3">
                    <w:rPr>
                      <w:color w:val="000000"/>
                      <w:kern w:val="0"/>
                      <w:szCs w:val="21"/>
                    </w:rPr>
                    <w:t>1</w:t>
                  </w:r>
                </w:p>
              </w:tc>
              <w:tc>
                <w:tcPr>
                  <w:tcW w:w="581" w:type="pct"/>
                  <w:vMerge w:val="restart"/>
                  <w:tcBorders>
                    <w:top w:val="nil"/>
                    <w:left w:val="single" w:sz="8" w:space="0" w:color="auto"/>
                    <w:right w:val="single" w:sz="8" w:space="0" w:color="auto"/>
                  </w:tcBorders>
                  <w:shd w:val="clear" w:color="auto" w:fill="auto"/>
                  <w:vAlign w:val="center"/>
                  <w:hideMark/>
                </w:tcPr>
                <w:p w14:paraId="1A7BE466" w14:textId="77777777" w:rsidR="00EE4493" w:rsidRPr="00293AD3" w:rsidRDefault="00EE4493" w:rsidP="00690805">
                  <w:pPr>
                    <w:widowControl/>
                    <w:adjustRightInd w:val="0"/>
                    <w:snapToGrid w:val="0"/>
                    <w:contextualSpacing/>
                    <w:jc w:val="center"/>
                    <w:rPr>
                      <w:color w:val="000000"/>
                      <w:kern w:val="0"/>
                      <w:szCs w:val="21"/>
                    </w:rPr>
                  </w:pPr>
                  <w:r w:rsidRPr="00293AD3">
                    <w:rPr>
                      <w:color w:val="000000"/>
                      <w:kern w:val="0"/>
                      <w:szCs w:val="21"/>
                    </w:rPr>
                    <w:t>1#</w:t>
                  </w:r>
                </w:p>
              </w:tc>
              <w:tc>
                <w:tcPr>
                  <w:tcW w:w="720" w:type="pct"/>
                  <w:tcBorders>
                    <w:top w:val="nil"/>
                    <w:left w:val="single" w:sz="8" w:space="0" w:color="auto"/>
                    <w:bottom w:val="single" w:sz="8" w:space="0" w:color="000000"/>
                    <w:right w:val="single" w:sz="4" w:space="0" w:color="auto"/>
                  </w:tcBorders>
                  <w:shd w:val="clear" w:color="auto" w:fill="auto"/>
                  <w:vAlign w:val="center"/>
                  <w:hideMark/>
                </w:tcPr>
                <w:p w14:paraId="1DF5CAC3"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COD</w:t>
                  </w:r>
                </w:p>
              </w:tc>
              <w:tc>
                <w:tcPr>
                  <w:tcW w:w="1208" w:type="pct"/>
                  <w:tcBorders>
                    <w:top w:val="nil"/>
                    <w:left w:val="nil"/>
                    <w:bottom w:val="single" w:sz="8" w:space="0" w:color="auto"/>
                    <w:right w:val="single" w:sz="8" w:space="0" w:color="auto"/>
                  </w:tcBorders>
                  <w:shd w:val="clear" w:color="auto" w:fill="auto"/>
                  <w:vAlign w:val="center"/>
                </w:tcPr>
                <w:p w14:paraId="79706D08"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350</w:t>
                  </w:r>
                </w:p>
              </w:tc>
              <w:tc>
                <w:tcPr>
                  <w:tcW w:w="1053" w:type="pct"/>
                  <w:tcBorders>
                    <w:top w:val="single" w:sz="8" w:space="0" w:color="auto"/>
                    <w:left w:val="nil"/>
                    <w:bottom w:val="single" w:sz="8" w:space="0" w:color="auto"/>
                    <w:right w:val="single" w:sz="8" w:space="0" w:color="000000"/>
                  </w:tcBorders>
                  <w:shd w:val="clear" w:color="auto" w:fill="auto"/>
                  <w:vAlign w:val="bottom"/>
                </w:tcPr>
                <w:p w14:paraId="6913D612" w14:textId="77777777" w:rsidR="00EE4493" w:rsidRPr="00EE4493" w:rsidRDefault="00EE4493" w:rsidP="00690805">
                  <w:pPr>
                    <w:jc w:val="center"/>
                    <w:rPr>
                      <w:rFonts w:ascii="Times New Roman" w:hAnsi="Times New Roman" w:cs="Times New Roman"/>
                      <w:color w:val="000000"/>
                      <w:szCs w:val="22"/>
                    </w:rPr>
                  </w:pPr>
                  <w:r w:rsidRPr="00EE4493">
                    <w:rPr>
                      <w:rFonts w:ascii="Times New Roman" w:hAnsi="Times New Roman" w:cs="Times New Roman"/>
                      <w:color w:val="000000"/>
                      <w:szCs w:val="22"/>
                    </w:rPr>
                    <w:t>0.000467</w:t>
                  </w:r>
                </w:p>
              </w:tc>
              <w:tc>
                <w:tcPr>
                  <w:tcW w:w="1044" w:type="pct"/>
                  <w:tcBorders>
                    <w:top w:val="single" w:sz="8" w:space="0" w:color="auto"/>
                    <w:left w:val="nil"/>
                    <w:bottom w:val="single" w:sz="8" w:space="0" w:color="auto"/>
                  </w:tcBorders>
                  <w:shd w:val="clear" w:color="auto" w:fill="auto"/>
                  <w:vAlign w:val="center"/>
                </w:tcPr>
                <w:p w14:paraId="39086EA5"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0.168</w:t>
                  </w:r>
                </w:p>
              </w:tc>
            </w:tr>
            <w:tr w:rsidR="00EE4493" w:rsidRPr="00293AD3" w14:paraId="755ED993" w14:textId="77777777" w:rsidTr="00EE4493">
              <w:trPr>
                <w:jc w:val="center"/>
              </w:trPr>
              <w:tc>
                <w:tcPr>
                  <w:tcW w:w="394" w:type="pct"/>
                  <w:vMerge/>
                  <w:tcBorders>
                    <w:top w:val="nil"/>
                    <w:right w:val="single" w:sz="8" w:space="0" w:color="auto"/>
                  </w:tcBorders>
                  <w:shd w:val="clear" w:color="auto" w:fill="auto"/>
                  <w:vAlign w:val="center"/>
                </w:tcPr>
                <w:p w14:paraId="1CBFC31E" w14:textId="77777777" w:rsidR="00EE4493" w:rsidRPr="00293AD3" w:rsidRDefault="00EE4493" w:rsidP="00690805">
                  <w:pPr>
                    <w:widowControl/>
                    <w:adjustRightInd w:val="0"/>
                    <w:snapToGrid w:val="0"/>
                    <w:contextualSpacing/>
                    <w:jc w:val="center"/>
                    <w:rPr>
                      <w:color w:val="000000"/>
                      <w:kern w:val="0"/>
                      <w:szCs w:val="21"/>
                    </w:rPr>
                  </w:pPr>
                </w:p>
              </w:tc>
              <w:tc>
                <w:tcPr>
                  <w:tcW w:w="581" w:type="pct"/>
                  <w:vMerge/>
                  <w:tcBorders>
                    <w:top w:val="nil"/>
                    <w:left w:val="single" w:sz="8" w:space="0" w:color="auto"/>
                    <w:right w:val="single" w:sz="8" w:space="0" w:color="auto"/>
                  </w:tcBorders>
                  <w:shd w:val="clear" w:color="auto" w:fill="auto"/>
                  <w:vAlign w:val="center"/>
                </w:tcPr>
                <w:p w14:paraId="03AD19A3" w14:textId="77777777" w:rsidR="00EE4493" w:rsidRPr="00293AD3" w:rsidRDefault="00EE4493" w:rsidP="00690805">
                  <w:pPr>
                    <w:widowControl/>
                    <w:adjustRightInd w:val="0"/>
                    <w:snapToGrid w:val="0"/>
                    <w:contextualSpacing/>
                    <w:jc w:val="center"/>
                    <w:rPr>
                      <w:color w:val="000000"/>
                      <w:kern w:val="0"/>
                      <w:szCs w:val="21"/>
                    </w:rPr>
                  </w:pPr>
                </w:p>
              </w:tc>
              <w:tc>
                <w:tcPr>
                  <w:tcW w:w="720" w:type="pct"/>
                  <w:tcBorders>
                    <w:top w:val="nil"/>
                    <w:left w:val="single" w:sz="8" w:space="0" w:color="auto"/>
                    <w:bottom w:val="single" w:sz="8" w:space="0" w:color="000000"/>
                    <w:right w:val="single" w:sz="4" w:space="0" w:color="auto"/>
                  </w:tcBorders>
                  <w:shd w:val="clear" w:color="auto" w:fill="auto"/>
                  <w:vAlign w:val="center"/>
                </w:tcPr>
                <w:p w14:paraId="22BD3D7C"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SS</w:t>
                  </w:r>
                </w:p>
              </w:tc>
              <w:tc>
                <w:tcPr>
                  <w:tcW w:w="1208" w:type="pct"/>
                  <w:tcBorders>
                    <w:top w:val="nil"/>
                    <w:left w:val="nil"/>
                    <w:bottom w:val="single" w:sz="8" w:space="0" w:color="auto"/>
                    <w:right w:val="single" w:sz="8" w:space="0" w:color="auto"/>
                  </w:tcBorders>
                  <w:shd w:val="clear" w:color="auto" w:fill="auto"/>
                  <w:vAlign w:val="center"/>
                </w:tcPr>
                <w:p w14:paraId="50EC8B86"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250</w:t>
                  </w:r>
                </w:p>
              </w:tc>
              <w:tc>
                <w:tcPr>
                  <w:tcW w:w="1053" w:type="pct"/>
                  <w:tcBorders>
                    <w:top w:val="single" w:sz="8" w:space="0" w:color="auto"/>
                    <w:left w:val="nil"/>
                    <w:bottom w:val="single" w:sz="8" w:space="0" w:color="auto"/>
                    <w:right w:val="single" w:sz="8" w:space="0" w:color="000000"/>
                  </w:tcBorders>
                  <w:shd w:val="clear" w:color="auto" w:fill="auto"/>
                  <w:vAlign w:val="bottom"/>
                </w:tcPr>
                <w:p w14:paraId="1DB1667A" w14:textId="77777777" w:rsidR="00EE4493" w:rsidRPr="00EE4493" w:rsidRDefault="00EE4493" w:rsidP="00690805">
                  <w:pPr>
                    <w:jc w:val="center"/>
                    <w:rPr>
                      <w:rFonts w:ascii="Times New Roman" w:hAnsi="Times New Roman" w:cs="Times New Roman"/>
                      <w:color w:val="000000"/>
                      <w:szCs w:val="22"/>
                    </w:rPr>
                  </w:pPr>
                  <w:r w:rsidRPr="00EE4493">
                    <w:rPr>
                      <w:rFonts w:ascii="Times New Roman" w:hAnsi="Times New Roman" w:cs="Times New Roman"/>
                      <w:color w:val="000000"/>
                      <w:szCs w:val="22"/>
                    </w:rPr>
                    <w:t>0.00033</w:t>
                  </w:r>
                </w:p>
              </w:tc>
              <w:tc>
                <w:tcPr>
                  <w:tcW w:w="1044" w:type="pct"/>
                  <w:tcBorders>
                    <w:top w:val="single" w:sz="8" w:space="0" w:color="auto"/>
                    <w:left w:val="nil"/>
                    <w:bottom w:val="single" w:sz="8" w:space="0" w:color="auto"/>
                  </w:tcBorders>
                  <w:shd w:val="clear" w:color="auto" w:fill="auto"/>
                  <w:vAlign w:val="center"/>
                </w:tcPr>
                <w:p w14:paraId="39B52525"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0.12</w:t>
                  </w:r>
                </w:p>
              </w:tc>
            </w:tr>
            <w:tr w:rsidR="00EE4493" w:rsidRPr="00293AD3" w14:paraId="625637BD" w14:textId="77777777" w:rsidTr="00EE4493">
              <w:trPr>
                <w:jc w:val="center"/>
              </w:trPr>
              <w:tc>
                <w:tcPr>
                  <w:tcW w:w="394" w:type="pct"/>
                  <w:vMerge/>
                  <w:tcBorders>
                    <w:right w:val="single" w:sz="8" w:space="0" w:color="auto"/>
                  </w:tcBorders>
                  <w:vAlign w:val="center"/>
                  <w:hideMark/>
                </w:tcPr>
                <w:p w14:paraId="52CDD423" w14:textId="77777777" w:rsidR="00EE4493" w:rsidRPr="00293AD3" w:rsidRDefault="00EE4493" w:rsidP="00690805">
                  <w:pPr>
                    <w:widowControl/>
                    <w:adjustRightInd w:val="0"/>
                    <w:snapToGrid w:val="0"/>
                    <w:contextualSpacing/>
                    <w:jc w:val="left"/>
                    <w:rPr>
                      <w:color w:val="000000"/>
                      <w:kern w:val="0"/>
                      <w:szCs w:val="21"/>
                    </w:rPr>
                  </w:pPr>
                </w:p>
              </w:tc>
              <w:tc>
                <w:tcPr>
                  <w:tcW w:w="581" w:type="pct"/>
                  <w:vMerge/>
                  <w:tcBorders>
                    <w:left w:val="single" w:sz="8" w:space="0" w:color="auto"/>
                    <w:right w:val="single" w:sz="8" w:space="0" w:color="auto"/>
                  </w:tcBorders>
                  <w:vAlign w:val="center"/>
                  <w:hideMark/>
                </w:tcPr>
                <w:p w14:paraId="3D5026BF" w14:textId="77777777" w:rsidR="00EE4493" w:rsidRPr="00293AD3" w:rsidRDefault="00EE4493" w:rsidP="00690805">
                  <w:pPr>
                    <w:widowControl/>
                    <w:adjustRightInd w:val="0"/>
                    <w:snapToGrid w:val="0"/>
                    <w:contextualSpacing/>
                    <w:jc w:val="left"/>
                    <w:rPr>
                      <w:color w:val="000000"/>
                      <w:kern w:val="0"/>
                      <w:szCs w:val="21"/>
                    </w:rPr>
                  </w:pPr>
                </w:p>
              </w:tc>
              <w:tc>
                <w:tcPr>
                  <w:tcW w:w="720" w:type="pct"/>
                  <w:tcBorders>
                    <w:top w:val="nil"/>
                    <w:left w:val="single" w:sz="8" w:space="0" w:color="auto"/>
                    <w:bottom w:val="single" w:sz="8" w:space="0" w:color="000000"/>
                    <w:right w:val="single" w:sz="8" w:space="0" w:color="auto"/>
                  </w:tcBorders>
                  <w:shd w:val="clear" w:color="auto" w:fill="auto"/>
                  <w:vAlign w:val="center"/>
                  <w:hideMark/>
                </w:tcPr>
                <w:p w14:paraId="46EB33AB"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NH</w:t>
                  </w:r>
                  <w:r w:rsidRPr="00121572">
                    <w:rPr>
                      <w:rFonts w:ascii="Times New Roman" w:hAnsi="Times New Roman" w:cs="Times New Roman"/>
                      <w:szCs w:val="21"/>
                      <w:vertAlign w:val="subscript"/>
                    </w:rPr>
                    <w:t>3</w:t>
                  </w:r>
                  <w:r w:rsidRPr="00121572">
                    <w:rPr>
                      <w:rFonts w:ascii="Times New Roman" w:hAnsi="Times New Roman" w:cs="Times New Roman"/>
                      <w:szCs w:val="21"/>
                    </w:rPr>
                    <w:t>-N</w:t>
                  </w:r>
                </w:p>
              </w:tc>
              <w:tc>
                <w:tcPr>
                  <w:tcW w:w="1208" w:type="pct"/>
                  <w:tcBorders>
                    <w:top w:val="nil"/>
                    <w:left w:val="nil"/>
                    <w:bottom w:val="single" w:sz="8" w:space="0" w:color="auto"/>
                    <w:right w:val="single" w:sz="8" w:space="0" w:color="auto"/>
                  </w:tcBorders>
                  <w:shd w:val="clear" w:color="auto" w:fill="auto"/>
                  <w:vAlign w:val="center"/>
                </w:tcPr>
                <w:p w14:paraId="482A0F7F"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20</w:t>
                  </w:r>
                </w:p>
              </w:tc>
              <w:tc>
                <w:tcPr>
                  <w:tcW w:w="1053" w:type="pct"/>
                  <w:tcBorders>
                    <w:top w:val="single" w:sz="8" w:space="0" w:color="auto"/>
                    <w:left w:val="nil"/>
                    <w:bottom w:val="single" w:sz="8" w:space="0" w:color="auto"/>
                    <w:right w:val="single" w:sz="8" w:space="0" w:color="000000"/>
                  </w:tcBorders>
                  <w:shd w:val="clear" w:color="auto" w:fill="auto"/>
                  <w:vAlign w:val="bottom"/>
                </w:tcPr>
                <w:p w14:paraId="10A155F4" w14:textId="77777777" w:rsidR="00EE4493" w:rsidRPr="00EE4493" w:rsidRDefault="00EE4493" w:rsidP="00690805">
                  <w:pPr>
                    <w:jc w:val="center"/>
                    <w:rPr>
                      <w:rFonts w:ascii="Times New Roman" w:hAnsi="Times New Roman" w:cs="Times New Roman"/>
                      <w:color w:val="000000"/>
                      <w:szCs w:val="22"/>
                    </w:rPr>
                  </w:pPr>
                  <w:r w:rsidRPr="00EE4493">
                    <w:rPr>
                      <w:rFonts w:ascii="Times New Roman" w:hAnsi="Times New Roman" w:cs="Times New Roman"/>
                      <w:color w:val="000000"/>
                      <w:szCs w:val="22"/>
                    </w:rPr>
                    <w:t>2.78E-05</w:t>
                  </w:r>
                </w:p>
              </w:tc>
              <w:tc>
                <w:tcPr>
                  <w:tcW w:w="1044" w:type="pct"/>
                  <w:tcBorders>
                    <w:top w:val="single" w:sz="8" w:space="0" w:color="auto"/>
                    <w:left w:val="nil"/>
                    <w:bottom w:val="single" w:sz="8" w:space="0" w:color="auto"/>
                  </w:tcBorders>
                  <w:shd w:val="clear" w:color="auto" w:fill="auto"/>
                  <w:vAlign w:val="center"/>
                </w:tcPr>
                <w:p w14:paraId="186B2AD0"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0.01</w:t>
                  </w:r>
                </w:p>
              </w:tc>
            </w:tr>
            <w:tr w:rsidR="00EE4493" w:rsidRPr="00293AD3" w14:paraId="7912B4DE" w14:textId="77777777" w:rsidTr="00EE4493">
              <w:trPr>
                <w:jc w:val="center"/>
              </w:trPr>
              <w:tc>
                <w:tcPr>
                  <w:tcW w:w="394" w:type="pct"/>
                  <w:vMerge/>
                  <w:tcBorders>
                    <w:right w:val="single" w:sz="8" w:space="0" w:color="auto"/>
                  </w:tcBorders>
                  <w:vAlign w:val="center"/>
                  <w:hideMark/>
                </w:tcPr>
                <w:p w14:paraId="20A5471F" w14:textId="77777777" w:rsidR="00EE4493" w:rsidRPr="00293AD3" w:rsidRDefault="00EE4493" w:rsidP="00690805">
                  <w:pPr>
                    <w:widowControl/>
                    <w:adjustRightInd w:val="0"/>
                    <w:snapToGrid w:val="0"/>
                    <w:contextualSpacing/>
                    <w:jc w:val="left"/>
                    <w:rPr>
                      <w:color w:val="000000"/>
                      <w:kern w:val="0"/>
                      <w:szCs w:val="21"/>
                    </w:rPr>
                  </w:pPr>
                </w:p>
              </w:tc>
              <w:tc>
                <w:tcPr>
                  <w:tcW w:w="581" w:type="pct"/>
                  <w:vMerge/>
                  <w:tcBorders>
                    <w:left w:val="single" w:sz="8" w:space="0" w:color="auto"/>
                    <w:right w:val="single" w:sz="8" w:space="0" w:color="auto"/>
                  </w:tcBorders>
                  <w:vAlign w:val="center"/>
                  <w:hideMark/>
                </w:tcPr>
                <w:p w14:paraId="7FA63498" w14:textId="77777777" w:rsidR="00EE4493" w:rsidRPr="00293AD3" w:rsidRDefault="00EE4493" w:rsidP="00690805">
                  <w:pPr>
                    <w:widowControl/>
                    <w:adjustRightInd w:val="0"/>
                    <w:snapToGrid w:val="0"/>
                    <w:contextualSpacing/>
                    <w:jc w:val="left"/>
                    <w:rPr>
                      <w:color w:val="000000"/>
                      <w:kern w:val="0"/>
                      <w:szCs w:val="21"/>
                    </w:rPr>
                  </w:pPr>
                </w:p>
              </w:tc>
              <w:tc>
                <w:tcPr>
                  <w:tcW w:w="720" w:type="pct"/>
                  <w:tcBorders>
                    <w:top w:val="nil"/>
                    <w:left w:val="single" w:sz="8" w:space="0" w:color="auto"/>
                    <w:bottom w:val="single" w:sz="12" w:space="0" w:color="auto"/>
                    <w:right w:val="single" w:sz="8" w:space="0" w:color="auto"/>
                  </w:tcBorders>
                  <w:shd w:val="clear" w:color="auto" w:fill="auto"/>
                  <w:vAlign w:val="center"/>
                  <w:hideMark/>
                </w:tcPr>
                <w:p w14:paraId="263C9E3C"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TP</w:t>
                  </w:r>
                </w:p>
              </w:tc>
              <w:tc>
                <w:tcPr>
                  <w:tcW w:w="1208" w:type="pct"/>
                  <w:tcBorders>
                    <w:top w:val="nil"/>
                    <w:left w:val="nil"/>
                    <w:bottom w:val="single" w:sz="12" w:space="0" w:color="auto"/>
                    <w:right w:val="single" w:sz="8" w:space="0" w:color="auto"/>
                  </w:tcBorders>
                  <w:shd w:val="clear" w:color="auto" w:fill="auto"/>
                  <w:vAlign w:val="center"/>
                </w:tcPr>
                <w:p w14:paraId="7E8F36BD"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4</w:t>
                  </w:r>
                </w:p>
              </w:tc>
              <w:tc>
                <w:tcPr>
                  <w:tcW w:w="1053" w:type="pct"/>
                  <w:tcBorders>
                    <w:top w:val="single" w:sz="8" w:space="0" w:color="auto"/>
                    <w:left w:val="nil"/>
                    <w:bottom w:val="single" w:sz="12" w:space="0" w:color="auto"/>
                    <w:right w:val="single" w:sz="8" w:space="0" w:color="000000"/>
                  </w:tcBorders>
                  <w:shd w:val="clear" w:color="auto" w:fill="auto"/>
                  <w:vAlign w:val="bottom"/>
                </w:tcPr>
                <w:p w14:paraId="5733F3C9" w14:textId="77777777" w:rsidR="00EE4493" w:rsidRPr="00EE4493" w:rsidRDefault="00EE4493" w:rsidP="00EE4493">
                  <w:pPr>
                    <w:jc w:val="center"/>
                    <w:rPr>
                      <w:rFonts w:ascii="Times New Roman" w:hAnsi="Times New Roman" w:cs="Times New Roman"/>
                      <w:color w:val="000000"/>
                      <w:szCs w:val="22"/>
                    </w:rPr>
                  </w:pPr>
                  <w:r w:rsidRPr="00EE4493">
                    <w:rPr>
                      <w:rFonts w:ascii="Times New Roman" w:hAnsi="Times New Roman" w:cs="Times New Roman"/>
                      <w:color w:val="000000"/>
                      <w:szCs w:val="22"/>
                    </w:rPr>
                    <w:t>5.56E-06</w:t>
                  </w:r>
                </w:p>
              </w:tc>
              <w:tc>
                <w:tcPr>
                  <w:tcW w:w="1044" w:type="pct"/>
                  <w:tcBorders>
                    <w:top w:val="single" w:sz="8" w:space="0" w:color="auto"/>
                    <w:left w:val="nil"/>
                    <w:bottom w:val="single" w:sz="12" w:space="0" w:color="auto"/>
                  </w:tcBorders>
                  <w:shd w:val="clear" w:color="auto" w:fill="auto"/>
                  <w:vAlign w:val="center"/>
                </w:tcPr>
                <w:p w14:paraId="7F1C3B0F" w14:textId="77777777" w:rsidR="00EE4493" w:rsidRPr="00121572" w:rsidRDefault="00EE4493" w:rsidP="00690805">
                  <w:pPr>
                    <w:ind w:leftChars="-50" w:left="-105" w:rightChars="-50" w:right="-105"/>
                    <w:jc w:val="center"/>
                    <w:rPr>
                      <w:rFonts w:ascii="Times New Roman" w:hAnsi="Times New Roman" w:cs="Times New Roman"/>
                      <w:szCs w:val="21"/>
                    </w:rPr>
                  </w:pPr>
                  <w:r w:rsidRPr="00121572">
                    <w:rPr>
                      <w:rFonts w:ascii="Times New Roman" w:hAnsi="Times New Roman" w:cs="Times New Roman"/>
                      <w:szCs w:val="21"/>
                    </w:rPr>
                    <w:t>0.002</w:t>
                  </w:r>
                </w:p>
              </w:tc>
            </w:tr>
          </w:tbl>
          <w:p w14:paraId="5DB1A3C1" w14:textId="77777777" w:rsidR="00EE4493" w:rsidRPr="00943A81" w:rsidRDefault="00EE4493" w:rsidP="00EE4493">
            <w:pPr>
              <w:pStyle w:val="af5"/>
              <w:snapToGrid w:val="0"/>
              <w:ind w:firstLineChars="0" w:firstLine="0"/>
              <w:rPr>
                <w:rFonts w:ascii="Times New Roman" w:hAnsi="Times New Roman"/>
                <w:color w:val="auto"/>
                <w:sz w:val="24"/>
              </w:rPr>
            </w:pPr>
            <w:r w:rsidRPr="00943A81">
              <w:rPr>
                <w:rFonts w:ascii="Times New Roman" w:hAnsi="Times New Roman" w:hint="eastAsia"/>
                <w:color w:val="auto"/>
                <w:sz w:val="24"/>
              </w:rPr>
              <w:t>（</w:t>
            </w:r>
            <w:r w:rsidRPr="00943A81">
              <w:rPr>
                <w:rFonts w:ascii="Times New Roman" w:hAnsi="Times New Roman" w:hint="eastAsia"/>
                <w:color w:val="auto"/>
                <w:sz w:val="24"/>
              </w:rPr>
              <w:t>2</w:t>
            </w:r>
            <w:r w:rsidRPr="00943A81">
              <w:rPr>
                <w:rFonts w:ascii="Times New Roman" w:hAnsi="Times New Roman" w:hint="eastAsia"/>
                <w:color w:val="auto"/>
                <w:sz w:val="24"/>
              </w:rPr>
              <w:t>）</w:t>
            </w:r>
            <w:r w:rsidRPr="00943A81">
              <w:rPr>
                <w:rFonts w:ascii="Times New Roman" w:hAnsi="Times New Roman"/>
                <w:color w:val="auto"/>
                <w:sz w:val="24"/>
              </w:rPr>
              <w:t>地下水</w:t>
            </w:r>
          </w:p>
          <w:p w14:paraId="02E40DBE" w14:textId="77777777" w:rsidR="00EE4493" w:rsidRPr="004F031D" w:rsidRDefault="00EE4493" w:rsidP="00EE4493">
            <w:pPr>
              <w:adjustRightInd w:val="0"/>
              <w:snapToGrid w:val="0"/>
              <w:spacing w:line="360" w:lineRule="auto"/>
              <w:ind w:firstLineChars="200" w:firstLine="480"/>
              <w:rPr>
                <w:rFonts w:ascii="Times New Roman" w:hAnsi="Times New Roman" w:cs="Times New Roman"/>
                <w:sz w:val="24"/>
              </w:rPr>
            </w:pPr>
            <w:r w:rsidRPr="004F031D">
              <w:rPr>
                <w:rFonts w:ascii="Times New Roman" w:hAnsi="Times New Roman" w:cs="Times New Roman"/>
                <w:sz w:val="24"/>
              </w:rPr>
              <w:t>根据《环境影响评价技术导则地下水环境》</w:t>
            </w:r>
            <w:r w:rsidRPr="004F031D">
              <w:rPr>
                <w:rFonts w:ascii="Times New Roman" w:hAnsi="Times New Roman" w:cs="Times New Roman"/>
                <w:sz w:val="24"/>
              </w:rPr>
              <w:t>(HJ610-2016)</w:t>
            </w:r>
            <w:r w:rsidRPr="004F031D">
              <w:rPr>
                <w:rFonts w:ascii="Times New Roman" w:hAnsi="Times New Roman" w:cs="Times New Roman"/>
                <w:sz w:val="24"/>
              </w:rPr>
              <w:t>，可将建设场地划分为简单防渗区、一般防渗区和防渗区。</w:t>
            </w:r>
          </w:p>
          <w:p w14:paraId="01EFD159" w14:textId="77777777" w:rsidR="00EE4493" w:rsidRPr="004F031D" w:rsidRDefault="00EE4493" w:rsidP="00EE4493">
            <w:pPr>
              <w:adjustRightInd w:val="0"/>
              <w:snapToGrid w:val="0"/>
              <w:spacing w:line="360" w:lineRule="auto"/>
              <w:ind w:firstLineChars="200" w:firstLine="480"/>
              <w:rPr>
                <w:rFonts w:ascii="Times New Roman" w:hAnsi="Times New Roman" w:cs="Times New Roman"/>
                <w:sz w:val="24"/>
              </w:rPr>
            </w:pPr>
            <w:r w:rsidRPr="004F031D">
              <w:rPr>
                <w:rFonts w:ascii="Times New Roman" w:hAnsi="Times New Roman" w:cs="Times New Roman"/>
                <w:sz w:val="24"/>
              </w:rPr>
              <w:t>一般防渗区为对地下水环境有污染的物料或污染物泄漏后，可及时发现和处理的区域或部位；重点防渗区为对地下水环境有污染的物料或污染物泄漏后，不能及时发现和处理的区域或部位；简单防渗区为一般和重点污染防治区以外的区域或部位。根据企业生产运行特点以</w:t>
            </w:r>
            <w:r w:rsidRPr="004F031D">
              <w:rPr>
                <w:rFonts w:ascii="Times New Roman" w:hAnsi="Times New Roman" w:cs="Times New Roman"/>
                <w:snapToGrid w:val="0"/>
                <w:kern w:val="0"/>
                <w:sz w:val="24"/>
              </w:rPr>
              <w:t>项目危险固废暂存区</w:t>
            </w:r>
            <w:r w:rsidR="00292622" w:rsidRPr="004F031D">
              <w:rPr>
                <w:rFonts w:ascii="Times New Roman" w:hAnsi="Times New Roman" w:cs="Times New Roman"/>
                <w:snapToGrid w:val="0"/>
                <w:kern w:val="0"/>
                <w:sz w:val="24"/>
              </w:rPr>
              <w:t>和原料仓库</w:t>
            </w:r>
            <w:r w:rsidRPr="004F031D">
              <w:rPr>
                <w:rFonts w:ascii="Times New Roman" w:hAnsi="Times New Roman" w:cs="Times New Roman"/>
                <w:snapToGrid w:val="0"/>
                <w:kern w:val="0"/>
                <w:sz w:val="24"/>
              </w:rPr>
              <w:t>作为重点防渗区域，其他区域为一般防渗区。</w:t>
            </w:r>
          </w:p>
          <w:p w14:paraId="683EF3F6" w14:textId="77777777" w:rsidR="00EE4493" w:rsidRPr="004F031D" w:rsidRDefault="00292622" w:rsidP="00EE4493">
            <w:pPr>
              <w:adjustRightInd w:val="0"/>
              <w:snapToGrid w:val="0"/>
              <w:spacing w:line="360" w:lineRule="auto"/>
              <w:ind w:firstLineChars="200" w:firstLine="480"/>
              <w:rPr>
                <w:rFonts w:ascii="Times New Roman" w:hAnsi="Times New Roman" w:cs="Times New Roman"/>
                <w:sz w:val="24"/>
              </w:rPr>
            </w:pPr>
            <w:r w:rsidRPr="004F031D">
              <w:rPr>
                <w:rFonts w:ascii="Times New Roman" w:hAnsi="Times New Roman" w:cs="Times New Roman"/>
                <w:sz w:val="24"/>
              </w:rPr>
              <w:t>由于目前厂房已经建设完成，因此建议对</w:t>
            </w:r>
            <w:proofErr w:type="gramStart"/>
            <w:r w:rsidRPr="004F031D">
              <w:rPr>
                <w:rFonts w:ascii="Times New Roman" w:hAnsi="Times New Roman" w:cs="Times New Roman"/>
                <w:sz w:val="24"/>
              </w:rPr>
              <w:t>危废间</w:t>
            </w:r>
            <w:proofErr w:type="gramEnd"/>
            <w:r w:rsidRPr="004F031D">
              <w:rPr>
                <w:rFonts w:ascii="Times New Roman" w:hAnsi="Times New Roman" w:cs="Times New Roman"/>
                <w:sz w:val="24"/>
              </w:rPr>
              <w:t>和原料仓库补做防渗</w:t>
            </w:r>
            <w:r w:rsidR="00EE4493" w:rsidRPr="004F031D">
              <w:rPr>
                <w:rFonts w:ascii="Times New Roman" w:hAnsi="Times New Roman" w:cs="Times New Roman"/>
                <w:sz w:val="24"/>
              </w:rPr>
              <w:t>，本项目分区防渗方案及防渗措施详见表</w:t>
            </w:r>
            <w:r w:rsidR="00EE4493" w:rsidRPr="004F031D">
              <w:rPr>
                <w:rFonts w:ascii="Times New Roman" w:hAnsi="Times New Roman" w:cs="Times New Roman"/>
                <w:sz w:val="24"/>
              </w:rPr>
              <w:t>7-</w:t>
            </w:r>
            <w:r w:rsidR="004F031D" w:rsidRPr="004F031D">
              <w:rPr>
                <w:rFonts w:ascii="Times New Roman" w:hAnsi="Times New Roman" w:cs="Times New Roman"/>
                <w:sz w:val="24"/>
              </w:rPr>
              <w:t>17</w:t>
            </w:r>
            <w:r w:rsidR="00EE4493" w:rsidRPr="004F031D">
              <w:rPr>
                <w:rFonts w:ascii="Times New Roman" w:hAnsi="Times New Roman" w:cs="Times New Roman"/>
                <w:sz w:val="24"/>
              </w:rPr>
              <w:t>。</w:t>
            </w:r>
          </w:p>
          <w:p w14:paraId="522210C8" w14:textId="77777777" w:rsidR="00EE4493" w:rsidRPr="004F031D" w:rsidRDefault="00EE4493" w:rsidP="00EE4493">
            <w:pPr>
              <w:adjustRightInd w:val="0"/>
              <w:snapToGrid w:val="0"/>
              <w:jc w:val="center"/>
              <w:rPr>
                <w:rFonts w:ascii="Times New Roman" w:hAnsi="Times New Roman" w:cs="Times New Roman"/>
                <w:b/>
                <w:sz w:val="24"/>
              </w:rPr>
            </w:pPr>
            <w:r w:rsidRPr="004F031D">
              <w:rPr>
                <w:rFonts w:ascii="Times New Roman" w:hAnsi="Times New Roman" w:cs="Times New Roman"/>
                <w:b/>
                <w:sz w:val="24"/>
              </w:rPr>
              <w:t>表</w:t>
            </w:r>
            <w:r w:rsidRPr="004F031D">
              <w:rPr>
                <w:rFonts w:ascii="Times New Roman" w:hAnsi="Times New Roman" w:cs="Times New Roman"/>
                <w:b/>
                <w:sz w:val="24"/>
              </w:rPr>
              <w:t>7-</w:t>
            </w:r>
            <w:r w:rsidR="004F031D" w:rsidRPr="004F031D">
              <w:rPr>
                <w:rFonts w:ascii="Times New Roman" w:hAnsi="Times New Roman" w:cs="Times New Roman"/>
                <w:b/>
                <w:sz w:val="24"/>
              </w:rPr>
              <w:t>17</w:t>
            </w:r>
            <w:r w:rsidRPr="004F031D">
              <w:rPr>
                <w:rFonts w:ascii="Times New Roman" w:hAnsi="Times New Roman" w:cs="Times New Roman"/>
                <w:b/>
                <w:sz w:val="24"/>
              </w:rPr>
              <w:t>本项目分区防渗方案及防渗措施表</w:t>
            </w:r>
          </w:p>
          <w:tbl>
            <w:tblPr>
              <w:tblW w:w="8159"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09"/>
              <w:gridCol w:w="1418"/>
              <w:gridCol w:w="1275"/>
              <w:gridCol w:w="4757"/>
            </w:tblGrid>
            <w:tr w:rsidR="00EE4493" w:rsidRPr="004F031D" w14:paraId="461EC611" w14:textId="77777777" w:rsidTr="00EE4493">
              <w:trPr>
                <w:trHeight w:val="290"/>
              </w:trPr>
              <w:tc>
                <w:tcPr>
                  <w:tcW w:w="709" w:type="dxa"/>
                  <w:vAlign w:val="center"/>
                </w:tcPr>
                <w:p w14:paraId="7FEABAD8" w14:textId="77777777" w:rsidR="00EE4493" w:rsidRPr="004F031D" w:rsidRDefault="00EE4493" w:rsidP="00690805">
                  <w:pPr>
                    <w:adjustRightInd w:val="0"/>
                    <w:snapToGrid w:val="0"/>
                    <w:jc w:val="center"/>
                    <w:rPr>
                      <w:rFonts w:ascii="Times New Roman" w:hAnsi="Times New Roman" w:cs="Times New Roman"/>
                      <w:b/>
                      <w:szCs w:val="21"/>
                    </w:rPr>
                  </w:pPr>
                  <w:r w:rsidRPr="004F031D">
                    <w:rPr>
                      <w:rFonts w:ascii="Times New Roman" w:hAnsi="Times New Roman" w:cs="Times New Roman"/>
                      <w:b/>
                      <w:szCs w:val="21"/>
                    </w:rPr>
                    <w:t>序号</w:t>
                  </w:r>
                </w:p>
              </w:tc>
              <w:tc>
                <w:tcPr>
                  <w:tcW w:w="1418" w:type="dxa"/>
                  <w:vAlign w:val="center"/>
                </w:tcPr>
                <w:p w14:paraId="6B0EE9C6" w14:textId="77777777" w:rsidR="00EE4493" w:rsidRPr="004F031D" w:rsidRDefault="00EE4493" w:rsidP="00690805">
                  <w:pPr>
                    <w:adjustRightInd w:val="0"/>
                    <w:snapToGrid w:val="0"/>
                    <w:jc w:val="center"/>
                    <w:rPr>
                      <w:rFonts w:ascii="Times New Roman" w:hAnsi="Times New Roman" w:cs="Times New Roman"/>
                      <w:b/>
                      <w:szCs w:val="21"/>
                    </w:rPr>
                  </w:pPr>
                  <w:r w:rsidRPr="004F031D">
                    <w:rPr>
                      <w:rFonts w:ascii="Times New Roman" w:hAnsi="Times New Roman" w:cs="Times New Roman"/>
                      <w:b/>
                      <w:szCs w:val="21"/>
                    </w:rPr>
                    <w:t>防治分区</w:t>
                  </w:r>
                </w:p>
              </w:tc>
              <w:tc>
                <w:tcPr>
                  <w:tcW w:w="1275" w:type="dxa"/>
                  <w:vAlign w:val="center"/>
                </w:tcPr>
                <w:p w14:paraId="362B5421" w14:textId="77777777" w:rsidR="00EE4493" w:rsidRPr="004F031D" w:rsidRDefault="00EE4493" w:rsidP="00690805">
                  <w:pPr>
                    <w:adjustRightInd w:val="0"/>
                    <w:snapToGrid w:val="0"/>
                    <w:jc w:val="center"/>
                    <w:rPr>
                      <w:rFonts w:ascii="Times New Roman" w:hAnsi="Times New Roman" w:cs="Times New Roman"/>
                      <w:b/>
                      <w:szCs w:val="21"/>
                    </w:rPr>
                  </w:pPr>
                  <w:r w:rsidRPr="004F031D">
                    <w:rPr>
                      <w:rFonts w:ascii="Times New Roman" w:hAnsi="Times New Roman" w:cs="Times New Roman"/>
                      <w:b/>
                      <w:szCs w:val="21"/>
                    </w:rPr>
                    <w:t>分区位置</w:t>
                  </w:r>
                </w:p>
              </w:tc>
              <w:tc>
                <w:tcPr>
                  <w:tcW w:w="4757" w:type="dxa"/>
                  <w:vAlign w:val="center"/>
                </w:tcPr>
                <w:p w14:paraId="374751ED" w14:textId="77777777" w:rsidR="00EE4493" w:rsidRPr="004F031D" w:rsidRDefault="00EE4493" w:rsidP="00690805">
                  <w:pPr>
                    <w:adjustRightInd w:val="0"/>
                    <w:snapToGrid w:val="0"/>
                    <w:jc w:val="center"/>
                    <w:rPr>
                      <w:rFonts w:ascii="Times New Roman" w:hAnsi="Times New Roman" w:cs="Times New Roman"/>
                      <w:b/>
                      <w:szCs w:val="21"/>
                    </w:rPr>
                  </w:pPr>
                  <w:r w:rsidRPr="004F031D">
                    <w:rPr>
                      <w:rFonts w:ascii="Times New Roman" w:hAnsi="Times New Roman" w:cs="Times New Roman"/>
                      <w:b/>
                      <w:szCs w:val="21"/>
                    </w:rPr>
                    <w:t>防渗要求</w:t>
                  </w:r>
                </w:p>
              </w:tc>
            </w:tr>
            <w:tr w:rsidR="00EE4493" w:rsidRPr="004F031D" w14:paraId="620F186C" w14:textId="77777777" w:rsidTr="00EE4493">
              <w:trPr>
                <w:trHeight w:val="764"/>
              </w:trPr>
              <w:tc>
                <w:tcPr>
                  <w:tcW w:w="709" w:type="dxa"/>
                  <w:vAlign w:val="center"/>
                </w:tcPr>
                <w:p w14:paraId="25A15344" w14:textId="77777777" w:rsidR="00EE4493" w:rsidRPr="004F031D" w:rsidRDefault="00EE4493" w:rsidP="00690805">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1</w:t>
                  </w:r>
                </w:p>
              </w:tc>
              <w:tc>
                <w:tcPr>
                  <w:tcW w:w="1418" w:type="dxa"/>
                  <w:vAlign w:val="center"/>
                </w:tcPr>
                <w:p w14:paraId="3904306B" w14:textId="77777777" w:rsidR="00EE4493" w:rsidRPr="004F031D" w:rsidRDefault="00EE4493" w:rsidP="00690805">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重点防渗区</w:t>
                  </w:r>
                </w:p>
              </w:tc>
              <w:tc>
                <w:tcPr>
                  <w:tcW w:w="1275" w:type="dxa"/>
                  <w:vAlign w:val="center"/>
                </w:tcPr>
                <w:p w14:paraId="70C2551B" w14:textId="77777777" w:rsidR="00EE4493" w:rsidRPr="004F031D" w:rsidRDefault="00EE4493" w:rsidP="00EE4493">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原料仓库、</w:t>
                  </w:r>
                  <w:proofErr w:type="gramStart"/>
                  <w:r w:rsidRPr="004F031D">
                    <w:rPr>
                      <w:rFonts w:ascii="Times New Roman" w:hAnsi="Times New Roman" w:cs="Times New Roman"/>
                      <w:bCs/>
                      <w:szCs w:val="21"/>
                    </w:rPr>
                    <w:t>危废仓库</w:t>
                  </w:r>
                  <w:proofErr w:type="gramEnd"/>
                </w:p>
              </w:tc>
              <w:tc>
                <w:tcPr>
                  <w:tcW w:w="4757" w:type="dxa"/>
                  <w:vAlign w:val="center"/>
                </w:tcPr>
                <w:p w14:paraId="6A47DDA6" w14:textId="77777777" w:rsidR="00EE4493" w:rsidRPr="004F031D" w:rsidRDefault="00292622" w:rsidP="00292622">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在现有地面上补做以下措施：</w:t>
                  </w:r>
                  <w:r w:rsidRPr="004F031D">
                    <w:rPr>
                      <w:rFonts w:ascii="宋体" w:eastAsia="宋体" w:hAnsi="宋体" w:cs="宋体" w:hint="eastAsia"/>
                      <w:bCs/>
                      <w:szCs w:val="21"/>
                    </w:rPr>
                    <w:t>①</w:t>
                  </w:r>
                  <w:r w:rsidR="00EE4493" w:rsidRPr="004F031D">
                    <w:rPr>
                      <w:rFonts w:ascii="Times New Roman" w:hAnsi="Times New Roman" w:cs="Times New Roman"/>
                      <w:bCs/>
                      <w:szCs w:val="21"/>
                    </w:rPr>
                    <w:t>150mm</w:t>
                  </w:r>
                  <w:r w:rsidR="00EE4493" w:rsidRPr="004F031D">
                    <w:rPr>
                      <w:rFonts w:ascii="Times New Roman" w:hAnsi="Times New Roman" w:cs="Times New Roman"/>
                      <w:bCs/>
                      <w:szCs w:val="21"/>
                    </w:rPr>
                    <w:t>厚水泥基抗渗混凝土；</w:t>
                  </w:r>
                  <w:r w:rsidRPr="004F031D">
                    <w:rPr>
                      <w:rFonts w:ascii="宋体" w:eastAsia="宋体" w:hAnsi="宋体" w:cs="宋体" w:hint="eastAsia"/>
                      <w:bCs/>
                      <w:szCs w:val="21"/>
                    </w:rPr>
                    <w:t>②</w:t>
                  </w:r>
                  <w:r w:rsidR="00EE4493" w:rsidRPr="004F031D">
                    <w:rPr>
                      <w:rFonts w:ascii="Times New Roman" w:hAnsi="Times New Roman" w:cs="Times New Roman"/>
                      <w:bCs/>
                      <w:szCs w:val="21"/>
                    </w:rPr>
                    <w:t>100mm</w:t>
                  </w:r>
                  <w:r w:rsidR="00EE4493" w:rsidRPr="004F031D">
                    <w:rPr>
                      <w:rFonts w:ascii="Times New Roman" w:hAnsi="Times New Roman" w:cs="Times New Roman"/>
                      <w:bCs/>
                      <w:szCs w:val="21"/>
                    </w:rPr>
                    <w:t>抹面。</w:t>
                  </w:r>
                </w:p>
              </w:tc>
            </w:tr>
            <w:tr w:rsidR="00EE4493" w:rsidRPr="004F031D" w14:paraId="736FAD93" w14:textId="77777777" w:rsidTr="00EE4493">
              <w:trPr>
                <w:trHeight w:val="764"/>
              </w:trPr>
              <w:tc>
                <w:tcPr>
                  <w:tcW w:w="709" w:type="dxa"/>
                  <w:vAlign w:val="center"/>
                </w:tcPr>
                <w:p w14:paraId="7828CF62" w14:textId="77777777" w:rsidR="00EE4493" w:rsidRPr="004F031D" w:rsidRDefault="00EE4493" w:rsidP="00690805">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2</w:t>
                  </w:r>
                </w:p>
              </w:tc>
              <w:tc>
                <w:tcPr>
                  <w:tcW w:w="1418" w:type="dxa"/>
                  <w:vAlign w:val="center"/>
                </w:tcPr>
                <w:p w14:paraId="50A8CEDF" w14:textId="77777777" w:rsidR="00EE4493" w:rsidRPr="004F031D" w:rsidRDefault="00EE4493" w:rsidP="00690805">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一般防渗区</w:t>
                  </w:r>
                </w:p>
              </w:tc>
              <w:tc>
                <w:tcPr>
                  <w:tcW w:w="1275" w:type="dxa"/>
                  <w:vAlign w:val="center"/>
                </w:tcPr>
                <w:p w14:paraId="77152CFB" w14:textId="77777777" w:rsidR="00EE4493" w:rsidRPr="004F031D" w:rsidRDefault="00EE4493" w:rsidP="00690805">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其他区域</w:t>
                  </w:r>
                </w:p>
              </w:tc>
              <w:tc>
                <w:tcPr>
                  <w:tcW w:w="4757" w:type="dxa"/>
                  <w:vAlign w:val="center"/>
                </w:tcPr>
                <w:p w14:paraId="026B8F93" w14:textId="77777777" w:rsidR="00EE4493" w:rsidRPr="004F031D" w:rsidRDefault="00292622" w:rsidP="00292622">
                  <w:pPr>
                    <w:adjustRightInd w:val="0"/>
                    <w:snapToGrid w:val="0"/>
                    <w:jc w:val="center"/>
                    <w:rPr>
                      <w:rFonts w:ascii="Times New Roman" w:hAnsi="Times New Roman" w:cs="Times New Roman"/>
                      <w:bCs/>
                      <w:szCs w:val="21"/>
                    </w:rPr>
                  </w:pPr>
                  <w:r w:rsidRPr="004F031D">
                    <w:rPr>
                      <w:rFonts w:ascii="Times New Roman" w:hAnsi="Times New Roman" w:cs="Times New Roman"/>
                      <w:bCs/>
                      <w:szCs w:val="21"/>
                    </w:rPr>
                    <w:t>依托现有</w:t>
                  </w:r>
                </w:p>
              </w:tc>
            </w:tr>
          </w:tbl>
          <w:p w14:paraId="1E62E2EF" w14:textId="77777777" w:rsidR="00EE4493" w:rsidRPr="00943A81" w:rsidRDefault="00EE4493" w:rsidP="00EE4493">
            <w:pPr>
              <w:adjustRightInd w:val="0"/>
              <w:snapToGrid w:val="0"/>
              <w:spacing w:line="360" w:lineRule="auto"/>
              <w:ind w:firstLineChars="200" w:firstLine="480"/>
              <w:rPr>
                <w:sz w:val="24"/>
              </w:rPr>
            </w:pPr>
            <w:r w:rsidRPr="00943A81">
              <w:rPr>
                <w:sz w:val="24"/>
              </w:rPr>
              <w:t>防渗施工管理：</w:t>
            </w:r>
          </w:p>
          <w:p w14:paraId="52A89F0C" w14:textId="77777777" w:rsidR="00EE4493" w:rsidRPr="00943A81" w:rsidRDefault="00EE4493" w:rsidP="00EE4493">
            <w:pPr>
              <w:adjustRightInd w:val="0"/>
              <w:snapToGrid w:val="0"/>
              <w:spacing w:line="360" w:lineRule="auto"/>
              <w:ind w:firstLineChars="200" w:firstLine="480"/>
              <w:rPr>
                <w:sz w:val="24"/>
              </w:rPr>
            </w:pPr>
            <w:r w:rsidRPr="00943A81">
              <w:rPr>
                <w:sz w:val="24"/>
              </w:rPr>
              <w:t>混凝土地面在施工过程中加强质量控制管理，确保混凝土的抗渗性能、抗侵蚀性能。</w:t>
            </w:r>
          </w:p>
          <w:p w14:paraId="29EA805A" w14:textId="77777777" w:rsidR="00EE4493" w:rsidRPr="00EE4493" w:rsidRDefault="00EE4493" w:rsidP="00292622">
            <w:pPr>
              <w:pStyle w:val="a0"/>
              <w:spacing w:line="360" w:lineRule="auto"/>
              <w:ind w:firstLineChars="200" w:firstLine="480"/>
              <w:rPr>
                <w:rFonts w:ascii="Times New Roman" w:hAnsi="Times New Roman" w:cs="Times New Roman"/>
                <w:b/>
                <w:bCs/>
                <w:szCs w:val="22"/>
              </w:rPr>
            </w:pPr>
            <w:r w:rsidRPr="00943A81">
              <w:rPr>
                <w:sz w:val="24"/>
              </w:rPr>
              <w:t>综上所述，本项目营运期经采取有效措施后，污染物均能达标排放，对周围环境影响较小。</w:t>
            </w:r>
          </w:p>
          <w:p w14:paraId="244AD33D" w14:textId="77777777" w:rsidR="00046A6B" w:rsidRPr="004A02A4" w:rsidRDefault="00121572">
            <w:pPr>
              <w:pStyle w:val="3"/>
              <w:numPr>
                <w:ilvl w:val="0"/>
                <w:numId w:val="6"/>
              </w:numPr>
              <w:spacing w:before="0" w:after="0" w:line="360" w:lineRule="auto"/>
              <w:ind w:firstLineChars="200" w:firstLine="480"/>
              <w:rPr>
                <w:rFonts w:ascii="Times New Roman" w:eastAsia="宋体" w:hAnsi="Times New Roman" w:cs="Times New Roman"/>
                <w:b w:val="0"/>
                <w:bCs w:val="0"/>
                <w:sz w:val="24"/>
                <w:szCs w:val="24"/>
              </w:rPr>
            </w:pPr>
            <w:r w:rsidRPr="004A02A4">
              <w:rPr>
                <w:rFonts w:ascii="Times New Roman" w:eastAsia="宋体" w:hAnsi="Times New Roman" w:cs="Times New Roman"/>
                <w:b w:val="0"/>
                <w:bCs w:val="0"/>
                <w:sz w:val="24"/>
                <w:szCs w:val="24"/>
              </w:rPr>
              <w:t>固体废弃物</w:t>
            </w:r>
          </w:p>
          <w:p w14:paraId="65969D21" w14:textId="77777777" w:rsidR="00046A6B" w:rsidRPr="004A02A4" w:rsidRDefault="00121572">
            <w:pPr>
              <w:pStyle w:val="a0"/>
              <w:spacing w:line="360" w:lineRule="auto"/>
              <w:rPr>
                <w:rFonts w:ascii="Times New Roman" w:hAnsi="Times New Roman" w:cs="Times New Roman"/>
                <w:kern w:val="0"/>
                <w:sz w:val="24"/>
              </w:rPr>
            </w:pPr>
            <w:r w:rsidRPr="004A02A4">
              <w:rPr>
                <w:rFonts w:ascii="Times New Roman" w:hAnsi="Times New Roman" w:cs="Times New Roman"/>
                <w:kern w:val="0"/>
                <w:sz w:val="24"/>
              </w:rPr>
              <w:t>本项目产生的废塑料包装袋、废板材边角料、沉淀渣和积尘统一收集后外售；废活性炭由有相关危险废物处理资质单位处置，不饱和聚酯树脂</w:t>
            </w:r>
            <w:proofErr w:type="gramStart"/>
            <w:r w:rsidRPr="004A02A4">
              <w:rPr>
                <w:rFonts w:ascii="Times New Roman" w:hAnsi="Times New Roman" w:cs="Times New Roman"/>
                <w:kern w:val="0"/>
                <w:sz w:val="24"/>
              </w:rPr>
              <w:t>包装桶由厂家</w:t>
            </w:r>
            <w:proofErr w:type="gramEnd"/>
            <w:r w:rsidRPr="004A02A4">
              <w:rPr>
                <w:rFonts w:ascii="Times New Roman" w:hAnsi="Times New Roman" w:cs="Times New Roman"/>
                <w:kern w:val="0"/>
                <w:sz w:val="24"/>
              </w:rPr>
              <w:t>回收；职工生活垃圾交由环卫部门清运。各</w:t>
            </w:r>
            <w:proofErr w:type="gramStart"/>
            <w:r w:rsidRPr="004A02A4">
              <w:rPr>
                <w:rFonts w:ascii="Times New Roman" w:hAnsi="Times New Roman" w:cs="Times New Roman"/>
                <w:kern w:val="0"/>
                <w:sz w:val="24"/>
              </w:rPr>
              <w:t>类固废</w:t>
            </w:r>
            <w:proofErr w:type="gramEnd"/>
            <w:r w:rsidRPr="004A02A4">
              <w:rPr>
                <w:rFonts w:ascii="Times New Roman" w:hAnsi="Times New Roman" w:cs="Times New Roman"/>
                <w:kern w:val="0"/>
                <w:sz w:val="24"/>
              </w:rPr>
              <w:t>都得到妥善处理，不会产生二次污染，对项目周围环境影响较小。</w:t>
            </w:r>
          </w:p>
          <w:p w14:paraId="5E16F040"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危险废物的管理应严格按照《中华人民共和国固体废物污染环境防治法》中有关危险废物的管理条款执行。危险废物贮存应按《危险废物贮存污染控制标准》（</w:t>
            </w:r>
            <w:r w:rsidRPr="004A02A4">
              <w:rPr>
                <w:rFonts w:ascii="Times New Roman" w:eastAsia="宋体" w:hAnsi="Times New Roman" w:cs="Times New Roman"/>
                <w:sz w:val="24"/>
              </w:rPr>
              <w:t>GB18597-2001</w:t>
            </w:r>
            <w:r w:rsidRPr="004A02A4">
              <w:rPr>
                <w:rFonts w:ascii="Times New Roman" w:eastAsia="宋体" w:hAnsi="Times New Roman" w:cs="Times New Roman"/>
                <w:sz w:val="24"/>
              </w:rPr>
              <w:t>）及修改单的有关规定执行。</w:t>
            </w:r>
          </w:p>
          <w:p w14:paraId="310BAB5B"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1</w:t>
            </w:r>
            <w:r w:rsidRPr="004A02A4">
              <w:rPr>
                <w:rFonts w:ascii="Times New Roman" w:eastAsia="宋体" w:hAnsi="Times New Roman" w:cs="Times New Roman"/>
                <w:sz w:val="24"/>
              </w:rPr>
              <w:t>）所有危险废物产生者和危险废物经营者应建造专用的危险废物贮存设施，</w:t>
            </w:r>
            <w:r w:rsidRPr="004A02A4">
              <w:rPr>
                <w:rFonts w:ascii="Times New Roman" w:eastAsia="宋体" w:hAnsi="Times New Roman" w:cs="Times New Roman"/>
                <w:sz w:val="24"/>
              </w:rPr>
              <w:lastRenderedPageBreak/>
              <w:t>也可利用原有构筑物改建</w:t>
            </w:r>
            <w:proofErr w:type="gramStart"/>
            <w:r w:rsidRPr="004A02A4">
              <w:rPr>
                <w:rFonts w:ascii="Times New Roman" w:eastAsia="宋体" w:hAnsi="Times New Roman" w:cs="Times New Roman"/>
                <w:sz w:val="24"/>
              </w:rPr>
              <w:t>成危险</w:t>
            </w:r>
            <w:proofErr w:type="gramEnd"/>
            <w:r w:rsidRPr="004A02A4">
              <w:rPr>
                <w:rFonts w:ascii="Times New Roman" w:eastAsia="宋体" w:hAnsi="Times New Roman" w:cs="Times New Roman"/>
                <w:sz w:val="24"/>
              </w:rPr>
              <w:t>废物贮存设施。</w:t>
            </w:r>
          </w:p>
          <w:p w14:paraId="27B98F50"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2</w:t>
            </w:r>
            <w:r w:rsidRPr="004A02A4">
              <w:rPr>
                <w:rFonts w:ascii="Times New Roman" w:eastAsia="宋体" w:hAnsi="Times New Roman" w:cs="Times New Roman"/>
                <w:sz w:val="24"/>
              </w:rPr>
              <w:t>）危险废物贮存容器要求</w:t>
            </w:r>
          </w:p>
          <w:p w14:paraId="14BBADF5"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w:t>
            </w:r>
            <w:r w:rsidRPr="004A02A4">
              <w:rPr>
                <w:rFonts w:ascii="Times New Roman" w:eastAsia="宋体" w:hAnsi="Times New Roman" w:cs="Times New Roman"/>
                <w:sz w:val="24"/>
              </w:rPr>
              <w:t>70mm</w:t>
            </w:r>
            <w:r w:rsidRPr="004A02A4">
              <w:rPr>
                <w:rFonts w:ascii="Times New Roman" w:eastAsia="宋体" w:hAnsi="Times New Roman" w:cs="Times New Roman"/>
                <w:sz w:val="24"/>
              </w:rPr>
              <w:t>并有放气孔的桶中。</w:t>
            </w:r>
          </w:p>
          <w:p w14:paraId="7F0D44D3"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3</w:t>
            </w:r>
            <w:r w:rsidRPr="004A02A4">
              <w:rPr>
                <w:rFonts w:ascii="Times New Roman" w:eastAsia="宋体" w:hAnsi="Times New Roman" w:cs="Times New Roman"/>
                <w:sz w:val="24"/>
              </w:rPr>
              <w:t>）危险废物贮存设施的设计要求</w:t>
            </w:r>
          </w:p>
          <w:p w14:paraId="3B165507"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危险废物贮存设施应满足《危险废物贮存污染控制标准》（</w:t>
            </w:r>
            <w:r w:rsidRPr="004A02A4">
              <w:rPr>
                <w:rFonts w:ascii="Times New Roman" w:eastAsia="宋体" w:hAnsi="Times New Roman" w:cs="Times New Roman"/>
                <w:sz w:val="24"/>
              </w:rPr>
              <w:t>GB18597-2001</w:t>
            </w:r>
            <w:r w:rsidRPr="004A02A4">
              <w:rPr>
                <w:rFonts w:ascii="Times New Roman" w:eastAsia="宋体" w:hAnsi="Times New Roman" w:cs="Times New Roman"/>
                <w:sz w:val="24"/>
              </w:rPr>
              <w:t>）的要求。贮存场所要防风、防雨、防晒，避开易燃、易爆危险品仓库、高压输电线路防护区域。地面与裙角要用坚固、防渗的材料建造；必须有泄露液体收集装置；用以存放装有废物容器的地方，必须有耐腐蚀的硬化地面，且表面无裂缝；设计堵截泄露的裙角。基础必须防渗，防渗层为至少</w:t>
            </w:r>
            <w:r w:rsidRPr="004A02A4">
              <w:rPr>
                <w:rFonts w:ascii="Times New Roman" w:eastAsia="宋体" w:hAnsi="Times New Roman" w:cs="Times New Roman"/>
                <w:sz w:val="24"/>
              </w:rPr>
              <w:t>1m</w:t>
            </w:r>
            <w:r w:rsidRPr="004A02A4">
              <w:rPr>
                <w:rFonts w:ascii="Times New Roman" w:eastAsia="宋体" w:hAnsi="Times New Roman" w:cs="Times New Roman"/>
                <w:sz w:val="24"/>
              </w:rPr>
              <w:t>厚粘土层（渗透系数</w:t>
            </w:r>
            <w:r w:rsidRPr="004A02A4">
              <w:rPr>
                <w:rFonts w:ascii="宋体" w:eastAsia="宋体" w:hAnsi="宋体" w:cs="宋体" w:hint="eastAsia"/>
                <w:sz w:val="24"/>
              </w:rPr>
              <w:t>≦</w:t>
            </w:r>
            <w:r w:rsidRPr="004A02A4">
              <w:rPr>
                <w:rFonts w:ascii="Times New Roman" w:eastAsia="宋体" w:hAnsi="Times New Roman" w:cs="Times New Roman"/>
                <w:sz w:val="24"/>
              </w:rPr>
              <w:t>10</w:t>
            </w:r>
            <w:r w:rsidRPr="004A02A4">
              <w:rPr>
                <w:rFonts w:ascii="Times New Roman" w:eastAsia="宋体" w:hAnsi="Times New Roman" w:cs="Times New Roman"/>
                <w:sz w:val="24"/>
                <w:vertAlign w:val="superscript"/>
              </w:rPr>
              <w:t>-7</w:t>
            </w:r>
            <w:r w:rsidRPr="004A02A4">
              <w:rPr>
                <w:rFonts w:ascii="Times New Roman" w:eastAsia="宋体" w:hAnsi="Times New Roman" w:cs="Times New Roman"/>
                <w:sz w:val="24"/>
              </w:rPr>
              <w:t>cm/s</w:t>
            </w:r>
            <w:r w:rsidRPr="004A02A4">
              <w:rPr>
                <w:rFonts w:ascii="Times New Roman" w:eastAsia="宋体" w:hAnsi="Times New Roman" w:cs="Times New Roman"/>
                <w:sz w:val="24"/>
              </w:rPr>
              <w:t>），或</w:t>
            </w:r>
            <w:r w:rsidRPr="004A02A4">
              <w:rPr>
                <w:rFonts w:ascii="Times New Roman" w:eastAsia="宋体" w:hAnsi="Times New Roman" w:cs="Times New Roman"/>
                <w:sz w:val="24"/>
              </w:rPr>
              <w:t>2mm</w:t>
            </w:r>
            <w:r w:rsidRPr="004A02A4">
              <w:rPr>
                <w:rFonts w:ascii="Times New Roman" w:eastAsia="宋体" w:hAnsi="Times New Roman" w:cs="Times New Roman"/>
                <w:sz w:val="24"/>
              </w:rPr>
              <w:t>厚高密度聚乙烯，或至少</w:t>
            </w:r>
            <w:r w:rsidRPr="004A02A4">
              <w:rPr>
                <w:rFonts w:ascii="Times New Roman" w:eastAsia="宋体" w:hAnsi="Times New Roman" w:cs="Times New Roman"/>
                <w:sz w:val="24"/>
              </w:rPr>
              <w:t>2mm</w:t>
            </w:r>
            <w:r w:rsidRPr="004A02A4">
              <w:rPr>
                <w:rFonts w:ascii="Times New Roman" w:eastAsia="宋体" w:hAnsi="Times New Roman" w:cs="Times New Roman"/>
                <w:sz w:val="24"/>
              </w:rPr>
              <w:t>厚的其他人工材料，渗透系数</w:t>
            </w:r>
            <w:r w:rsidRPr="004A02A4">
              <w:rPr>
                <w:rFonts w:ascii="宋体" w:eastAsia="宋体" w:hAnsi="宋体" w:cs="宋体" w:hint="eastAsia"/>
                <w:sz w:val="24"/>
              </w:rPr>
              <w:t>≦</w:t>
            </w:r>
            <w:r w:rsidRPr="004A02A4">
              <w:rPr>
                <w:rFonts w:ascii="Times New Roman" w:eastAsia="宋体" w:hAnsi="Times New Roman" w:cs="Times New Roman"/>
                <w:sz w:val="24"/>
              </w:rPr>
              <w:t>10-10cm/s</w:t>
            </w:r>
            <w:r w:rsidRPr="004A02A4">
              <w:rPr>
                <w:rFonts w:ascii="Times New Roman" w:eastAsia="宋体" w:hAnsi="Times New Roman" w:cs="Times New Roman"/>
                <w:sz w:val="24"/>
              </w:rPr>
              <w:t>。</w:t>
            </w:r>
          </w:p>
          <w:p w14:paraId="62C8C97A" w14:textId="77777777" w:rsidR="00046A6B"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公司应设置专门危险固废处置机构，作为厂内环境管理、监测的重要组成部分，主要负责危险固废的收集、贮存及处置，按月统计危险废物种类、产生量、暂存时间、交由处置时间等，并按月向当地环保部门报告。</w:t>
            </w:r>
          </w:p>
          <w:p w14:paraId="4BE648A7" w14:textId="77777777" w:rsidR="00046A6B" w:rsidRPr="00EE4493" w:rsidRDefault="00EE4493" w:rsidP="00EE4493">
            <w:pPr>
              <w:spacing w:line="360" w:lineRule="auto"/>
              <w:ind w:firstLineChars="196" w:firstLine="470"/>
              <w:rPr>
                <w:rFonts w:ascii="Times New Roman" w:eastAsia="宋体" w:hAnsi="Times New Roman" w:cs="Times New Roman"/>
                <w:sz w:val="24"/>
              </w:rPr>
            </w:pPr>
            <w:r w:rsidRPr="00EE4493">
              <w:rPr>
                <w:rFonts w:ascii="Times New Roman" w:eastAsia="宋体" w:hAnsi="Times New Roman" w:cs="Times New Roman"/>
                <w:sz w:val="24"/>
              </w:rPr>
              <w:t>本项目废活性炭年产生量</w:t>
            </w:r>
            <w:r w:rsidRPr="00EE4493">
              <w:rPr>
                <w:rFonts w:ascii="Times New Roman" w:eastAsia="宋体" w:hAnsi="Times New Roman" w:cs="Times New Roman"/>
                <w:sz w:val="24"/>
              </w:rPr>
              <w:t>0.3t/a</w:t>
            </w:r>
            <w:r w:rsidRPr="00EE4493">
              <w:rPr>
                <w:rFonts w:ascii="Times New Roman" w:eastAsia="宋体" w:hAnsi="Times New Roman" w:cs="Times New Roman"/>
                <w:sz w:val="24"/>
              </w:rPr>
              <w:t>，新活性炭密度约为</w:t>
            </w:r>
            <w:r w:rsidRPr="00EE4493">
              <w:rPr>
                <w:rFonts w:ascii="Times New Roman" w:eastAsia="宋体" w:hAnsi="Times New Roman" w:cs="Times New Roman"/>
                <w:sz w:val="24"/>
              </w:rPr>
              <w:t>0.5g/cm</w:t>
            </w:r>
            <w:r w:rsidRPr="00EE4493">
              <w:rPr>
                <w:rFonts w:ascii="Times New Roman" w:eastAsia="宋体" w:hAnsi="Times New Roman" w:cs="Times New Roman"/>
                <w:sz w:val="24"/>
                <w:vertAlign w:val="superscript"/>
              </w:rPr>
              <w:t>3</w:t>
            </w:r>
            <w:r w:rsidRPr="00EE4493">
              <w:rPr>
                <w:rFonts w:ascii="Times New Roman" w:eastAsia="宋体" w:hAnsi="Times New Roman" w:cs="Times New Roman"/>
                <w:sz w:val="24"/>
              </w:rPr>
              <w:t>,</w:t>
            </w:r>
            <w:r w:rsidRPr="00EE4493">
              <w:rPr>
                <w:rFonts w:ascii="Times New Roman" w:eastAsia="宋体" w:hAnsi="Times New Roman" w:cs="Times New Roman"/>
                <w:sz w:val="24"/>
              </w:rPr>
              <w:t>则本项目每年产生的废活性炭所占用的体积为</w:t>
            </w:r>
            <w:r w:rsidRPr="00EE4493">
              <w:rPr>
                <w:rFonts w:ascii="Times New Roman" w:eastAsia="宋体" w:hAnsi="Times New Roman" w:cs="Times New Roman"/>
                <w:sz w:val="24"/>
              </w:rPr>
              <w:t>1.5m</w:t>
            </w:r>
            <w:r w:rsidRPr="00EE4493">
              <w:rPr>
                <w:rFonts w:ascii="Times New Roman" w:eastAsia="宋体" w:hAnsi="Times New Roman" w:cs="Times New Roman"/>
                <w:sz w:val="24"/>
                <w:vertAlign w:val="superscript"/>
              </w:rPr>
              <w:t>3</w:t>
            </w:r>
            <w:r w:rsidRPr="00EE4493">
              <w:rPr>
                <w:rFonts w:ascii="Times New Roman" w:eastAsia="宋体" w:hAnsi="Times New Roman" w:cs="Times New Roman"/>
                <w:sz w:val="24"/>
              </w:rPr>
              <w:t>，</w:t>
            </w:r>
            <w:proofErr w:type="gramStart"/>
            <w:r w:rsidRPr="00EE4493">
              <w:rPr>
                <w:rFonts w:ascii="Times New Roman" w:eastAsia="宋体" w:hAnsi="Times New Roman" w:cs="Times New Roman"/>
                <w:sz w:val="24"/>
              </w:rPr>
              <w:t>危废间废</w:t>
            </w:r>
            <w:proofErr w:type="gramEnd"/>
            <w:r w:rsidRPr="00EE4493">
              <w:rPr>
                <w:rFonts w:ascii="Times New Roman" w:eastAsia="宋体" w:hAnsi="Times New Roman" w:cs="Times New Roman"/>
                <w:sz w:val="24"/>
              </w:rPr>
              <w:t>活性炭堆砌高度约为</w:t>
            </w:r>
            <w:r w:rsidRPr="00EE4493">
              <w:rPr>
                <w:rFonts w:ascii="Times New Roman" w:eastAsia="宋体" w:hAnsi="Times New Roman" w:cs="Times New Roman"/>
                <w:sz w:val="24"/>
              </w:rPr>
              <w:t>1m</w:t>
            </w:r>
            <w:r w:rsidRPr="00EE4493">
              <w:rPr>
                <w:rFonts w:ascii="Times New Roman" w:eastAsia="宋体" w:hAnsi="Times New Roman" w:cs="Times New Roman"/>
                <w:sz w:val="24"/>
              </w:rPr>
              <w:t>，</w:t>
            </w:r>
            <w:proofErr w:type="gramStart"/>
            <w:r w:rsidRPr="00EE4493">
              <w:rPr>
                <w:rFonts w:ascii="Times New Roman" w:eastAsia="宋体" w:hAnsi="Times New Roman" w:cs="Times New Roman"/>
                <w:sz w:val="24"/>
              </w:rPr>
              <w:t>危废总</w:t>
            </w:r>
            <w:proofErr w:type="gramEnd"/>
            <w:r w:rsidRPr="00EE4493">
              <w:rPr>
                <w:rFonts w:ascii="Times New Roman" w:eastAsia="宋体" w:hAnsi="Times New Roman" w:cs="Times New Roman"/>
                <w:sz w:val="24"/>
              </w:rPr>
              <w:t>占用面积为</w:t>
            </w:r>
            <w:r w:rsidRPr="00EE4493">
              <w:rPr>
                <w:rFonts w:ascii="Times New Roman" w:eastAsia="宋体" w:hAnsi="Times New Roman" w:cs="Times New Roman"/>
                <w:sz w:val="24"/>
              </w:rPr>
              <w:t>1.5m</w:t>
            </w:r>
            <w:r w:rsidRPr="00EE4493">
              <w:rPr>
                <w:rFonts w:ascii="Times New Roman" w:eastAsia="宋体" w:hAnsi="Times New Roman" w:cs="Times New Roman"/>
                <w:sz w:val="24"/>
                <w:vertAlign w:val="superscript"/>
              </w:rPr>
              <w:t>2</w:t>
            </w:r>
            <w:r w:rsidRPr="00EE4493">
              <w:rPr>
                <w:rFonts w:ascii="Times New Roman" w:eastAsia="宋体" w:hAnsi="Times New Roman" w:cs="Times New Roman"/>
                <w:sz w:val="24"/>
              </w:rPr>
              <w:t>。本项目设置</w:t>
            </w:r>
            <w:r w:rsidRPr="00EE4493">
              <w:rPr>
                <w:rFonts w:ascii="Times New Roman" w:eastAsia="宋体" w:hAnsi="Times New Roman" w:cs="Times New Roman"/>
                <w:sz w:val="24"/>
              </w:rPr>
              <w:t>10m</w:t>
            </w:r>
            <w:r w:rsidRPr="00EE4493">
              <w:rPr>
                <w:rFonts w:ascii="Times New Roman" w:eastAsia="宋体" w:hAnsi="Times New Roman" w:cs="Times New Roman"/>
                <w:sz w:val="24"/>
                <w:vertAlign w:val="superscript"/>
              </w:rPr>
              <w:t>2</w:t>
            </w:r>
            <w:proofErr w:type="gramStart"/>
            <w:r w:rsidRPr="00EE4493">
              <w:rPr>
                <w:rFonts w:ascii="Times New Roman" w:eastAsia="宋体" w:hAnsi="Times New Roman" w:cs="Times New Roman"/>
                <w:sz w:val="24"/>
              </w:rPr>
              <w:t>危废仓库</w:t>
            </w:r>
            <w:proofErr w:type="gramEnd"/>
            <w:r w:rsidRPr="00EE4493">
              <w:rPr>
                <w:rFonts w:ascii="Times New Roman" w:eastAsia="宋体" w:hAnsi="Times New Roman" w:cs="Times New Roman"/>
                <w:sz w:val="24"/>
              </w:rPr>
              <w:t>可满足需求。建设单位应作好危险废物情况的记录，记录上注明危险废物的名称、来源、数量、特性和包装容器的类别、入库日期、废物出库日期及接收单位名称。</w:t>
            </w:r>
          </w:p>
          <w:p w14:paraId="5C7E07C2"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4</w:t>
            </w:r>
            <w:r w:rsidRPr="004A02A4">
              <w:rPr>
                <w:rFonts w:ascii="Times New Roman" w:eastAsia="宋体" w:hAnsi="Times New Roman" w:cs="Times New Roman"/>
                <w:sz w:val="24"/>
              </w:rPr>
              <w:t>）危险废物环境影响分析</w:t>
            </w:r>
          </w:p>
          <w:p w14:paraId="69FC7630"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本项目运营期产生的危险废物主要为废活性炭，</w:t>
            </w:r>
            <w:proofErr w:type="gramStart"/>
            <w:r w:rsidRPr="004A02A4">
              <w:rPr>
                <w:rFonts w:ascii="Times New Roman" w:eastAsia="宋体" w:hAnsi="Times New Roman" w:cs="Times New Roman"/>
                <w:sz w:val="24"/>
              </w:rPr>
              <w:t>危废产生</w:t>
            </w:r>
            <w:proofErr w:type="gramEnd"/>
            <w:r w:rsidRPr="004A02A4">
              <w:rPr>
                <w:rFonts w:ascii="Times New Roman" w:eastAsia="宋体" w:hAnsi="Times New Roman" w:cs="Times New Roman"/>
                <w:sz w:val="24"/>
              </w:rPr>
              <w:t>后通过收集贮存于厂区</w:t>
            </w:r>
            <w:proofErr w:type="gramStart"/>
            <w:r w:rsidRPr="004A02A4">
              <w:rPr>
                <w:rFonts w:ascii="Times New Roman" w:eastAsia="宋体" w:hAnsi="Times New Roman" w:cs="Times New Roman"/>
                <w:sz w:val="24"/>
              </w:rPr>
              <w:t>的危废暂存</w:t>
            </w:r>
            <w:proofErr w:type="gramEnd"/>
            <w:r w:rsidRPr="004A02A4">
              <w:rPr>
                <w:rFonts w:ascii="Times New Roman" w:eastAsia="宋体" w:hAnsi="Times New Roman" w:cs="Times New Roman"/>
                <w:sz w:val="24"/>
              </w:rPr>
              <w:t>处，并委托有资质单位定期处理，运输和处置过程中严格按照</w:t>
            </w:r>
            <w:proofErr w:type="gramStart"/>
            <w:r w:rsidRPr="004A02A4">
              <w:rPr>
                <w:rFonts w:ascii="Times New Roman" w:eastAsia="宋体" w:hAnsi="Times New Roman" w:cs="Times New Roman"/>
                <w:sz w:val="24"/>
              </w:rPr>
              <w:t>危废管理</w:t>
            </w:r>
            <w:proofErr w:type="gramEnd"/>
            <w:r w:rsidRPr="004A02A4">
              <w:rPr>
                <w:rFonts w:ascii="Times New Roman" w:eastAsia="宋体" w:hAnsi="Times New Roman" w:cs="Times New Roman"/>
                <w:sz w:val="24"/>
              </w:rPr>
              <w:t>要求进行，因此本项目产生</w:t>
            </w:r>
            <w:proofErr w:type="gramStart"/>
            <w:r w:rsidRPr="004A02A4">
              <w:rPr>
                <w:rFonts w:ascii="Times New Roman" w:eastAsia="宋体" w:hAnsi="Times New Roman" w:cs="Times New Roman"/>
                <w:sz w:val="24"/>
              </w:rPr>
              <w:t>的危废对</w:t>
            </w:r>
            <w:proofErr w:type="gramEnd"/>
            <w:r w:rsidRPr="004A02A4">
              <w:rPr>
                <w:rFonts w:ascii="Times New Roman" w:eastAsia="宋体" w:hAnsi="Times New Roman" w:cs="Times New Roman"/>
                <w:sz w:val="24"/>
              </w:rPr>
              <w:t>周边环境影响较小。且本项目仅在运营期产生此类废物并按照要求及时有效处理，运行期满后对环境无影响。</w:t>
            </w:r>
          </w:p>
          <w:p w14:paraId="154F120A"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因此本项目产生</w:t>
            </w:r>
            <w:proofErr w:type="gramStart"/>
            <w:r w:rsidRPr="004A02A4">
              <w:rPr>
                <w:rFonts w:ascii="Times New Roman" w:eastAsia="宋体" w:hAnsi="Times New Roman" w:cs="Times New Roman"/>
                <w:sz w:val="24"/>
              </w:rPr>
              <w:t>的危废在</w:t>
            </w:r>
            <w:proofErr w:type="gramEnd"/>
            <w:r w:rsidRPr="004A02A4">
              <w:rPr>
                <w:rFonts w:ascii="Times New Roman" w:eastAsia="宋体" w:hAnsi="Times New Roman" w:cs="Times New Roman"/>
                <w:sz w:val="24"/>
              </w:rPr>
              <w:t>采取以上的污染防治措施条件下不会对周边的大气环境、地表水环境、土壤、地下水及周边环境保护目标产生影响。</w:t>
            </w:r>
          </w:p>
          <w:p w14:paraId="1573D41D"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lastRenderedPageBreak/>
              <w:t>5</w:t>
            </w:r>
            <w:r w:rsidRPr="004A02A4">
              <w:rPr>
                <w:rFonts w:ascii="Times New Roman" w:eastAsia="宋体" w:hAnsi="Times New Roman" w:cs="Times New Roman"/>
                <w:sz w:val="24"/>
              </w:rPr>
              <w:t>）运输过程影响分析</w:t>
            </w:r>
          </w:p>
          <w:p w14:paraId="179D2525"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本项目</w:t>
            </w:r>
            <w:proofErr w:type="gramStart"/>
            <w:r w:rsidRPr="004A02A4">
              <w:rPr>
                <w:rFonts w:ascii="Times New Roman" w:eastAsia="宋体" w:hAnsi="Times New Roman" w:cs="Times New Roman"/>
                <w:sz w:val="24"/>
              </w:rPr>
              <w:t>危废采用</w:t>
            </w:r>
            <w:proofErr w:type="gramEnd"/>
            <w:r w:rsidRPr="004A02A4">
              <w:rPr>
                <w:rFonts w:ascii="Times New Roman" w:eastAsia="宋体" w:hAnsi="Times New Roman" w:cs="Times New Roman"/>
                <w:sz w:val="24"/>
              </w:rPr>
              <w:t>密闭箱子贮存和运输，在运输过程中使用专业</w:t>
            </w:r>
            <w:proofErr w:type="gramStart"/>
            <w:r w:rsidRPr="004A02A4">
              <w:rPr>
                <w:rFonts w:ascii="Times New Roman" w:eastAsia="宋体" w:hAnsi="Times New Roman" w:cs="Times New Roman"/>
                <w:sz w:val="24"/>
              </w:rPr>
              <w:t>危废运输</w:t>
            </w:r>
            <w:proofErr w:type="gramEnd"/>
            <w:r w:rsidRPr="004A02A4">
              <w:rPr>
                <w:rFonts w:ascii="Times New Roman" w:eastAsia="宋体" w:hAnsi="Times New Roman" w:cs="Times New Roman"/>
                <w:sz w:val="24"/>
              </w:rPr>
              <w:t>车辆进行运输，运输过程采取跑冒滴漏防治措施，发生散落概率极低。当发生散落时，可能情况有：</w:t>
            </w:r>
            <w:r w:rsidRPr="004A02A4">
              <w:rPr>
                <w:rFonts w:ascii="宋体" w:eastAsia="宋体" w:hAnsi="宋体" w:cs="宋体" w:hint="eastAsia"/>
                <w:sz w:val="24"/>
              </w:rPr>
              <w:t>①</w:t>
            </w:r>
            <w:r w:rsidRPr="004A02A4">
              <w:rPr>
                <w:rFonts w:ascii="Times New Roman" w:eastAsia="宋体" w:hAnsi="Times New Roman" w:cs="Times New Roman"/>
                <w:sz w:val="24"/>
              </w:rPr>
              <w:t>箱子整个掉落，但箱子未破损，司机发现后，及时返回将箱子放回车上，由于箱子未破损，没有废物泄漏出来，对周边环境基本无影响；</w:t>
            </w:r>
            <w:r w:rsidRPr="004A02A4">
              <w:rPr>
                <w:rFonts w:ascii="宋体" w:eastAsia="宋体" w:hAnsi="宋体" w:cs="宋体" w:hint="eastAsia"/>
                <w:sz w:val="24"/>
              </w:rPr>
              <w:t>②</w:t>
            </w:r>
            <w:r w:rsidRPr="004A02A4">
              <w:rPr>
                <w:rFonts w:ascii="Times New Roman" w:eastAsia="宋体" w:hAnsi="Times New Roman" w:cs="Times New Roman"/>
                <w:sz w:val="24"/>
              </w:rPr>
              <w:t>箱子整个掉落，但箱子由于重力作用，掉落在地上，导致箱子破损或盖子打开，废活性炭散落一地，司机发现后，及时采用应急处理措施，将箱子重新处理后，对周边环境影响较小。因此本项目</w:t>
            </w:r>
            <w:proofErr w:type="gramStart"/>
            <w:r w:rsidRPr="004A02A4">
              <w:rPr>
                <w:rFonts w:ascii="Times New Roman" w:eastAsia="宋体" w:hAnsi="Times New Roman" w:cs="Times New Roman"/>
                <w:sz w:val="24"/>
              </w:rPr>
              <w:t>的危废在</w:t>
            </w:r>
            <w:proofErr w:type="gramEnd"/>
            <w:r w:rsidRPr="004A02A4">
              <w:rPr>
                <w:rFonts w:ascii="Times New Roman" w:eastAsia="宋体" w:hAnsi="Times New Roman" w:cs="Times New Roman"/>
                <w:sz w:val="24"/>
              </w:rPr>
              <w:t>运输过程中对周边环境影响较小。</w:t>
            </w:r>
          </w:p>
          <w:p w14:paraId="02A6B04C"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6</w:t>
            </w:r>
            <w:r w:rsidRPr="004A02A4">
              <w:rPr>
                <w:rFonts w:ascii="Times New Roman" w:eastAsia="宋体" w:hAnsi="Times New Roman" w:cs="Times New Roman"/>
                <w:sz w:val="24"/>
              </w:rPr>
              <w:t>）</w:t>
            </w:r>
            <w:proofErr w:type="gramStart"/>
            <w:r w:rsidRPr="004A02A4">
              <w:rPr>
                <w:rFonts w:ascii="Times New Roman" w:eastAsia="宋体" w:hAnsi="Times New Roman" w:cs="Times New Roman"/>
                <w:sz w:val="24"/>
              </w:rPr>
              <w:t>危废处置</w:t>
            </w:r>
            <w:proofErr w:type="gramEnd"/>
            <w:r w:rsidRPr="004A02A4">
              <w:rPr>
                <w:rFonts w:ascii="Times New Roman" w:eastAsia="宋体" w:hAnsi="Times New Roman" w:cs="Times New Roman"/>
                <w:sz w:val="24"/>
              </w:rPr>
              <w:t>环境影响分析</w:t>
            </w:r>
          </w:p>
          <w:p w14:paraId="4FC5FB65"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本项目产生的</w:t>
            </w:r>
            <w:proofErr w:type="gramStart"/>
            <w:r w:rsidRPr="004A02A4">
              <w:rPr>
                <w:rFonts w:ascii="Times New Roman" w:eastAsia="宋体" w:hAnsi="Times New Roman" w:cs="Times New Roman"/>
                <w:sz w:val="24"/>
              </w:rPr>
              <w:t>危废委托</w:t>
            </w:r>
            <w:proofErr w:type="gramEnd"/>
            <w:r w:rsidRPr="004A02A4">
              <w:rPr>
                <w:rFonts w:ascii="Times New Roman" w:eastAsia="宋体" w:hAnsi="Times New Roman" w:cs="Times New Roman"/>
                <w:sz w:val="24"/>
              </w:rPr>
              <w:t>资质单位进行处理，对项目周边环境影响较小。</w:t>
            </w:r>
          </w:p>
          <w:p w14:paraId="794A3CD7" w14:textId="77777777" w:rsidR="00046A6B" w:rsidRPr="00121572" w:rsidRDefault="00121572" w:rsidP="004A02A4">
            <w:pPr>
              <w:spacing w:line="360" w:lineRule="auto"/>
              <w:ind w:firstLineChars="196" w:firstLine="470"/>
              <w:rPr>
                <w:rFonts w:ascii="Times New Roman" w:eastAsia="宋体" w:hAnsi="Times New Roman" w:cs="Times New Roman"/>
              </w:rPr>
            </w:pPr>
            <w:r w:rsidRPr="004A02A4">
              <w:rPr>
                <w:rFonts w:ascii="Times New Roman" w:eastAsia="宋体" w:hAnsi="Times New Roman" w:cs="Times New Roman"/>
                <w:sz w:val="24"/>
              </w:rPr>
              <w:t>本项目产生的危险废物</w:t>
            </w:r>
            <w:r w:rsidRPr="004A02A4">
              <w:rPr>
                <w:rFonts w:ascii="Times New Roman" w:eastAsia="宋体" w:hAnsi="Times New Roman" w:cs="Times New Roman"/>
                <w:sz w:val="24"/>
              </w:rPr>
              <w:t>0.3t/a</w:t>
            </w:r>
            <w:r w:rsidRPr="004A02A4">
              <w:rPr>
                <w:rFonts w:ascii="Times New Roman" w:eastAsia="宋体" w:hAnsi="Times New Roman" w:cs="Times New Roman"/>
                <w:sz w:val="24"/>
              </w:rPr>
              <w:t>，用箱子密封</w:t>
            </w:r>
            <w:proofErr w:type="gramStart"/>
            <w:r w:rsidRPr="004A02A4">
              <w:rPr>
                <w:rFonts w:ascii="Times New Roman" w:eastAsia="宋体" w:hAnsi="Times New Roman" w:cs="Times New Roman"/>
                <w:sz w:val="24"/>
              </w:rPr>
              <w:t>暂存于危废暂存</w:t>
            </w:r>
            <w:proofErr w:type="gramEnd"/>
            <w:r w:rsidR="00292622">
              <w:rPr>
                <w:rFonts w:ascii="Times New Roman" w:eastAsia="宋体" w:hAnsi="Times New Roman" w:cs="Times New Roman" w:hint="eastAsia"/>
                <w:sz w:val="24"/>
              </w:rPr>
              <w:t>间</w:t>
            </w:r>
            <w:r w:rsidRPr="004A02A4">
              <w:rPr>
                <w:rFonts w:ascii="Times New Roman" w:eastAsia="宋体" w:hAnsi="Times New Roman" w:cs="Times New Roman"/>
                <w:sz w:val="24"/>
              </w:rPr>
              <w:t>，委托有资质的单位定期处理，处理周期为</w:t>
            </w:r>
            <w:r w:rsidR="00EE4493">
              <w:rPr>
                <w:rFonts w:ascii="Times New Roman" w:eastAsia="宋体" w:hAnsi="Times New Roman" w:cs="Times New Roman" w:hint="eastAsia"/>
                <w:sz w:val="24"/>
              </w:rPr>
              <w:t>1</w:t>
            </w:r>
            <w:r w:rsidR="00EE4493">
              <w:rPr>
                <w:rFonts w:ascii="Times New Roman" w:eastAsia="宋体" w:hAnsi="Times New Roman" w:cs="Times New Roman" w:hint="eastAsia"/>
                <w:sz w:val="24"/>
              </w:rPr>
              <w:t>年</w:t>
            </w:r>
            <w:r w:rsidRPr="004A02A4">
              <w:rPr>
                <w:rFonts w:ascii="Times New Roman" w:eastAsia="宋体" w:hAnsi="Times New Roman" w:cs="Times New Roman"/>
                <w:sz w:val="24"/>
              </w:rPr>
              <w:t>。</w:t>
            </w:r>
          </w:p>
          <w:p w14:paraId="300CEB35" w14:textId="77777777" w:rsidR="00046A6B" w:rsidRPr="00121572" w:rsidRDefault="00121572" w:rsidP="004A02A4">
            <w:pPr>
              <w:ind w:firstLineChars="200" w:firstLine="482"/>
              <w:jc w:val="center"/>
              <w:rPr>
                <w:rFonts w:ascii="Times New Roman" w:hAnsi="Times New Roman" w:cs="Times New Roman"/>
                <w:b/>
              </w:rPr>
            </w:pPr>
            <w:r w:rsidRPr="004A02A4">
              <w:rPr>
                <w:rFonts w:ascii="Times New Roman" w:hAnsi="Times New Roman" w:cs="Times New Roman"/>
                <w:b/>
                <w:sz w:val="24"/>
              </w:rPr>
              <w:t>表</w:t>
            </w:r>
            <w:r w:rsidRPr="004A02A4">
              <w:rPr>
                <w:rFonts w:ascii="Times New Roman" w:hAnsi="Times New Roman" w:cs="Times New Roman"/>
                <w:b/>
                <w:sz w:val="24"/>
              </w:rPr>
              <w:t>7-1</w:t>
            </w:r>
            <w:r w:rsidR="004F031D">
              <w:rPr>
                <w:rFonts w:ascii="Times New Roman" w:hAnsi="Times New Roman" w:cs="Times New Roman" w:hint="eastAsia"/>
                <w:b/>
                <w:sz w:val="24"/>
              </w:rPr>
              <w:t>8</w:t>
            </w:r>
            <w:r w:rsidRPr="004A02A4">
              <w:rPr>
                <w:rFonts w:ascii="Times New Roman" w:hAnsi="Times New Roman" w:cs="Times New Roman"/>
                <w:b/>
                <w:sz w:val="24"/>
              </w:rPr>
              <w:t xml:space="preserve"> </w:t>
            </w:r>
            <w:r w:rsidRPr="004A02A4">
              <w:rPr>
                <w:rFonts w:ascii="Times New Roman" w:hAnsi="Times New Roman" w:cs="Times New Roman"/>
                <w:b/>
                <w:sz w:val="24"/>
              </w:rPr>
              <w:t>建设项目危险废物贮存场所基本情况一览表</w:t>
            </w:r>
          </w:p>
          <w:tbl>
            <w:tblPr>
              <w:tblW w:w="8296" w:type="dxa"/>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466"/>
              <w:gridCol w:w="944"/>
              <w:gridCol w:w="774"/>
              <w:gridCol w:w="1096"/>
              <w:gridCol w:w="1336"/>
              <w:gridCol w:w="984"/>
              <w:gridCol w:w="730"/>
              <w:gridCol w:w="545"/>
              <w:gridCol w:w="876"/>
              <w:gridCol w:w="545"/>
            </w:tblGrid>
            <w:tr w:rsidR="00046A6B" w:rsidRPr="00121572" w14:paraId="18ACD5DD" w14:textId="77777777" w:rsidTr="00EE4493">
              <w:trPr>
                <w:jc w:val="center"/>
              </w:trPr>
              <w:tc>
                <w:tcPr>
                  <w:tcW w:w="466" w:type="dxa"/>
                  <w:vAlign w:val="center"/>
                </w:tcPr>
                <w:p w14:paraId="7AA827B1"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7" w:name="_Toc494113412"/>
                  <w:r w:rsidRPr="00121572">
                    <w:rPr>
                      <w:rFonts w:ascii="Times New Roman" w:eastAsia="宋体" w:hAnsi="Times New Roman" w:cs="Times New Roman"/>
                      <w:b/>
                      <w:szCs w:val="21"/>
                    </w:rPr>
                    <w:t>序号</w:t>
                  </w:r>
                  <w:bookmarkEnd w:id="7"/>
                </w:p>
              </w:tc>
              <w:tc>
                <w:tcPr>
                  <w:tcW w:w="944" w:type="dxa"/>
                  <w:vAlign w:val="center"/>
                </w:tcPr>
                <w:p w14:paraId="2007B088"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8" w:name="_Toc494113413"/>
                  <w:r w:rsidRPr="00121572">
                    <w:rPr>
                      <w:rFonts w:ascii="Times New Roman" w:eastAsia="宋体" w:hAnsi="Times New Roman" w:cs="Times New Roman"/>
                      <w:b/>
                      <w:szCs w:val="21"/>
                    </w:rPr>
                    <w:t>贮存场所（设施）名称</w:t>
                  </w:r>
                  <w:bookmarkEnd w:id="8"/>
                </w:p>
              </w:tc>
              <w:tc>
                <w:tcPr>
                  <w:tcW w:w="774" w:type="dxa"/>
                  <w:vAlign w:val="center"/>
                </w:tcPr>
                <w:p w14:paraId="620C155D"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9" w:name="_Toc494113414"/>
                  <w:r w:rsidRPr="00121572">
                    <w:rPr>
                      <w:rFonts w:ascii="Times New Roman" w:eastAsia="宋体" w:hAnsi="Times New Roman" w:cs="Times New Roman"/>
                      <w:b/>
                      <w:szCs w:val="21"/>
                    </w:rPr>
                    <w:t>危险废物名称</w:t>
                  </w:r>
                  <w:bookmarkEnd w:id="9"/>
                </w:p>
              </w:tc>
              <w:tc>
                <w:tcPr>
                  <w:tcW w:w="1096" w:type="dxa"/>
                  <w:vAlign w:val="center"/>
                </w:tcPr>
                <w:p w14:paraId="049C8753"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0" w:name="_Toc494113415"/>
                  <w:r w:rsidRPr="00121572">
                    <w:rPr>
                      <w:rFonts w:ascii="Times New Roman" w:eastAsia="宋体" w:hAnsi="Times New Roman" w:cs="Times New Roman"/>
                      <w:b/>
                      <w:szCs w:val="21"/>
                    </w:rPr>
                    <w:t>危险废物类别</w:t>
                  </w:r>
                  <w:bookmarkEnd w:id="10"/>
                </w:p>
              </w:tc>
              <w:tc>
                <w:tcPr>
                  <w:tcW w:w="1336" w:type="dxa"/>
                  <w:vAlign w:val="center"/>
                </w:tcPr>
                <w:p w14:paraId="04003C45"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1" w:name="_Toc494113416"/>
                  <w:r w:rsidRPr="00121572">
                    <w:rPr>
                      <w:rFonts w:ascii="Times New Roman" w:eastAsia="宋体" w:hAnsi="Times New Roman" w:cs="Times New Roman"/>
                      <w:b/>
                      <w:szCs w:val="21"/>
                    </w:rPr>
                    <w:t>危险废物代码</w:t>
                  </w:r>
                  <w:bookmarkEnd w:id="11"/>
                </w:p>
              </w:tc>
              <w:tc>
                <w:tcPr>
                  <w:tcW w:w="984" w:type="dxa"/>
                  <w:vAlign w:val="center"/>
                </w:tcPr>
                <w:p w14:paraId="1814D0A0"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2" w:name="_Toc494113417"/>
                  <w:r w:rsidRPr="00121572">
                    <w:rPr>
                      <w:rFonts w:ascii="Times New Roman" w:eastAsia="宋体" w:hAnsi="Times New Roman" w:cs="Times New Roman"/>
                      <w:b/>
                      <w:szCs w:val="21"/>
                    </w:rPr>
                    <w:t>位置</w:t>
                  </w:r>
                  <w:bookmarkEnd w:id="12"/>
                </w:p>
              </w:tc>
              <w:tc>
                <w:tcPr>
                  <w:tcW w:w="730" w:type="dxa"/>
                  <w:vAlign w:val="center"/>
                </w:tcPr>
                <w:p w14:paraId="71944E62"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3" w:name="_Toc494113418"/>
                  <w:r w:rsidRPr="00121572">
                    <w:rPr>
                      <w:rFonts w:ascii="Times New Roman" w:eastAsia="宋体" w:hAnsi="Times New Roman" w:cs="Times New Roman"/>
                      <w:b/>
                      <w:szCs w:val="21"/>
                    </w:rPr>
                    <w:t>占地面积</w:t>
                  </w:r>
                  <w:bookmarkEnd w:id="13"/>
                </w:p>
              </w:tc>
              <w:tc>
                <w:tcPr>
                  <w:tcW w:w="545" w:type="dxa"/>
                  <w:vAlign w:val="center"/>
                </w:tcPr>
                <w:p w14:paraId="618FF1A5"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4" w:name="_Toc494113419"/>
                  <w:r w:rsidRPr="00121572">
                    <w:rPr>
                      <w:rFonts w:ascii="Times New Roman" w:eastAsia="宋体" w:hAnsi="Times New Roman" w:cs="Times New Roman"/>
                      <w:b/>
                      <w:szCs w:val="21"/>
                    </w:rPr>
                    <w:t>贮存方式</w:t>
                  </w:r>
                  <w:bookmarkEnd w:id="14"/>
                </w:p>
              </w:tc>
              <w:tc>
                <w:tcPr>
                  <w:tcW w:w="876" w:type="dxa"/>
                  <w:vAlign w:val="center"/>
                </w:tcPr>
                <w:p w14:paraId="6A364472"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5" w:name="_Toc494113420"/>
                  <w:r w:rsidRPr="00121572">
                    <w:rPr>
                      <w:rFonts w:ascii="Times New Roman" w:eastAsia="宋体" w:hAnsi="Times New Roman" w:cs="Times New Roman"/>
                      <w:b/>
                      <w:szCs w:val="21"/>
                    </w:rPr>
                    <w:t>贮存能力</w:t>
                  </w:r>
                  <w:bookmarkEnd w:id="15"/>
                </w:p>
              </w:tc>
              <w:tc>
                <w:tcPr>
                  <w:tcW w:w="545" w:type="dxa"/>
                  <w:vAlign w:val="center"/>
                </w:tcPr>
                <w:p w14:paraId="3EECACC5" w14:textId="77777777" w:rsidR="00046A6B" w:rsidRPr="00121572" w:rsidRDefault="00121572">
                  <w:pPr>
                    <w:autoSpaceDE w:val="0"/>
                    <w:autoSpaceDN w:val="0"/>
                    <w:adjustRightInd w:val="0"/>
                    <w:snapToGrid w:val="0"/>
                    <w:jc w:val="center"/>
                    <w:textAlignment w:val="center"/>
                    <w:rPr>
                      <w:rFonts w:ascii="Times New Roman" w:eastAsia="宋体" w:hAnsi="Times New Roman" w:cs="Times New Roman"/>
                      <w:b/>
                      <w:szCs w:val="21"/>
                    </w:rPr>
                  </w:pPr>
                  <w:bookmarkStart w:id="16" w:name="_Toc494113421"/>
                  <w:r w:rsidRPr="00121572">
                    <w:rPr>
                      <w:rFonts w:ascii="Times New Roman" w:eastAsia="宋体" w:hAnsi="Times New Roman" w:cs="Times New Roman"/>
                      <w:b/>
                      <w:szCs w:val="21"/>
                    </w:rPr>
                    <w:t>贮存周期</w:t>
                  </w:r>
                  <w:bookmarkEnd w:id="16"/>
                </w:p>
              </w:tc>
            </w:tr>
            <w:tr w:rsidR="00046A6B" w:rsidRPr="00121572" w14:paraId="446AEBB1" w14:textId="77777777" w:rsidTr="00EE4493">
              <w:trPr>
                <w:jc w:val="center"/>
              </w:trPr>
              <w:tc>
                <w:tcPr>
                  <w:tcW w:w="466" w:type="dxa"/>
                  <w:vAlign w:val="center"/>
                </w:tcPr>
                <w:p w14:paraId="39954006" w14:textId="77777777" w:rsidR="00046A6B" w:rsidRPr="00121572" w:rsidRDefault="00121572">
                  <w:pPr>
                    <w:jc w:val="center"/>
                    <w:rPr>
                      <w:rFonts w:ascii="Times New Roman" w:hAnsi="Times New Roman" w:cs="Times New Roman"/>
                      <w:szCs w:val="21"/>
                    </w:rPr>
                  </w:pPr>
                  <w:r w:rsidRPr="00121572">
                    <w:rPr>
                      <w:rFonts w:ascii="Times New Roman" w:hAnsi="Times New Roman" w:cs="Times New Roman"/>
                      <w:szCs w:val="21"/>
                    </w:rPr>
                    <w:t>1</w:t>
                  </w:r>
                </w:p>
              </w:tc>
              <w:tc>
                <w:tcPr>
                  <w:tcW w:w="944" w:type="dxa"/>
                  <w:vAlign w:val="center"/>
                </w:tcPr>
                <w:p w14:paraId="2DC5FD9F" w14:textId="77777777" w:rsidR="00046A6B" w:rsidRPr="00121572" w:rsidRDefault="00121572">
                  <w:pPr>
                    <w:adjustRightInd w:val="0"/>
                    <w:snapToGrid w:val="0"/>
                    <w:jc w:val="center"/>
                    <w:textAlignment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危废仓库</w:t>
                  </w:r>
                  <w:proofErr w:type="gramEnd"/>
                </w:p>
              </w:tc>
              <w:tc>
                <w:tcPr>
                  <w:tcW w:w="774" w:type="dxa"/>
                  <w:vAlign w:val="center"/>
                </w:tcPr>
                <w:p w14:paraId="1F9F95A1"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废活性炭</w:t>
                  </w:r>
                </w:p>
              </w:tc>
              <w:tc>
                <w:tcPr>
                  <w:tcW w:w="1096" w:type="dxa"/>
                  <w:vAlign w:val="center"/>
                </w:tcPr>
                <w:p w14:paraId="483C054C"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HW49</w:t>
                  </w:r>
                </w:p>
                <w:p w14:paraId="41A41D36"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其他废物</w:t>
                  </w:r>
                </w:p>
              </w:tc>
              <w:tc>
                <w:tcPr>
                  <w:tcW w:w="1336" w:type="dxa"/>
                  <w:vAlign w:val="center"/>
                </w:tcPr>
                <w:p w14:paraId="500169F9"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900-041-49</w:t>
                  </w:r>
                </w:p>
              </w:tc>
              <w:tc>
                <w:tcPr>
                  <w:tcW w:w="984" w:type="dxa"/>
                  <w:vAlign w:val="center"/>
                </w:tcPr>
                <w:p w14:paraId="614B48A0"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车间</w:t>
                  </w:r>
                </w:p>
              </w:tc>
              <w:tc>
                <w:tcPr>
                  <w:tcW w:w="730" w:type="dxa"/>
                  <w:vAlign w:val="center"/>
                </w:tcPr>
                <w:p w14:paraId="202E13CB" w14:textId="77777777" w:rsidR="00046A6B" w:rsidRPr="00121572" w:rsidRDefault="00292622">
                  <w:pPr>
                    <w:adjustRightInd w:val="0"/>
                    <w:snapToGrid w:val="0"/>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w:t>
                  </w:r>
                  <w:r w:rsidR="00121572" w:rsidRPr="00121572">
                    <w:rPr>
                      <w:rFonts w:ascii="Times New Roman" w:eastAsia="宋体" w:hAnsi="Times New Roman" w:cs="Times New Roman"/>
                      <w:szCs w:val="21"/>
                    </w:rPr>
                    <w:t>0m</w:t>
                  </w:r>
                  <w:r w:rsidR="00121572" w:rsidRPr="00121572">
                    <w:rPr>
                      <w:rFonts w:ascii="Times New Roman" w:eastAsia="宋体" w:hAnsi="Times New Roman" w:cs="Times New Roman"/>
                      <w:szCs w:val="21"/>
                      <w:vertAlign w:val="superscript"/>
                    </w:rPr>
                    <w:t>2</w:t>
                  </w:r>
                </w:p>
              </w:tc>
              <w:tc>
                <w:tcPr>
                  <w:tcW w:w="545" w:type="dxa"/>
                  <w:vAlign w:val="center"/>
                </w:tcPr>
                <w:p w14:paraId="22BA1B47" w14:textId="77777777" w:rsidR="00046A6B" w:rsidRPr="00121572" w:rsidRDefault="00121572">
                  <w:pPr>
                    <w:adjustRightInd w:val="0"/>
                    <w:snapToGrid w:val="0"/>
                    <w:jc w:val="center"/>
                    <w:textAlignment w:val="center"/>
                    <w:rPr>
                      <w:rFonts w:ascii="Times New Roman" w:eastAsia="宋体" w:hAnsi="Times New Roman" w:cs="Times New Roman"/>
                      <w:szCs w:val="21"/>
                    </w:rPr>
                  </w:pPr>
                  <w:bookmarkStart w:id="17" w:name="_Toc494113431"/>
                  <w:r w:rsidRPr="00121572">
                    <w:rPr>
                      <w:rFonts w:ascii="Times New Roman" w:eastAsia="宋体" w:hAnsi="Times New Roman" w:cs="Times New Roman"/>
                      <w:szCs w:val="21"/>
                    </w:rPr>
                    <w:t>桶装</w:t>
                  </w:r>
                  <w:bookmarkEnd w:id="17"/>
                </w:p>
              </w:tc>
              <w:tc>
                <w:tcPr>
                  <w:tcW w:w="876" w:type="dxa"/>
                  <w:vAlign w:val="center"/>
                </w:tcPr>
                <w:p w14:paraId="58B5460A" w14:textId="77777777" w:rsidR="00046A6B" w:rsidRPr="00121572" w:rsidRDefault="00121572">
                  <w:pPr>
                    <w:adjustRightInd w:val="0"/>
                    <w:snapToGrid w:val="0"/>
                    <w:jc w:val="center"/>
                    <w:textAlignment w:val="center"/>
                    <w:rPr>
                      <w:rFonts w:ascii="Times New Roman" w:eastAsia="宋体" w:hAnsi="Times New Roman" w:cs="Times New Roman"/>
                      <w:szCs w:val="21"/>
                    </w:rPr>
                  </w:pPr>
                  <w:r w:rsidRPr="00121572">
                    <w:rPr>
                      <w:rFonts w:ascii="Times New Roman" w:eastAsia="宋体" w:hAnsi="Times New Roman" w:cs="Times New Roman"/>
                      <w:szCs w:val="21"/>
                    </w:rPr>
                    <w:t>0.3t/a</w:t>
                  </w:r>
                </w:p>
              </w:tc>
              <w:tc>
                <w:tcPr>
                  <w:tcW w:w="545" w:type="dxa"/>
                  <w:vAlign w:val="center"/>
                </w:tcPr>
                <w:p w14:paraId="3D4CBFE8" w14:textId="77777777" w:rsidR="00046A6B" w:rsidRPr="00121572" w:rsidRDefault="00EE4493">
                  <w:pPr>
                    <w:adjustRightInd w:val="0"/>
                    <w:snapToGrid w:val="0"/>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年</w:t>
                  </w:r>
                </w:p>
              </w:tc>
            </w:tr>
          </w:tbl>
          <w:p w14:paraId="54E0B8EB"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综上，本项目工业固</w:t>
            </w:r>
            <w:proofErr w:type="gramStart"/>
            <w:r w:rsidRPr="004A02A4">
              <w:rPr>
                <w:rFonts w:ascii="Times New Roman" w:eastAsia="宋体" w:hAnsi="Times New Roman" w:cs="Times New Roman"/>
                <w:sz w:val="24"/>
              </w:rPr>
              <w:t>废产生</w:t>
            </w:r>
            <w:proofErr w:type="gramEnd"/>
            <w:r w:rsidRPr="004A02A4">
              <w:rPr>
                <w:rFonts w:ascii="Times New Roman" w:eastAsia="宋体" w:hAnsi="Times New Roman" w:cs="Times New Roman"/>
                <w:sz w:val="24"/>
              </w:rPr>
              <w:t>量为</w:t>
            </w:r>
            <w:r w:rsidRPr="004A02A4">
              <w:rPr>
                <w:rFonts w:ascii="Times New Roman" w:eastAsia="宋体" w:hAnsi="Times New Roman" w:cs="Times New Roman"/>
                <w:sz w:val="24"/>
              </w:rPr>
              <w:t>366.97t/a</w:t>
            </w:r>
            <w:r w:rsidRPr="004A02A4">
              <w:rPr>
                <w:rFonts w:ascii="Times New Roman" w:eastAsia="宋体" w:hAnsi="Times New Roman" w:cs="Times New Roman"/>
                <w:sz w:val="24"/>
              </w:rPr>
              <w:t>，生活垃圾产生量为</w:t>
            </w:r>
            <w:r w:rsidRPr="004A02A4">
              <w:rPr>
                <w:rFonts w:ascii="Times New Roman" w:eastAsia="宋体" w:hAnsi="Times New Roman" w:cs="Times New Roman"/>
                <w:sz w:val="24"/>
              </w:rPr>
              <w:t>4.5t/a</w:t>
            </w:r>
            <w:r w:rsidRPr="004A02A4">
              <w:rPr>
                <w:rFonts w:ascii="Times New Roman" w:eastAsia="宋体" w:hAnsi="Times New Roman" w:cs="Times New Roman"/>
                <w:sz w:val="24"/>
              </w:rPr>
              <w:t>，通过采取措施后，处理措施和处置方案满足《一般工业固体废物贮存、处置场污染控制标准》（</w:t>
            </w:r>
            <w:r w:rsidRPr="004A02A4">
              <w:rPr>
                <w:rFonts w:ascii="Times New Roman" w:eastAsia="宋体" w:hAnsi="Times New Roman" w:cs="Times New Roman"/>
                <w:sz w:val="24"/>
              </w:rPr>
              <w:t>GB18599-2001</w:t>
            </w:r>
            <w:r w:rsidRPr="004A02A4">
              <w:rPr>
                <w:rFonts w:ascii="Times New Roman" w:eastAsia="宋体" w:hAnsi="Times New Roman" w:cs="Times New Roman"/>
                <w:sz w:val="24"/>
              </w:rPr>
              <w:t>）及修改单要求、《危险废物贮存污染控制标准》（</w:t>
            </w:r>
            <w:r w:rsidRPr="004A02A4">
              <w:rPr>
                <w:rFonts w:ascii="Times New Roman" w:eastAsia="宋体" w:hAnsi="Times New Roman" w:cs="Times New Roman"/>
                <w:sz w:val="24"/>
              </w:rPr>
              <w:t>GB18597-2001</w:t>
            </w:r>
            <w:r w:rsidRPr="004A02A4">
              <w:rPr>
                <w:rFonts w:ascii="Times New Roman" w:eastAsia="宋体" w:hAnsi="Times New Roman" w:cs="Times New Roman"/>
                <w:sz w:val="24"/>
              </w:rPr>
              <w:t>）及其修改要求。</w:t>
            </w:r>
          </w:p>
          <w:p w14:paraId="4C23047C" w14:textId="77777777" w:rsidR="00046A6B"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根据以上分析以及</w:t>
            </w:r>
            <w:proofErr w:type="gramStart"/>
            <w:r w:rsidRPr="004A02A4">
              <w:rPr>
                <w:rFonts w:ascii="Times New Roman" w:eastAsia="宋体" w:hAnsi="Times New Roman" w:cs="Times New Roman"/>
                <w:sz w:val="24"/>
              </w:rPr>
              <w:t>落实本环评</w:t>
            </w:r>
            <w:proofErr w:type="gramEnd"/>
            <w:r w:rsidRPr="004A02A4">
              <w:rPr>
                <w:rFonts w:ascii="Times New Roman" w:eastAsia="宋体" w:hAnsi="Times New Roman" w:cs="Times New Roman"/>
                <w:sz w:val="24"/>
              </w:rPr>
              <w:t>给出的环保措施后，项目产生的固</w:t>
            </w:r>
            <w:proofErr w:type="gramStart"/>
            <w:r w:rsidRPr="004A02A4">
              <w:rPr>
                <w:rFonts w:ascii="Times New Roman" w:eastAsia="宋体" w:hAnsi="Times New Roman" w:cs="Times New Roman"/>
                <w:sz w:val="24"/>
              </w:rPr>
              <w:t>废可以</w:t>
            </w:r>
            <w:proofErr w:type="gramEnd"/>
            <w:r w:rsidRPr="004A02A4">
              <w:rPr>
                <w:rFonts w:ascii="Times New Roman" w:eastAsia="宋体" w:hAnsi="Times New Roman" w:cs="Times New Roman"/>
                <w:sz w:val="24"/>
              </w:rPr>
              <w:t>得到合理的处置，不会对环境造成影响。</w:t>
            </w:r>
          </w:p>
          <w:p w14:paraId="766FDF36" w14:textId="77777777" w:rsidR="00EE4493" w:rsidRPr="00EE4493" w:rsidRDefault="004F031D" w:rsidP="00EE4493">
            <w:pPr>
              <w:spacing w:line="360" w:lineRule="auto"/>
              <w:ind w:firstLineChars="200" w:firstLine="482"/>
              <w:rPr>
                <w:rFonts w:ascii="Times New Roman" w:hAnsi="Times New Roman" w:cs="Times New Roman"/>
                <w:b/>
                <w:bCs/>
                <w:color w:val="FF0000"/>
                <w:sz w:val="24"/>
              </w:rPr>
            </w:pPr>
            <w:r>
              <w:rPr>
                <w:rFonts w:ascii="Times New Roman" w:hAnsi="Times New Roman" w:cs="Times New Roman" w:hint="eastAsia"/>
                <w:b/>
                <w:bCs/>
                <w:color w:val="FF0000"/>
                <w:sz w:val="24"/>
              </w:rPr>
              <w:t>5</w:t>
            </w:r>
            <w:r w:rsidR="00EE4493" w:rsidRPr="00EE4493">
              <w:rPr>
                <w:rFonts w:ascii="Times New Roman" w:hAnsi="Times New Roman" w:cs="Times New Roman"/>
                <w:b/>
                <w:bCs/>
                <w:color w:val="FF0000"/>
                <w:sz w:val="24"/>
              </w:rPr>
              <w:t>、土壤环境影响评价</w:t>
            </w:r>
          </w:p>
          <w:p w14:paraId="3CD31679" w14:textId="77777777" w:rsidR="00EE4493" w:rsidRPr="00EE4493" w:rsidRDefault="00EE4493" w:rsidP="00EE4493">
            <w:pPr>
              <w:pStyle w:val="af2"/>
              <w:ind w:firstLine="480"/>
              <w:rPr>
                <w:rFonts w:ascii="Times New Roman" w:hAnsi="Times New Roman" w:cs="Times New Roman"/>
                <w:color w:val="FF0000"/>
                <w:sz w:val="24"/>
              </w:rPr>
            </w:pPr>
            <w:r w:rsidRPr="00EE4493">
              <w:rPr>
                <w:rFonts w:ascii="Times New Roman" w:hAnsi="Times New Roman" w:cs="Times New Roman"/>
                <w:color w:val="FF0000"/>
                <w:sz w:val="24"/>
              </w:rPr>
              <w:t>根据《环境影响评价技术导则土壤影响（试行）》（</w:t>
            </w:r>
            <w:r w:rsidRPr="00EE4493">
              <w:rPr>
                <w:rFonts w:ascii="Times New Roman" w:hAnsi="Times New Roman" w:cs="Times New Roman"/>
                <w:color w:val="FF0000"/>
                <w:sz w:val="24"/>
              </w:rPr>
              <w:t>HJ964-2018</w:t>
            </w:r>
            <w:r w:rsidRPr="00EE4493">
              <w:rPr>
                <w:rFonts w:ascii="Times New Roman" w:hAnsi="Times New Roman" w:cs="Times New Roman"/>
                <w:color w:val="FF0000"/>
                <w:sz w:val="24"/>
              </w:rPr>
              <w:t>）附录</w:t>
            </w:r>
            <w:r w:rsidRPr="00EE4493">
              <w:rPr>
                <w:rFonts w:ascii="Times New Roman" w:hAnsi="Times New Roman" w:cs="Times New Roman"/>
                <w:color w:val="FF0000"/>
                <w:sz w:val="24"/>
              </w:rPr>
              <w:t>A</w:t>
            </w:r>
            <w:r w:rsidRPr="00EE4493">
              <w:rPr>
                <w:rFonts w:ascii="Times New Roman" w:hAnsi="Times New Roman" w:cs="Times New Roman"/>
                <w:color w:val="FF0000"/>
                <w:sz w:val="24"/>
              </w:rPr>
              <w:t>，本项目不属于其中的采矿、电镀、化工、废弃物回收等对土壤有较大影响的项目，从严划分为</w:t>
            </w:r>
            <w:r w:rsidRPr="00EE4493">
              <w:rPr>
                <w:rFonts w:ascii="Times New Roman" w:hAnsi="Times New Roman" w:cs="Times New Roman"/>
                <w:color w:val="FF0000"/>
                <w:sz w:val="24"/>
              </w:rPr>
              <w:t>III</w:t>
            </w:r>
            <w:r w:rsidRPr="00EE4493">
              <w:rPr>
                <w:rFonts w:ascii="Times New Roman" w:hAnsi="Times New Roman" w:cs="Times New Roman"/>
                <w:color w:val="FF0000"/>
                <w:sz w:val="24"/>
              </w:rPr>
              <w:t>类；项目周边主要为空地、厂房等，项目敏感程度为不敏感。本项目占地面积</w:t>
            </w:r>
            <w:r>
              <w:rPr>
                <w:rFonts w:ascii="Times New Roman" w:hAnsi="Times New Roman" w:cs="Times New Roman" w:hint="eastAsia"/>
                <w:color w:val="FF0000"/>
                <w:sz w:val="24"/>
              </w:rPr>
              <w:t>10000</w:t>
            </w:r>
            <w:r w:rsidRPr="00EE4493">
              <w:rPr>
                <w:rFonts w:ascii="Times New Roman" w:hAnsi="Times New Roman" w:cs="Times New Roman"/>
                <w:color w:val="FF0000"/>
                <w:sz w:val="24"/>
              </w:rPr>
              <w:t>m</w:t>
            </w:r>
            <w:r w:rsidRPr="00EE4493">
              <w:rPr>
                <w:rFonts w:ascii="Times New Roman" w:hAnsi="Times New Roman" w:cs="Times New Roman"/>
                <w:color w:val="FF0000"/>
                <w:sz w:val="24"/>
                <w:vertAlign w:val="superscript"/>
              </w:rPr>
              <w:t>2</w:t>
            </w:r>
            <w:r w:rsidRPr="00EE4493">
              <w:rPr>
                <w:rFonts w:ascii="Times New Roman" w:hAnsi="Times New Roman" w:cs="Times New Roman"/>
                <w:color w:val="FF0000"/>
                <w:sz w:val="24"/>
              </w:rPr>
              <w:t>，小于</w:t>
            </w:r>
            <w:r w:rsidRPr="00EE4493">
              <w:rPr>
                <w:rFonts w:ascii="Times New Roman" w:hAnsi="Times New Roman" w:cs="Times New Roman"/>
                <w:color w:val="FF0000"/>
                <w:sz w:val="24"/>
              </w:rPr>
              <w:t>5hm</w:t>
            </w:r>
            <w:r w:rsidRPr="00EE4493">
              <w:rPr>
                <w:rFonts w:ascii="Times New Roman" w:hAnsi="Times New Roman" w:cs="Times New Roman"/>
                <w:color w:val="FF0000"/>
                <w:sz w:val="24"/>
                <w:vertAlign w:val="superscript"/>
              </w:rPr>
              <w:t>2</w:t>
            </w:r>
            <w:r w:rsidRPr="00EE4493">
              <w:rPr>
                <w:rFonts w:ascii="Times New Roman" w:hAnsi="Times New Roman" w:cs="Times New Roman"/>
                <w:color w:val="FF0000"/>
                <w:sz w:val="24"/>
              </w:rPr>
              <w:t>，根据导则判定，本项土壤环境影响评价工作等级为可不开展土壤评价。</w:t>
            </w:r>
          </w:p>
          <w:p w14:paraId="0912038A" w14:textId="77777777" w:rsidR="00EE4493" w:rsidRPr="00EE4493" w:rsidRDefault="00EE4493" w:rsidP="00EE4493">
            <w:pPr>
              <w:pStyle w:val="af2"/>
              <w:ind w:firstLine="482"/>
              <w:jc w:val="center"/>
              <w:rPr>
                <w:rFonts w:ascii="Times New Roman" w:hAnsi="Times New Roman" w:cs="Times New Roman"/>
                <w:b/>
                <w:bCs/>
                <w:color w:val="FF0000"/>
                <w:sz w:val="24"/>
              </w:rPr>
            </w:pPr>
            <w:r w:rsidRPr="00EE4493">
              <w:rPr>
                <w:rFonts w:ascii="Times New Roman" w:hAnsi="Times New Roman" w:cs="Times New Roman"/>
                <w:b/>
                <w:bCs/>
                <w:color w:val="FF0000"/>
                <w:sz w:val="24"/>
              </w:rPr>
              <w:t>表</w:t>
            </w:r>
            <w:r w:rsidRPr="00EE4493">
              <w:rPr>
                <w:rFonts w:ascii="Times New Roman" w:hAnsi="Times New Roman" w:cs="Times New Roman"/>
                <w:b/>
                <w:bCs/>
                <w:color w:val="FF0000"/>
                <w:sz w:val="24"/>
              </w:rPr>
              <w:t>7-1</w:t>
            </w:r>
            <w:r w:rsidR="004F031D">
              <w:rPr>
                <w:rFonts w:ascii="Times New Roman" w:hAnsi="Times New Roman" w:cs="Times New Roman" w:hint="eastAsia"/>
                <w:b/>
                <w:bCs/>
                <w:color w:val="FF0000"/>
                <w:sz w:val="24"/>
              </w:rPr>
              <w:t>9</w:t>
            </w:r>
            <w:r w:rsidRPr="00EE4493">
              <w:rPr>
                <w:rFonts w:ascii="Times New Roman" w:hAnsi="Times New Roman" w:cs="Times New Roman"/>
                <w:b/>
                <w:bCs/>
                <w:color w:val="FF0000"/>
                <w:sz w:val="24"/>
              </w:rPr>
              <w:t>污染影响</w:t>
            </w:r>
            <w:proofErr w:type="gramStart"/>
            <w:r w:rsidRPr="00EE4493">
              <w:rPr>
                <w:rFonts w:ascii="Times New Roman" w:hAnsi="Times New Roman" w:cs="Times New Roman"/>
                <w:b/>
                <w:bCs/>
                <w:color w:val="FF0000"/>
                <w:sz w:val="24"/>
              </w:rPr>
              <w:t>型评价</w:t>
            </w:r>
            <w:proofErr w:type="gramEnd"/>
            <w:r w:rsidRPr="00EE4493">
              <w:rPr>
                <w:rFonts w:ascii="Times New Roman" w:hAnsi="Times New Roman" w:cs="Times New Roman"/>
                <w:b/>
                <w:bCs/>
                <w:color w:val="FF0000"/>
                <w:sz w:val="24"/>
              </w:rPr>
              <w:t>工作等级划分表</w:t>
            </w:r>
          </w:p>
          <w:tbl>
            <w:tblPr>
              <w:tblStyle w:val="ac"/>
              <w:tblW w:w="5000" w:type="pct"/>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116"/>
              <w:gridCol w:w="718"/>
              <w:gridCol w:w="758"/>
              <w:gridCol w:w="865"/>
              <w:gridCol w:w="864"/>
              <w:gridCol w:w="864"/>
              <w:gridCol w:w="676"/>
              <w:gridCol w:w="864"/>
              <w:gridCol w:w="862"/>
              <w:gridCol w:w="719"/>
            </w:tblGrid>
            <w:tr w:rsidR="00EE4493" w:rsidRPr="00943A81" w14:paraId="4F0800B3" w14:textId="77777777" w:rsidTr="00690805">
              <w:tc>
                <w:tcPr>
                  <w:tcW w:w="672" w:type="pct"/>
                  <w:vMerge w:val="restart"/>
                  <w:vAlign w:val="center"/>
                </w:tcPr>
                <w:p w14:paraId="131E87F9" w14:textId="77777777" w:rsidR="00EE4493" w:rsidRPr="00943A81" w:rsidRDefault="00EE4493" w:rsidP="00690805">
                  <w:pPr>
                    <w:pStyle w:val="af2"/>
                    <w:spacing w:line="240" w:lineRule="auto"/>
                    <w:ind w:firstLineChars="0" w:firstLine="0"/>
                    <w:jc w:val="center"/>
                    <w:rPr>
                      <w:color w:val="FF0000"/>
                      <w:szCs w:val="21"/>
                    </w:rPr>
                  </w:pPr>
                  <w:r>
                    <w:rPr>
                      <w:rFonts w:hint="eastAsia"/>
                      <w:color w:val="FF0000"/>
                      <w:szCs w:val="21"/>
                    </w:rPr>
                    <w:lastRenderedPageBreak/>
                    <w:t>敏感度</w:t>
                  </w:r>
                </w:p>
              </w:tc>
              <w:tc>
                <w:tcPr>
                  <w:tcW w:w="1409" w:type="pct"/>
                  <w:gridSpan w:val="3"/>
                  <w:vAlign w:val="center"/>
                </w:tcPr>
                <w:p w14:paraId="15530FD6" w14:textId="77777777" w:rsidR="00EE4493" w:rsidRPr="00943A81" w:rsidRDefault="00EE4493" w:rsidP="00690805">
                  <w:pPr>
                    <w:pStyle w:val="af2"/>
                    <w:spacing w:line="240" w:lineRule="auto"/>
                    <w:ind w:firstLineChars="0" w:firstLine="0"/>
                    <w:jc w:val="center"/>
                    <w:rPr>
                      <w:b/>
                      <w:bCs/>
                      <w:color w:val="FF0000"/>
                      <w:szCs w:val="21"/>
                    </w:rPr>
                  </w:pPr>
                  <w:r w:rsidRPr="00943A81">
                    <w:rPr>
                      <w:rFonts w:asciiTheme="minorEastAsia" w:hAnsiTheme="minorEastAsia" w:hint="eastAsia"/>
                      <w:b/>
                      <w:bCs/>
                      <w:color w:val="FF0000"/>
                      <w:szCs w:val="21"/>
                    </w:rPr>
                    <w:t>Ⅰ</w:t>
                  </w:r>
                  <w:r w:rsidRPr="00943A81">
                    <w:rPr>
                      <w:rFonts w:hint="eastAsia"/>
                      <w:b/>
                      <w:bCs/>
                      <w:color w:val="FF0000"/>
                      <w:szCs w:val="21"/>
                    </w:rPr>
                    <w:t>类</w:t>
                  </w:r>
                </w:p>
              </w:tc>
              <w:tc>
                <w:tcPr>
                  <w:tcW w:w="1447" w:type="pct"/>
                  <w:gridSpan w:val="3"/>
                  <w:vAlign w:val="center"/>
                </w:tcPr>
                <w:p w14:paraId="2E9336F2" w14:textId="77777777" w:rsidR="00EE4493" w:rsidRPr="00943A81" w:rsidRDefault="00EE4493" w:rsidP="00690805">
                  <w:pPr>
                    <w:pStyle w:val="af2"/>
                    <w:spacing w:line="240" w:lineRule="auto"/>
                    <w:ind w:firstLineChars="0" w:firstLine="0"/>
                    <w:jc w:val="center"/>
                    <w:rPr>
                      <w:b/>
                      <w:bCs/>
                      <w:color w:val="FF0000"/>
                      <w:szCs w:val="21"/>
                    </w:rPr>
                  </w:pPr>
                  <w:r w:rsidRPr="00943A81">
                    <w:rPr>
                      <w:rFonts w:asciiTheme="minorEastAsia" w:hAnsiTheme="minorEastAsia" w:hint="eastAsia"/>
                      <w:b/>
                      <w:bCs/>
                      <w:color w:val="FF0000"/>
                      <w:szCs w:val="21"/>
                    </w:rPr>
                    <w:t>Ⅱ</w:t>
                  </w:r>
                  <w:r w:rsidRPr="00943A81">
                    <w:rPr>
                      <w:rFonts w:hint="eastAsia"/>
                      <w:b/>
                      <w:bCs/>
                      <w:color w:val="FF0000"/>
                      <w:szCs w:val="21"/>
                    </w:rPr>
                    <w:t>类</w:t>
                  </w:r>
                </w:p>
              </w:tc>
              <w:tc>
                <w:tcPr>
                  <w:tcW w:w="1472" w:type="pct"/>
                  <w:gridSpan w:val="3"/>
                  <w:vAlign w:val="center"/>
                </w:tcPr>
                <w:p w14:paraId="60AFB036" w14:textId="77777777" w:rsidR="00EE4493" w:rsidRPr="00943A81" w:rsidRDefault="00EE4493" w:rsidP="00292622">
                  <w:pPr>
                    <w:pStyle w:val="af2"/>
                    <w:spacing w:line="240" w:lineRule="auto"/>
                    <w:ind w:firstLineChars="0" w:firstLine="0"/>
                    <w:jc w:val="center"/>
                    <w:rPr>
                      <w:b/>
                      <w:bCs/>
                      <w:color w:val="FF0000"/>
                      <w:szCs w:val="21"/>
                    </w:rPr>
                  </w:pPr>
                  <w:r w:rsidRPr="00943A81">
                    <w:rPr>
                      <w:rFonts w:asciiTheme="minorEastAsia" w:hAnsiTheme="minorEastAsia" w:hint="eastAsia"/>
                      <w:b/>
                      <w:bCs/>
                      <w:color w:val="FF0000"/>
                      <w:szCs w:val="21"/>
                    </w:rPr>
                    <w:t>Ⅲ</w:t>
                  </w:r>
                  <w:r w:rsidRPr="00943A81">
                    <w:rPr>
                      <w:rFonts w:hint="eastAsia"/>
                      <w:b/>
                      <w:bCs/>
                      <w:color w:val="FF0000"/>
                      <w:szCs w:val="21"/>
                    </w:rPr>
                    <w:t>类</w:t>
                  </w:r>
                </w:p>
              </w:tc>
            </w:tr>
            <w:tr w:rsidR="00EE4493" w:rsidRPr="00943A81" w14:paraId="742E20A1" w14:textId="77777777" w:rsidTr="00690805">
              <w:tc>
                <w:tcPr>
                  <w:tcW w:w="672" w:type="pct"/>
                  <w:vMerge/>
                  <w:vAlign w:val="center"/>
                </w:tcPr>
                <w:p w14:paraId="010FC140" w14:textId="77777777" w:rsidR="00EE4493" w:rsidRPr="00943A81" w:rsidRDefault="00EE4493" w:rsidP="00690805">
                  <w:pPr>
                    <w:pStyle w:val="af2"/>
                    <w:spacing w:line="240" w:lineRule="auto"/>
                    <w:ind w:firstLineChars="0" w:firstLine="0"/>
                    <w:jc w:val="center"/>
                    <w:rPr>
                      <w:color w:val="FF0000"/>
                      <w:szCs w:val="21"/>
                    </w:rPr>
                  </w:pPr>
                </w:p>
              </w:tc>
              <w:tc>
                <w:tcPr>
                  <w:tcW w:w="432" w:type="pct"/>
                  <w:vAlign w:val="center"/>
                </w:tcPr>
                <w:p w14:paraId="54756F25"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大</w:t>
                  </w:r>
                </w:p>
              </w:tc>
              <w:tc>
                <w:tcPr>
                  <w:tcW w:w="456" w:type="pct"/>
                  <w:vAlign w:val="center"/>
                </w:tcPr>
                <w:p w14:paraId="3835AF71"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中</w:t>
                  </w:r>
                </w:p>
              </w:tc>
              <w:tc>
                <w:tcPr>
                  <w:tcW w:w="520" w:type="pct"/>
                  <w:vAlign w:val="center"/>
                </w:tcPr>
                <w:p w14:paraId="7E984E8D"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小</w:t>
                  </w:r>
                </w:p>
              </w:tc>
              <w:tc>
                <w:tcPr>
                  <w:tcW w:w="520" w:type="pct"/>
                  <w:vAlign w:val="center"/>
                </w:tcPr>
                <w:p w14:paraId="340A6285"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大</w:t>
                  </w:r>
                </w:p>
              </w:tc>
              <w:tc>
                <w:tcPr>
                  <w:tcW w:w="520" w:type="pct"/>
                  <w:vAlign w:val="center"/>
                </w:tcPr>
                <w:p w14:paraId="0D72665B"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中</w:t>
                  </w:r>
                </w:p>
              </w:tc>
              <w:tc>
                <w:tcPr>
                  <w:tcW w:w="407" w:type="pct"/>
                  <w:vAlign w:val="center"/>
                </w:tcPr>
                <w:p w14:paraId="78CD62F5"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小</w:t>
                  </w:r>
                </w:p>
              </w:tc>
              <w:tc>
                <w:tcPr>
                  <w:tcW w:w="520" w:type="pct"/>
                  <w:vAlign w:val="center"/>
                </w:tcPr>
                <w:p w14:paraId="7A5A5027"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大</w:t>
                  </w:r>
                </w:p>
              </w:tc>
              <w:tc>
                <w:tcPr>
                  <w:tcW w:w="519" w:type="pct"/>
                  <w:vAlign w:val="center"/>
                </w:tcPr>
                <w:p w14:paraId="75C1F1CF"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中</w:t>
                  </w:r>
                </w:p>
              </w:tc>
              <w:tc>
                <w:tcPr>
                  <w:tcW w:w="433" w:type="pct"/>
                  <w:vAlign w:val="center"/>
                </w:tcPr>
                <w:p w14:paraId="2C6685F7" w14:textId="77777777" w:rsidR="00EE4493" w:rsidRPr="00943A81" w:rsidRDefault="00EE4493" w:rsidP="00690805">
                  <w:pPr>
                    <w:pStyle w:val="af2"/>
                    <w:spacing w:line="240" w:lineRule="auto"/>
                    <w:ind w:firstLineChars="0" w:firstLine="0"/>
                    <w:jc w:val="center"/>
                    <w:rPr>
                      <w:b/>
                      <w:bCs/>
                      <w:color w:val="FF0000"/>
                      <w:szCs w:val="21"/>
                    </w:rPr>
                  </w:pPr>
                  <w:r w:rsidRPr="00943A81">
                    <w:rPr>
                      <w:rFonts w:hint="eastAsia"/>
                      <w:b/>
                      <w:bCs/>
                      <w:color w:val="FF0000"/>
                      <w:szCs w:val="21"/>
                    </w:rPr>
                    <w:t>小</w:t>
                  </w:r>
                </w:p>
              </w:tc>
            </w:tr>
            <w:tr w:rsidR="00EE4493" w:rsidRPr="00943A81" w14:paraId="6FDC86CF" w14:textId="77777777" w:rsidTr="00690805">
              <w:tc>
                <w:tcPr>
                  <w:tcW w:w="672" w:type="pct"/>
                  <w:vAlign w:val="center"/>
                </w:tcPr>
                <w:p w14:paraId="28A6C0C4"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敏感</w:t>
                  </w:r>
                </w:p>
              </w:tc>
              <w:tc>
                <w:tcPr>
                  <w:tcW w:w="432" w:type="pct"/>
                  <w:vAlign w:val="center"/>
                </w:tcPr>
                <w:p w14:paraId="203DF7D8" w14:textId="77777777" w:rsidR="00EE4493" w:rsidRPr="00943A81" w:rsidRDefault="00EE4493" w:rsidP="00690805">
                  <w:pPr>
                    <w:jc w:val="center"/>
                    <w:rPr>
                      <w:color w:val="FF0000"/>
                    </w:rPr>
                  </w:pPr>
                  <w:r w:rsidRPr="00943A81">
                    <w:rPr>
                      <w:rFonts w:hint="eastAsia"/>
                      <w:color w:val="FF0000"/>
                    </w:rPr>
                    <w:t>一级</w:t>
                  </w:r>
                </w:p>
              </w:tc>
              <w:tc>
                <w:tcPr>
                  <w:tcW w:w="456" w:type="pct"/>
                  <w:vAlign w:val="center"/>
                </w:tcPr>
                <w:p w14:paraId="0459EEBE" w14:textId="77777777" w:rsidR="00EE4493" w:rsidRPr="00943A81" w:rsidRDefault="00EE4493" w:rsidP="00690805">
                  <w:pPr>
                    <w:jc w:val="center"/>
                    <w:rPr>
                      <w:color w:val="FF0000"/>
                    </w:rPr>
                  </w:pPr>
                  <w:r w:rsidRPr="00943A81">
                    <w:rPr>
                      <w:rFonts w:hint="eastAsia"/>
                      <w:color w:val="FF0000"/>
                    </w:rPr>
                    <w:t>一级</w:t>
                  </w:r>
                </w:p>
              </w:tc>
              <w:tc>
                <w:tcPr>
                  <w:tcW w:w="520" w:type="pct"/>
                  <w:vAlign w:val="center"/>
                </w:tcPr>
                <w:p w14:paraId="09289743" w14:textId="77777777" w:rsidR="00EE4493" w:rsidRPr="00943A81" w:rsidRDefault="00EE4493" w:rsidP="00690805">
                  <w:pPr>
                    <w:jc w:val="center"/>
                    <w:rPr>
                      <w:color w:val="FF0000"/>
                    </w:rPr>
                  </w:pPr>
                  <w:r w:rsidRPr="00943A81">
                    <w:rPr>
                      <w:rFonts w:hint="eastAsia"/>
                      <w:color w:val="FF0000"/>
                    </w:rPr>
                    <w:t>一级</w:t>
                  </w:r>
                </w:p>
              </w:tc>
              <w:tc>
                <w:tcPr>
                  <w:tcW w:w="520" w:type="pct"/>
                  <w:vAlign w:val="center"/>
                </w:tcPr>
                <w:p w14:paraId="753FAD91"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26F297C7" w14:textId="77777777" w:rsidR="00EE4493" w:rsidRPr="00943A81" w:rsidRDefault="00EE4493" w:rsidP="00690805">
                  <w:pPr>
                    <w:jc w:val="center"/>
                    <w:rPr>
                      <w:color w:val="FF0000"/>
                    </w:rPr>
                  </w:pPr>
                  <w:r w:rsidRPr="00943A81">
                    <w:rPr>
                      <w:rFonts w:hint="eastAsia"/>
                      <w:color w:val="FF0000"/>
                    </w:rPr>
                    <w:t>二级</w:t>
                  </w:r>
                </w:p>
              </w:tc>
              <w:tc>
                <w:tcPr>
                  <w:tcW w:w="407" w:type="pct"/>
                  <w:vAlign w:val="center"/>
                </w:tcPr>
                <w:p w14:paraId="43B569C3"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21A727B9"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三级</w:t>
                  </w:r>
                </w:p>
              </w:tc>
              <w:tc>
                <w:tcPr>
                  <w:tcW w:w="519" w:type="pct"/>
                  <w:vAlign w:val="center"/>
                </w:tcPr>
                <w:p w14:paraId="24AB9B6E" w14:textId="77777777" w:rsidR="00EE4493" w:rsidRPr="00943A81" w:rsidRDefault="00EE4493" w:rsidP="00690805">
                  <w:pPr>
                    <w:jc w:val="center"/>
                    <w:rPr>
                      <w:color w:val="FF0000"/>
                    </w:rPr>
                  </w:pPr>
                  <w:r w:rsidRPr="00943A81">
                    <w:rPr>
                      <w:rFonts w:hint="eastAsia"/>
                      <w:color w:val="FF0000"/>
                    </w:rPr>
                    <w:t>三级</w:t>
                  </w:r>
                </w:p>
              </w:tc>
              <w:tc>
                <w:tcPr>
                  <w:tcW w:w="433" w:type="pct"/>
                  <w:vAlign w:val="center"/>
                </w:tcPr>
                <w:p w14:paraId="66769FC7"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三级</w:t>
                  </w:r>
                </w:p>
              </w:tc>
            </w:tr>
            <w:tr w:rsidR="00EE4493" w:rsidRPr="00943A81" w14:paraId="0905A895" w14:textId="77777777" w:rsidTr="00690805">
              <w:tc>
                <w:tcPr>
                  <w:tcW w:w="672" w:type="pct"/>
                  <w:vAlign w:val="center"/>
                </w:tcPr>
                <w:p w14:paraId="7A2C9427"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较敏感</w:t>
                  </w:r>
                </w:p>
              </w:tc>
              <w:tc>
                <w:tcPr>
                  <w:tcW w:w="432" w:type="pct"/>
                  <w:vAlign w:val="center"/>
                </w:tcPr>
                <w:p w14:paraId="1B3C9E2C" w14:textId="77777777" w:rsidR="00EE4493" w:rsidRPr="00943A81" w:rsidRDefault="00EE4493" w:rsidP="00690805">
                  <w:pPr>
                    <w:jc w:val="center"/>
                    <w:rPr>
                      <w:color w:val="FF0000"/>
                    </w:rPr>
                  </w:pPr>
                  <w:r w:rsidRPr="00943A81">
                    <w:rPr>
                      <w:rFonts w:hint="eastAsia"/>
                      <w:color w:val="FF0000"/>
                    </w:rPr>
                    <w:t>一级</w:t>
                  </w:r>
                </w:p>
              </w:tc>
              <w:tc>
                <w:tcPr>
                  <w:tcW w:w="456" w:type="pct"/>
                  <w:vAlign w:val="center"/>
                </w:tcPr>
                <w:p w14:paraId="7F8CB727" w14:textId="77777777" w:rsidR="00EE4493" w:rsidRPr="00943A81" w:rsidRDefault="00EE4493" w:rsidP="00690805">
                  <w:pPr>
                    <w:jc w:val="center"/>
                    <w:rPr>
                      <w:color w:val="FF0000"/>
                    </w:rPr>
                  </w:pPr>
                  <w:r w:rsidRPr="00943A81">
                    <w:rPr>
                      <w:rFonts w:hint="eastAsia"/>
                      <w:color w:val="FF0000"/>
                    </w:rPr>
                    <w:t>一级</w:t>
                  </w:r>
                </w:p>
              </w:tc>
              <w:tc>
                <w:tcPr>
                  <w:tcW w:w="520" w:type="pct"/>
                  <w:vAlign w:val="center"/>
                </w:tcPr>
                <w:p w14:paraId="545B43B6"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4C41705D"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0580720F" w14:textId="77777777" w:rsidR="00EE4493" w:rsidRPr="00943A81" w:rsidRDefault="00EE4493" w:rsidP="00690805">
                  <w:pPr>
                    <w:jc w:val="center"/>
                    <w:rPr>
                      <w:color w:val="FF0000"/>
                    </w:rPr>
                  </w:pPr>
                  <w:r w:rsidRPr="00943A81">
                    <w:rPr>
                      <w:rFonts w:hint="eastAsia"/>
                      <w:color w:val="FF0000"/>
                    </w:rPr>
                    <w:t>二级</w:t>
                  </w:r>
                </w:p>
              </w:tc>
              <w:tc>
                <w:tcPr>
                  <w:tcW w:w="407" w:type="pct"/>
                  <w:vAlign w:val="center"/>
                </w:tcPr>
                <w:p w14:paraId="2BA46DDC" w14:textId="77777777" w:rsidR="00EE4493" w:rsidRPr="00943A81" w:rsidRDefault="00EE4493" w:rsidP="00690805">
                  <w:pPr>
                    <w:jc w:val="center"/>
                    <w:rPr>
                      <w:color w:val="FF0000"/>
                    </w:rPr>
                  </w:pPr>
                  <w:r w:rsidRPr="00943A81">
                    <w:rPr>
                      <w:rFonts w:hint="eastAsia"/>
                      <w:color w:val="FF0000"/>
                    </w:rPr>
                    <w:t>三级</w:t>
                  </w:r>
                </w:p>
              </w:tc>
              <w:tc>
                <w:tcPr>
                  <w:tcW w:w="520" w:type="pct"/>
                  <w:vAlign w:val="center"/>
                </w:tcPr>
                <w:p w14:paraId="5E17648A"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三级</w:t>
                  </w:r>
                </w:p>
              </w:tc>
              <w:tc>
                <w:tcPr>
                  <w:tcW w:w="519" w:type="pct"/>
                  <w:vAlign w:val="center"/>
                </w:tcPr>
                <w:p w14:paraId="4278F73F" w14:textId="77777777" w:rsidR="00EE4493" w:rsidRPr="00943A81" w:rsidRDefault="00EE4493" w:rsidP="00690805">
                  <w:pPr>
                    <w:jc w:val="center"/>
                    <w:rPr>
                      <w:color w:val="FF0000"/>
                    </w:rPr>
                  </w:pPr>
                  <w:r w:rsidRPr="00943A81">
                    <w:rPr>
                      <w:rFonts w:hint="eastAsia"/>
                      <w:color w:val="FF0000"/>
                    </w:rPr>
                    <w:t>三级</w:t>
                  </w:r>
                </w:p>
              </w:tc>
              <w:tc>
                <w:tcPr>
                  <w:tcW w:w="433" w:type="pct"/>
                  <w:shd w:val="clear" w:color="auto" w:fill="BFBFBF" w:themeFill="background1" w:themeFillShade="BF"/>
                  <w:vAlign w:val="center"/>
                </w:tcPr>
                <w:p w14:paraId="35B2020E"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w:t>
                  </w:r>
                </w:p>
              </w:tc>
            </w:tr>
            <w:tr w:rsidR="00EE4493" w:rsidRPr="00943A81" w14:paraId="05834C9D" w14:textId="77777777" w:rsidTr="00690805">
              <w:tc>
                <w:tcPr>
                  <w:tcW w:w="672" w:type="pct"/>
                  <w:vAlign w:val="center"/>
                </w:tcPr>
                <w:p w14:paraId="39211945"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不敏感</w:t>
                  </w:r>
                </w:p>
              </w:tc>
              <w:tc>
                <w:tcPr>
                  <w:tcW w:w="432" w:type="pct"/>
                  <w:vAlign w:val="center"/>
                </w:tcPr>
                <w:p w14:paraId="45D34E4C" w14:textId="77777777" w:rsidR="00EE4493" w:rsidRPr="00943A81" w:rsidRDefault="00EE4493" w:rsidP="00690805">
                  <w:pPr>
                    <w:jc w:val="center"/>
                    <w:rPr>
                      <w:color w:val="FF0000"/>
                    </w:rPr>
                  </w:pPr>
                  <w:r w:rsidRPr="00943A81">
                    <w:rPr>
                      <w:rFonts w:hint="eastAsia"/>
                      <w:color w:val="FF0000"/>
                    </w:rPr>
                    <w:t>一级</w:t>
                  </w:r>
                </w:p>
              </w:tc>
              <w:tc>
                <w:tcPr>
                  <w:tcW w:w="456" w:type="pct"/>
                  <w:vAlign w:val="center"/>
                </w:tcPr>
                <w:p w14:paraId="566F9878"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12390BCA"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3185EFD8" w14:textId="77777777" w:rsidR="00EE4493" w:rsidRPr="00943A81" w:rsidRDefault="00EE4493" w:rsidP="00690805">
                  <w:pPr>
                    <w:jc w:val="center"/>
                    <w:rPr>
                      <w:color w:val="FF0000"/>
                    </w:rPr>
                  </w:pPr>
                  <w:r w:rsidRPr="00943A81">
                    <w:rPr>
                      <w:rFonts w:hint="eastAsia"/>
                      <w:color w:val="FF0000"/>
                    </w:rPr>
                    <w:t>二级</w:t>
                  </w:r>
                </w:p>
              </w:tc>
              <w:tc>
                <w:tcPr>
                  <w:tcW w:w="520" w:type="pct"/>
                  <w:vAlign w:val="center"/>
                </w:tcPr>
                <w:p w14:paraId="7A4EF26E" w14:textId="77777777" w:rsidR="00EE4493" w:rsidRPr="00943A81" w:rsidRDefault="00EE4493" w:rsidP="00690805">
                  <w:pPr>
                    <w:jc w:val="center"/>
                    <w:rPr>
                      <w:color w:val="FF0000"/>
                    </w:rPr>
                  </w:pPr>
                  <w:r w:rsidRPr="00943A81">
                    <w:rPr>
                      <w:rFonts w:hint="eastAsia"/>
                      <w:color w:val="FF0000"/>
                    </w:rPr>
                    <w:t>三级</w:t>
                  </w:r>
                </w:p>
              </w:tc>
              <w:tc>
                <w:tcPr>
                  <w:tcW w:w="407" w:type="pct"/>
                  <w:vAlign w:val="center"/>
                </w:tcPr>
                <w:p w14:paraId="41B7524F" w14:textId="77777777" w:rsidR="00EE4493" w:rsidRPr="00943A81" w:rsidRDefault="00EE4493" w:rsidP="00690805">
                  <w:pPr>
                    <w:jc w:val="center"/>
                    <w:rPr>
                      <w:color w:val="FF0000"/>
                    </w:rPr>
                  </w:pPr>
                  <w:r w:rsidRPr="00943A81">
                    <w:rPr>
                      <w:rFonts w:hint="eastAsia"/>
                      <w:color w:val="FF0000"/>
                    </w:rPr>
                    <w:t>三级</w:t>
                  </w:r>
                </w:p>
              </w:tc>
              <w:tc>
                <w:tcPr>
                  <w:tcW w:w="520" w:type="pct"/>
                  <w:vAlign w:val="center"/>
                </w:tcPr>
                <w:p w14:paraId="30DD6D5A"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三级</w:t>
                  </w:r>
                </w:p>
              </w:tc>
              <w:tc>
                <w:tcPr>
                  <w:tcW w:w="519" w:type="pct"/>
                  <w:vAlign w:val="center"/>
                </w:tcPr>
                <w:p w14:paraId="39B8E891"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w:t>
                  </w:r>
                </w:p>
              </w:tc>
              <w:tc>
                <w:tcPr>
                  <w:tcW w:w="433" w:type="pct"/>
                  <w:vAlign w:val="center"/>
                </w:tcPr>
                <w:p w14:paraId="05BED879" w14:textId="77777777" w:rsidR="00EE4493" w:rsidRPr="00943A81" w:rsidRDefault="00EE4493" w:rsidP="00690805">
                  <w:pPr>
                    <w:pStyle w:val="af2"/>
                    <w:spacing w:line="240" w:lineRule="auto"/>
                    <w:ind w:firstLineChars="0" w:firstLine="0"/>
                    <w:jc w:val="center"/>
                    <w:rPr>
                      <w:color w:val="FF0000"/>
                      <w:szCs w:val="21"/>
                    </w:rPr>
                  </w:pPr>
                  <w:r w:rsidRPr="00943A81">
                    <w:rPr>
                      <w:rFonts w:hint="eastAsia"/>
                      <w:color w:val="FF0000"/>
                      <w:szCs w:val="21"/>
                    </w:rPr>
                    <w:t>——</w:t>
                  </w:r>
                </w:p>
              </w:tc>
            </w:tr>
          </w:tbl>
          <w:p w14:paraId="191ECE6C" w14:textId="77777777" w:rsidR="00046A6B" w:rsidRPr="004A02A4" w:rsidRDefault="004F031D" w:rsidP="00EE4493">
            <w:pPr>
              <w:spacing w:line="360" w:lineRule="auto"/>
              <w:rPr>
                <w:rFonts w:ascii="Times New Roman" w:eastAsia="宋体" w:hAnsi="Times New Roman" w:cs="Times New Roman"/>
                <w:sz w:val="24"/>
              </w:rPr>
            </w:pPr>
            <w:r>
              <w:rPr>
                <w:rFonts w:ascii="Times New Roman" w:eastAsia="宋体" w:hAnsi="Times New Roman" w:cs="Times New Roman" w:hint="eastAsia"/>
                <w:sz w:val="24"/>
              </w:rPr>
              <w:t>6</w:t>
            </w:r>
            <w:r w:rsidR="00121572" w:rsidRPr="004A02A4">
              <w:rPr>
                <w:rFonts w:ascii="Times New Roman" w:eastAsia="宋体" w:hAnsi="Times New Roman" w:cs="Times New Roman"/>
                <w:sz w:val="24"/>
              </w:rPr>
              <w:t>、环境风险分析</w:t>
            </w:r>
          </w:p>
          <w:p w14:paraId="4DE1BF3A"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14:paraId="68720489"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121572" w:rsidRPr="004A02A4">
              <w:rPr>
                <w:rFonts w:ascii="Times New Roman" w:eastAsia="宋体" w:hAnsi="Times New Roman" w:cs="Times New Roman"/>
                <w:sz w:val="24"/>
              </w:rPr>
              <w:t>风险识别</w:t>
            </w:r>
            <w:r>
              <w:rPr>
                <w:rFonts w:ascii="Times New Roman" w:eastAsia="宋体" w:hAnsi="Times New Roman" w:cs="Times New Roman" w:hint="eastAsia"/>
                <w:sz w:val="24"/>
              </w:rPr>
              <w:t>和等级初判</w:t>
            </w:r>
          </w:p>
          <w:p w14:paraId="7924EE42" w14:textId="77777777" w:rsidR="00046A6B"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根据《危险化学品重大危险源辨识》（</w:t>
            </w:r>
            <w:r w:rsidRPr="004A02A4">
              <w:rPr>
                <w:rFonts w:ascii="Times New Roman" w:eastAsia="宋体" w:hAnsi="Times New Roman" w:cs="Times New Roman"/>
                <w:sz w:val="24"/>
              </w:rPr>
              <w:t>GB18218-2018</w:t>
            </w:r>
            <w:r w:rsidRPr="004A02A4">
              <w:rPr>
                <w:rFonts w:ascii="Times New Roman" w:eastAsia="宋体" w:hAnsi="Times New Roman" w:cs="Times New Roman"/>
                <w:sz w:val="24"/>
              </w:rPr>
              <w:t>）与《建设项目环境风险评价技术导则》（</w:t>
            </w:r>
            <w:r w:rsidRPr="004A02A4">
              <w:rPr>
                <w:rFonts w:ascii="Times New Roman" w:eastAsia="宋体" w:hAnsi="Times New Roman" w:cs="Times New Roman"/>
                <w:sz w:val="24"/>
              </w:rPr>
              <w:t>HJ169-2018</w:t>
            </w:r>
            <w:r w:rsidRPr="004A02A4">
              <w:rPr>
                <w:rFonts w:ascii="Times New Roman" w:eastAsia="宋体" w:hAnsi="Times New Roman" w:cs="Times New Roman"/>
                <w:sz w:val="24"/>
              </w:rPr>
              <w:t>）附录</w:t>
            </w:r>
            <w:r w:rsidRPr="004A02A4">
              <w:rPr>
                <w:rFonts w:ascii="Times New Roman" w:eastAsia="宋体" w:hAnsi="Times New Roman" w:cs="Times New Roman"/>
                <w:sz w:val="24"/>
              </w:rPr>
              <w:t xml:space="preserve">B </w:t>
            </w:r>
            <w:r w:rsidRPr="004A02A4">
              <w:rPr>
                <w:rFonts w:ascii="Times New Roman" w:eastAsia="宋体" w:hAnsi="Times New Roman" w:cs="Times New Roman"/>
                <w:sz w:val="24"/>
              </w:rPr>
              <w:t>对突发环境事件风险物质及临界量的规定，本项目存在风险物质。邻苯不饱和聚酯树脂为</w:t>
            </w:r>
            <w:r w:rsidR="00292622">
              <w:rPr>
                <w:rFonts w:ascii="Times New Roman" w:eastAsia="宋体" w:hAnsi="Times New Roman" w:cs="Times New Roman" w:hint="eastAsia"/>
                <w:sz w:val="24"/>
              </w:rPr>
              <w:t>可</w:t>
            </w:r>
            <w:r w:rsidRPr="004A02A4">
              <w:rPr>
                <w:rFonts w:ascii="Times New Roman" w:eastAsia="宋体" w:hAnsi="Times New Roman" w:cs="Times New Roman"/>
                <w:sz w:val="24"/>
              </w:rPr>
              <w:t>燃品，其在运输、贮存、使用及处置过程中均存在一定的环境风险隐患。</w:t>
            </w:r>
          </w:p>
          <w:p w14:paraId="18D548CC" w14:textId="77777777" w:rsidR="00EE4493" w:rsidRPr="004F031D" w:rsidRDefault="00EE4493" w:rsidP="00EE4493">
            <w:pPr>
              <w:adjustRightInd w:val="0"/>
              <w:snapToGrid w:val="0"/>
              <w:spacing w:line="360" w:lineRule="auto"/>
              <w:ind w:firstLineChars="200" w:firstLine="480"/>
              <w:rPr>
                <w:rFonts w:ascii="Times New Roman" w:hAnsi="Times New Roman" w:cs="Times New Roman"/>
                <w:sz w:val="24"/>
              </w:rPr>
            </w:pPr>
            <w:r w:rsidRPr="00943A81">
              <w:rPr>
                <w:rFonts w:hint="eastAsia"/>
                <w:sz w:val="24"/>
              </w:rPr>
              <w:t>本项目危险物质数量与临</w:t>
            </w:r>
            <w:r w:rsidRPr="004F031D">
              <w:rPr>
                <w:rFonts w:ascii="Times New Roman" w:hAnsi="Times New Roman" w:cs="Times New Roman"/>
                <w:sz w:val="24"/>
              </w:rPr>
              <w:t>界量比值</w:t>
            </w:r>
            <w:r w:rsidRPr="004F031D">
              <w:rPr>
                <w:rFonts w:ascii="Times New Roman" w:hAnsi="Times New Roman" w:cs="Times New Roman"/>
                <w:sz w:val="24"/>
              </w:rPr>
              <w:t>Q</w:t>
            </w:r>
            <w:r w:rsidRPr="004F031D">
              <w:rPr>
                <w:rFonts w:ascii="Times New Roman" w:hAnsi="Times New Roman" w:cs="Times New Roman"/>
                <w:sz w:val="24"/>
              </w:rPr>
              <w:t>见表</w:t>
            </w:r>
            <w:r w:rsidRPr="004F031D">
              <w:rPr>
                <w:rFonts w:ascii="Times New Roman" w:hAnsi="Times New Roman" w:cs="Times New Roman"/>
                <w:sz w:val="24"/>
              </w:rPr>
              <w:t>7-</w:t>
            </w:r>
            <w:r w:rsidR="004F031D" w:rsidRPr="004F031D">
              <w:rPr>
                <w:rFonts w:ascii="Times New Roman" w:hAnsi="Times New Roman" w:cs="Times New Roman"/>
                <w:sz w:val="24"/>
              </w:rPr>
              <w:t>20</w:t>
            </w:r>
            <w:r w:rsidRPr="004F031D">
              <w:rPr>
                <w:rFonts w:ascii="Times New Roman" w:hAnsi="Times New Roman" w:cs="Times New Roman"/>
                <w:sz w:val="24"/>
              </w:rPr>
              <w:t>。</w:t>
            </w:r>
          </w:p>
          <w:p w14:paraId="49568676" w14:textId="77777777" w:rsidR="00EE4493" w:rsidRPr="004F031D" w:rsidRDefault="00EE4493" w:rsidP="00EE4493">
            <w:pPr>
              <w:adjustRightInd w:val="0"/>
              <w:snapToGrid w:val="0"/>
              <w:jc w:val="center"/>
              <w:rPr>
                <w:rFonts w:ascii="Times New Roman" w:hAnsi="Times New Roman" w:cs="Times New Roman"/>
                <w:b/>
                <w:sz w:val="24"/>
              </w:rPr>
            </w:pPr>
            <w:r w:rsidRPr="004F031D">
              <w:rPr>
                <w:rFonts w:ascii="Times New Roman" w:hAnsi="Times New Roman" w:cs="Times New Roman"/>
                <w:b/>
                <w:sz w:val="24"/>
              </w:rPr>
              <w:t>表</w:t>
            </w:r>
            <w:r w:rsidRPr="004F031D">
              <w:rPr>
                <w:rFonts w:ascii="Times New Roman" w:hAnsi="Times New Roman" w:cs="Times New Roman"/>
                <w:b/>
                <w:sz w:val="24"/>
              </w:rPr>
              <w:t>7-</w:t>
            </w:r>
            <w:r w:rsidR="004F031D" w:rsidRPr="004F031D">
              <w:rPr>
                <w:rFonts w:ascii="Times New Roman" w:hAnsi="Times New Roman" w:cs="Times New Roman"/>
                <w:b/>
                <w:sz w:val="24"/>
              </w:rPr>
              <w:t>20</w:t>
            </w:r>
            <w:r w:rsidRPr="004F031D">
              <w:rPr>
                <w:rFonts w:ascii="Times New Roman" w:hAnsi="Times New Roman" w:cs="Times New Roman"/>
                <w:b/>
                <w:sz w:val="24"/>
              </w:rPr>
              <w:t xml:space="preserve"> </w:t>
            </w:r>
            <w:r w:rsidRPr="004F031D">
              <w:rPr>
                <w:rFonts w:ascii="Times New Roman" w:hAnsi="Times New Roman" w:cs="Times New Roman"/>
                <w:b/>
                <w:sz w:val="24"/>
              </w:rPr>
              <w:t>项目重大危险源判定</w:t>
            </w:r>
          </w:p>
          <w:tbl>
            <w:tblPr>
              <w:tblW w:w="836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75"/>
              <w:gridCol w:w="3353"/>
              <w:gridCol w:w="1364"/>
              <w:gridCol w:w="672"/>
            </w:tblGrid>
            <w:tr w:rsidR="00EE4493" w:rsidRPr="00943A81" w14:paraId="316C55E3" w14:textId="77777777" w:rsidTr="00EE4493">
              <w:trPr>
                <w:trHeight w:val="672"/>
              </w:trPr>
              <w:tc>
                <w:tcPr>
                  <w:tcW w:w="3013" w:type="dxa"/>
                  <w:tcBorders>
                    <w:top w:val="single" w:sz="12" w:space="0" w:color="auto"/>
                    <w:left w:val="nil"/>
                    <w:bottom w:val="single" w:sz="4" w:space="0" w:color="auto"/>
                    <w:right w:val="single" w:sz="4" w:space="0" w:color="auto"/>
                  </w:tcBorders>
                  <w:vAlign w:val="center"/>
                  <w:hideMark/>
                </w:tcPr>
                <w:p w14:paraId="17713A3B"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名称</w:t>
                  </w:r>
                </w:p>
              </w:tc>
              <w:tc>
                <w:tcPr>
                  <w:tcW w:w="3392" w:type="dxa"/>
                  <w:tcBorders>
                    <w:top w:val="single" w:sz="12" w:space="0" w:color="auto"/>
                    <w:left w:val="single" w:sz="4" w:space="0" w:color="auto"/>
                    <w:bottom w:val="single" w:sz="4" w:space="0" w:color="auto"/>
                    <w:right w:val="single" w:sz="4" w:space="0" w:color="auto"/>
                  </w:tcBorders>
                  <w:vAlign w:val="center"/>
                  <w:hideMark/>
                </w:tcPr>
                <w:p w14:paraId="6DD3A958"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厂内最大储存量（</w:t>
                  </w:r>
                  <w:r w:rsidRPr="00292622">
                    <w:rPr>
                      <w:rFonts w:ascii="Times New Roman" w:hAnsi="Times New Roman" w:cs="Times New Roman"/>
                      <w:b/>
                      <w:snapToGrid w:val="0"/>
                      <w:kern w:val="0"/>
                      <w:szCs w:val="21"/>
                    </w:rPr>
                    <w:t>t</w:t>
                  </w:r>
                  <w:r w:rsidRPr="00292622">
                    <w:rPr>
                      <w:rFonts w:ascii="Times New Roman" w:hAnsi="Times New Roman" w:cs="Times New Roman"/>
                      <w:b/>
                      <w:snapToGrid w:val="0"/>
                      <w:kern w:val="0"/>
                      <w:szCs w:val="21"/>
                    </w:rPr>
                    <w:t>）</w:t>
                  </w:r>
                </w:p>
              </w:tc>
              <w:tc>
                <w:tcPr>
                  <w:tcW w:w="1378" w:type="dxa"/>
                  <w:tcBorders>
                    <w:top w:val="single" w:sz="12" w:space="0" w:color="auto"/>
                    <w:left w:val="single" w:sz="4" w:space="0" w:color="auto"/>
                    <w:bottom w:val="single" w:sz="4" w:space="0" w:color="auto"/>
                    <w:right w:val="single" w:sz="4" w:space="0" w:color="auto"/>
                  </w:tcBorders>
                  <w:vAlign w:val="center"/>
                  <w:hideMark/>
                </w:tcPr>
                <w:p w14:paraId="6C1492D9"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临界量</w:t>
                  </w:r>
                </w:p>
              </w:tc>
              <w:tc>
                <w:tcPr>
                  <w:tcW w:w="581" w:type="dxa"/>
                  <w:tcBorders>
                    <w:top w:val="single" w:sz="12" w:space="0" w:color="auto"/>
                    <w:left w:val="single" w:sz="4" w:space="0" w:color="auto"/>
                    <w:bottom w:val="single" w:sz="4" w:space="0" w:color="auto"/>
                    <w:right w:val="nil"/>
                  </w:tcBorders>
                  <w:vAlign w:val="center"/>
                  <w:hideMark/>
                </w:tcPr>
                <w:p w14:paraId="6C526EAA"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qi/Qi</w:t>
                  </w:r>
                </w:p>
              </w:tc>
            </w:tr>
            <w:tr w:rsidR="00EE4493" w:rsidRPr="00943A81" w14:paraId="6BCA27AC" w14:textId="77777777" w:rsidTr="00EE4493">
              <w:tc>
                <w:tcPr>
                  <w:tcW w:w="3013" w:type="dxa"/>
                  <w:tcBorders>
                    <w:top w:val="single" w:sz="4" w:space="0" w:color="auto"/>
                    <w:left w:val="nil"/>
                    <w:bottom w:val="single" w:sz="4" w:space="0" w:color="auto"/>
                    <w:right w:val="single" w:sz="4" w:space="0" w:color="auto"/>
                  </w:tcBorders>
                  <w:vAlign w:val="center"/>
                  <w:hideMark/>
                </w:tcPr>
                <w:p w14:paraId="2427AF1F" w14:textId="77777777" w:rsidR="00EE4493" w:rsidRPr="00292622" w:rsidRDefault="00EE4493" w:rsidP="00690805">
                  <w:pPr>
                    <w:tabs>
                      <w:tab w:val="left" w:pos="0"/>
                    </w:tabs>
                    <w:adjustRightInd w:val="0"/>
                    <w:snapToGrid w:val="0"/>
                    <w:jc w:val="center"/>
                    <w:textAlignment w:val="center"/>
                    <w:rPr>
                      <w:rFonts w:ascii="Times New Roman" w:hAnsi="Times New Roman" w:cs="Times New Roman"/>
                      <w:szCs w:val="21"/>
                    </w:rPr>
                  </w:pPr>
                  <w:proofErr w:type="gramStart"/>
                  <w:r w:rsidRPr="00292622">
                    <w:rPr>
                      <w:rFonts w:ascii="Times New Roman" w:hAnsi="Times New Roman" w:cs="Times New Roman"/>
                      <w:color w:val="333333"/>
                      <w:szCs w:val="21"/>
                    </w:rPr>
                    <w:t>邻苯型不饱和聚酯</w:t>
                  </w:r>
                  <w:proofErr w:type="gramEnd"/>
                  <w:r w:rsidRPr="00292622">
                    <w:rPr>
                      <w:rFonts w:ascii="Times New Roman" w:hAnsi="Times New Roman" w:cs="Times New Roman"/>
                      <w:color w:val="333333"/>
                      <w:szCs w:val="21"/>
                    </w:rPr>
                    <w:t>树脂</w:t>
                  </w:r>
                </w:p>
              </w:tc>
              <w:tc>
                <w:tcPr>
                  <w:tcW w:w="3392" w:type="dxa"/>
                  <w:tcBorders>
                    <w:top w:val="single" w:sz="4" w:space="0" w:color="auto"/>
                    <w:left w:val="single" w:sz="4" w:space="0" w:color="auto"/>
                    <w:bottom w:val="single" w:sz="4" w:space="0" w:color="auto"/>
                    <w:right w:val="single" w:sz="4" w:space="0" w:color="auto"/>
                  </w:tcBorders>
                  <w:vAlign w:val="center"/>
                  <w:hideMark/>
                </w:tcPr>
                <w:p w14:paraId="217600F2" w14:textId="77777777" w:rsidR="00EE4493" w:rsidRPr="00292622" w:rsidRDefault="00EE4493" w:rsidP="00690805">
                  <w:pPr>
                    <w:widowControl/>
                    <w:adjustRightInd w:val="0"/>
                    <w:snapToGrid w:val="0"/>
                    <w:jc w:val="center"/>
                    <w:textAlignment w:val="center"/>
                    <w:rPr>
                      <w:rFonts w:ascii="Times New Roman" w:hAnsi="Times New Roman" w:cs="Times New Roman"/>
                      <w:kern w:val="0"/>
                      <w:szCs w:val="21"/>
                    </w:rPr>
                  </w:pPr>
                  <w:r w:rsidRPr="00292622">
                    <w:rPr>
                      <w:rFonts w:ascii="Times New Roman" w:hAnsi="Times New Roman" w:cs="Times New Roman"/>
                      <w:kern w:val="0"/>
                      <w:szCs w:val="21"/>
                    </w:rPr>
                    <w:t>40</w:t>
                  </w:r>
                </w:p>
              </w:tc>
              <w:tc>
                <w:tcPr>
                  <w:tcW w:w="1378" w:type="dxa"/>
                  <w:tcBorders>
                    <w:top w:val="single" w:sz="4" w:space="0" w:color="auto"/>
                    <w:left w:val="single" w:sz="4" w:space="0" w:color="auto"/>
                    <w:bottom w:val="single" w:sz="4" w:space="0" w:color="auto"/>
                    <w:right w:val="single" w:sz="4" w:space="0" w:color="auto"/>
                  </w:tcBorders>
                  <w:vAlign w:val="center"/>
                  <w:hideMark/>
                </w:tcPr>
                <w:p w14:paraId="470EFEBC" w14:textId="77777777" w:rsidR="00EE4493" w:rsidRPr="00292622" w:rsidRDefault="00EE4493" w:rsidP="00690805">
                  <w:pPr>
                    <w:widowControl/>
                    <w:adjustRightInd w:val="0"/>
                    <w:snapToGrid w:val="0"/>
                    <w:jc w:val="center"/>
                    <w:textAlignment w:val="center"/>
                    <w:rPr>
                      <w:rFonts w:ascii="Times New Roman" w:hAnsi="Times New Roman" w:cs="Times New Roman"/>
                      <w:kern w:val="0"/>
                      <w:szCs w:val="21"/>
                    </w:rPr>
                  </w:pPr>
                  <w:r w:rsidRPr="00292622">
                    <w:rPr>
                      <w:rFonts w:ascii="Times New Roman" w:hAnsi="Times New Roman" w:cs="Times New Roman"/>
                      <w:kern w:val="0"/>
                      <w:szCs w:val="21"/>
                    </w:rPr>
                    <w:t>50</w:t>
                  </w:r>
                </w:p>
              </w:tc>
              <w:tc>
                <w:tcPr>
                  <w:tcW w:w="581" w:type="dxa"/>
                  <w:tcBorders>
                    <w:top w:val="single" w:sz="4" w:space="0" w:color="auto"/>
                    <w:left w:val="single" w:sz="4" w:space="0" w:color="auto"/>
                    <w:bottom w:val="single" w:sz="4" w:space="0" w:color="auto"/>
                    <w:right w:val="nil"/>
                  </w:tcBorders>
                  <w:hideMark/>
                </w:tcPr>
                <w:p w14:paraId="254F3C54" w14:textId="77777777" w:rsidR="00EE4493" w:rsidRPr="00292622" w:rsidRDefault="00EE4493" w:rsidP="00690805">
                  <w:pPr>
                    <w:widowControl/>
                    <w:adjustRightInd w:val="0"/>
                    <w:snapToGrid w:val="0"/>
                    <w:jc w:val="center"/>
                    <w:textAlignment w:val="center"/>
                    <w:rPr>
                      <w:rFonts w:ascii="Times New Roman" w:hAnsi="Times New Roman" w:cs="Times New Roman"/>
                      <w:kern w:val="0"/>
                      <w:szCs w:val="21"/>
                    </w:rPr>
                  </w:pPr>
                  <w:r w:rsidRPr="00292622">
                    <w:rPr>
                      <w:rFonts w:ascii="Times New Roman" w:hAnsi="Times New Roman" w:cs="Times New Roman"/>
                      <w:kern w:val="0"/>
                      <w:szCs w:val="21"/>
                    </w:rPr>
                    <w:t>0.8</w:t>
                  </w:r>
                </w:p>
              </w:tc>
            </w:tr>
            <w:tr w:rsidR="00EE4493" w:rsidRPr="00943A81" w14:paraId="6507C927" w14:textId="77777777" w:rsidTr="00EE4493">
              <w:tc>
                <w:tcPr>
                  <w:tcW w:w="7783" w:type="dxa"/>
                  <w:gridSpan w:val="3"/>
                  <w:tcBorders>
                    <w:top w:val="single" w:sz="4" w:space="0" w:color="auto"/>
                    <w:left w:val="nil"/>
                    <w:bottom w:val="single" w:sz="12" w:space="0" w:color="auto"/>
                    <w:right w:val="single" w:sz="4" w:space="0" w:color="auto"/>
                  </w:tcBorders>
                  <w:vAlign w:val="center"/>
                  <w:hideMark/>
                </w:tcPr>
                <w:p w14:paraId="4560E46D" w14:textId="77777777" w:rsidR="00EE4493" w:rsidRPr="00292622" w:rsidRDefault="00EE4493" w:rsidP="00690805">
                  <w:pPr>
                    <w:widowControl/>
                    <w:adjustRightInd w:val="0"/>
                    <w:snapToGrid w:val="0"/>
                    <w:jc w:val="center"/>
                    <w:textAlignment w:val="center"/>
                    <w:rPr>
                      <w:rFonts w:ascii="Times New Roman" w:hAnsi="Times New Roman" w:cs="Times New Roman"/>
                      <w:kern w:val="0"/>
                      <w:szCs w:val="21"/>
                    </w:rPr>
                  </w:pPr>
                  <w:r w:rsidRPr="00292622">
                    <w:rPr>
                      <w:rFonts w:ascii="Times New Roman" w:hAnsi="Times New Roman" w:cs="Times New Roman"/>
                      <w:noProof/>
                      <w:kern w:val="0"/>
                      <w:szCs w:val="21"/>
                    </w:rPr>
                    <w:drawing>
                      <wp:inline distT="0" distB="0" distL="0" distR="0" wp14:anchorId="7C8B9D85" wp14:editId="1326FF64">
                        <wp:extent cx="390525" cy="457200"/>
                        <wp:effectExtent l="0" t="0" r="9525" b="0"/>
                        <wp:docPr id="7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8"/>
                                <a:srcRect/>
                                <a:stretch>
                                  <a:fillRect/>
                                </a:stretch>
                              </pic:blipFill>
                              <pic:spPr bwMode="auto">
                                <a:xfrm>
                                  <a:off x="0" y="0"/>
                                  <a:ext cx="390525" cy="457200"/>
                                </a:xfrm>
                                <a:prstGeom prst="rect">
                                  <a:avLst/>
                                </a:prstGeom>
                                <a:noFill/>
                                <a:ln w="9525">
                                  <a:noFill/>
                                  <a:miter lim="800000"/>
                                  <a:headEnd/>
                                  <a:tailEnd/>
                                </a:ln>
                              </pic:spPr>
                            </pic:pic>
                          </a:graphicData>
                        </a:graphic>
                      </wp:inline>
                    </w:drawing>
                  </w:r>
                </w:p>
              </w:tc>
              <w:tc>
                <w:tcPr>
                  <w:tcW w:w="581" w:type="dxa"/>
                  <w:tcBorders>
                    <w:top w:val="single" w:sz="4" w:space="0" w:color="auto"/>
                    <w:left w:val="single" w:sz="4" w:space="0" w:color="auto"/>
                    <w:bottom w:val="single" w:sz="12" w:space="0" w:color="auto"/>
                    <w:right w:val="nil"/>
                  </w:tcBorders>
                  <w:vAlign w:val="center"/>
                  <w:hideMark/>
                </w:tcPr>
                <w:p w14:paraId="3127F5A7" w14:textId="77777777" w:rsidR="00EE4493" w:rsidRPr="00292622" w:rsidRDefault="00EE4493" w:rsidP="00690805">
                  <w:pPr>
                    <w:widowControl/>
                    <w:adjustRightInd w:val="0"/>
                    <w:snapToGrid w:val="0"/>
                    <w:jc w:val="center"/>
                    <w:textAlignment w:val="center"/>
                    <w:rPr>
                      <w:rFonts w:ascii="Times New Roman" w:hAnsi="Times New Roman" w:cs="Times New Roman"/>
                      <w:kern w:val="0"/>
                      <w:szCs w:val="21"/>
                    </w:rPr>
                  </w:pPr>
                  <w:r w:rsidRPr="00292622">
                    <w:rPr>
                      <w:rFonts w:ascii="Times New Roman" w:hAnsi="Times New Roman" w:cs="Times New Roman"/>
                      <w:kern w:val="0"/>
                      <w:szCs w:val="21"/>
                    </w:rPr>
                    <w:t>0.8</w:t>
                  </w:r>
                </w:p>
              </w:tc>
            </w:tr>
          </w:tbl>
          <w:p w14:paraId="76BCD3ED" w14:textId="77777777" w:rsidR="00EE4493" w:rsidRPr="00292622" w:rsidRDefault="00EE4493" w:rsidP="004A02A4">
            <w:pPr>
              <w:spacing w:line="360" w:lineRule="auto"/>
              <w:ind w:firstLineChars="196" w:firstLine="470"/>
              <w:rPr>
                <w:rFonts w:ascii="Times New Roman" w:hAnsi="Times New Roman" w:cs="Times New Roman"/>
                <w:snapToGrid w:val="0"/>
                <w:kern w:val="0"/>
                <w:sz w:val="24"/>
              </w:rPr>
            </w:pPr>
            <w:r>
              <w:rPr>
                <w:rFonts w:hint="eastAsia"/>
                <w:snapToGrid w:val="0"/>
                <w:kern w:val="0"/>
                <w:sz w:val="24"/>
              </w:rPr>
              <w:t>本项目主要原料为石英砂和树脂</w:t>
            </w:r>
            <w:r w:rsidRPr="00943A81">
              <w:rPr>
                <w:rFonts w:hint="eastAsia"/>
                <w:snapToGrid w:val="0"/>
                <w:kern w:val="0"/>
                <w:sz w:val="24"/>
              </w:rPr>
              <w:t>，最高生产温度为</w:t>
            </w:r>
            <w:r>
              <w:rPr>
                <w:rFonts w:hint="eastAsia"/>
                <w:snapToGrid w:val="0"/>
                <w:kern w:val="0"/>
                <w:sz w:val="24"/>
              </w:rPr>
              <w:t>200</w:t>
            </w:r>
            <w:r w:rsidRPr="00943A81">
              <w:rPr>
                <w:rFonts w:hint="eastAsia"/>
                <w:snapToGrid w:val="0"/>
                <w:kern w:val="0"/>
                <w:sz w:val="24"/>
              </w:rPr>
              <w:t>℃，不属于高温高压工艺，涉及少量危险物质的使用、贮存，</w:t>
            </w:r>
            <w:r w:rsidRPr="00292622">
              <w:rPr>
                <w:rFonts w:ascii="Times New Roman" w:hAnsi="Times New Roman" w:cs="Times New Roman"/>
                <w:snapToGrid w:val="0"/>
                <w:kern w:val="0"/>
                <w:sz w:val="24"/>
              </w:rPr>
              <w:t>M=5</w:t>
            </w:r>
            <w:r w:rsidRPr="00292622">
              <w:rPr>
                <w:rFonts w:ascii="Times New Roman" w:hAnsi="Times New Roman" w:cs="Times New Roman"/>
                <w:snapToGrid w:val="0"/>
                <w:kern w:val="0"/>
                <w:sz w:val="24"/>
              </w:rPr>
              <w:t>，</w:t>
            </w:r>
            <w:r w:rsidRPr="00292622">
              <w:rPr>
                <w:rFonts w:ascii="Times New Roman" w:hAnsi="Times New Roman" w:cs="Times New Roman"/>
                <w:snapToGrid w:val="0"/>
                <w:kern w:val="0"/>
                <w:sz w:val="24"/>
              </w:rPr>
              <w:t>M</w:t>
            </w:r>
            <w:r w:rsidRPr="00292622">
              <w:rPr>
                <w:rFonts w:ascii="Times New Roman" w:hAnsi="Times New Roman" w:cs="Times New Roman"/>
                <w:snapToGrid w:val="0"/>
                <w:kern w:val="0"/>
                <w:sz w:val="24"/>
              </w:rPr>
              <w:t>为</w:t>
            </w:r>
            <w:r w:rsidRPr="00292622">
              <w:rPr>
                <w:rFonts w:ascii="Times New Roman" w:hAnsi="Times New Roman" w:cs="Times New Roman"/>
                <w:snapToGrid w:val="0"/>
                <w:kern w:val="0"/>
                <w:sz w:val="24"/>
              </w:rPr>
              <w:t>M</w:t>
            </w:r>
            <w:r w:rsidRPr="00292622">
              <w:rPr>
                <w:rFonts w:ascii="Times New Roman" w:hAnsi="Times New Roman" w:cs="Times New Roman"/>
                <w:snapToGrid w:val="0"/>
                <w:kern w:val="0"/>
                <w:sz w:val="24"/>
                <w:vertAlign w:val="subscript"/>
              </w:rPr>
              <w:t>4</w:t>
            </w:r>
            <w:r w:rsidRPr="00292622">
              <w:rPr>
                <w:rFonts w:ascii="Times New Roman" w:hAnsi="Times New Roman" w:cs="Times New Roman"/>
                <w:snapToGrid w:val="0"/>
                <w:kern w:val="0"/>
                <w:sz w:val="24"/>
              </w:rPr>
              <w:t>。</w:t>
            </w:r>
          </w:p>
          <w:p w14:paraId="451B277B" w14:textId="77777777" w:rsidR="00EE4493" w:rsidRPr="00292622" w:rsidRDefault="00EE4493" w:rsidP="00EE4493">
            <w:pPr>
              <w:adjustRightInd w:val="0"/>
              <w:snapToGrid w:val="0"/>
              <w:spacing w:line="360" w:lineRule="auto"/>
              <w:ind w:firstLineChars="200" w:firstLine="480"/>
              <w:textAlignment w:val="center"/>
              <w:rPr>
                <w:rFonts w:ascii="Times New Roman" w:hAnsi="Times New Roman" w:cs="Times New Roman"/>
                <w:snapToGrid w:val="0"/>
                <w:kern w:val="0"/>
                <w:sz w:val="24"/>
              </w:rPr>
            </w:pPr>
            <w:r w:rsidRPr="00292622">
              <w:rPr>
                <w:rFonts w:ascii="Times New Roman" w:hAnsi="Times New Roman" w:cs="Times New Roman"/>
                <w:snapToGrid w:val="0"/>
                <w:kern w:val="0"/>
                <w:sz w:val="24"/>
              </w:rPr>
              <w:t>根据危险物质及工艺系统危险性等级判断，本项目危险性</w:t>
            </w:r>
            <w:r w:rsidRPr="00292622">
              <w:rPr>
                <w:rFonts w:ascii="Times New Roman" w:hAnsi="Times New Roman" w:cs="Times New Roman"/>
                <w:snapToGrid w:val="0"/>
                <w:kern w:val="0"/>
                <w:sz w:val="24"/>
              </w:rPr>
              <w:t>P</w:t>
            </w:r>
            <w:r w:rsidRPr="00292622">
              <w:rPr>
                <w:rFonts w:ascii="Times New Roman" w:hAnsi="Times New Roman" w:cs="Times New Roman"/>
                <w:snapToGrid w:val="0"/>
                <w:kern w:val="0"/>
                <w:sz w:val="24"/>
              </w:rPr>
              <w:t>为具体指标见表</w:t>
            </w:r>
            <w:r w:rsidRPr="00292622">
              <w:rPr>
                <w:rFonts w:ascii="Times New Roman" w:hAnsi="Times New Roman" w:cs="Times New Roman"/>
                <w:snapToGrid w:val="0"/>
                <w:kern w:val="0"/>
                <w:sz w:val="24"/>
              </w:rPr>
              <w:t>7-</w:t>
            </w:r>
            <w:r w:rsidR="004F031D">
              <w:rPr>
                <w:rFonts w:ascii="Times New Roman" w:hAnsi="Times New Roman" w:cs="Times New Roman" w:hint="eastAsia"/>
                <w:snapToGrid w:val="0"/>
                <w:kern w:val="0"/>
                <w:sz w:val="24"/>
              </w:rPr>
              <w:t>21</w:t>
            </w:r>
            <w:r w:rsidRPr="00292622">
              <w:rPr>
                <w:rFonts w:ascii="Times New Roman" w:hAnsi="Times New Roman" w:cs="Times New Roman"/>
                <w:snapToGrid w:val="0"/>
                <w:kern w:val="0"/>
                <w:sz w:val="24"/>
              </w:rPr>
              <w:t>。</w:t>
            </w:r>
          </w:p>
          <w:p w14:paraId="3DC6613E" w14:textId="77777777" w:rsidR="00EE4493" w:rsidRPr="00292622" w:rsidRDefault="00EE4493" w:rsidP="00EE4493">
            <w:pPr>
              <w:adjustRightInd w:val="0"/>
              <w:snapToGrid w:val="0"/>
              <w:ind w:firstLineChars="200" w:firstLine="482"/>
              <w:jc w:val="center"/>
              <w:textAlignment w:val="center"/>
              <w:rPr>
                <w:rFonts w:ascii="Times New Roman" w:hAnsi="Times New Roman" w:cs="Times New Roman"/>
                <w:b/>
                <w:snapToGrid w:val="0"/>
                <w:kern w:val="0"/>
                <w:sz w:val="24"/>
              </w:rPr>
            </w:pPr>
            <w:r w:rsidRPr="00292622">
              <w:rPr>
                <w:rFonts w:ascii="Times New Roman" w:hAnsi="Times New Roman" w:cs="Times New Roman"/>
                <w:b/>
                <w:snapToGrid w:val="0"/>
                <w:kern w:val="0"/>
                <w:sz w:val="24"/>
              </w:rPr>
              <w:t>表</w:t>
            </w:r>
            <w:r w:rsidRPr="00292622">
              <w:rPr>
                <w:rFonts w:ascii="Times New Roman" w:hAnsi="Times New Roman" w:cs="Times New Roman"/>
                <w:b/>
                <w:snapToGrid w:val="0"/>
                <w:kern w:val="0"/>
                <w:sz w:val="24"/>
              </w:rPr>
              <w:t>7-</w:t>
            </w:r>
            <w:r w:rsidR="004F031D">
              <w:rPr>
                <w:rFonts w:ascii="Times New Roman" w:hAnsi="Times New Roman" w:cs="Times New Roman" w:hint="eastAsia"/>
                <w:b/>
                <w:snapToGrid w:val="0"/>
                <w:kern w:val="0"/>
                <w:sz w:val="24"/>
              </w:rPr>
              <w:t>21</w:t>
            </w:r>
            <w:r w:rsidRPr="00292622">
              <w:rPr>
                <w:rFonts w:ascii="Times New Roman" w:hAnsi="Times New Roman" w:cs="Times New Roman"/>
                <w:b/>
                <w:snapToGrid w:val="0"/>
                <w:kern w:val="0"/>
                <w:sz w:val="24"/>
              </w:rPr>
              <w:t>危险物质及工艺系统危险性等级判断</w:t>
            </w:r>
          </w:p>
          <w:tbl>
            <w:tblPr>
              <w:tblW w:w="843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39"/>
              <w:gridCol w:w="1587"/>
              <w:gridCol w:w="1587"/>
              <w:gridCol w:w="1560"/>
              <w:gridCol w:w="1558"/>
            </w:tblGrid>
            <w:tr w:rsidR="00EE4493" w:rsidRPr="00292622" w14:paraId="7003BBD1" w14:textId="77777777" w:rsidTr="00EE4493">
              <w:tc>
                <w:tcPr>
                  <w:tcW w:w="1269" w:type="pct"/>
                  <w:vMerge w:val="restart"/>
                  <w:tcBorders>
                    <w:top w:val="single" w:sz="12" w:space="0" w:color="auto"/>
                    <w:left w:val="nil"/>
                    <w:bottom w:val="single" w:sz="4" w:space="0" w:color="auto"/>
                    <w:right w:val="single" w:sz="4" w:space="0" w:color="auto"/>
                  </w:tcBorders>
                  <w:vAlign w:val="center"/>
                  <w:hideMark/>
                </w:tcPr>
                <w:p w14:paraId="7E8D4CE7"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危险物质数量与临界量比值</w:t>
                  </w:r>
                  <w:r w:rsidRPr="00292622">
                    <w:rPr>
                      <w:rFonts w:ascii="Times New Roman" w:hAnsi="Times New Roman" w:cs="Times New Roman"/>
                      <w:b/>
                      <w:snapToGrid w:val="0"/>
                      <w:kern w:val="0"/>
                      <w:szCs w:val="21"/>
                    </w:rPr>
                    <w:t>Q</w:t>
                  </w:r>
                </w:p>
              </w:tc>
              <w:tc>
                <w:tcPr>
                  <w:tcW w:w="3731" w:type="pct"/>
                  <w:gridSpan w:val="4"/>
                  <w:tcBorders>
                    <w:top w:val="single" w:sz="12" w:space="0" w:color="auto"/>
                    <w:left w:val="single" w:sz="4" w:space="0" w:color="auto"/>
                    <w:bottom w:val="single" w:sz="4" w:space="0" w:color="auto"/>
                    <w:right w:val="nil"/>
                  </w:tcBorders>
                  <w:vAlign w:val="center"/>
                  <w:hideMark/>
                </w:tcPr>
                <w:p w14:paraId="0DCC41C4"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行业及生产工艺（</w:t>
                  </w:r>
                  <w:r w:rsidRPr="00292622">
                    <w:rPr>
                      <w:rFonts w:ascii="Times New Roman" w:hAnsi="Times New Roman" w:cs="Times New Roman"/>
                      <w:b/>
                      <w:snapToGrid w:val="0"/>
                      <w:kern w:val="0"/>
                      <w:szCs w:val="21"/>
                    </w:rPr>
                    <w:t>M</w:t>
                  </w:r>
                  <w:r w:rsidRPr="00292622">
                    <w:rPr>
                      <w:rFonts w:ascii="Times New Roman" w:hAnsi="Times New Roman" w:cs="Times New Roman"/>
                      <w:b/>
                      <w:snapToGrid w:val="0"/>
                      <w:kern w:val="0"/>
                      <w:szCs w:val="21"/>
                    </w:rPr>
                    <w:t>）</w:t>
                  </w:r>
                </w:p>
              </w:tc>
            </w:tr>
            <w:tr w:rsidR="00EE4493" w:rsidRPr="00292622" w14:paraId="6B770921" w14:textId="77777777" w:rsidTr="00EE4493">
              <w:trPr>
                <w:trHeight w:val="75"/>
              </w:trPr>
              <w:tc>
                <w:tcPr>
                  <w:tcW w:w="0" w:type="auto"/>
                  <w:vMerge/>
                  <w:tcBorders>
                    <w:top w:val="single" w:sz="12" w:space="0" w:color="auto"/>
                    <w:left w:val="nil"/>
                    <w:bottom w:val="single" w:sz="4" w:space="0" w:color="auto"/>
                    <w:right w:val="single" w:sz="4" w:space="0" w:color="auto"/>
                  </w:tcBorders>
                  <w:vAlign w:val="center"/>
                  <w:hideMark/>
                </w:tcPr>
                <w:p w14:paraId="5A4922EE" w14:textId="77777777" w:rsidR="00EE4493" w:rsidRPr="00292622" w:rsidRDefault="00EE4493" w:rsidP="00690805">
                  <w:pPr>
                    <w:widowControl/>
                    <w:jc w:val="left"/>
                    <w:rPr>
                      <w:rFonts w:ascii="Times New Roman" w:hAnsi="Times New Roman" w:cs="Times New Roman"/>
                      <w:b/>
                      <w:snapToGrid w:val="0"/>
                      <w:kern w:val="0"/>
                      <w:szCs w:val="21"/>
                    </w:rPr>
                  </w:pPr>
                </w:p>
              </w:tc>
              <w:tc>
                <w:tcPr>
                  <w:tcW w:w="941" w:type="pct"/>
                  <w:tcBorders>
                    <w:top w:val="single" w:sz="4" w:space="0" w:color="auto"/>
                    <w:left w:val="single" w:sz="4" w:space="0" w:color="auto"/>
                    <w:bottom w:val="single" w:sz="4" w:space="0" w:color="auto"/>
                    <w:right w:val="single" w:sz="4" w:space="0" w:color="auto"/>
                  </w:tcBorders>
                  <w:vAlign w:val="center"/>
                  <w:hideMark/>
                </w:tcPr>
                <w:p w14:paraId="42CDF4C7"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M</w:t>
                  </w:r>
                  <w:r w:rsidRPr="00292622">
                    <w:rPr>
                      <w:rFonts w:ascii="Times New Roman" w:hAnsi="Times New Roman" w:cs="Times New Roman"/>
                      <w:b/>
                      <w:snapToGrid w:val="0"/>
                      <w:kern w:val="0"/>
                      <w:szCs w:val="21"/>
                      <w:vertAlign w:val="subscript"/>
                    </w:rPr>
                    <w:t>1</w:t>
                  </w:r>
                </w:p>
              </w:tc>
              <w:tc>
                <w:tcPr>
                  <w:tcW w:w="941" w:type="pct"/>
                  <w:tcBorders>
                    <w:top w:val="single" w:sz="4" w:space="0" w:color="auto"/>
                    <w:left w:val="single" w:sz="4" w:space="0" w:color="auto"/>
                    <w:bottom w:val="single" w:sz="4" w:space="0" w:color="auto"/>
                    <w:right w:val="single" w:sz="4" w:space="0" w:color="auto"/>
                  </w:tcBorders>
                  <w:vAlign w:val="center"/>
                  <w:hideMark/>
                </w:tcPr>
                <w:p w14:paraId="72345AD8"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M</w:t>
                  </w:r>
                  <w:r w:rsidRPr="00292622">
                    <w:rPr>
                      <w:rFonts w:ascii="Times New Roman" w:hAnsi="Times New Roman" w:cs="Times New Roman"/>
                      <w:b/>
                      <w:snapToGrid w:val="0"/>
                      <w:kern w:val="0"/>
                      <w:szCs w:val="21"/>
                      <w:vertAlign w:val="subscript"/>
                    </w:rPr>
                    <w:t>2</w:t>
                  </w:r>
                </w:p>
              </w:tc>
              <w:tc>
                <w:tcPr>
                  <w:tcW w:w="925" w:type="pct"/>
                  <w:tcBorders>
                    <w:top w:val="single" w:sz="4" w:space="0" w:color="auto"/>
                    <w:left w:val="single" w:sz="4" w:space="0" w:color="auto"/>
                    <w:bottom w:val="single" w:sz="4" w:space="0" w:color="auto"/>
                    <w:right w:val="single" w:sz="4" w:space="0" w:color="auto"/>
                  </w:tcBorders>
                  <w:vAlign w:val="center"/>
                  <w:hideMark/>
                </w:tcPr>
                <w:p w14:paraId="5D8E0787"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M</w:t>
                  </w:r>
                  <w:r w:rsidRPr="00292622">
                    <w:rPr>
                      <w:rFonts w:ascii="Times New Roman" w:hAnsi="Times New Roman" w:cs="Times New Roman"/>
                      <w:b/>
                      <w:snapToGrid w:val="0"/>
                      <w:kern w:val="0"/>
                      <w:szCs w:val="21"/>
                      <w:vertAlign w:val="subscript"/>
                    </w:rPr>
                    <w:t>3</w:t>
                  </w:r>
                </w:p>
              </w:tc>
              <w:tc>
                <w:tcPr>
                  <w:tcW w:w="925" w:type="pct"/>
                  <w:tcBorders>
                    <w:top w:val="single" w:sz="4" w:space="0" w:color="auto"/>
                    <w:left w:val="single" w:sz="4" w:space="0" w:color="auto"/>
                    <w:bottom w:val="single" w:sz="4" w:space="0" w:color="auto"/>
                    <w:right w:val="nil"/>
                  </w:tcBorders>
                  <w:vAlign w:val="center"/>
                  <w:hideMark/>
                </w:tcPr>
                <w:p w14:paraId="2CC3B803" w14:textId="77777777" w:rsidR="00EE4493" w:rsidRPr="00292622" w:rsidRDefault="00EE4493" w:rsidP="00690805">
                  <w:pPr>
                    <w:adjustRightInd w:val="0"/>
                    <w:snapToGrid w:val="0"/>
                    <w:jc w:val="center"/>
                    <w:textAlignment w:val="center"/>
                    <w:rPr>
                      <w:rFonts w:ascii="Times New Roman" w:hAnsi="Times New Roman" w:cs="Times New Roman"/>
                      <w:b/>
                      <w:snapToGrid w:val="0"/>
                      <w:kern w:val="0"/>
                      <w:szCs w:val="21"/>
                    </w:rPr>
                  </w:pPr>
                  <w:r w:rsidRPr="00292622">
                    <w:rPr>
                      <w:rFonts w:ascii="Times New Roman" w:hAnsi="Times New Roman" w:cs="Times New Roman"/>
                      <w:b/>
                      <w:snapToGrid w:val="0"/>
                      <w:kern w:val="0"/>
                      <w:szCs w:val="21"/>
                    </w:rPr>
                    <w:t>M</w:t>
                  </w:r>
                  <w:r w:rsidRPr="00292622">
                    <w:rPr>
                      <w:rFonts w:ascii="Times New Roman" w:hAnsi="Times New Roman" w:cs="Times New Roman"/>
                      <w:b/>
                      <w:snapToGrid w:val="0"/>
                      <w:kern w:val="0"/>
                      <w:szCs w:val="21"/>
                      <w:vertAlign w:val="subscript"/>
                    </w:rPr>
                    <w:t>4</w:t>
                  </w:r>
                </w:p>
              </w:tc>
            </w:tr>
            <w:tr w:rsidR="00EE4493" w:rsidRPr="00292622" w14:paraId="77AB618D" w14:textId="77777777" w:rsidTr="00EE4493">
              <w:tc>
                <w:tcPr>
                  <w:tcW w:w="1269" w:type="pct"/>
                  <w:tcBorders>
                    <w:top w:val="single" w:sz="4" w:space="0" w:color="auto"/>
                    <w:left w:val="nil"/>
                    <w:bottom w:val="single" w:sz="4" w:space="0" w:color="auto"/>
                    <w:right w:val="single" w:sz="4" w:space="0" w:color="auto"/>
                  </w:tcBorders>
                  <w:vAlign w:val="center"/>
                  <w:hideMark/>
                </w:tcPr>
                <w:p w14:paraId="50A6201D"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Q≥100</w:t>
                  </w:r>
                </w:p>
              </w:tc>
              <w:tc>
                <w:tcPr>
                  <w:tcW w:w="941" w:type="pct"/>
                  <w:tcBorders>
                    <w:top w:val="single" w:sz="4" w:space="0" w:color="auto"/>
                    <w:left w:val="single" w:sz="4" w:space="0" w:color="auto"/>
                    <w:bottom w:val="single" w:sz="4" w:space="0" w:color="auto"/>
                    <w:right w:val="single" w:sz="4" w:space="0" w:color="auto"/>
                  </w:tcBorders>
                  <w:vAlign w:val="center"/>
                  <w:hideMark/>
                </w:tcPr>
                <w:p w14:paraId="102ACC62"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P1</w:t>
                  </w:r>
                </w:p>
              </w:tc>
              <w:tc>
                <w:tcPr>
                  <w:tcW w:w="941" w:type="pct"/>
                  <w:tcBorders>
                    <w:top w:val="single" w:sz="4" w:space="0" w:color="auto"/>
                    <w:left w:val="single" w:sz="4" w:space="0" w:color="auto"/>
                    <w:bottom w:val="single" w:sz="4" w:space="0" w:color="auto"/>
                    <w:right w:val="single" w:sz="4" w:space="0" w:color="auto"/>
                  </w:tcBorders>
                  <w:vAlign w:val="center"/>
                  <w:hideMark/>
                </w:tcPr>
                <w:p w14:paraId="54EF88E4"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P1</w:t>
                  </w:r>
                </w:p>
              </w:tc>
              <w:tc>
                <w:tcPr>
                  <w:tcW w:w="925" w:type="pct"/>
                  <w:tcBorders>
                    <w:top w:val="single" w:sz="4" w:space="0" w:color="auto"/>
                    <w:left w:val="single" w:sz="4" w:space="0" w:color="auto"/>
                    <w:bottom w:val="single" w:sz="4" w:space="0" w:color="auto"/>
                    <w:right w:val="single" w:sz="4" w:space="0" w:color="auto"/>
                  </w:tcBorders>
                  <w:vAlign w:val="center"/>
                  <w:hideMark/>
                </w:tcPr>
                <w:p w14:paraId="04638300"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P2</w:t>
                  </w:r>
                </w:p>
              </w:tc>
              <w:tc>
                <w:tcPr>
                  <w:tcW w:w="925" w:type="pct"/>
                  <w:tcBorders>
                    <w:top w:val="single" w:sz="4" w:space="0" w:color="auto"/>
                    <w:left w:val="single" w:sz="4" w:space="0" w:color="auto"/>
                    <w:bottom w:val="single" w:sz="4" w:space="0" w:color="auto"/>
                    <w:right w:val="nil"/>
                  </w:tcBorders>
                  <w:vAlign w:val="center"/>
                  <w:hideMark/>
                </w:tcPr>
                <w:p w14:paraId="78A54740"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P4</w:t>
                  </w:r>
                </w:p>
              </w:tc>
            </w:tr>
            <w:tr w:rsidR="00EE4493" w:rsidRPr="00292622" w14:paraId="3BE2DDDE" w14:textId="77777777" w:rsidTr="00EE4493">
              <w:trPr>
                <w:trHeight w:val="253"/>
              </w:trPr>
              <w:tc>
                <w:tcPr>
                  <w:tcW w:w="1269" w:type="pct"/>
                  <w:tcBorders>
                    <w:top w:val="single" w:sz="4" w:space="0" w:color="auto"/>
                    <w:left w:val="nil"/>
                    <w:bottom w:val="single" w:sz="4" w:space="0" w:color="auto"/>
                    <w:right w:val="single" w:sz="4" w:space="0" w:color="auto"/>
                  </w:tcBorders>
                  <w:vAlign w:val="center"/>
                  <w:hideMark/>
                </w:tcPr>
                <w:p w14:paraId="04CA4F71"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10≤Q&lt;100</w:t>
                  </w:r>
                </w:p>
              </w:tc>
              <w:tc>
                <w:tcPr>
                  <w:tcW w:w="941" w:type="pct"/>
                  <w:tcBorders>
                    <w:top w:val="single" w:sz="4" w:space="0" w:color="auto"/>
                    <w:left w:val="single" w:sz="4" w:space="0" w:color="auto"/>
                    <w:bottom w:val="single" w:sz="4" w:space="0" w:color="auto"/>
                    <w:right w:val="single" w:sz="4" w:space="0" w:color="auto"/>
                  </w:tcBorders>
                  <w:vAlign w:val="center"/>
                  <w:hideMark/>
                </w:tcPr>
                <w:p w14:paraId="60566735"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P1</w:t>
                  </w:r>
                </w:p>
              </w:tc>
              <w:tc>
                <w:tcPr>
                  <w:tcW w:w="941" w:type="pct"/>
                  <w:tcBorders>
                    <w:top w:val="single" w:sz="4" w:space="0" w:color="auto"/>
                    <w:left w:val="single" w:sz="4" w:space="0" w:color="auto"/>
                    <w:bottom w:val="single" w:sz="4" w:space="0" w:color="auto"/>
                    <w:right w:val="single" w:sz="4" w:space="0" w:color="auto"/>
                  </w:tcBorders>
                  <w:vAlign w:val="center"/>
                  <w:hideMark/>
                </w:tcPr>
                <w:p w14:paraId="6DC24F31"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P2</w:t>
                  </w:r>
                </w:p>
              </w:tc>
              <w:tc>
                <w:tcPr>
                  <w:tcW w:w="925" w:type="pct"/>
                  <w:tcBorders>
                    <w:top w:val="single" w:sz="4" w:space="0" w:color="auto"/>
                    <w:left w:val="single" w:sz="4" w:space="0" w:color="auto"/>
                    <w:bottom w:val="single" w:sz="4" w:space="0" w:color="auto"/>
                    <w:right w:val="single" w:sz="4" w:space="0" w:color="auto"/>
                  </w:tcBorders>
                  <w:vAlign w:val="center"/>
                  <w:hideMark/>
                </w:tcPr>
                <w:p w14:paraId="5264FD11"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P3</w:t>
                  </w:r>
                </w:p>
              </w:tc>
              <w:tc>
                <w:tcPr>
                  <w:tcW w:w="925" w:type="pct"/>
                  <w:tcBorders>
                    <w:top w:val="single" w:sz="4" w:space="0" w:color="auto"/>
                    <w:left w:val="single" w:sz="4" w:space="0" w:color="auto"/>
                    <w:bottom w:val="single" w:sz="4" w:space="0" w:color="auto"/>
                    <w:right w:val="nil"/>
                  </w:tcBorders>
                  <w:vAlign w:val="center"/>
                  <w:hideMark/>
                </w:tcPr>
                <w:p w14:paraId="074D4F2B"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P4</w:t>
                  </w:r>
                </w:p>
              </w:tc>
            </w:tr>
            <w:tr w:rsidR="00EE4493" w:rsidRPr="00292622" w14:paraId="0AC94A16" w14:textId="77777777" w:rsidTr="00EE4493">
              <w:tc>
                <w:tcPr>
                  <w:tcW w:w="1269" w:type="pct"/>
                  <w:tcBorders>
                    <w:top w:val="single" w:sz="4" w:space="0" w:color="auto"/>
                    <w:left w:val="nil"/>
                    <w:bottom w:val="single" w:sz="12" w:space="0" w:color="auto"/>
                    <w:right w:val="single" w:sz="4" w:space="0" w:color="auto"/>
                  </w:tcBorders>
                  <w:vAlign w:val="center"/>
                  <w:hideMark/>
                </w:tcPr>
                <w:p w14:paraId="09665ECD"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1≤Q&lt;10</w:t>
                  </w:r>
                </w:p>
              </w:tc>
              <w:tc>
                <w:tcPr>
                  <w:tcW w:w="941" w:type="pct"/>
                  <w:tcBorders>
                    <w:top w:val="single" w:sz="4" w:space="0" w:color="auto"/>
                    <w:left w:val="single" w:sz="4" w:space="0" w:color="auto"/>
                    <w:bottom w:val="single" w:sz="12" w:space="0" w:color="auto"/>
                    <w:right w:val="single" w:sz="4" w:space="0" w:color="auto"/>
                  </w:tcBorders>
                  <w:vAlign w:val="center"/>
                  <w:hideMark/>
                </w:tcPr>
                <w:p w14:paraId="374F8716"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P2</w:t>
                  </w:r>
                </w:p>
              </w:tc>
              <w:tc>
                <w:tcPr>
                  <w:tcW w:w="941" w:type="pct"/>
                  <w:tcBorders>
                    <w:top w:val="single" w:sz="4" w:space="0" w:color="auto"/>
                    <w:left w:val="single" w:sz="4" w:space="0" w:color="auto"/>
                    <w:bottom w:val="single" w:sz="12" w:space="0" w:color="auto"/>
                    <w:right w:val="single" w:sz="4" w:space="0" w:color="auto"/>
                  </w:tcBorders>
                  <w:vAlign w:val="center"/>
                  <w:hideMark/>
                </w:tcPr>
                <w:p w14:paraId="00FE1BB5"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P3</w:t>
                  </w:r>
                </w:p>
              </w:tc>
              <w:tc>
                <w:tcPr>
                  <w:tcW w:w="925" w:type="pct"/>
                  <w:tcBorders>
                    <w:top w:val="single" w:sz="4" w:space="0" w:color="auto"/>
                    <w:left w:val="single" w:sz="4" w:space="0" w:color="auto"/>
                    <w:bottom w:val="single" w:sz="12" w:space="0" w:color="auto"/>
                    <w:right w:val="single" w:sz="4" w:space="0" w:color="auto"/>
                  </w:tcBorders>
                  <w:vAlign w:val="center"/>
                  <w:hideMark/>
                </w:tcPr>
                <w:p w14:paraId="2F799186"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P4</w:t>
                  </w:r>
                </w:p>
              </w:tc>
              <w:tc>
                <w:tcPr>
                  <w:tcW w:w="925" w:type="pct"/>
                  <w:tcBorders>
                    <w:top w:val="single" w:sz="4" w:space="0" w:color="auto"/>
                    <w:left w:val="single" w:sz="4" w:space="0" w:color="auto"/>
                    <w:bottom w:val="single" w:sz="12" w:space="0" w:color="auto"/>
                    <w:right w:val="nil"/>
                  </w:tcBorders>
                  <w:shd w:val="clear" w:color="auto" w:fill="E7E6E6" w:themeFill="background2"/>
                  <w:vAlign w:val="center"/>
                  <w:hideMark/>
                </w:tcPr>
                <w:p w14:paraId="65D07FF2" w14:textId="77777777" w:rsidR="00EE4493" w:rsidRPr="00292622" w:rsidRDefault="00EE4493" w:rsidP="00690805">
                  <w:pPr>
                    <w:adjustRightInd w:val="0"/>
                    <w:snapToGrid w:val="0"/>
                    <w:jc w:val="center"/>
                    <w:textAlignment w:val="center"/>
                    <w:rPr>
                      <w:rFonts w:ascii="Times New Roman" w:hAnsi="Times New Roman" w:cs="Times New Roman"/>
                      <w:snapToGrid w:val="0"/>
                      <w:kern w:val="0"/>
                      <w:szCs w:val="21"/>
                    </w:rPr>
                  </w:pPr>
                  <w:r w:rsidRPr="00292622">
                    <w:rPr>
                      <w:rFonts w:ascii="Times New Roman" w:hAnsi="Times New Roman" w:cs="Times New Roman"/>
                      <w:snapToGrid w:val="0"/>
                      <w:kern w:val="0"/>
                      <w:szCs w:val="21"/>
                    </w:rPr>
                    <w:t>P4</w:t>
                  </w:r>
                </w:p>
              </w:tc>
            </w:tr>
          </w:tbl>
          <w:p w14:paraId="672BDDA5" w14:textId="77777777" w:rsidR="00EE4493" w:rsidRPr="00292622" w:rsidRDefault="00EE4493" w:rsidP="00EE4493">
            <w:pPr>
              <w:adjustRightInd w:val="0"/>
              <w:snapToGrid w:val="0"/>
              <w:spacing w:line="360" w:lineRule="auto"/>
              <w:ind w:firstLineChars="200" w:firstLine="480"/>
              <w:textAlignment w:val="center"/>
              <w:rPr>
                <w:rFonts w:ascii="Times New Roman" w:hAnsi="Times New Roman" w:cs="Times New Roman"/>
                <w:snapToGrid w:val="0"/>
                <w:kern w:val="0"/>
                <w:sz w:val="24"/>
              </w:rPr>
            </w:pPr>
            <w:r w:rsidRPr="00292622">
              <w:rPr>
                <w:rFonts w:ascii="Times New Roman" w:hAnsi="Times New Roman" w:cs="Times New Roman"/>
                <w:snapToGrid w:val="0"/>
                <w:kern w:val="0"/>
                <w:sz w:val="24"/>
              </w:rPr>
              <w:t>本项目</w:t>
            </w:r>
            <w:r w:rsidRPr="00292622">
              <w:rPr>
                <w:rFonts w:ascii="Times New Roman" w:hAnsi="Times New Roman" w:cs="Times New Roman"/>
                <w:snapToGrid w:val="0"/>
                <w:kern w:val="0"/>
                <w:sz w:val="24"/>
              </w:rPr>
              <w:t>Q</w:t>
            </w:r>
            <w:r w:rsidRPr="00292622">
              <w:rPr>
                <w:rFonts w:ascii="Times New Roman" w:hAnsi="Times New Roman" w:cs="Times New Roman"/>
                <w:snapToGrid w:val="0"/>
                <w:kern w:val="0"/>
                <w:sz w:val="24"/>
              </w:rPr>
              <w:t>值小于</w:t>
            </w:r>
            <w:r w:rsidRPr="00292622">
              <w:rPr>
                <w:rFonts w:ascii="Times New Roman" w:hAnsi="Times New Roman" w:cs="Times New Roman"/>
                <w:snapToGrid w:val="0"/>
                <w:kern w:val="0"/>
                <w:sz w:val="24"/>
              </w:rPr>
              <w:t>1</w:t>
            </w:r>
            <w:r w:rsidRPr="00292622">
              <w:rPr>
                <w:rFonts w:ascii="Times New Roman" w:hAnsi="Times New Roman" w:cs="Times New Roman"/>
                <w:snapToGrid w:val="0"/>
                <w:kern w:val="0"/>
                <w:sz w:val="24"/>
              </w:rPr>
              <w:t>，根据导则要求只需要对环境风险作简单分析即可。</w:t>
            </w:r>
          </w:p>
          <w:p w14:paraId="18E2F0DD"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121572" w:rsidRPr="004A02A4">
              <w:rPr>
                <w:rFonts w:ascii="Times New Roman" w:eastAsia="宋体" w:hAnsi="Times New Roman" w:cs="Times New Roman"/>
                <w:sz w:val="24"/>
              </w:rPr>
              <w:t>风险事故情形分析</w:t>
            </w:r>
          </w:p>
          <w:p w14:paraId="553F13AB"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风险事故情形分析的主要目的是确定最大可信事故的发生概率。按照《建设项目环境风险评价技术导则》（</w:t>
            </w:r>
            <w:r w:rsidRPr="004A02A4">
              <w:rPr>
                <w:rFonts w:ascii="Times New Roman" w:eastAsia="宋体" w:hAnsi="Times New Roman" w:cs="Times New Roman"/>
                <w:sz w:val="24"/>
              </w:rPr>
              <w:t>HJ169-2018</w:t>
            </w:r>
            <w:r w:rsidRPr="004A02A4">
              <w:rPr>
                <w:rFonts w:ascii="Times New Roman" w:eastAsia="宋体" w:hAnsi="Times New Roman" w:cs="Times New Roman"/>
                <w:sz w:val="24"/>
              </w:rPr>
              <w:t>）中的定义，最大可信事故是指：是</w:t>
            </w:r>
            <w:r w:rsidRPr="004A02A4">
              <w:rPr>
                <w:rFonts w:ascii="Times New Roman" w:eastAsia="宋体" w:hAnsi="Times New Roman" w:cs="Times New Roman"/>
                <w:sz w:val="24"/>
              </w:rPr>
              <w:lastRenderedPageBreak/>
              <w:t>基于经验统计分析，在一定可能性区间内发生的事故中，造成环境危害最严重的事故。本项目石英砂、边角料、沉淀渣、树脂包装桶，为不可燃物质，邻苯不饱和聚酯树脂为</w:t>
            </w:r>
            <w:r w:rsidR="00292622">
              <w:rPr>
                <w:rFonts w:ascii="Times New Roman" w:eastAsia="宋体" w:hAnsi="Times New Roman" w:cs="Times New Roman" w:hint="eastAsia"/>
                <w:sz w:val="24"/>
              </w:rPr>
              <w:t>可</w:t>
            </w:r>
            <w:r w:rsidRPr="004A02A4">
              <w:rPr>
                <w:rFonts w:ascii="Times New Roman" w:eastAsia="宋体" w:hAnsi="Times New Roman" w:cs="Times New Roman"/>
                <w:sz w:val="24"/>
              </w:rPr>
              <w:t>燃品，经过妥善存贮，发生火灾的可能性也较小。若邻苯不饱和聚酯树脂包装</w:t>
            </w:r>
            <w:proofErr w:type="gramStart"/>
            <w:r w:rsidRPr="004A02A4">
              <w:rPr>
                <w:rFonts w:ascii="Times New Roman" w:eastAsia="宋体" w:hAnsi="Times New Roman" w:cs="Times New Roman"/>
                <w:sz w:val="24"/>
              </w:rPr>
              <w:t>桶发生</w:t>
            </w:r>
            <w:proofErr w:type="gramEnd"/>
            <w:r w:rsidRPr="004A02A4">
              <w:rPr>
                <w:rFonts w:ascii="Times New Roman" w:eastAsia="宋体" w:hAnsi="Times New Roman" w:cs="Times New Roman"/>
                <w:sz w:val="24"/>
              </w:rPr>
              <w:t>泄露，会对地下水造成影响。</w:t>
            </w:r>
          </w:p>
          <w:p w14:paraId="6FE2689A"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因此，结合本项目特点，最大可信事故确定为邻苯不饱和聚酯树脂在储存过程中包装</w:t>
            </w:r>
            <w:proofErr w:type="gramStart"/>
            <w:r w:rsidRPr="004A02A4">
              <w:rPr>
                <w:rFonts w:ascii="Times New Roman" w:eastAsia="宋体" w:hAnsi="Times New Roman" w:cs="Times New Roman"/>
                <w:sz w:val="24"/>
              </w:rPr>
              <w:t>桶发生</w:t>
            </w:r>
            <w:proofErr w:type="gramEnd"/>
            <w:r w:rsidRPr="004A02A4">
              <w:rPr>
                <w:rFonts w:ascii="Times New Roman" w:eastAsia="宋体" w:hAnsi="Times New Roman" w:cs="Times New Roman"/>
                <w:sz w:val="24"/>
              </w:rPr>
              <w:t>泄露或遇到明火、高温发生火灾、爆炸等意外事故，对周围大气环境造成一定影响，对地下水造成影响。本项目邻苯不饱和聚酯树脂燃烧会产生有毒有害气体，若及时发现，立即采取措施，消除其影响。目前国内该类型企业绝大多数均能安全运行，在采取有效安全措施后，广大社会公众能清楚认识可能发生重大事故的风险性。本项目在生产装置及其公用工程的设计、施工、运行及维护的全过程中将采用先进的生产技术和成熟可靠的抗风险措施。同时企业加强管理，落实预防措施之后，可以杜绝这类事故的发生，因此，项目的安全性将得到有效保证，不会对周围环境敏感目标产生较大影响。</w:t>
            </w:r>
          </w:p>
          <w:p w14:paraId="5BD3C1D9"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121572" w:rsidRPr="004A02A4">
              <w:rPr>
                <w:rFonts w:ascii="Times New Roman" w:eastAsia="宋体" w:hAnsi="Times New Roman" w:cs="Times New Roman"/>
                <w:sz w:val="24"/>
              </w:rPr>
              <w:t>风险管理要求</w:t>
            </w:r>
          </w:p>
          <w:p w14:paraId="65C07CDE"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针对本项目特点，提出以下几点环境风险管理要求：</w:t>
            </w:r>
          </w:p>
          <w:p w14:paraId="24834517"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①</w:t>
            </w:r>
            <w:r w:rsidR="00121572" w:rsidRPr="004A02A4">
              <w:rPr>
                <w:rFonts w:ascii="Times New Roman" w:eastAsia="宋体" w:hAnsi="Times New Roman" w:cs="Times New Roman"/>
                <w:sz w:val="24"/>
              </w:rPr>
              <w:t>严格按照防火规范进行平面布置。</w:t>
            </w:r>
          </w:p>
          <w:p w14:paraId="5AFE412C"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②</w:t>
            </w:r>
            <w:r w:rsidR="00121572" w:rsidRPr="004A02A4">
              <w:rPr>
                <w:rFonts w:ascii="Times New Roman" w:eastAsia="宋体" w:hAnsi="Times New Roman" w:cs="Times New Roman"/>
                <w:sz w:val="24"/>
              </w:rPr>
              <w:t>对邻苯不饱和聚酯树脂储存区地面进行防渗处理，对储存区四周设置围堰，并配有导流槽，定期检查、维护邻苯不饱和聚酯树脂储存区围堰、导流槽。</w:t>
            </w:r>
          </w:p>
          <w:p w14:paraId="67170934"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③</w:t>
            </w:r>
            <w:r w:rsidR="00121572" w:rsidRPr="004A02A4">
              <w:rPr>
                <w:rFonts w:ascii="Times New Roman" w:eastAsia="宋体" w:hAnsi="Times New Roman" w:cs="Times New Roman"/>
                <w:sz w:val="24"/>
              </w:rPr>
              <w:t>邻苯不饱和聚酯树脂储存区设置明显的禁火标识。</w:t>
            </w:r>
          </w:p>
          <w:p w14:paraId="79C8F005"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④</w:t>
            </w:r>
            <w:r w:rsidR="00121572" w:rsidRPr="004A02A4">
              <w:rPr>
                <w:rFonts w:ascii="Times New Roman" w:eastAsia="宋体" w:hAnsi="Times New Roman" w:cs="Times New Roman"/>
                <w:sz w:val="24"/>
              </w:rPr>
              <w:t>安装火灾设备检测仪表、消防自控设施。</w:t>
            </w:r>
          </w:p>
          <w:p w14:paraId="2CACF1BE"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⑤</w:t>
            </w:r>
            <w:r w:rsidR="00121572" w:rsidRPr="004A02A4">
              <w:rPr>
                <w:rFonts w:ascii="Times New Roman" w:eastAsia="宋体" w:hAnsi="Times New Roman" w:cs="Times New Roman"/>
                <w:sz w:val="24"/>
              </w:rPr>
              <w:t>在项目正式投产运行前，制定出供正常、异常或紧急状态下的操作和维修计划，并对操作和维修人员进行岗前培训，避免因严重操作失误而造成人为事故。</w:t>
            </w:r>
          </w:p>
          <w:p w14:paraId="01C2DEAB"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⑥</w:t>
            </w:r>
            <w:r w:rsidR="00121572" w:rsidRPr="004A02A4">
              <w:rPr>
                <w:rFonts w:ascii="Times New Roman" w:eastAsia="宋体" w:hAnsi="Times New Roman" w:cs="Times New Roman"/>
                <w:sz w:val="24"/>
              </w:rPr>
              <w:t>设置明显的警示标识，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14:paraId="2BE4F507"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⑦</w:t>
            </w:r>
            <w:r w:rsidR="00121572" w:rsidRPr="004A02A4">
              <w:rPr>
                <w:rFonts w:ascii="Times New Roman" w:eastAsia="宋体" w:hAnsi="Times New Roman" w:cs="Times New Roman"/>
                <w:sz w:val="24"/>
              </w:rPr>
              <w:t>采取相应的火灾、爆炸事故的预防措施。</w:t>
            </w:r>
          </w:p>
          <w:p w14:paraId="0998DC26"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⑧</w:t>
            </w:r>
            <w:r w:rsidR="00121572" w:rsidRPr="004A02A4">
              <w:rPr>
                <w:rFonts w:ascii="Times New Roman" w:eastAsia="宋体" w:hAnsi="Times New Roman" w:cs="Times New Roman"/>
                <w:sz w:val="24"/>
              </w:rPr>
              <w:t>加强员工的事故安全知识教育，要求全体人员了解事故处理的程序，事故处理器材的使用方法，一旦出现事故可以立即停产，控制事故的危害范围和程度。</w:t>
            </w:r>
          </w:p>
          <w:p w14:paraId="484256AD"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lastRenderedPageBreak/>
              <w:t>（</w:t>
            </w:r>
            <w:r>
              <w:rPr>
                <w:rFonts w:ascii="Times New Roman" w:eastAsia="宋体" w:hAnsi="Times New Roman" w:cs="Times New Roman" w:hint="eastAsia"/>
                <w:sz w:val="24"/>
              </w:rPr>
              <w:t>4</w:t>
            </w:r>
            <w:r>
              <w:rPr>
                <w:rFonts w:ascii="Times New Roman" w:eastAsia="宋体" w:hAnsi="Times New Roman" w:cs="Times New Roman" w:hint="eastAsia"/>
                <w:sz w:val="24"/>
              </w:rPr>
              <w:t>）</w:t>
            </w:r>
            <w:r w:rsidR="00121572" w:rsidRPr="004A02A4">
              <w:rPr>
                <w:rFonts w:ascii="Times New Roman" w:eastAsia="宋体" w:hAnsi="Times New Roman" w:cs="Times New Roman"/>
                <w:sz w:val="24"/>
              </w:rPr>
              <w:t>风险防范措施</w:t>
            </w:r>
          </w:p>
          <w:p w14:paraId="3403FF85"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针对本项目可能发生的环境风险事故，贮运工程提出以下风险防范措施：</w:t>
            </w:r>
          </w:p>
          <w:p w14:paraId="186E4E89"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①</w:t>
            </w:r>
            <w:r w:rsidR="00121572" w:rsidRPr="004A02A4">
              <w:rPr>
                <w:rFonts w:ascii="Times New Roman" w:eastAsia="宋体" w:hAnsi="Times New Roman" w:cs="Times New Roman"/>
                <w:sz w:val="24"/>
              </w:rPr>
              <w:t>原料</w:t>
            </w:r>
            <w:proofErr w:type="gramStart"/>
            <w:r w:rsidR="00121572" w:rsidRPr="004A02A4">
              <w:rPr>
                <w:rFonts w:ascii="Times New Roman" w:eastAsia="宋体" w:hAnsi="Times New Roman" w:cs="Times New Roman"/>
                <w:sz w:val="24"/>
              </w:rPr>
              <w:t>桶不得</w:t>
            </w:r>
            <w:proofErr w:type="gramEnd"/>
            <w:r w:rsidR="00121572" w:rsidRPr="004A02A4">
              <w:rPr>
                <w:rFonts w:ascii="Times New Roman" w:eastAsia="宋体" w:hAnsi="Times New Roman" w:cs="Times New Roman"/>
                <w:sz w:val="24"/>
              </w:rPr>
              <w:t>露天堆放，储存于阴凉</w:t>
            </w:r>
            <w:proofErr w:type="gramStart"/>
            <w:r w:rsidR="00121572" w:rsidRPr="004A02A4">
              <w:rPr>
                <w:rFonts w:ascii="Times New Roman" w:eastAsia="宋体" w:hAnsi="Times New Roman" w:cs="Times New Roman"/>
                <w:sz w:val="24"/>
              </w:rPr>
              <w:t>通风仓间内</w:t>
            </w:r>
            <w:proofErr w:type="gramEnd"/>
            <w:r w:rsidR="00121572" w:rsidRPr="004A02A4">
              <w:rPr>
                <w:rFonts w:ascii="Times New Roman" w:eastAsia="宋体" w:hAnsi="Times New Roman" w:cs="Times New Roman"/>
                <w:sz w:val="24"/>
              </w:rPr>
              <w:t>，远离火种、热源，防止阳光直射，应与易燃或可燃物分开存放。搬运时轻装轻卸，防止原料桶破损或倾倒。</w:t>
            </w:r>
          </w:p>
          <w:p w14:paraId="5AC7A09B" w14:textId="77777777" w:rsidR="00046A6B" w:rsidRPr="004A02A4" w:rsidRDefault="00EE4493"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②</w:t>
            </w:r>
            <w:r w:rsidR="00121572" w:rsidRPr="004A02A4">
              <w:rPr>
                <w:rFonts w:ascii="Times New Roman" w:eastAsia="宋体" w:hAnsi="Times New Roman" w:cs="Times New Roman"/>
                <w:sz w:val="24"/>
              </w:rPr>
              <w:t>划定禁火区，在明显地点设有警示标识，输配电线、灯具、火灾事故照明和疏散指示标识均应符合安全要求。</w:t>
            </w:r>
          </w:p>
          <w:p w14:paraId="3769350C" w14:textId="77777777" w:rsidR="00EE4493" w:rsidRPr="004A02A4" w:rsidRDefault="00EE4493" w:rsidP="00EE4493">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③</w:t>
            </w:r>
            <w:r w:rsidR="00121572" w:rsidRPr="004A02A4">
              <w:rPr>
                <w:rFonts w:ascii="Times New Roman" w:eastAsia="宋体" w:hAnsi="Times New Roman" w:cs="Times New Roman"/>
                <w:sz w:val="24"/>
              </w:rPr>
              <w:t>在邻苯不饱和聚酯树脂</w:t>
            </w:r>
            <w:proofErr w:type="gramStart"/>
            <w:r w:rsidR="00121572" w:rsidRPr="004A02A4">
              <w:rPr>
                <w:rFonts w:ascii="Times New Roman" w:eastAsia="宋体" w:hAnsi="Times New Roman" w:cs="Times New Roman"/>
                <w:sz w:val="24"/>
              </w:rPr>
              <w:t>贮存区</w:t>
            </w:r>
            <w:proofErr w:type="gramEnd"/>
            <w:r w:rsidR="00121572" w:rsidRPr="004A02A4">
              <w:rPr>
                <w:rFonts w:ascii="Times New Roman" w:eastAsia="宋体" w:hAnsi="Times New Roman" w:cs="Times New Roman"/>
                <w:sz w:val="24"/>
              </w:rPr>
              <w:t>设环形沟，并进行了地面防渗；发生大量泄漏：引流入环形沟收容；用泡沫覆盖，抑制蒸发；小量泄漏时应用活性炭或其它惰性材料吸收。</w:t>
            </w:r>
            <w:r w:rsidR="00292622">
              <w:rPr>
                <w:rFonts w:ascii="Times New Roman" w:eastAsia="宋体" w:hAnsi="Times New Roman" w:cs="Times New Roman" w:hint="eastAsia"/>
                <w:sz w:val="24"/>
              </w:rPr>
              <w:t>由于项目产生较大等级环境风险事故的可能性较小，在原料仓库</w:t>
            </w:r>
            <w:r w:rsidR="00292622" w:rsidRPr="004A02A4">
              <w:rPr>
                <w:rFonts w:ascii="Times New Roman" w:eastAsia="宋体" w:hAnsi="Times New Roman" w:cs="Times New Roman"/>
                <w:sz w:val="24"/>
              </w:rPr>
              <w:t>邻苯不饱和聚酯树脂</w:t>
            </w:r>
            <w:proofErr w:type="gramStart"/>
            <w:r w:rsidR="00292622" w:rsidRPr="004A02A4">
              <w:rPr>
                <w:rFonts w:ascii="Times New Roman" w:eastAsia="宋体" w:hAnsi="Times New Roman" w:cs="Times New Roman"/>
                <w:sz w:val="24"/>
              </w:rPr>
              <w:t>贮存区</w:t>
            </w:r>
            <w:proofErr w:type="gramEnd"/>
            <w:r w:rsidR="00292622">
              <w:rPr>
                <w:rFonts w:ascii="Times New Roman" w:eastAsia="宋体" w:hAnsi="Times New Roman" w:cs="Times New Roman" w:hint="eastAsia"/>
                <w:sz w:val="24"/>
              </w:rPr>
              <w:t>设置环形沟的做法后，项目可不设置事故应急池。</w:t>
            </w:r>
          </w:p>
          <w:p w14:paraId="5A24E5EC" w14:textId="77777777" w:rsidR="00046A6B" w:rsidRPr="00121572" w:rsidRDefault="00121572" w:rsidP="004A02A4">
            <w:pPr>
              <w:adjustRightInd w:val="0"/>
              <w:snapToGrid w:val="0"/>
              <w:ind w:firstLineChars="200" w:firstLine="482"/>
              <w:jc w:val="center"/>
              <w:rPr>
                <w:rFonts w:ascii="Times New Roman" w:eastAsia="宋体" w:hAnsi="Times New Roman" w:cs="Times New Roman"/>
                <w:b/>
              </w:rPr>
            </w:pPr>
            <w:r w:rsidRPr="004A02A4">
              <w:rPr>
                <w:rFonts w:ascii="Times New Roman" w:eastAsia="宋体" w:hAnsi="Times New Roman" w:cs="Times New Roman"/>
                <w:b/>
                <w:sz w:val="24"/>
              </w:rPr>
              <w:t>表</w:t>
            </w:r>
            <w:r w:rsidRPr="004A02A4">
              <w:rPr>
                <w:rFonts w:ascii="Times New Roman" w:eastAsia="宋体" w:hAnsi="Times New Roman" w:cs="Times New Roman"/>
                <w:b/>
                <w:sz w:val="24"/>
              </w:rPr>
              <w:t>7-</w:t>
            </w:r>
            <w:r w:rsidR="004F031D">
              <w:rPr>
                <w:rFonts w:ascii="Times New Roman" w:eastAsia="宋体" w:hAnsi="Times New Roman" w:cs="Times New Roman" w:hint="eastAsia"/>
                <w:b/>
                <w:sz w:val="24"/>
              </w:rPr>
              <w:t>22</w:t>
            </w:r>
            <w:r w:rsidRPr="004A02A4">
              <w:rPr>
                <w:rFonts w:ascii="Times New Roman" w:eastAsia="宋体" w:hAnsi="Times New Roman" w:cs="Times New Roman"/>
                <w:b/>
                <w:sz w:val="24"/>
              </w:rPr>
              <w:t xml:space="preserve"> </w:t>
            </w:r>
            <w:r w:rsidRPr="004A02A4">
              <w:rPr>
                <w:rFonts w:ascii="Times New Roman" w:eastAsia="宋体" w:hAnsi="Times New Roman" w:cs="Times New Roman"/>
                <w:b/>
                <w:sz w:val="24"/>
              </w:rPr>
              <w:t>建设项目环境风险简单分析内容表</w:t>
            </w:r>
          </w:p>
          <w:tbl>
            <w:tblPr>
              <w:tblStyle w:val="ac"/>
              <w:tblW w:w="4998"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74"/>
              <w:gridCol w:w="1383"/>
              <w:gridCol w:w="1383"/>
              <w:gridCol w:w="1383"/>
              <w:gridCol w:w="1383"/>
              <w:gridCol w:w="1397"/>
            </w:tblGrid>
            <w:tr w:rsidR="00046A6B" w:rsidRPr="00121572" w14:paraId="287D4427" w14:textId="77777777" w:rsidTr="00EE4493">
              <w:tc>
                <w:tcPr>
                  <w:tcW w:w="827" w:type="pct"/>
                  <w:vAlign w:val="center"/>
                </w:tcPr>
                <w:p w14:paraId="54958366" w14:textId="77777777" w:rsidR="00046A6B" w:rsidRPr="004A02A4" w:rsidRDefault="00121572" w:rsidP="004A02A4">
                  <w:pPr>
                    <w:jc w:val="center"/>
                    <w:rPr>
                      <w:rFonts w:ascii="Times New Roman" w:hAnsi="Times New Roman" w:cs="Times New Roman"/>
                      <w:b/>
                      <w:szCs w:val="21"/>
                    </w:rPr>
                  </w:pPr>
                  <w:r w:rsidRPr="004A02A4">
                    <w:rPr>
                      <w:rFonts w:ascii="Times New Roman" w:hAnsi="Times New Roman" w:cs="Times New Roman"/>
                      <w:b/>
                      <w:szCs w:val="21"/>
                    </w:rPr>
                    <w:t>项目名称</w:t>
                  </w:r>
                </w:p>
              </w:tc>
              <w:tc>
                <w:tcPr>
                  <w:tcW w:w="4172" w:type="pct"/>
                  <w:gridSpan w:val="5"/>
                  <w:vAlign w:val="center"/>
                </w:tcPr>
                <w:p w14:paraId="06DEB2C8" w14:textId="77777777" w:rsidR="00046A6B" w:rsidRPr="004A02A4" w:rsidRDefault="00121572" w:rsidP="004A02A4">
                  <w:pPr>
                    <w:jc w:val="center"/>
                    <w:rPr>
                      <w:rFonts w:ascii="Times New Roman" w:hAnsi="Times New Roman" w:cs="Times New Roman"/>
                      <w:b/>
                      <w:szCs w:val="21"/>
                    </w:rPr>
                  </w:pPr>
                  <w:r w:rsidRPr="004A02A4">
                    <w:rPr>
                      <w:rFonts w:ascii="Times New Roman" w:hAnsi="Times New Roman" w:cs="Times New Roman"/>
                      <w:b/>
                      <w:szCs w:val="21"/>
                    </w:rPr>
                    <w:t>人造石英石生产与销售</w:t>
                  </w:r>
                </w:p>
              </w:tc>
            </w:tr>
            <w:tr w:rsidR="00046A6B" w:rsidRPr="00121572" w14:paraId="7E205E63" w14:textId="77777777" w:rsidTr="00EE4493">
              <w:tc>
                <w:tcPr>
                  <w:tcW w:w="827" w:type="pct"/>
                  <w:vAlign w:val="center"/>
                </w:tcPr>
                <w:p w14:paraId="68AC470F"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建设地点</w:t>
                  </w:r>
                </w:p>
              </w:tc>
              <w:tc>
                <w:tcPr>
                  <w:tcW w:w="833" w:type="pct"/>
                  <w:vAlign w:val="center"/>
                </w:tcPr>
                <w:p w14:paraId="342F01D0"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（江苏）省</w:t>
                  </w:r>
                </w:p>
              </w:tc>
              <w:tc>
                <w:tcPr>
                  <w:tcW w:w="833" w:type="pct"/>
                  <w:vAlign w:val="center"/>
                </w:tcPr>
                <w:p w14:paraId="0A65499B"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color w:val="000000"/>
                      <w:szCs w:val="21"/>
                    </w:rPr>
                    <w:t>（宿迁）市</w:t>
                  </w:r>
                </w:p>
              </w:tc>
              <w:tc>
                <w:tcPr>
                  <w:tcW w:w="833" w:type="pct"/>
                  <w:vAlign w:val="center"/>
                </w:tcPr>
                <w:p w14:paraId="6AC565E5"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color w:val="000000"/>
                      <w:szCs w:val="21"/>
                    </w:rPr>
                    <w:t>（沭阳）县</w:t>
                  </w:r>
                </w:p>
              </w:tc>
              <w:tc>
                <w:tcPr>
                  <w:tcW w:w="833" w:type="pct"/>
                  <w:vAlign w:val="center"/>
                </w:tcPr>
                <w:p w14:paraId="31E2F0F0"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color w:val="000000"/>
                      <w:szCs w:val="21"/>
                    </w:rPr>
                    <w:t>（</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）镇</w:t>
                  </w:r>
                </w:p>
              </w:tc>
              <w:tc>
                <w:tcPr>
                  <w:tcW w:w="839" w:type="pct"/>
                  <w:vAlign w:val="center"/>
                </w:tcPr>
                <w:p w14:paraId="6A41ECA5"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经济技术开发区</w:t>
                  </w:r>
                </w:p>
              </w:tc>
            </w:tr>
            <w:tr w:rsidR="00046A6B" w:rsidRPr="00121572" w14:paraId="58248844" w14:textId="77777777" w:rsidTr="00EE4493">
              <w:tc>
                <w:tcPr>
                  <w:tcW w:w="827" w:type="pct"/>
                  <w:vAlign w:val="center"/>
                </w:tcPr>
                <w:p w14:paraId="3AD2041C"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地理坐标</w:t>
                  </w:r>
                </w:p>
              </w:tc>
              <w:tc>
                <w:tcPr>
                  <w:tcW w:w="833" w:type="pct"/>
                  <w:vAlign w:val="center"/>
                </w:tcPr>
                <w:p w14:paraId="25F481A9"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经度</w:t>
                  </w:r>
                </w:p>
              </w:tc>
              <w:tc>
                <w:tcPr>
                  <w:tcW w:w="833" w:type="pct"/>
                  <w:vAlign w:val="center"/>
                </w:tcPr>
                <w:p w14:paraId="301F01EB"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118.845080</w:t>
                  </w:r>
                </w:p>
              </w:tc>
              <w:tc>
                <w:tcPr>
                  <w:tcW w:w="833" w:type="pct"/>
                  <w:vAlign w:val="center"/>
                </w:tcPr>
                <w:p w14:paraId="30995FD3"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纬度</w:t>
                  </w:r>
                </w:p>
              </w:tc>
              <w:tc>
                <w:tcPr>
                  <w:tcW w:w="1673" w:type="pct"/>
                  <w:gridSpan w:val="2"/>
                  <w:vAlign w:val="center"/>
                </w:tcPr>
                <w:p w14:paraId="06FDF820"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34.122991</w:t>
                  </w:r>
                </w:p>
              </w:tc>
            </w:tr>
            <w:tr w:rsidR="00046A6B" w:rsidRPr="00121572" w14:paraId="5A5876F5" w14:textId="77777777" w:rsidTr="00EE4493">
              <w:tc>
                <w:tcPr>
                  <w:tcW w:w="827" w:type="pct"/>
                  <w:vAlign w:val="center"/>
                </w:tcPr>
                <w:p w14:paraId="0C8C6BBA"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主要危险物质及分布</w:t>
                  </w:r>
                </w:p>
              </w:tc>
              <w:tc>
                <w:tcPr>
                  <w:tcW w:w="4172" w:type="pct"/>
                  <w:gridSpan w:val="5"/>
                  <w:vAlign w:val="center"/>
                </w:tcPr>
                <w:p w14:paraId="020D7BF1"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本项目无危险物质</w:t>
                  </w:r>
                </w:p>
              </w:tc>
            </w:tr>
            <w:tr w:rsidR="00046A6B" w:rsidRPr="00121572" w14:paraId="0C12C381" w14:textId="77777777" w:rsidTr="00EE4493">
              <w:trPr>
                <w:trHeight w:val="1490"/>
              </w:trPr>
              <w:tc>
                <w:tcPr>
                  <w:tcW w:w="827" w:type="pct"/>
                  <w:vAlign w:val="center"/>
                </w:tcPr>
                <w:p w14:paraId="0ED88DDE"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主要影响途径及危险后果（大气、地表水、地下水等）</w:t>
                  </w:r>
                </w:p>
              </w:tc>
              <w:tc>
                <w:tcPr>
                  <w:tcW w:w="4172" w:type="pct"/>
                  <w:gridSpan w:val="5"/>
                  <w:vAlign w:val="center"/>
                </w:tcPr>
                <w:p w14:paraId="24C7479B"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本项目邻苯不饱和聚酯树脂储存过程中包装</w:t>
                  </w:r>
                  <w:proofErr w:type="gramStart"/>
                  <w:r w:rsidRPr="00121572">
                    <w:rPr>
                      <w:rFonts w:ascii="Times New Roman" w:hAnsi="Times New Roman" w:cs="Times New Roman"/>
                      <w:szCs w:val="21"/>
                    </w:rPr>
                    <w:t>桶发生</w:t>
                  </w:r>
                  <w:proofErr w:type="gramEnd"/>
                  <w:r w:rsidRPr="00121572">
                    <w:rPr>
                      <w:rFonts w:ascii="Times New Roman" w:hAnsi="Times New Roman" w:cs="Times New Roman"/>
                      <w:szCs w:val="21"/>
                    </w:rPr>
                    <w:t>泄露，对地下水造成影响。</w:t>
                  </w:r>
                </w:p>
              </w:tc>
            </w:tr>
            <w:tr w:rsidR="00046A6B" w:rsidRPr="00121572" w14:paraId="5005020C" w14:textId="77777777" w:rsidTr="00EE4493">
              <w:tc>
                <w:tcPr>
                  <w:tcW w:w="827" w:type="pct"/>
                  <w:vAlign w:val="center"/>
                </w:tcPr>
                <w:p w14:paraId="46E2D633"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风险防范措施要求</w:t>
                  </w:r>
                </w:p>
              </w:tc>
              <w:tc>
                <w:tcPr>
                  <w:tcW w:w="4172" w:type="pct"/>
                  <w:gridSpan w:val="5"/>
                  <w:vAlign w:val="center"/>
                </w:tcPr>
                <w:p w14:paraId="07402E0F"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1</w:t>
                  </w:r>
                  <w:r w:rsidRPr="00121572">
                    <w:rPr>
                      <w:rFonts w:ascii="Times New Roman" w:hAnsi="Times New Roman" w:cs="Times New Roman"/>
                      <w:szCs w:val="21"/>
                    </w:rPr>
                    <w:t>）严格按照防火规范进行平面布置。</w:t>
                  </w:r>
                </w:p>
                <w:p w14:paraId="4433AC86"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2</w:t>
                  </w:r>
                  <w:r w:rsidRPr="00121572">
                    <w:rPr>
                      <w:rFonts w:ascii="Times New Roman" w:hAnsi="Times New Roman" w:cs="Times New Roman"/>
                      <w:szCs w:val="21"/>
                    </w:rPr>
                    <w:t>）对邻苯不饱和聚酯树脂储存区地面进行防渗处理，对储存区四周设置围堰，并配有导流槽，定期检查、维护邻苯不饱和聚酯树脂储存区围堰、导流槽。</w:t>
                  </w:r>
                </w:p>
                <w:p w14:paraId="0D6E5791"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3</w:t>
                  </w:r>
                  <w:r w:rsidRPr="00121572">
                    <w:rPr>
                      <w:rFonts w:ascii="Times New Roman" w:hAnsi="Times New Roman" w:cs="Times New Roman"/>
                      <w:szCs w:val="21"/>
                    </w:rPr>
                    <w:t>）邻苯不饱和聚酯树脂储存区设置明显的禁火标识。</w:t>
                  </w:r>
                </w:p>
                <w:p w14:paraId="5D2202B5"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4</w:t>
                  </w:r>
                  <w:r w:rsidRPr="00121572">
                    <w:rPr>
                      <w:rFonts w:ascii="Times New Roman" w:hAnsi="Times New Roman" w:cs="Times New Roman"/>
                      <w:szCs w:val="21"/>
                    </w:rPr>
                    <w:t>）安装火灾设备检测仪表、消防自控设施。</w:t>
                  </w:r>
                </w:p>
                <w:p w14:paraId="7CCEB9F5"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5</w:t>
                  </w:r>
                  <w:r w:rsidRPr="00121572">
                    <w:rPr>
                      <w:rFonts w:ascii="Times New Roman" w:hAnsi="Times New Roman" w:cs="Times New Roman"/>
                      <w:szCs w:val="21"/>
                    </w:rPr>
                    <w:t>）在项目正式投产运行前，制定出供正常、异常或紧急状态下的操作和维修计划，并对操作和维修人员进行岗前培训，避免因严重操作失误而造成人为事故。</w:t>
                  </w:r>
                </w:p>
                <w:p w14:paraId="21C0F4E6"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6</w:t>
                  </w:r>
                  <w:r w:rsidRPr="00121572">
                    <w:rPr>
                      <w:rFonts w:ascii="Times New Roman" w:hAnsi="Times New Roman" w:cs="Times New Roman"/>
                      <w:szCs w:val="21"/>
                    </w:rPr>
                    <w:t>）设置明显的警示标识，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14:paraId="027FF001"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7</w:t>
                  </w:r>
                  <w:r w:rsidRPr="00121572">
                    <w:rPr>
                      <w:rFonts w:ascii="Times New Roman" w:hAnsi="Times New Roman" w:cs="Times New Roman"/>
                      <w:szCs w:val="21"/>
                    </w:rPr>
                    <w:t>）采取相应的火灾、爆炸事故的预防措施。</w:t>
                  </w:r>
                </w:p>
                <w:p w14:paraId="0126FEAE" w14:textId="77777777" w:rsidR="00046A6B" w:rsidRPr="00121572" w:rsidRDefault="00121572" w:rsidP="004A02A4">
                  <w:pPr>
                    <w:jc w:val="left"/>
                    <w:rPr>
                      <w:rFonts w:ascii="Times New Roman" w:hAnsi="Times New Roman" w:cs="Times New Roman"/>
                      <w:szCs w:val="21"/>
                    </w:rPr>
                  </w:pPr>
                  <w:r w:rsidRPr="00121572">
                    <w:rPr>
                      <w:rFonts w:ascii="Times New Roman" w:hAnsi="Times New Roman" w:cs="Times New Roman"/>
                      <w:szCs w:val="21"/>
                    </w:rPr>
                    <w:t>（</w:t>
                  </w:r>
                  <w:r w:rsidRPr="00121572">
                    <w:rPr>
                      <w:rFonts w:ascii="Times New Roman" w:hAnsi="Times New Roman" w:cs="Times New Roman"/>
                      <w:szCs w:val="21"/>
                    </w:rPr>
                    <w:t>8</w:t>
                  </w:r>
                  <w:r w:rsidRPr="00121572">
                    <w:rPr>
                      <w:rFonts w:ascii="Times New Roman" w:hAnsi="Times New Roman" w:cs="Times New Roman"/>
                      <w:szCs w:val="21"/>
                    </w:rPr>
                    <w:t>）加强员工的事故安全知识教育，要求全体人员了解事故处理的程序，事故处理器材的使用方法，一旦出现事故可以立即停产，控制事故的危害</w:t>
                  </w:r>
                  <w:r w:rsidRPr="00121572">
                    <w:rPr>
                      <w:rFonts w:ascii="Times New Roman" w:hAnsi="Times New Roman" w:cs="Times New Roman"/>
                      <w:szCs w:val="21"/>
                    </w:rPr>
                    <w:lastRenderedPageBreak/>
                    <w:t>范围和程度。</w:t>
                  </w:r>
                </w:p>
              </w:tc>
            </w:tr>
            <w:tr w:rsidR="00046A6B" w:rsidRPr="00121572" w14:paraId="6EBFBDF2" w14:textId="77777777" w:rsidTr="00EE4493">
              <w:tc>
                <w:tcPr>
                  <w:tcW w:w="5000" w:type="pct"/>
                  <w:gridSpan w:val="6"/>
                  <w:vAlign w:val="center"/>
                </w:tcPr>
                <w:p w14:paraId="6B2C76F8" w14:textId="77777777" w:rsidR="00046A6B" w:rsidRPr="00121572" w:rsidRDefault="00121572" w:rsidP="004A02A4">
                  <w:pPr>
                    <w:rPr>
                      <w:rFonts w:ascii="Times New Roman" w:hAnsi="Times New Roman" w:cs="Times New Roman"/>
                      <w:szCs w:val="21"/>
                    </w:rPr>
                  </w:pPr>
                  <w:r w:rsidRPr="00121572">
                    <w:rPr>
                      <w:rFonts w:ascii="Times New Roman" w:hAnsi="Times New Roman" w:cs="Times New Roman"/>
                      <w:szCs w:val="21"/>
                    </w:rPr>
                    <w:lastRenderedPageBreak/>
                    <w:t>填表说明（列出项目相关信息及评价说明）：</w:t>
                  </w:r>
                </w:p>
                <w:p w14:paraId="23DCF56B" w14:textId="77777777" w:rsidR="00046A6B" w:rsidRPr="00121572" w:rsidRDefault="00121572" w:rsidP="004A02A4">
                  <w:pPr>
                    <w:jc w:val="center"/>
                    <w:rPr>
                      <w:rFonts w:ascii="Times New Roman" w:hAnsi="Times New Roman" w:cs="Times New Roman"/>
                      <w:szCs w:val="21"/>
                    </w:rPr>
                  </w:pPr>
                  <w:r w:rsidRPr="00121572">
                    <w:rPr>
                      <w:rFonts w:ascii="Times New Roman" w:hAnsi="Times New Roman" w:cs="Times New Roman"/>
                      <w:szCs w:val="21"/>
                    </w:rPr>
                    <w:t>本项目工作人员需进行岗前培训，熟悉设备运行状况，避免操作过程中发生安全性事故；同时建议企业管理人员制定相关的风险防范措施，确保建设项目环境风险降至最低。</w:t>
                  </w:r>
                </w:p>
              </w:tc>
            </w:tr>
          </w:tbl>
          <w:p w14:paraId="4CE6CFF8" w14:textId="77777777" w:rsidR="00046A6B" w:rsidRPr="004A02A4" w:rsidRDefault="004F031D"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7</w:t>
            </w:r>
            <w:r w:rsidR="00121572" w:rsidRPr="004A02A4">
              <w:rPr>
                <w:rFonts w:ascii="Times New Roman" w:eastAsia="宋体" w:hAnsi="Times New Roman" w:cs="Times New Roman"/>
                <w:sz w:val="24"/>
              </w:rPr>
              <w:t>、达标排放可行性分析</w:t>
            </w:r>
          </w:p>
          <w:p w14:paraId="4DC53C07"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1</w:t>
            </w:r>
            <w:r w:rsidRPr="004A02A4">
              <w:rPr>
                <w:rFonts w:ascii="Times New Roman" w:eastAsia="宋体" w:hAnsi="Times New Roman" w:cs="Times New Roman"/>
                <w:sz w:val="24"/>
              </w:rPr>
              <w:t>）本项目生产过程中产生的有机废气、粉尘等废气采用有效的净化装置处理后均能达标排放，对周边大气环境影响较小，环境影响可以接受。</w:t>
            </w:r>
          </w:p>
          <w:p w14:paraId="229CB7B4"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2</w:t>
            </w:r>
            <w:r w:rsidRPr="004A02A4">
              <w:rPr>
                <w:rFonts w:ascii="Times New Roman" w:eastAsia="宋体" w:hAnsi="Times New Roman" w:cs="Times New Roman"/>
                <w:sz w:val="24"/>
              </w:rPr>
              <w:t>）本项目无相关废水产生和排放，对周围水环境影响较小。</w:t>
            </w:r>
          </w:p>
          <w:p w14:paraId="71404217"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）主要噪声设备采取了隔声、减振、消声等措施，厂界噪声能够稳定达标排放。</w:t>
            </w:r>
          </w:p>
          <w:p w14:paraId="4934540E"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4</w:t>
            </w:r>
            <w:r w:rsidRPr="004A02A4">
              <w:rPr>
                <w:rFonts w:ascii="Times New Roman" w:eastAsia="宋体" w:hAnsi="Times New Roman" w:cs="Times New Roman"/>
                <w:sz w:val="24"/>
              </w:rPr>
              <w:t>）本项目产生的废活性炭等危险废物交由资质单位处理，不饱和聚酯树脂</w:t>
            </w:r>
            <w:proofErr w:type="gramStart"/>
            <w:r w:rsidRPr="004A02A4">
              <w:rPr>
                <w:rFonts w:ascii="Times New Roman" w:eastAsia="宋体" w:hAnsi="Times New Roman" w:cs="Times New Roman"/>
                <w:sz w:val="24"/>
              </w:rPr>
              <w:t>包装桶由厂家</w:t>
            </w:r>
            <w:proofErr w:type="gramEnd"/>
            <w:r w:rsidRPr="004A02A4">
              <w:rPr>
                <w:rFonts w:ascii="Times New Roman" w:eastAsia="宋体" w:hAnsi="Times New Roman" w:cs="Times New Roman"/>
                <w:sz w:val="24"/>
              </w:rPr>
              <w:t>回收，废边角料、沉淀渣等收集后外售，生活垃圾环卫清运处理。各</w:t>
            </w:r>
            <w:proofErr w:type="gramStart"/>
            <w:r w:rsidRPr="004A02A4">
              <w:rPr>
                <w:rFonts w:ascii="Times New Roman" w:eastAsia="宋体" w:hAnsi="Times New Roman" w:cs="Times New Roman"/>
                <w:sz w:val="24"/>
              </w:rPr>
              <w:t>类固废</w:t>
            </w:r>
            <w:proofErr w:type="gramEnd"/>
            <w:r w:rsidRPr="004A02A4">
              <w:rPr>
                <w:rFonts w:ascii="Times New Roman" w:eastAsia="宋体" w:hAnsi="Times New Roman" w:cs="Times New Roman"/>
                <w:sz w:val="24"/>
              </w:rPr>
              <w:t>都得到妥善处理，不会产生二次污染，对项目周围环境影响较小。</w:t>
            </w:r>
          </w:p>
          <w:p w14:paraId="778985E8" w14:textId="77777777" w:rsidR="00046A6B"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建设项目采取的污染防治措施合理可靠，污染物均能达标排放。</w:t>
            </w:r>
          </w:p>
          <w:p w14:paraId="71E319E7" w14:textId="77777777" w:rsidR="00EE4493" w:rsidRPr="004A02A4" w:rsidRDefault="004F031D" w:rsidP="00EE4493">
            <w:pPr>
              <w:spacing w:line="360" w:lineRule="auto"/>
              <w:ind w:left="465"/>
              <w:rPr>
                <w:rFonts w:ascii="Times New Roman" w:eastAsia="宋体" w:hAnsi="Times New Roman" w:cs="Times New Roman"/>
                <w:color w:val="FF0000"/>
                <w:sz w:val="24"/>
              </w:rPr>
            </w:pPr>
            <w:r w:rsidRPr="004F031D">
              <w:rPr>
                <w:rFonts w:ascii="Times New Roman" w:eastAsia="宋体" w:hAnsi="Times New Roman" w:cs="Times New Roman"/>
                <w:color w:val="FF0000"/>
                <w:sz w:val="24"/>
              </w:rPr>
              <w:t>8</w:t>
            </w:r>
            <w:r w:rsidR="00EE4493" w:rsidRPr="004F031D">
              <w:rPr>
                <w:rFonts w:ascii="Times New Roman" w:eastAsia="宋体" w:hAnsi="Times New Roman" w:cs="Times New Roman"/>
                <w:color w:val="FF0000"/>
                <w:sz w:val="24"/>
              </w:rPr>
              <w:t>、排</w:t>
            </w:r>
            <w:r w:rsidR="00EE4493" w:rsidRPr="004A02A4">
              <w:rPr>
                <w:rFonts w:ascii="Times New Roman" w:eastAsia="宋体" w:hAnsi="Times New Roman" w:cs="Times New Roman"/>
                <w:color w:val="FF0000"/>
                <w:sz w:val="24"/>
              </w:rPr>
              <w:t>气筒设置合理性分析</w:t>
            </w:r>
          </w:p>
          <w:p w14:paraId="3065A03D" w14:textId="77777777" w:rsidR="00EE4493" w:rsidRPr="004A02A4" w:rsidRDefault="00EE4493" w:rsidP="00EE4493">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color w:val="FF0000"/>
                <w:sz w:val="24"/>
              </w:rPr>
              <w:t>本项目共设置</w:t>
            </w:r>
            <w:r w:rsidRPr="004A02A4">
              <w:rPr>
                <w:rFonts w:ascii="Times New Roman" w:eastAsia="宋体" w:hAnsi="Times New Roman" w:cs="Times New Roman"/>
                <w:color w:val="FF0000"/>
                <w:sz w:val="24"/>
              </w:rPr>
              <w:t>1</w:t>
            </w:r>
            <w:r w:rsidRPr="004A02A4">
              <w:rPr>
                <w:rFonts w:ascii="Times New Roman" w:eastAsia="宋体" w:hAnsi="Times New Roman" w:cs="Times New Roman"/>
                <w:color w:val="FF0000"/>
                <w:sz w:val="24"/>
              </w:rPr>
              <w:t>根排气筒（</w:t>
            </w:r>
            <w:r w:rsidRPr="004A02A4">
              <w:rPr>
                <w:rFonts w:ascii="Times New Roman" w:eastAsia="宋体" w:hAnsi="Times New Roman" w:cs="Times New Roman"/>
                <w:color w:val="FF0000"/>
                <w:sz w:val="24"/>
              </w:rPr>
              <w:t>1#</w:t>
            </w:r>
            <w:r>
              <w:rPr>
                <w:rFonts w:ascii="Times New Roman" w:eastAsia="宋体" w:hAnsi="Times New Roman" w:cs="Times New Roman"/>
                <w:color w:val="FF0000"/>
                <w:sz w:val="24"/>
              </w:rPr>
              <w:t>），</w:t>
            </w:r>
            <w:r w:rsidRPr="004A02A4">
              <w:rPr>
                <w:rFonts w:ascii="Times New Roman" w:eastAsia="宋体" w:hAnsi="Times New Roman" w:cs="Times New Roman"/>
                <w:color w:val="FF0000"/>
                <w:sz w:val="24"/>
              </w:rPr>
              <w:t>投料、搅拌、固化工序产生的废气经过集气罩收集，通过管道运输，最终汇总到一个排气筒排放。根据《大气污染物综合排放标准》（</w:t>
            </w:r>
            <w:r w:rsidRPr="004A02A4">
              <w:rPr>
                <w:rFonts w:ascii="Times New Roman" w:eastAsia="宋体" w:hAnsi="Times New Roman" w:cs="Times New Roman"/>
                <w:color w:val="FF0000"/>
                <w:sz w:val="24"/>
              </w:rPr>
              <w:t>GB16297-1996</w:t>
            </w:r>
            <w:r w:rsidRPr="004A02A4">
              <w:rPr>
                <w:rFonts w:ascii="Times New Roman" w:eastAsia="宋体" w:hAnsi="Times New Roman" w:cs="Times New Roman"/>
                <w:color w:val="FF0000"/>
                <w:sz w:val="24"/>
              </w:rPr>
              <w:t>）</w:t>
            </w:r>
            <w:r w:rsidRPr="004A02A4">
              <w:rPr>
                <w:rFonts w:ascii="Times New Roman" w:eastAsia="宋体" w:hAnsi="Times New Roman" w:cs="Times New Roman"/>
                <w:color w:val="FF0000"/>
                <w:sz w:val="24"/>
              </w:rPr>
              <w:t>7.1</w:t>
            </w:r>
            <w:r w:rsidRPr="004A02A4">
              <w:rPr>
                <w:rFonts w:ascii="Times New Roman" w:eastAsia="宋体" w:hAnsi="Times New Roman" w:cs="Times New Roman"/>
                <w:color w:val="FF0000"/>
                <w:sz w:val="24"/>
              </w:rPr>
              <w:t>节内容要求，排气筒高度应高于周围</w:t>
            </w:r>
            <w:r w:rsidRPr="004A02A4">
              <w:rPr>
                <w:rFonts w:ascii="Times New Roman" w:eastAsia="宋体" w:hAnsi="Times New Roman" w:cs="Times New Roman"/>
                <w:color w:val="FF0000"/>
                <w:sz w:val="24"/>
              </w:rPr>
              <w:t>200m</w:t>
            </w:r>
            <w:r w:rsidRPr="004A02A4">
              <w:rPr>
                <w:rFonts w:ascii="Times New Roman" w:eastAsia="宋体" w:hAnsi="Times New Roman" w:cs="Times New Roman"/>
                <w:color w:val="FF0000"/>
                <w:sz w:val="24"/>
              </w:rPr>
              <w:t>范围内建筑物</w:t>
            </w:r>
            <w:r>
              <w:rPr>
                <w:rFonts w:ascii="Times New Roman" w:eastAsia="宋体" w:hAnsi="Times New Roman" w:cs="Times New Roman"/>
                <w:color w:val="FF0000"/>
                <w:sz w:val="24"/>
              </w:rPr>
              <w:t>5m</w:t>
            </w:r>
            <w:r w:rsidRPr="004A02A4">
              <w:rPr>
                <w:rFonts w:ascii="Times New Roman" w:eastAsia="宋体" w:hAnsi="Times New Roman" w:cs="Times New Roman"/>
                <w:color w:val="FF0000"/>
                <w:sz w:val="24"/>
              </w:rPr>
              <w:t>以上，不能达到该要求的，应按其高度对应的表列排放速率严格</w:t>
            </w:r>
            <w:r w:rsidRPr="004A02A4">
              <w:rPr>
                <w:rFonts w:ascii="Times New Roman" w:eastAsia="宋体" w:hAnsi="Times New Roman" w:cs="Times New Roman"/>
                <w:color w:val="FF0000"/>
                <w:sz w:val="24"/>
              </w:rPr>
              <w:t xml:space="preserve"> 50%</w:t>
            </w:r>
            <w:r w:rsidRPr="004A02A4">
              <w:rPr>
                <w:rFonts w:ascii="Times New Roman" w:eastAsia="宋体" w:hAnsi="Times New Roman" w:cs="Times New Roman"/>
                <w:color w:val="FF0000"/>
                <w:sz w:val="24"/>
              </w:rPr>
              <w:t>执行。本项目排气筒</w:t>
            </w:r>
            <w:r w:rsidRPr="004A02A4">
              <w:rPr>
                <w:rFonts w:ascii="Times New Roman" w:eastAsia="宋体" w:hAnsi="Times New Roman" w:cs="Times New Roman"/>
                <w:color w:val="FF0000"/>
                <w:sz w:val="24"/>
              </w:rPr>
              <w:t>200m</w:t>
            </w:r>
            <w:r w:rsidRPr="004A02A4">
              <w:rPr>
                <w:rFonts w:ascii="Times New Roman" w:eastAsia="宋体" w:hAnsi="Times New Roman" w:cs="Times New Roman"/>
                <w:color w:val="FF0000"/>
                <w:sz w:val="24"/>
              </w:rPr>
              <w:t>范围内的最高建筑物高度均小于</w:t>
            </w:r>
            <w:r w:rsidRPr="004A02A4">
              <w:rPr>
                <w:rFonts w:ascii="Times New Roman" w:eastAsia="宋体" w:hAnsi="Times New Roman" w:cs="Times New Roman"/>
                <w:color w:val="FF0000"/>
                <w:sz w:val="24"/>
              </w:rPr>
              <w:t>10m</w:t>
            </w:r>
            <w:r w:rsidRPr="004A02A4">
              <w:rPr>
                <w:rFonts w:ascii="Times New Roman" w:eastAsia="宋体" w:hAnsi="Times New Roman" w:cs="Times New Roman"/>
                <w:color w:val="FF0000"/>
                <w:sz w:val="24"/>
              </w:rPr>
              <w:t>，本项目排气筒高度均设置为</w:t>
            </w:r>
            <w:r w:rsidRPr="004A02A4">
              <w:rPr>
                <w:rFonts w:ascii="Times New Roman" w:eastAsia="宋体" w:hAnsi="Times New Roman" w:cs="Times New Roman"/>
                <w:color w:val="FF0000"/>
                <w:sz w:val="24"/>
              </w:rPr>
              <w:t>15m</w:t>
            </w:r>
            <w:r w:rsidRPr="004A02A4">
              <w:rPr>
                <w:rFonts w:ascii="Times New Roman" w:eastAsia="宋体" w:hAnsi="Times New Roman" w:cs="Times New Roman"/>
                <w:color w:val="FF0000"/>
                <w:sz w:val="24"/>
              </w:rPr>
              <w:t>，且满足《大气污染物综合排放标准》（</w:t>
            </w:r>
            <w:r w:rsidRPr="004A02A4">
              <w:rPr>
                <w:rFonts w:ascii="Times New Roman" w:eastAsia="宋体" w:hAnsi="Times New Roman" w:cs="Times New Roman"/>
                <w:color w:val="FF0000"/>
                <w:sz w:val="24"/>
              </w:rPr>
              <w:t>GB16297-1996</w:t>
            </w:r>
            <w:r>
              <w:rPr>
                <w:rFonts w:ascii="Times New Roman" w:eastAsia="宋体" w:hAnsi="Times New Roman" w:cs="Times New Roman"/>
                <w:color w:val="FF0000"/>
                <w:sz w:val="24"/>
              </w:rPr>
              <w:t>）排放浓度和排放速率要求，排气筒高度设置合理。</w:t>
            </w:r>
          </w:p>
          <w:p w14:paraId="45C11E99" w14:textId="77777777" w:rsidR="00046A6B" w:rsidRPr="004A02A4" w:rsidRDefault="004F031D" w:rsidP="004A02A4">
            <w:pPr>
              <w:spacing w:line="360" w:lineRule="auto"/>
              <w:ind w:firstLineChars="196" w:firstLine="470"/>
              <w:rPr>
                <w:rFonts w:ascii="Times New Roman" w:eastAsia="宋体" w:hAnsi="Times New Roman" w:cs="Times New Roman"/>
                <w:sz w:val="24"/>
              </w:rPr>
            </w:pPr>
            <w:r>
              <w:rPr>
                <w:rFonts w:ascii="Times New Roman" w:eastAsia="宋体" w:hAnsi="Times New Roman" w:cs="Times New Roman" w:hint="eastAsia"/>
                <w:sz w:val="24"/>
              </w:rPr>
              <w:t>9</w:t>
            </w:r>
            <w:r w:rsidR="00121572" w:rsidRPr="004A02A4">
              <w:rPr>
                <w:rFonts w:ascii="Times New Roman" w:eastAsia="宋体" w:hAnsi="Times New Roman" w:cs="Times New Roman"/>
                <w:sz w:val="24"/>
              </w:rPr>
              <w:t>、环境管理</w:t>
            </w:r>
          </w:p>
          <w:p w14:paraId="1CBFB6A4"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（一）环境管理机构设置</w:t>
            </w:r>
          </w:p>
          <w:p w14:paraId="01CE6A01"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为了本工程在运营期能更好地执行和遵守国家、省及地方的有关环境保护法律、法规、政策及标准，接受地方环境保护主管部门的环境监督，调整和制订环境规划和目标，进行一切与改善环境有关的管理活动，同时对工程施工及运营期产生的污染物进行监测、分析，了解工程对环境的影响状况，</w:t>
            </w:r>
            <w:r w:rsidR="00EE4493">
              <w:rPr>
                <w:rFonts w:ascii="Times New Roman" w:eastAsia="宋体" w:hAnsi="Times New Roman" w:cs="Times New Roman" w:hint="eastAsia"/>
                <w:sz w:val="24"/>
              </w:rPr>
              <w:t>宿迁美阳新材料科技有限公司</w:t>
            </w:r>
            <w:r w:rsidRPr="004A02A4">
              <w:rPr>
                <w:rFonts w:ascii="Times New Roman" w:eastAsia="宋体" w:hAnsi="Times New Roman" w:cs="Times New Roman"/>
                <w:sz w:val="24"/>
              </w:rPr>
              <w:t>应设置专职的环境管理人员，配备一名管理人员分管环境保护管理工作，编入一名技术人员参与项目的环保设施</w:t>
            </w:r>
            <w:r w:rsidRPr="004A02A4">
              <w:rPr>
                <w:rFonts w:ascii="Times New Roman" w:eastAsia="宋体" w:hAnsi="Times New Roman" w:cs="Times New Roman"/>
                <w:sz w:val="24"/>
              </w:rPr>
              <w:t>“</w:t>
            </w:r>
            <w:r w:rsidRPr="004A02A4">
              <w:rPr>
                <w:rFonts w:ascii="Times New Roman" w:eastAsia="宋体" w:hAnsi="Times New Roman" w:cs="Times New Roman"/>
                <w:sz w:val="24"/>
              </w:rPr>
              <w:t>三同时</w:t>
            </w:r>
            <w:r w:rsidRPr="004A02A4">
              <w:rPr>
                <w:rFonts w:ascii="Times New Roman" w:eastAsia="宋体" w:hAnsi="Times New Roman" w:cs="Times New Roman"/>
                <w:sz w:val="24"/>
              </w:rPr>
              <w:t>”</w:t>
            </w:r>
            <w:r w:rsidRPr="004A02A4">
              <w:rPr>
                <w:rFonts w:ascii="Times New Roman" w:eastAsia="宋体" w:hAnsi="Times New Roman" w:cs="Times New Roman"/>
                <w:sz w:val="24"/>
              </w:rPr>
              <w:t>管理，同时需负责产生污染防治设施运行管理。由于环保工作政策性强，涉及多学科、综合性知识，建议该</w:t>
            </w:r>
            <w:r w:rsidRPr="004A02A4">
              <w:rPr>
                <w:rFonts w:ascii="Times New Roman" w:eastAsia="宋体" w:hAnsi="Times New Roman" w:cs="Times New Roman"/>
                <w:sz w:val="24"/>
              </w:rPr>
              <w:lastRenderedPageBreak/>
              <w:t>项目的专职环境管理人员选用具备环保专业知识并有一定工作经验的专业人员担任。</w:t>
            </w:r>
          </w:p>
          <w:p w14:paraId="66C55338"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（二）环境管理制度</w:t>
            </w:r>
          </w:p>
          <w:p w14:paraId="3B1687A7"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1</w:t>
            </w:r>
            <w:r w:rsidRPr="004A02A4">
              <w:rPr>
                <w:rFonts w:ascii="Times New Roman" w:eastAsia="宋体" w:hAnsi="Times New Roman" w:cs="Times New Roman"/>
                <w:sz w:val="24"/>
              </w:rPr>
              <w:t>）贯彻执行</w:t>
            </w:r>
            <w:r w:rsidRPr="004A02A4">
              <w:rPr>
                <w:rFonts w:ascii="Times New Roman" w:eastAsia="宋体" w:hAnsi="Times New Roman" w:cs="Times New Roman"/>
                <w:sz w:val="24"/>
              </w:rPr>
              <w:t>“</w:t>
            </w:r>
            <w:r w:rsidRPr="004A02A4">
              <w:rPr>
                <w:rFonts w:ascii="Times New Roman" w:eastAsia="宋体" w:hAnsi="Times New Roman" w:cs="Times New Roman"/>
                <w:sz w:val="24"/>
              </w:rPr>
              <w:t>三同时</w:t>
            </w:r>
            <w:r w:rsidRPr="004A02A4">
              <w:rPr>
                <w:rFonts w:ascii="Times New Roman" w:eastAsia="宋体" w:hAnsi="Times New Roman" w:cs="Times New Roman"/>
                <w:sz w:val="24"/>
              </w:rPr>
              <w:t>”</w:t>
            </w:r>
            <w:r w:rsidRPr="004A02A4">
              <w:rPr>
                <w:rFonts w:ascii="Times New Roman" w:eastAsia="宋体" w:hAnsi="Times New Roman" w:cs="Times New Roman"/>
                <w:sz w:val="24"/>
              </w:rPr>
              <w:t>制度：设计单位必须将环境保护设施与主体工程同时设计，工程建设单位必须保证防治污染及其它公害的设施与主体工程项目同时施工、同时投入运行。</w:t>
            </w:r>
          </w:p>
          <w:p w14:paraId="6A5EE942"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2</w:t>
            </w:r>
            <w:r w:rsidRPr="004A02A4">
              <w:rPr>
                <w:rFonts w:ascii="Times New Roman" w:eastAsia="宋体" w:hAnsi="Times New Roman" w:cs="Times New Roman"/>
                <w:sz w:val="24"/>
              </w:rPr>
              <w:t>）执行排污申报登记：按照国家和地方环境保护规定，应及时向当地环境保护部门进行污染物排放申报。经环保部门批准后，方可按分配的指标排放。</w:t>
            </w:r>
          </w:p>
          <w:p w14:paraId="56276FC7"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14:paraId="41F80739"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4</w:t>
            </w:r>
            <w:r w:rsidRPr="004A02A4">
              <w:rPr>
                <w:rFonts w:ascii="Times New Roman" w:eastAsia="宋体" w:hAnsi="Times New Roman" w:cs="Times New Roman"/>
                <w:sz w:val="24"/>
              </w:rPr>
              <w:t>）建立企业环保档案：企业应对废水处理装置等进行定期监测，建立污染源档案，发现污染物非正常排放，应分析原因并及时采取相应措施，以控制污染影响的范围和程度。</w:t>
            </w:r>
          </w:p>
          <w:p w14:paraId="6339FF0E"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企业制定严格的环境管理与环境监测计划，并以扎实的工作保证企业各项环保措施以及环境管理与环境监测计划在项目运营</w:t>
            </w:r>
            <w:proofErr w:type="gramStart"/>
            <w:r w:rsidRPr="004A02A4">
              <w:rPr>
                <w:rFonts w:ascii="Times New Roman" w:eastAsia="宋体" w:hAnsi="Times New Roman" w:cs="Times New Roman"/>
                <w:sz w:val="24"/>
              </w:rPr>
              <w:t>期得以</w:t>
            </w:r>
            <w:proofErr w:type="gramEnd"/>
            <w:r w:rsidRPr="004A02A4">
              <w:rPr>
                <w:rFonts w:ascii="Times New Roman" w:eastAsia="宋体" w:hAnsi="Times New Roman" w:cs="Times New Roman"/>
                <w:sz w:val="24"/>
              </w:rPr>
              <w:t>认真落实，才能有效地控制和减轻污染，保护环境；只有通过规范和约束企业的环境行为，也才能使企业真正实现社会、经济和环境效益的协调发展，走可持续发展的道路。</w:t>
            </w:r>
          </w:p>
          <w:p w14:paraId="42FAA4C3"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（二）环境管理制度</w:t>
            </w:r>
          </w:p>
          <w:p w14:paraId="248F9D2A"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1</w:t>
            </w:r>
            <w:r w:rsidRPr="004A02A4">
              <w:rPr>
                <w:rFonts w:ascii="Times New Roman" w:eastAsia="宋体" w:hAnsi="Times New Roman" w:cs="Times New Roman"/>
                <w:sz w:val="24"/>
              </w:rPr>
              <w:t>）贯彻执行</w:t>
            </w:r>
            <w:r w:rsidRPr="004A02A4">
              <w:rPr>
                <w:rFonts w:ascii="Times New Roman" w:eastAsia="宋体" w:hAnsi="Times New Roman" w:cs="Times New Roman"/>
                <w:sz w:val="24"/>
              </w:rPr>
              <w:t>“</w:t>
            </w:r>
            <w:r w:rsidRPr="004A02A4">
              <w:rPr>
                <w:rFonts w:ascii="Times New Roman" w:eastAsia="宋体" w:hAnsi="Times New Roman" w:cs="Times New Roman"/>
                <w:sz w:val="24"/>
              </w:rPr>
              <w:t>三同时</w:t>
            </w:r>
            <w:r w:rsidRPr="004A02A4">
              <w:rPr>
                <w:rFonts w:ascii="Times New Roman" w:eastAsia="宋体" w:hAnsi="Times New Roman" w:cs="Times New Roman"/>
                <w:sz w:val="24"/>
              </w:rPr>
              <w:t>”</w:t>
            </w:r>
            <w:r w:rsidRPr="004A02A4">
              <w:rPr>
                <w:rFonts w:ascii="Times New Roman" w:eastAsia="宋体" w:hAnsi="Times New Roman" w:cs="Times New Roman"/>
                <w:sz w:val="24"/>
              </w:rPr>
              <w:t>制度：设计单位必须将环境保护设施与主体工程同时设计，工程建设单位必须保证防治污染及其它公害的设施与主体工程项目同时施工、同时投入运行。</w:t>
            </w:r>
          </w:p>
          <w:p w14:paraId="348D234F"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2</w:t>
            </w:r>
            <w:r w:rsidRPr="004A02A4">
              <w:rPr>
                <w:rFonts w:ascii="Times New Roman" w:eastAsia="宋体" w:hAnsi="Times New Roman" w:cs="Times New Roman"/>
                <w:sz w:val="24"/>
              </w:rPr>
              <w:t>）执行排污申报登记：按照国家和地方环境保护规定，应及时向当地环境保护部门进行污染物排放申报。经环保部门批准后，方可按分配的指标排放。</w:t>
            </w:r>
          </w:p>
          <w:p w14:paraId="25905961"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14:paraId="2DC1A340"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lastRenderedPageBreak/>
              <w:t>（</w:t>
            </w:r>
            <w:r w:rsidRPr="004A02A4">
              <w:rPr>
                <w:rFonts w:ascii="Times New Roman" w:eastAsia="宋体" w:hAnsi="Times New Roman" w:cs="Times New Roman"/>
                <w:sz w:val="24"/>
              </w:rPr>
              <w:t>4</w:t>
            </w:r>
            <w:r w:rsidRPr="004A02A4">
              <w:rPr>
                <w:rFonts w:ascii="Times New Roman" w:eastAsia="宋体" w:hAnsi="Times New Roman" w:cs="Times New Roman"/>
                <w:sz w:val="24"/>
              </w:rPr>
              <w:t>）建立企业环保档案：企业应对废水处理装置等进行定期监测，建立污染源档案，发现污染物非正常排放，应分析原因并及时采取相应措施，以控制污染影响的范围和程度。</w:t>
            </w:r>
          </w:p>
          <w:p w14:paraId="78A08CE3" w14:textId="77777777" w:rsidR="00046A6B" w:rsidRPr="004A02A4" w:rsidRDefault="00121572" w:rsidP="004A02A4">
            <w:pPr>
              <w:spacing w:line="360" w:lineRule="auto"/>
              <w:ind w:firstLineChars="196" w:firstLine="470"/>
              <w:rPr>
                <w:rFonts w:ascii="Times New Roman" w:eastAsia="宋体" w:hAnsi="Times New Roman" w:cs="Times New Roman"/>
                <w:sz w:val="24"/>
              </w:rPr>
            </w:pPr>
            <w:r w:rsidRPr="004A02A4">
              <w:rPr>
                <w:rFonts w:ascii="Times New Roman" w:eastAsia="宋体" w:hAnsi="Times New Roman" w:cs="Times New Roman"/>
                <w:sz w:val="24"/>
              </w:rPr>
              <w:t>企业制定严格的环境管理与环境监测计划，并以扎实的工作保证企业各项环保措施以及环境管理与环境监测计划在项目运营</w:t>
            </w:r>
            <w:proofErr w:type="gramStart"/>
            <w:r w:rsidRPr="004A02A4">
              <w:rPr>
                <w:rFonts w:ascii="Times New Roman" w:eastAsia="宋体" w:hAnsi="Times New Roman" w:cs="Times New Roman"/>
                <w:sz w:val="24"/>
              </w:rPr>
              <w:t>期得以</w:t>
            </w:r>
            <w:proofErr w:type="gramEnd"/>
            <w:r w:rsidRPr="004A02A4">
              <w:rPr>
                <w:rFonts w:ascii="Times New Roman" w:eastAsia="宋体" w:hAnsi="Times New Roman" w:cs="Times New Roman"/>
                <w:sz w:val="24"/>
              </w:rPr>
              <w:t>认真落实，才能有效地控制和减轻污染，保护环境；只有通过规范和约束企业的环境行为，也才能使企业真正实现社会、经济和环境效益的协调发展，走可持续发展的道路。</w:t>
            </w:r>
          </w:p>
          <w:p w14:paraId="4249DAF9" w14:textId="77777777" w:rsidR="00046A6B" w:rsidRPr="004A02A4" w:rsidRDefault="00292622" w:rsidP="004A02A4">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sidR="004F031D">
              <w:rPr>
                <w:rFonts w:ascii="Times New Roman" w:eastAsia="宋体" w:hAnsi="Times New Roman" w:cs="Times New Roman" w:hint="eastAsia"/>
                <w:sz w:val="24"/>
              </w:rPr>
              <w:t>0</w:t>
            </w:r>
            <w:r w:rsidR="00121572" w:rsidRPr="004A02A4">
              <w:rPr>
                <w:rFonts w:ascii="Times New Roman" w:eastAsia="宋体" w:hAnsi="Times New Roman" w:cs="Times New Roman"/>
                <w:sz w:val="24"/>
              </w:rPr>
              <w:t>、项目</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三同时</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验收一览表</w:t>
            </w:r>
          </w:p>
          <w:p w14:paraId="26625BB3" w14:textId="77777777" w:rsidR="00046A6B" w:rsidRPr="00121572" w:rsidRDefault="00121572" w:rsidP="004A02A4">
            <w:pPr>
              <w:spacing w:line="360" w:lineRule="auto"/>
              <w:ind w:firstLineChars="200" w:firstLine="480"/>
              <w:rPr>
                <w:rFonts w:ascii="Times New Roman" w:eastAsia="宋体" w:hAnsi="Times New Roman" w:cs="Times New Roman"/>
              </w:rPr>
            </w:pPr>
            <w:r w:rsidRPr="004A02A4">
              <w:rPr>
                <w:rFonts w:ascii="Times New Roman" w:eastAsia="宋体" w:hAnsi="Times New Roman" w:cs="Times New Roman"/>
                <w:sz w:val="24"/>
              </w:rPr>
              <w:t>建设项目</w:t>
            </w:r>
            <w:r w:rsidRPr="004A02A4">
              <w:rPr>
                <w:rFonts w:ascii="Times New Roman" w:eastAsia="宋体" w:hAnsi="Times New Roman" w:cs="Times New Roman"/>
                <w:sz w:val="24"/>
              </w:rPr>
              <w:t>“</w:t>
            </w:r>
            <w:r w:rsidRPr="004A02A4">
              <w:rPr>
                <w:rFonts w:ascii="Times New Roman" w:eastAsia="宋体" w:hAnsi="Times New Roman" w:cs="Times New Roman"/>
                <w:sz w:val="24"/>
              </w:rPr>
              <w:t>三同时</w:t>
            </w:r>
            <w:r w:rsidRPr="004A02A4">
              <w:rPr>
                <w:rFonts w:ascii="Times New Roman" w:eastAsia="宋体" w:hAnsi="Times New Roman" w:cs="Times New Roman"/>
                <w:sz w:val="24"/>
              </w:rPr>
              <w:t>”</w:t>
            </w:r>
            <w:r w:rsidRPr="004A02A4">
              <w:rPr>
                <w:rFonts w:ascii="Times New Roman" w:eastAsia="宋体" w:hAnsi="Times New Roman" w:cs="Times New Roman"/>
                <w:sz w:val="24"/>
              </w:rPr>
              <w:t>验收一览表见表</w:t>
            </w:r>
            <w:r w:rsidRPr="004A02A4">
              <w:rPr>
                <w:rFonts w:ascii="Times New Roman" w:eastAsia="宋体" w:hAnsi="Times New Roman" w:cs="Times New Roman"/>
                <w:sz w:val="24"/>
              </w:rPr>
              <w:t>7-</w:t>
            </w:r>
            <w:r w:rsidR="004F031D">
              <w:rPr>
                <w:rFonts w:ascii="Times New Roman" w:eastAsia="宋体" w:hAnsi="Times New Roman" w:cs="Times New Roman" w:hint="eastAsia"/>
                <w:sz w:val="24"/>
              </w:rPr>
              <w:t>23</w:t>
            </w:r>
            <w:r w:rsidRPr="004A02A4">
              <w:rPr>
                <w:rFonts w:ascii="Times New Roman" w:eastAsia="宋体" w:hAnsi="Times New Roman" w:cs="Times New Roman"/>
                <w:sz w:val="24"/>
              </w:rPr>
              <w:t>。</w:t>
            </w:r>
          </w:p>
          <w:p w14:paraId="2664A251" w14:textId="77777777" w:rsidR="00046A6B" w:rsidRPr="00121572" w:rsidRDefault="00121572" w:rsidP="004F031D">
            <w:pPr>
              <w:ind w:firstLineChars="200" w:firstLine="482"/>
              <w:jc w:val="center"/>
              <w:rPr>
                <w:rFonts w:ascii="Times New Roman" w:hAnsi="Times New Roman" w:cs="Times New Roman"/>
                <w:b/>
              </w:rPr>
            </w:pPr>
            <w:r w:rsidRPr="004F031D">
              <w:rPr>
                <w:rFonts w:ascii="Times New Roman" w:hAnsi="Times New Roman" w:cs="Times New Roman"/>
                <w:b/>
                <w:sz w:val="24"/>
              </w:rPr>
              <w:t>表</w:t>
            </w:r>
            <w:r w:rsidRPr="004F031D">
              <w:rPr>
                <w:rFonts w:ascii="Times New Roman" w:hAnsi="Times New Roman" w:cs="Times New Roman"/>
                <w:b/>
                <w:sz w:val="24"/>
              </w:rPr>
              <w:t>7-</w:t>
            </w:r>
            <w:r w:rsidR="004F031D" w:rsidRPr="004F031D">
              <w:rPr>
                <w:rFonts w:ascii="Times New Roman" w:hAnsi="Times New Roman" w:cs="Times New Roman" w:hint="eastAsia"/>
                <w:b/>
                <w:sz w:val="24"/>
              </w:rPr>
              <w:t>23</w:t>
            </w:r>
            <w:r w:rsidRPr="004F031D">
              <w:rPr>
                <w:rFonts w:ascii="Times New Roman" w:hAnsi="Times New Roman" w:cs="Times New Roman"/>
                <w:b/>
                <w:sz w:val="24"/>
              </w:rPr>
              <w:t xml:space="preserve">   </w:t>
            </w:r>
            <w:r w:rsidRPr="004F031D">
              <w:rPr>
                <w:rFonts w:ascii="Times New Roman" w:hAnsi="Times New Roman" w:cs="Times New Roman"/>
                <w:b/>
                <w:sz w:val="24"/>
              </w:rPr>
              <w:t>项目</w:t>
            </w:r>
            <w:r w:rsidRPr="004F031D">
              <w:rPr>
                <w:rFonts w:ascii="Times New Roman" w:hAnsi="Times New Roman" w:cs="Times New Roman"/>
                <w:b/>
                <w:sz w:val="24"/>
              </w:rPr>
              <w:t>“</w:t>
            </w:r>
            <w:r w:rsidRPr="004F031D">
              <w:rPr>
                <w:rFonts w:ascii="Times New Roman" w:hAnsi="Times New Roman" w:cs="Times New Roman"/>
                <w:b/>
                <w:sz w:val="24"/>
              </w:rPr>
              <w:t>三同时</w:t>
            </w:r>
            <w:r w:rsidRPr="004F031D">
              <w:rPr>
                <w:rFonts w:ascii="Times New Roman" w:hAnsi="Times New Roman" w:cs="Times New Roman"/>
                <w:b/>
                <w:sz w:val="24"/>
              </w:rPr>
              <w:t>”</w:t>
            </w:r>
            <w:r w:rsidRPr="004F031D">
              <w:rPr>
                <w:rFonts w:ascii="Times New Roman" w:hAnsi="Times New Roman" w:cs="Times New Roman"/>
                <w:b/>
                <w:sz w:val="24"/>
              </w:rPr>
              <w:t>验收一览表</w:t>
            </w:r>
          </w:p>
          <w:tbl>
            <w:tblPr>
              <w:tblW w:w="8306" w:type="dxa"/>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755"/>
              <w:gridCol w:w="1026"/>
              <w:gridCol w:w="1018"/>
              <w:gridCol w:w="2189"/>
              <w:gridCol w:w="420"/>
              <w:gridCol w:w="1518"/>
              <w:gridCol w:w="885"/>
              <w:gridCol w:w="495"/>
            </w:tblGrid>
            <w:tr w:rsidR="00046A6B" w:rsidRPr="00121572" w14:paraId="56F904D0" w14:textId="77777777" w:rsidTr="00EE4493">
              <w:trPr>
                <w:trHeight w:val="307"/>
                <w:jc w:val="center"/>
              </w:trPr>
              <w:tc>
                <w:tcPr>
                  <w:tcW w:w="755" w:type="dxa"/>
                  <w:vAlign w:val="center"/>
                </w:tcPr>
                <w:p w14:paraId="7DB3D16B"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类别</w:t>
                  </w:r>
                </w:p>
              </w:tc>
              <w:tc>
                <w:tcPr>
                  <w:tcW w:w="1026" w:type="dxa"/>
                  <w:vAlign w:val="center"/>
                </w:tcPr>
                <w:p w14:paraId="7675E776"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污染源</w:t>
                  </w:r>
                </w:p>
              </w:tc>
              <w:tc>
                <w:tcPr>
                  <w:tcW w:w="1018" w:type="dxa"/>
                  <w:vAlign w:val="center"/>
                </w:tcPr>
                <w:p w14:paraId="243D81CB"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污染物</w:t>
                  </w:r>
                </w:p>
              </w:tc>
              <w:tc>
                <w:tcPr>
                  <w:tcW w:w="2189" w:type="dxa"/>
                  <w:vAlign w:val="center"/>
                </w:tcPr>
                <w:p w14:paraId="66A9202F"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治理措施（设施数量、规模、处理能力等）</w:t>
                  </w:r>
                </w:p>
              </w:tc>
              <w:tc>
                <w:tcPr>
                  <w:tcW w:w="1938" w:type="dxa"/>
                  <w:gridSpan w:val="2"/>
                  <w:vAlign w:val="center"/>
                </w:tcPr>
                <w:p w14:paraId="0144AA4E" w14:textId="77777777" w:rsidR="00046A6B" w:rsidRPr="00121572" w:rsidRDefault="00121572">
                  <w:pPr>
                    <w:adjustRightInd w:val="0"/>
                    <w:snapToGrid w:val="0"/>
                    <w:jc w:val="center"/>
                    <w:rPr>
                      <w:rFonts w:ascii="Times New Roman" w:hAnsi="Times New Roman" w:cs="Times New Roman"/>
                      <w:b/>
                      <w:color w:val="000000"/>
                      <w:szCs w:val="21"/>
                    </w:rPr>
                  </w:pPr>
                  <w:r w:rsidRPr="00121572">
                    <w:rPr>
                      <w:rFonts w:ascii="Times New Roman" w:hAnsi="Times New Roman" w:cs="Times New Roman"/>
                      <w:b/>
                      <w:color w:val="000000"/>
                      <w:szCs w:val="21"/>
                    </w:rPr>
                    <w:t>处理效果、执行标准</w:t>
                  </w:r>
                  <w:proofErr w:type="gramStart"/>
                  <w:r w:rsidRPr="00121572">
                    <w:rPr>
                      <w:rFonts w:ascii="Times New Roman" w:hAnsi="Times New Roman" w:cs="Times New Roman"/>
                      <w:b/>
                      <w:color w:val="000000"/>
                      <w:szCs w:val="21"/>
                    </w:rPr>
                    <w:t>或拟达要求</w:t>
                  </w:r>
                  <w:proofErr w:type="gramEnd"/>
                </w:p>
              </w:tc>
              <w:tc>
                <w:tcPr>
                  <w:tcW w:w="885" w:type="dxa"/>
                  <w:vAlign w:val="center"/>
                </w:tcPr>
                <w:p w14:paraId="42463625" w14:textId="77777777" w:rsidR="00046A6B" w:rsidRPr="00121572" w:rsidRDefault="00121572">
                  <w:pPr>
                    <w:jc w:val="center"/>
                    <w:rPr>
                      <w:rFonts w:ascii="Times New Roman" w:hAnsi="Times New Roman" w:cs="Times New Roman"/>
                      <w:b/>
                      <w:color w:val="000000"/>
                      <w:szCs w:val="21"/>
                    </w:rPr>
                  </w:pPr>
                  <w:r w:rsidRPr="00121572">
                    <w:rPr>
                      <w:rFonts w:ascii="Times New Roman" w:hAnsi="Times New Roman" w:cs="Times New Roman"/>
                      <w:b/>
                      <w:color w:val="000000"/>
                      <w:szCs w:val="21"/>
                    </w:rPr>
                    <w:t>环保投资（万元）</w:t>
                  </w:r>
                </w:p>
              </w:tc>
              <w:tc>
                <w:tcPr>
                  <w:tcW w:w="495" w:type="dxa"/>
                  <w:vAlign w:val="center"/>
                </w:tcPr>
                <w:p w14:paraId="1A98120C" w14:textId="77777777" w:rsidR="00046A6B" w:rsidRPr="00121572" w:rsidRDefault="00121572">
                  <w:pPr>
                    <w:jc w:val="center"/>
                    <w:rPr>
                      <w:rFonts w:ascii="Times New Roman" w:hAnsi="Times New Roman" w:cs="Times New Roman"/>
                      <w:b/>
                      <w:color w:val="000000"/>
                      <w:szCs w:val="21"/>
                    </w:rPr>
                  </w:pPr>
                  <w:r w:rsidRPr="00121572">
                    <w:rPr>
                      <w:rFonts w:ascii="Times New Roman" w:hAnsi="Times New Roman" w:cs="Times New Roman"/>
                      <w:b/>
                      <w:color w:val="000000"/>
                      <w:szCs w:val="21"/>
                    </w:rPr>
                    <w:t>完成时间</w:t>
                  </w:r>
                </w:p>
              </w:tc>
            </w:tr>
            <w:tr w:rsidR="00046A6B" w:rsidRPr="00121572" w14:paraId="13BD8E30" w14:textId="77777777" w:rsidTr="00EE4493">
              <w:trPr>
                <w:trHeight w:val="335"/>
                <w:jc w:val="center"/>
              </w:trPr>
              <w:tc>
                <w:tcPr>
                  <w:tcW w:w="755" w:type="dxa"/>
                  <w:vAlign w:val="center"/>
                </w:tcPr>
                <w:p w14:paraId="2A3A9115"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有组织废气</w:t>
                  </w:r>
                </w:p>
              </w:tc>
              <w:tc>
                <w:tcPr>
                  <w:tcW w:w="1026" w:type="dxa"/>
                  <w:vAlign w:val="center"/>
                </w:tcPr>
                <w:p w14:paraId="23DC8D3A"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1#</w:t>
                  </w:r>
                  <w:r w:rsidRPr="00121572">
                    <w:rPr>
                      <w:rFonts w:ascii="Times New Roman" w:hAnsi="Times New Roman" w:cs="Times New Roman"/>
                      <w:color w:val="000000"/>
                      <w:szCs w:val="21"/>
                    </w:rPr>
                    <w:t>排气筒</w:t>
                  </w:r>
                </w:p>
              </w:tc>
              <w:tc>
                <w:tcPr>
                  <w:tcW w:w="1018" w:type="dxa"/>
                  <w:vAlign w:val="center"/>
                </w:tcPr>
                <w:p w14:paraId="5F229F31"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粉尘</w:t>
                  </w:r>
                </w:p>
                <w:p w14:paraId="4E4212AF" w14:textId="77777777" w:rsidR="00046A6B" w:rsidRPr="00121572" w:rsidRDefault="006D0601">
                  <w:pPr>
                    <w:adjustRightInd w:val="0"/>
                    <w:snapToGrid w:val="0"/>
                    <w:jc w:val="center"/>
                    <w:rPr>
                      <w:rFonts w:ascii="Times New Roman" w:hAnsi="Times New Roman" w:cs="Times New Roman"/>
                      <w:color w:val="000000"/>
                      <w:szCs w:val="21"/>
                    </w:rPr>
                  </w:pPr>
                  <w:r w:rsidRPr="006D0601">
                    <w:rPr>
                      <w:rFonts w:ascii="Times New Roman" w:hAnsi="Times New Roman" w:cs="Times New Roman" w:hint="eastAsia"/>
                      <w:color w:val="000000"/>
                      <w:szCs w:val="21"/>
                    </w:rPr>
                    <w:t>非甲烷总烃</w:t>
                  </w:r>
                </w:p>
              </w:tc>
              <w:tc>
                <w:tcPr>
                  <w:tcW w:w="2189" w:type="dxa"/>
                  <w:vAlign w:val="center"/>
                </w:tcPr>
                <w:p w14:paraId="57D3B564"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6000m</w:t>
                  </w:r>
                  <w:r w:rsidRPr="00121572">
                    <w:rPr>
                      <w:rFonts w:ascii="Times New Roman" w:hAnsi="Times New Roman" w:cs="Times New Roman"/>
                      <w:color w:val="000000"/>
                      <w:szCs w:val="21"/>
                      <w:vertAlign w:val="superscript"/>
                    </w:rPr>
                    <w:t>3</w:t>
                  </w:r>
                  <w:r w:rsidRPr="00121572">
                    <w:rPr>
                      <w:rFonts w:ascii="Times New Roman" w:hAnsi="Times New Roman" w:cs="Times New Roman"/>
                      <w:color w:val="000000"/>
                      <w:szCs w:val="21"/>
                    </w:rPr>
                    <w:t>/h</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1</w:t>
                  </w:r>
                  <w:r w:rsidRPr="00121572">
                    <w:rPr>
                      <w:rFonts w:ascii="Times New Roman" w:hAnsi="Times New Roman" w:cs="Times New Roman"/>
                      <w:color w:val="000000"/>
                      <w:szCs w:val="21"/>
                    </w:rPr>
                    <w:t>套集气罩</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袋式除尘器</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二级活性炭吸附</w:t>
                  </w:r>
                  <w:r w:rsidRPr="00121572">
                    <w:rPr>
                      <w:rFonts w:ascii="Times New Roman" w:hAnsi="Times New Roman" w:cs="Times New Roman"/>
                      <w:color w:val="000000"/>
                      <w:szCs w:val="21"/>
                    </w:rPr>
                    <w:t>+15</w:t>
                  </w:r>
                  <w:r w:rsidRPr="00121572">
                    <w:rPr>
                      <w:rFonts w:ascii="Times New Roman" w:hAnsi="Times New Roman" w:cs="Times New Roman"/>
                      <w:color w:val="000000"/>
                      <w:szCs w:val="21"/>
                    </w:rPr>
                    <w:t>米排气筒</w:t>
                  </w:r>
                </w:p>
              </w:tc>
              <w:tc>
                <w:tcPr>
                  <w:tcW w:w="1938" w:type="dxa"/>
                  <w:gridSpan w:val="2"/>
                  <w:vAlign w:val="center"/>
                </w:tcPr>
                <w:p w14:paraId="6FE293CB" w14:textId="77777777" w:rsidR="00046A6B" w:rsidRPr="00121572" w:rsidRDefault="00121572" w:rsidP="00EE4493">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《大气污染物综合排放标准》（</w:t>
                  </w:r>
                  <w:r w:rsidRPr="00121572">
                    <w:rPr>
                      <w:rFonts w:ascii="Times New Roman" w:hAnsi="Times New Roman" w:cs="Times New Roman"/>
                      <w:color w:val="000000"/>
                      <w:szCs w:val="21"/>
                    </w:rPr>
                    <w:t>GB16297-1996</w:t>
                  </w:r>
                  <w:r w:rsidRPr="00121572">
                    <w:rPr>
                      <w:rFonts w:ascii="Times New Roman" w:hAnsi="Times New Roman" w:cs="Times New Roman"/>
                      <w:color w:val="000000"/>
                      <w:szCs w:val="21"/>
                    </w:rPr>
                    <w:t>）表</w:t>
                  </w:r>
                  <w:r w:rsidRPr="00121572">
                    <w:rPr>
                      <w:rFonts w:ascii="Times New Roman" w:hAnsi="Times New Roman" w:cs="Times New Roman"/>
                      <w:color w:val="000000"/>
                      <w:szCs w:val="21"/>
                    </w:rPr>
                    <w:t>2</w:t>
                  </w:r>
                  <w:r w:rsidRPr="00121572">
                    <w:rPr>
                      <w:rFonts w:ascii="Times New Roman" w:hAnsi="Times New Roman" w:cs="Times New Roman"/>
                      <w:color w:val="000000"/>
                      <w:szCs w:val="21"/>
                    </w:rPr>
                    <w:t>中二级排放标准</w:t>
                  </w:r>
                </w:p>
              </w:tc>
              <w:tc>
                <w:tcPr>
                  <w:tcW w:w="885" w:type="dxa"/>
                  <w:vMerge w:val="restart"/>
                  <w:vAlign w:val="center"/>
                </w:tcPr>
                <w:p w14:paraId="624CC41C" w14:textId="77777777" w:rsidR="00046A6B" w:rsidRPr="00121572" w:rsidRDefault="00121572" w:rsidP="00292622">
                  <w:pPr>
                    <w:jc w:val="center"/>
                    <w:rPr>
                      <w:rFonts w:ascii="Times New Roman" w:hAnsi="Times New Roman" w:cs="Times New Roman"/>
                      <w:color w:val="000000"/>
                      <w:szCs w:val="21"/>
                    </w:rPr>
                  </w:pPr>
                  <w:r w:rsidRPr="00121572">
                    <w:rPr>
                      <w:rFonts w:ascii="Times New Roman" w:hAnsi="Times New Roman" w:cs="Times New Roman"/>
                      <w:color w:val="000000"/>
                      <w:szCs w:val="21"/>
                    </w:rPr>
                    <w:t>1</w:t>
                  </w:r>
                  <w:r w:rsidR="00292622">
                    <w:rPr>
                      <w:rFonts w:ascii="Times New Roman" w:hAnsi="Times New Roman" w:cs="Times New Roman" w:hint="eastAsia"/>
                      <w:color w:val="000000"/>
                      <w:szCs w:val="21"/>
                    </w:rPr>
                    <w:t>2</w:t>
                  </w:r>
                  <w:r w:rsidRPr="00121572">
                    <w:rPr>
                      <w:rFonts w:ascii="Times New Roman" w:hAnsi="Times New Roman" w:cs="Times New Roman"/>
                      <w:color w:val="000000"/>
                      <w:szCs w:val="21"/>
                    </w:rPr>
                    <w:t>0</w:t>
                  </w:r>
                </w:p>
              </w:tc>
              <w:tc>
                <w:tcPr>
                  <w:tcW w:w="495" w:type="dxa"/>
                  <w:vMerge w:val="restart"/>
                  <w:vAlign w:val="center"/>
                </w:tcPr>
                <w:p w14:paraId="360C5FA2"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与主体工程同时实施，同时完成，同时投入使用</w:t>
                  </w:r>
                </w:p>
              </w:tc>
            </w:tr>
            <w:tr w:rsidR="00046A6B" w:rsidRPr="00121572" w14:paraId="6544C6EE" w14:textId="77777777" w:rsidTr="00EE4493">
              <w:trPr>
                <w:trHeight w:val="441"/>
                <w:jc w:val="center"/>
              </w:trPr>
              <w:tc>
                <w:tcPr>
                  <w:tcW w:w="755" w:type="dxa"/>
                  <w:vMerge w:val="restart"/>
                  <w:vAlign w:val="center"/>
                </w:tcPr>
                <w:p w14:paraId="6A049416"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无组织废气</w:t>
                  </w:r>
                </w:p>
              </w:tc>
              <w:tc>
                <w:tcPr>
                  <w:tcW w:w="1026" w:type="dxa"/>
                  <w:vMerge w:val="restart"/>
                  <w:vAlign w:val="center"/>
                </w:tcPr>
                <w:p w14:paraId="4CB2093A"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车间</w:t>
                  </w:r>
                </w:p>
              </w:tc>
              <w:tc>
                <w:tcPr>
                  <w:tcW w:w="1018" w:type="dxa"/>
                  <w:tcBorders>
                    <w:bottom w:val="single" w:sz="4" w:space="0" w:color="000000"/>
                  </w:tcBorders>
                  <w:vAlign w:val="center"/>
                </w:tcPr>
                <w:p w14:paraId="6518CBDC"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粉尘</w:t>
                  </w:r>
                </w:p>
              </w:tc>
              <w:tc>
                <w:tcPr>
                  <w:tcW w:w="2189" w:type="dxa"/>
                  <w:vMerge w:val="restart"/>
                  <w:vAlign w:val="center"/>
                </w:tcPr>
                <w:p w14:paraId="0351B64E"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加强车间通风</w:t>
                  </w:r>
                </w:p>
              </w:tc>
              <w:tc>
                <w:tcPr>
                  <w:tcW w:w="1938" w:type="dxa"/>
                  <w:gridSpan w:val="2"/>
                  <w:vMerge w:val="restart"/>
                  <w:vAlign w:val="center"/>
                </w:tcPr>
                <w:p w14:paraId="70CB79B7" w14:textId="77777777" w:rsidR="00046A6B" w:rsidRPr="00121572" w:rsidRDefault="00121572" w:rsidP="0029262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无组织排放粉尘颗粒物的执行《大气污染物综合排放标准》（</w:t>
                  </w:r>
                  <w:r w:rsidRPr="00121572">
                    <w:rPr>
                      <w:rFonts w:ascii="Times New Roman" w:hAnsi="Times New Roman" w:cs="Times New Roman"/>
                      <w:color w:val="000000"/>
                      <w:szCs w:val="21"/>
                    </w:rPr>
                    <w:t>GB16297-1996</w:t>
                  </w:r>
                  <w:r w:rsidRPr="00121572">
                    <w:rPr>
                      <w:rFonts w:ascii="Times New Roman" w:hAnsi="Times New Roman" w:cs="Times New Roman"/>
                      <w:color w:val="000000"/>
                      <w:szCs w:val="21"/>
                    </w:rPr>
                    <w:t>）表</w:t>
                  </w:r>
                  <w:r w:rsidRPr="00121572">
                    <w:rPr>
                      <w:rFonts w:ascii="Times New Roman" w:hAnsi="Times New Roman" w:cs="Times New Roman"/>
                      <w:color w:val="000000"/>
                      <w:szCs w:val="21"/>
                    </w:rPr>
                    <w:t>2</w:t>
                  </w:r>
                  <w:r w:rsidRPr="00121572">
                    <w:rPr>
                      <w:rFonts w:ascii="Times New Roman" w:hAnsi="Times New Roman" w:cs="Times New Roman"/>
                      <w:color w:val="000000"/>
                      <w:szCs w:val="21"/>
                    </w:rPr>
                    <w:t>无组织排放限值；</w:t>
                  </w:r>
                  <w:r w:rsidR="00292622">
                    <w:rPr>
                      <w:rFonts w:ascii="Times New Roman" w:hAnsi="Times New Roman" w:cs="Times New Roman" w:hint="eastAsia"/>
                      <w:color w:val="000000"/>
                      <w:szCs w:val="21"/>
                    </w:rPr>
                    <w:t>厂房外</w:t>
                  </w:r>
                  <w:r w:rsidR="00EE4493" w:rsidRPr="00EE4493">
                    <w:rPr>
                      <w:rFonts w:ascii="Times New Roman" w:hAnsi="Times New Roman" w:cs="Times New Roman" w:hint="eastAsia"/>
                      <w:color w:val="000000"/>
                      <w:szCs w:val="21"/>
                    </w:rPr>
                    <w:t>非甲烷总烃无组织排放执行《挥发性有机物无组织排放控制标准》（</w:t>
                  </w:r>
                  <w:r w:rsidR="00EE4493" w:rsidRPr="00EE4493">
                    <w:rPr>
                      <w:rFonts w:ascii="Times New Roman" w:hAnsi="Times New Roman" w:cs="Times New Roman" w:hint="eastAsia"/>
                      <w:color w:val="000000"/>
                      <w:szCs w:val="21"/>
                    </w:rPr>
                    <w:t>GB37822-2019</w:t>
                  </w:r>
                  <w:r w:rsidR="00EE4493" w:rsidRPr="00EE4493">
                    <w:rPr>
                      <w:rFonts w:ascii="Times New Roman" w:hAnsi="Times New Roman" w:cs="Times New Roman" w:hint="eastAsia"/>
                      <w:color w:val="000000"/>
                      <w:szCs w:val="21"/>
                    </w:rPr>
                    <w:t>）表</w:t>
                  </w:r>
                  <w:r w:rsidR="00EE4493" w:rsidRPr="00EE4493">
                    <w:rPr>
                      <w:rFonts w:ascii="Times New Roman" w:hAnsi="Times New Roman" w:cs="Times New Roman" w:hint="eastAsia"/>
                      <w:color w:val="000000"/>
                      <w:szCs w:val="21"/>
                    </w:rPr>
                    <w:t>A.1</w:t>
                  </w:r>
                  <w:r w:rsidR="00EE4493" w:rsidRPr="00EE4493">
                    <w:rPr>
                      <w:rFonts w:ascii="Times New Roman" w:hAnsi="Times New Roman" w:cs="Times New Roman" w:hint="eastAsia"/>
                      <w:color w:val="000000"/>
                      <w:szCs w:val="21"/>
                    </w:rPr>
                    <w:t>排放限值</w:t>
                  </w:r>
                </w:p>
              </w:tc>
              <w:tc>
                <w:tcPr>
                  <w:tcW w:w="885" w:type="dxa"/>
                  <w:vMerge/>
                  <w:vAlign w:val="center"/>
                </w:tcPr>
                <w:p w14:paraId="49096834" w14:textId="77777777" w:rsidR="00046A6B" w:rsidRPr="00121572" w:rsidRDefault="00046A6B">
                  <w:pPr>
                    <w:jc w:val="center"/>
                    <w:rPr>
                      <w:rFonts w:ascii="Times New Roman" w:hAnsi="Times New Roman" w:cs="Times New Roman"/>
                      <w:color w:val="000000"/>
                      <w:szCs w:val="21"/>
                    </w:rPr>
                  </w:pPr>
                </w:p>
              </w:tc>
              <w:tc>
                <w:tcPr>
                  <w:tcW w:w="495" w:type="dxa"/>
                  <w:vMerge/>
                  <w:vAlign w:val="center"/>
                </w:tcPr>
                <w:p w14:paraId="08EF7414" w14:textId="77777777" w:rsidR="00046A6B" w:rsidRPr="00121572" w:rsidRDefault="00046A6B">
                  <w:pPr>
                    <w:jc w:val="center"/>
                    <w:rPr>
                      <w:rFonts w:ascii="Times New Roman" w:hAnsi="Times New Roman" w:cs="Times New Roman"/>
                      <w:color w:val="000000"/>
                      <w:szCs w:val="21"/>
                    </w:rPr>
                  </w:pPr>
                </w:p>
              </w:tc>
            </w:tr>
            <w:tr w:rsidR="00046A6B" w:rsidRPr="00121572" w14:paraId="4902BA93" w14:textId="77777777" w:rsidTr="00EE4493">
              <w:trPr>
                <w:trHeight w:val="158"/>
                <w:jc w:val="center"/>
              </w:trPr>
              <w:tc>
                <w:tcPr>
                  <w:tcW w:w="755" w:type="dxa"/>
                  <w:vMerge/>
                  <w:vAlign w:val="center"/>
                </w:tcPr>
                <w:p w14:paraId="1A9083FC" w14:textId="77777777" w:rsidR="00046A6B" w:rsidRPr="00121572" w:rsidRDefault="00046A6B">
                  <w:pPr>
                    <w:adjustRightInd w:val="0"/>
                    <w:snapToGrid w:val="0"/>
                    <w:jc w:val="center"/>
                    <w:rPr>
                      <w:rFonts w:ascii="Times New Roman" w:hAnsi="Times New Roman" w:cs="Times New Roman"/>
                      <w:color w:val="000000"/>
                      <w:szCs w:val="21"/>
                    </w:rPr>
                  </w:pPr>
                </w:p>
              </w:tc>
              <w:tc>
                <w:tcPr>
                  <w:tcW w:w="1026" w:type="dxa"/>
                  <w:vMerge/>
                  <w:vAlign w:val="center"/>
                </w:tcPr>
                <w:p w14:paraId="35242720" w14:textId="77777777" w:rsidR="00046A6B" w:rsidRPr="00121572" w:rsidRDefault="00046A6B">
                  <w:pPr>
                    <w:adjustRightInd w:val="0"/>
                    <w:snapToGrid w:val="0"/>
                    <w:jc w:val="center"/>
                    <w:rPr>
                      <w:rFonts w:ascii="Times New Roman" w:hAnsi="Times New Roman" w:cs="Times New Roman"/>
                      <w:color w:val="000000"/>
                      <w:szCs w:val="21"/>
                    </w:rPr>
                  </w:pPr>
                </w:p>
              </w:tc>
              <w:tc>
                <w:tcPr>
                  <w:tcW w:w="1018" w:type="dxa"/>
                  <w:tcBorders>
                    <w:top w:val="single" w:sz="4" w:space="0" w:color="000000"/>
                  </w:tcBorders>
                  <w:vAlign w:val="center"/>
                </w:tcPr>
                <w:p w14:paraId="46FDC287" w14:textId="77777777" w:rsidR="00046A6B" w:rsidRPr="00121572" w:rsidRDefault="006D0601">
                  <w:pPr>
                    <w:jc w:val="center"/>
                    <w:rPr>
                      <w:rFonts w:ascii="Times New Roman" w:hAnsi="Times New Roman" w:cs="Times New Roman"/>
                      <w:color w:val="000000"/>
                      <w:szCs w:val="21"/>
                    </w:rPr>
                  </w:pPr>
                  <w:r w:rsidRPr="006D0601">
                    <w:rPr>
                      <w:rFonts w:ascii="Times New Roman" w:hAnsi="Times New Roman" w:cs="Times New Roman" w:hint="eastAsia"/>
                      <w:color w:val="000000"/>
                      <w:szCs w:val="21"/>
                    </w:rPr>
                    <w:t>非甲烷总烃</w:t>
                  </w:r>
                </w:p>
              </w:tc>
              <w:tc>
                <w:tcPr>
                  <w:tcW w:w="2189" w:type="dxa"/>
                  <w:vMerge/>
                  <w:vAlign w:val="center"/>
                </w:tcPr>
                <w:p w14:paraId="101C8EF6" w14:textId="77777777" w:rsidR="00046A6B" w:rsidRPr="00121572" w:rsidRDefault="00046A6B">
                  <w:pPr>
                    <w:adjustRightInd w:val="0"/>
                    <w:snapToGrid w:val="0"/>
                    <w:jc w:val="center"/>
                    <w:rPr>
                      <w:rFonts w:ascii="Times New Roman" w:hAnsi="Times New Roman" w:cs="Times New Roman"/>
                      <w:color w:val="000000"/>
                      <w:szCs w:val="21"/>
                    </w:rPr>
                  </w:pPr>
                </w:p>
              </w:tc>
              <w:tc>
                <w:tcPr>
                  <w:tcW w:w="1938" w:type="dxa"/>
                  <w:gridSpan w:val="2"/>
                  <w:vMerge/>
                  <w:vAlign w:val="center"/>
                </w:tcPr>
                <w:p w14:paraId="32A525A5" w14:textId="77777777" w:rsidR="00046A6B" w:rsidRPr="00121572" w:rsidRDefault="00046A6B">
                  <w:pPr>
                    <w:adjustRightInd w:val="0"/>
                    <w:snapToGrid w:val="0"/>
                    <w:jc w:val="center"/>
                    <w:rPr>
                      <w:rFonts w:ascii="Times New Roman" w:hAnsi="Times New Roman" w:cs="Times New Roman"/>
                      <w:color w:val="000000"/>
                      <w:szCs w:val="21"/>
                    </w:rPr>
                  </w:pPr>
                </w:p>
              </w:tc>
              <w:tc>
                <w:tcPr>
                  <w:tcW w:w="885" w:type="dxa"/>
                  <w:vMerge/>
                  <w:vAlign w:val="center"/>
                </w:tcPr>
                <w:p w14:paraId="04A20037" w14:textId="77777777" w:rsidR="00046A6B" w:rsidRPr="00121572" w:rsidRDefault="00046A6B">
                  <w:pPr>
                    <w:jc w:val="center"/>
                    <w:rPr>
                      <w:rFonts w:ascii="Times New Roman" w:hAnsi="Times New Roman" w:cs="Times New Roman"/>
                      <w:color w:val="000000"/>
                      <w:szCs w:val="21"/>
                    </w:rPr>
                  </w:pPr>
                </w:p>
              </w:tc>
              <w:tc>
                <w:tcPr>
                  <w:tcW w:w="495" w:type="dxa"/>
                  <w:vMerge/>
                  <w:vAlign w:val="center"/>
                </w:tcPr>
                <w:p w14:paraId="55EEE637" w14:textId="77777777" w:rsidR="00046A6B" w:rsidRPr="00121572" w:rsidRDefault="00046A6B">
                  <w:pPr>
                    <w:jc w:val="center"/>
                    <w:rPr>
                      <w:rFonts w:ascii="Times New Roman" w:hAnsi="Times New Roman" w:cs="Times New Roman"/>
                      <w:color w:val="000000"/>
                      <w:szCs w:val="21"/>
                    </w:rPr>
                  </w:pPr>
                </w:p>
              </w:tc>
            </w:tr>
            <w:tr w:rsidR="00046A6B" w:rsidRPr="00121572" w14:paraId="0524E37F" w14:textId="77777777" w:rsidTr="00EE4493">
              <w:trPr>
                <w:trHeight w:val="693"/>
                <w:jc w:val="center"/>
              </w:trPr>
              <w:tc>
                <w:tcPr>
                  <w:tcW w:w="755" w:type="dxa"/>
                  <w:vAlign w:val="center"/>
                </w:tcPr>
                <w:p w14:paraId="08BC7724"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废水</w:t>
                  </w:r>
                </w:p>
              </w:tc>
              <w:tc>
                <w:tcPr>
                  <w:tcW w:w="1026" w:type="dxa"/>
                  <w:vAlign w:val="center"/>
                </w:tcPr>
                <w:p w14:paraId="41335C78"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生活污水</w:t>
                  </w:r>
                </w:p>
              </w:tc>
              <w:tc>
                <w:tcPr>
                  <w:tcW w:w="1018" w:type="dxa"/>
                  <w:vAlign w:val="center"/>
                </w:tcPr>
                <w:p w14:paraId="6A6F50DE" w14:textId="77777777" w:rsidR="00046A6B" w:rsidRPr="00292622" w:rsidRDefault="00121572">
                  <w:pPr>
                    <w:adjustRightInd w:val="0"/>
                    <w:snapToGrid w:val="0"/>
                    <w:contextualSpacing/>
                    <w:jc w:val="center"/>
                    <w:rPr>
                      <w:rFonts w:ascii="Times New Roman" w:hAnsi="Times New Roman" w:cs="Times New Roman"/>
                      <w:color w:val="000000"/>
                      <w:szCs w:val="21"/>
                    </w:rPr>
                  </w:pPr>
                  <w:r w:rsidRPr="00121572">
                    <w:rPr>
                      <w:rFonts w:ascii="Times New Roman" w:hAnsi="Times New Roman" w:cs="Times New Roman"/>
                      <w:color w:val="000000"/>
                      <w:szCs w:val="21"/>
                    </w:rPr>
                    <w:t>COD</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SS</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NH</w:t>
                  </w:r>
                  <w:r w:rsidRPr="00121572">
                    <w:rPr>
                      <w:rFonts w:ascii="Times New Roman" w:hAnsi="Times New Roman" w:cs="Times New Roman"/>
                      <w:color w:val="000000"/>
                      <w:szCs w:val="21"/>
                      <w:vertAlign w:val="subscript"/>
                    </w:rPr>
                    <w:t>3</w:t>
                  </w:r>
                  <w:r w:rsidRPr="00121572">
                    <w:rPr>
                      <w:rFonts w:ascii="Times New Roman" w:hAnsi="Times New Roman" w:cs="Times New Roman"/>
                      <w:color w:val="000000"/>
                      <w:szCs w:val="21"/>
                    </w:rPr>
                    <w:t>-N</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TP</w:t>
                  </w:r>
                </w:p>
              </w:tc>
              <w:tc>
                <w:tcPr>
                  <w:tcW w:w="2189" w:type="dxa"/>
                  <w:vAlign w:val="center"/>
                </w:tcPr>
                <w:p w14:paraId="4B7E365B" w14:textId="77777777" w:rsidR="00046A6B" w:rsidRPr="00121572" w:rsidRDefault="00292622">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化粪池</w:t>
                  </w:r>
                </w:p>
              </w:tc>
              <w:tc>
                <w:tcPr>
                  <w:tcW w:w="1938" w:type="dxa"/>
                  <w:gridSpan w:val="2"/>
                  <w:vAlign w:val="center"/>
                </w:tcPr>
                <w:p w14:paraId="43F81581"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eastAsia="宋体" w:hAnsi="Times New Roman" w:cs="Times New Roman"/>
                      <w:szCs w:val="21"/>
                    </w:rPr>
                    <w:t>满足沭阳凌志水</w:t>
                  </w:r>
                  <w:proofErr w:type="gramStart"/>
                  <w:r w:rsidRPr="00121572">
                    <w:rPr>
                      <w:rFonts w:ascii="Times New Roman" w:eastAsia="宋体" w:hAnsi="Times New Roman" w:cs="Times New Roman"/>
                      <w:szCs w:val="21"/>
                    </w:rPr>
                    <w:t>务</w:t>
                  </w:r>
                  <w:proofErr w:type="gramEnd"/>
                  <w:r w:rsidRPr="00121572">
                    <w:rPr>
                      <w:rFonts w:ascii="Times New Roman" w:eastAsia="宋体" w:hAnsi="Times New Roman" w:cs="Times New Roman"/>
                      <w:szCs w:val="21"/>
                    </w:rPr>
                    <w:t>有限公司接管标准</w:t>
                  </w:r>
                </w:p>
              </w:tc>
              <w:tc>
                <w:tcPr>
                  <w:tcW w:w="885" w:type="dxa"/>
                  <w:vAlign w:val="center"/>
                </w:tcPr>
                <w:p w14:paraId="1F5DC48A" w14:textId="77777777" w:rsidR="00046A6B" w:rsidRPr="00121572" w:rsidRDefault="00292622">
                  <w:pPr>
                    <w:jc w:val="center"/>
                    <w:rPr>
                      <w:rFonts w:ascii="Times New Roman" w:hAnsi="Times New Roman" w:cs="Times New Roman"/>
                      <w:color w:val="000000"/>
                      <w:szCs w:val="21"/>
                    </w:rPr>
                  </w:pPr>
                  <w:r>
                    <w:rPr>
                      <w:rFonts w:ascii="Times New Roman" w:hAnsi="Times New Roman" w:cs="Times New Roman" w:hint="eastAsia"/>
                      <w:color w:val="000000"/>
                      <w:szCs w:val="21"/>
                    </w:rPr>
                    <w:t>依托现有</w:t>
                  </w:r>
                </w:p>
              </w:tc>
              <w:tc>
                <w:tcPr>
                  <w:tcW w:w="495" w:type="dxa"/>
                  <w:vMerge/>
                  <w:vAlign w:val="center"/>
                </w:tcPr>
                <w:p w14:paraId="6B49B154" w14:textId="77777777" w:rsidR="00046A6B" w:rsidRPr="00121572" w:rsidRDefault="00046A6B">
                  <w:pPr>
                    <w:jc w:val="center"/>
                    <w:rPr>
                      <w:rFonts w:ascii="Times New Roman" w:hAnsi="Times New Roman" w:cs="Times New Roman"/>
                      <w:color w:val="000000"/>
                      <w:szCs w:val="21"/>
                    </w:rPr>
                  </w:pPr>
                </w:p>
              </w:tc>
            </w:tr>
            <w:tr w:rsidR="00046A6B" w:rsidRPr="00121572" w14:paraId="050F0F91" w14:textId="77777777" w:rsidTr="00EE4493">
              <w:trPr>
                <w:trHeight w:val="146"/>
                <w:jc w:val="center"/>
              </w:trPr>
              <w:tc>
                <w:tcPr>
                  <w:tcW w:w="755" w:type="dxa"/>
                  <w:vAlign w:val="center"/>
                </w:tcPr>
                <w:p w14:paraId="73383BE7"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噪声</w:t>
                  </w:r>
                </w:p>
              </w:tc>
              <w:tc>
                <w:tcPr>
                  <w:tcW w:w="1026" w:type="dxa"/>
                  <w:vAlign w:val="center"/>
                </w:tcPr>
                <w:p w14:paraId="4F5EF2AC"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车间</w:t>
                  </w:r>
                </w:p>
              </w:tc>
              <w:tc>
                <w:tcPr>
                  <w:tcW w:w="1018" w:type="dxa"/>
                  <w:vAlign w:val="center"/>
                </w:tcPr>
                <w:p w14:paraId="08907DBD"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机械设备</w:t>
                  </w:r>
                </w:p>
              </w:tc>
              <w:tc>
                <w:tcPr>
                  <w:tcW w:w="2189" w:type="dxa"/>
                  <w:vAlign w:val="center"/>
                </w:tcPr>
                <w:p w14:paraId="2A34798D"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厂房隔声、减振</w:t>
                  </w:r>
                </w:p>
              </w:tc>
              <w:tc>
                <w:tcPr>
                  <w:tcW w:w="1938" w:type="dxa"/>
                  <w:gridSpan w:val="2"/>
                  <w:vAlign w:val="center"/>
                </w:tcPr>
                <w:p w14:paraId="3A27F169"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《工业企业厂界环境噪声排放标准》（</w:t>
                  </w:r>
                  <w:r w:rsidRPr="00121572">
                    <w:rPr>
                      <w:rFonts w:ascii="Times New Roman" w:hAnsi="Times New Roman" w:cs="Times New Roman"/>
                      <w:color w:val="000000"/>
                      <w:szCs w:val="21"/>
                    </w:rPr>
                    <w:t>GB12348</w:t>
                  </w:r>
                  <w:r w:rsidRPr="00121572">
                    <w:rPr>
                      <w:rFonts w:ascii="Times New Roman" w:hAnsi="Times New Roman" w:cs="Times New Roman"/>
                      <w:color w:val="000000"/>
                      <w:szCs w:val="21"/>
                    </w:rPr>
                    <w:t>－</w:t>
                  </w:r>
                  <w:r w:rsidRPr="00121572">
                    <w:rPr>
                      <w:rFonts w:ascii="Times New Roman" w:hAnsi="Times New Roman" w:cs="Times New Roman"/>
                      <w:color w:val="000000"/>
                      <w:szCs w:val="21"/>
                    </w:rPr>
                    <w:t>2008</w:t>
                  </w:r>
                  <w:r w:rsidRPr="00121572">
                    <w:rPr>
                      <w:rFonts w:ascii="Times New Roman" w:hAnsi="Times New Roman" w:cs="Times New Roman"/>
                      <w:color w:val="000000"/>
                      <w:szCs w:val="21"/>
                    </w:rPr>
                    <w:t>）中</w:t>
                  </w:r>
                  <w:r w:rsidRPr="00121572">
                    <w:rPr>
                      <w:rFonts w:ascii="Times New Roman" w:hAnsi="Times New Roman" w:cs="Times New Roman"/>
                      <w:color w:val="000000"/>
                      <w:szCs w:val="21"/>
                    </w:rPr>
                    <w:t>3</w:t>
                  </w:r>
                  <w:r w:rsidRPr="00121572">
                    <w:rPr>
                      <w:rFonts w:ascii="Times New Roman" w:hAnsi="Times New Roman" w:cs="Times New Roman"/>
                      <w:color w:val="000000"/>
                      <w:szCs w:val="21"/>
                    </w:rPr>
                    <w:t>类标准</w:t>
                  </w:r>
                </w:p>
              </w:tc>
              <w:tc>
                <w:tcPr>
                  <w:tcW w:w="885" w:type="dxa"/>
                  <w:vAlign w:val="center"/>
                </w:tcPr>
                <w:p w14:paraId="29652528"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20</w:t>
                  </w:r>
                </w:p>
              </w:tc>
              <w:tc>
                <w:tcPr>
                  <w:tcW w:w="495" w:type="dxa"/>
                  <w:vMerge/>
                  <w:vAlign w:val="center"/>
                </w:tcPr>
                <w:p w14:paraId="284F4B78" w14:textId="77777777" w:rsidR="00046A6B" w:rsidRPr="00121572" w:rsidRDefault="00046A6B">
                  <w:pPr>
                    <w:jc w:val="center"/>
                    <w:rPr>
                      <w:rFonts w:ascii="Times New Roman" w:hAnsi="Times New Roman" w:cs="Times New Roman"/>
                      <w:color w:val="000000"/>
                      <w:szCs w:val="21"/>
                    </w:rPr>
                  </w:pPr>
                </w:p>
              </w:tc>
            </w:tr>
            <w:tr w:rsidR="00046A6B" w:rsidRPr="00121572" w14:paraId="385D8DC8" w14:textId="77777777" w:rsidTr="00EE4493">
              <w:trPr>
                <w:trHeight w:val="146"/>
                <w:jc w:val="center"/>
              </w:trPr>
              <w:tc>
                <w:tcPr>
                  <w:tcW w:w="755" w:type="dxa"/>
                  <w:vMerge w:val="restart"/>
                  <w:vAlign w:val="center"/>
                </w:tcPr>
                <w:p w14:paraId="2DD4E067"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固废</w:t>
                  </w:r>
                </w:p>
              </w:tc>
              <w:tc>
                <w:tcPr>
                  <w:tcW w:w="1026" w:type="dxa"/>
                  <w:vMerge w:val="restart"/>
                  <w:vAlign w:val="center"/>
                </w:tcPr>
                <w:p w14:paraId="5AB1A822"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生产</w:t>
                  </w:r>
                </w:p>
              </w:tc>
              <w:tc>
                <w:tcPr>
                  <w:tcW w:w="1018" w:type="dxa"/>
                  <w:vAlign w:val="center"/>
                </w:tcPr>
                <w:p w14:paraId="6C8BFC96"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危险废物</w:t>
                  </w:r>
                </w:p>
              </w:tc>
              <w:tc>
                <w:tcPr>
                  <w:tcW w:w="2189" w:type="dxa"/>
                  <w:vAlign w:val="center"/>
                </w:tcPr>
                <w:p w14:paraId="5165F755" w14:textId="77777777" w:rsidR="00046A6B" w:rsidRPr="00121572" w:rsidRDefault="00121572" w:rsidP="00EE4493">
                  <w:pPr>
                    <w:adjustRightInd w:val="0"/>
                    <w:snapToGrid w:val="0"/>
                    <w:jc w:val="center"/>
                    <w:rPr>
                      <w:rFonts w:ascii="Times New Roman" w:hAnsi="Times New Roman" w:cs="Times New Roman"/>
                      <w:color w:val="000000"/>
                      <w:szCs w:val="21"/>
                    </w:rPr>
                  </w:pPr>
                  <w:proofErr w:type="gramStart"/>
                  <w:r w:rsidRPr="00121572">
                    <w:rPr>
                      <w:rFonts w:ascii="Times New Roman" w:hAnsi="Times New Roman" w:cs="Times New Roman"/>
                      <w:color w:val="000000"/>
                      <w:szCs w:val="21"/>
                    </w:rPr>
                    <w:t>危废储存</w:t>
                  </w:r>
                  <w:proofErr w:type="gramEnd"/>
                  <w:r w:rsidRPr="00121572">
                    <w:rPr>
                      <w:rFonts w:ascii="Times New Roman" w:hAnsi="Times New Roman" w:cs="Times New Roman"/>
                      <w:color w:val="000000"/>
                      <w:szCs w:val="21"/>
                    </w:rPr>
                    <w:t>间</w:t>
                  </w:r>
                  <w:r w:rsidR="00EE4493">
                    <w:rPr>
                      <w:rFonts w:ascii="Times New Roman" w:hAnsi="Times New Roman" w:cs="Times New Roman" w:hint="eastAsia"/>
                      <w:color w:val="000000"/>
                      <w:szCs w:val="21"/>
                    </w:rPr>
                    <w:t>1</w:t>
                  </w:r>
                  <w:r w:rsidRPr="00121572">
                    <w:rPr>
                      <w:rFonts w:ascii="Times New Roman" w:hAnsi="Times New Roman" w:cs="Times New Roman"/>
                      <w:color w:val="000000"/>
                      <w:szCs w:val="21"/>
                    </w:rPr>
                    <w:t>0m</w:t>
                  </w:r>
                  <w:r w:rsidRPr="00121572">
                    <w:rPr>
                      <w:rFonts w:ascii="Times New Roman" w:hAnsi="Times New Roman" w:cs="Times New Roman"/>
                      <w:color w:val="000000"/>
                      <w:szCs w:val="21"/>
                      <w:vertAlign w:val="superscript"/>
                    </w:rPr>
                    <w:t>2</w:t>
                  </w:r>
                </w:p>
              </w:tc>
              <w:tc>
                <w:tcPr>
                  <w:tcW w:w="1938" w:type="dxa"/>
                  <w:gridSpan w:val="2"/>
                  <w:vMerge w:val="restart"/>
                  <w:vAlign w:val="center"/>
                </w:tcPr>
                <w:p w14:paraId="4FCE66FF"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固废</w:t>
                  </w:r>
                  <w:r w:rsidRPr="00121572">
                    <w:rPr>
                      <w:rFonts w:ascii="Times New Roman" w:hAnsi="Times New Roman" w:cs="Times New Roman"/>
                      <w:color w:val="000000"/>
                      <w:szCs w:val="21"/>
                    </w:rPr>
                    <w:t>100%</w:t>
                  </w:r>
                  <w:r w:rsidRPr="00121572">
                    <w:rPr>
                      <w:rFonts w:ascii="Times New Roman" w:hAnsi="Times New Roman" w:cs="Times New Roman"/>
                      <w:color w:val="000000"/>
                      <w:szCs w:val="21"/>
                    </w:rPr>
                    <w:t>处置</w:t>
                  </w:r>
                </w:p>
              </w:tc>
              <w:tc>
                <w:tcPr>
                  <w:tcW w:w="885" w:type="dxa"/>
                  <w:vMerge w:val="restart"/>
                  <w:vAlign w:val="center"/>
                </w:tcPr>
                <w:p w14:paraId="3C522CCA"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50</w:t>
                  </w:r>
                </w:p>
              </w:tc>
              <w:tc>
                <w:tcPr>
                  <w:tcW w:w="495" w:type="dxa"/>
                  <w:vMerge/>
                  <w:vAlign w:val="center"/>
                </w:tcPr>
                <w:p w14:paraId="378D074B" w14:textId="77777777" w:rsidR="00046A6B" w:rsidRPr="00121572" w:rsidRDefault="00046A6B">
                  <w:pPr>
                    <w:jc w:val="center"/>
                    <w:rPr>
                      <w:rFonts w:ascii="Times New Roman" w:hAnsi="Times New Roman" w:cs="Times New Roman"/>
                      <w:color w:val="000000"/>
                      <w:szCs w:val="21"/>
                    </w:rPr>
                  </w:pPr>
                </w:p>
              </w:tc>
            </w:tr>
            <w:tr w:rsidR="00046A6B" w:rsidRPr="00121572" w14:paraId="2BCB86DD" w14:textId="77777777" w:rsidTr="00EE4493">
              <w:trPr>
                <w:trHeight w:val="210"/>
                <w:jc w:val="center"/>
              </w:trPr>
              <w:tc>
                <w:tcPr>
                  <w:tcW w:w="755" w:type="dxa"/>
                  <w:vMerge/>
                  <w:vAlign w:val="center"/>
                </w:tcPr>
                <w:p w14:paraId="7814FAB5" w14:textId="77777777" w:rsidR="00046A6B" w:rsidRPr="00121572" w:rsidRDefault="00046A6B">
                  <w:pPr>
                    <w:adjustRightInd w:val="0"/>
                    <w:snapToGrid w:val="0"/>
                    <w:jc w:val="center"/>
                    <w:rPr>
                      <w:rFonts w:ascii="Times New Roman" w:hAnsi="Times New Roman" w:cs="Times New Roman"/>
                      <w:color w:val="000000"/>
                      <w:szCs w:val="21"/>
                    </w:rPr>
                  </w:pPr>
                </w:p>
              </w:tc>
              <w:tc>
                <w:tcPr>
                  <w:tcW w:w="1026" w:type="dxa"/>
                  <w:vMerge/>
                  <w:vAlign w:val="center"/>
                </w:tcPr>
                <w:p w14:paraId="57E2F5C7" w14:textId="77777777" w:rsidR="00046A6B" w:rsidRPr="00121572" w:rsidRDefault="00046A6B">
                  <w:pPr>
                    <w:adjustRightInd w:val="0"/>
                    <w:snapToGrid w:val="0"/>
                    <w:jc w:val="center"/>
                    <w:rPr>
                      <w:rFonts w:ascii="Times New Roman" w:hAnsi="Times New Roman" w:cs="Times New Roman"/>
                      <w:color w:val="000000"/>
                      <w:szCs w:val="21"/>
                    </w:rPr>
                  </w:pPr>
                </w:p>
              </w:tc>
              <w:tc>
                <w:tcPr>
                  <w:tcW w:w="1018" w:type="dxa"/>
                  <w:vAlign w:val="center"/>
                </w:tcPr>
                <w:p w14:paraId="38FBAF3B"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一般固废</w:t>
                  </w:r>
                </w:p>
              </w:tc>
              <w:tc>
                <w:tcPr>
                  <w:tcW w:w="2189" w:type="dxa"/>
                  <w:vAlign w:val="center"/>
                </w:tcPr>
                <w:p w14:paraId="2A7E3F67" w14:textId="77777777" w:rsidR="00046A6B" w:rsidRPr="00121572" w:rsidRDefault="00121572" w:rsidP="004F031D">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固废堆场</w:t>
                  </w:r>
                  <w:r w:rsidR="004F031D">
                    <w:rPr>
                      <w:rFonts w:ascii="Times New Roman" w:hAnsi="Times New Roman" w:cs="Times New Roman" w:hint="eastAsia"/>
                      <w:color w:val="000000"/>
                      <w:szCs w:val="21"/>
                    </w:rPr>
                    <w:t>50</w:t>
                  </w:r>
                  <w:r w:rsidRPr="00121572">
                    <w:rPr>
                      <w:rFonts w:ascii="Times New Roman" w:hAnsi="Times New Roman" w:cs="Times New Roman"/>
                      <w:color w:val="000000"/>
                      <w:szCs w:val="21"/>
                    </w:rPr>
                    <w:t>m</w:t>
                  </w:r>
                  <w:r w:rsidRPr="00121572">
                    <w:rPr>
                      <w:rFonts w:ascii="Times New Roman" w:hAnsi="Times New Roman" w:cs="Times New Roman"/>
                      <w:color w:val="000000"/>
                      <w:szCs w:val="21"/>
                      <w:vertAlign w:val="superscript"/>
                    </w:rPr>
                    <w:t>2</w:t>
                  </w:r>
                </w:p>
              </w:tc>
              <w:tc>
                <w:tcPr>
                  <w:tcW w:w="1938" w:type="dxa"/>
                  <w:gridSpan w:val="2"/>
                  <w:vMerge/>
                  <w:vAlign w:val="center"/>
                </w:tcPr>
                <w:p w14:paraId="48532B82" w14:textId="77777777" w:rsidR="00046A6B" w:rsidRPr="00121572" w:rsidRDefault="00046A6B">
                  <w:pPr>
                    <w:adjustRightInd w:val="0"/>
                    <w:snapToGrid w:val="0"/>
                    <w:jc w:val="center"/>
                    <w:rPr>
                      <w:rFonts w:ascii="Times New Roman" w:hAnsi="Times New Roman" w:cs="Times New Roman"/>
                      <w:color w:val="000000"/>
                      <w:szCs w:val="21"/>
                    </w:rPr>
                  </w:pPr>
                </w:p>
              </w:tc>
              <w:tc>
                <w:tcPr>
                  <w:tcW w:w="885" w:type="dxa"/>
                  <w:vMerge/>
                  <w:vAlign w:val="center"/>
                </w:tcPr>
                <w:p w14:paraId="39B8F2F1" w14:textId="77777777" w:rsidR="00046A6B" w:rsidRPr="00121572" w:rsidRDefault="00046A6B">
                  <w:pPr>
                    <w:jc w:val="center"/>
                    <w:rPr>
                      <w:rFonts w:ascii="Times New Roman" w:hAnsi="Times New Roman" w:cs="Times New Roman"/>
                      <w:color w:val="000000"/>
                      <w:szCs w:val="21"/>
                    </w:rPr>
                  </w:pPr>
                </w:p>
              </w:tc>
              <w:tc>
                <w:tcPr>
                  <w:tcW w:w="495" w:type="dxa"/>
                  <w:vMerge/>
                  <w:vAlign w:val="center"/>
                </w:tcPr>
                <w:p w14:paraId="074CE3CB" w14:textId="77777777" w:rsidR="00046A6B" w:rsidRPr="00121572" w:rsidRDefault="00046A6B">
                  <w:pPr>
                    <w:jc w:val="center"/>
                    <w:rPr>
                      <w:rFonts w:ascii="Times New Roman" w:hAnsi="Times New Roman" w:cs="Times New Roman"/>
                      <w:color w:val="000000"/>
                      <w:szCs w:val="21"/>
                    </w:rPr>
                  </w:pPr>
                </w:p>
              </w:tc>
            </w:tr>
            <w:tr w:rsidR="00046A6B" w:rsidRPr="00121572" w14:paraId="5E4151B7" w14:textId="77777777" w:rsidTr="00EE4493">
              <w:trPr>
                <w:trHeight w:val="105"/>
                <w:jc w:val="center"/>
              </w:trPr>
              <w:tc>
                <w:tcPr>
                  <w:tcW w:w="755" w:type="dxa"/>
                  <w:vMerge/>
                  <w:vAlign w:val="center"/>
                </w:tcPr>
                <w:p w14:paraId="3A0194E4" w14:textId="77777777" w:rsidR="00046A6B" w:rsidRPr="00121572" w:rsidRDefault="00046A6B">
                  <w:pPr>
                    <w:adjustRightInd w:val="0"/>
                    <w:snapToGrid w:val="0"/>
                    <w:jc w:val="center"/>
                    <w:rPr>
                      <w:rFonts w:ascii="Times New Roman" w:hAnsi="Times New Roman" w:cs="Times New Roman"/>
                      <w:color w:val="000000"/>
                      <w:szCs w:val="21"/>
                    </w:rPr>
                  </w:pPr>
                </w:p>
              </w:tc>
              <w:tc>
                <w:tcPr>
                  <w:tcW w:w="1026" w:type="dxa"/>
                  <w:vAlign w:val="center"/>
                </w:tcPr>
                <w:p w14:paraId="69B9C90A"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生活过程</w:t>
                  </w:r>
                </w:p>
              </w:tc>
              <w:tc>
                <w:tcPr>
                  <w:tcW w:w="1018" w:type="dxa"/>
                  <w:vAlign w:val="center"/>
                </w:tcPr>
                <w:p w14:paraId="17627926"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生活垃圾</w:t>
                  </w:r>
                </w:p>
              </w:tc>
              <w:tc>
                <w:tcPr>
                  <w:tcW w:w="2189" w:type="dxa"/>
                  <w:vAlign w:val="center"/>
                </w:tcPr>
                <w:p w14:paraId="37CE6B97"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垃圾桶</w:t>
                  </w:r>
                </w:p>
              </w:tc>
              <w:tc>
                <w:tcPr>
                  <w:tcW w:w="1938" w:type="dxa"/>
                  <w:gridSpan w:val="2"/>
                  <w:vMerge/>
                  <w:vAlign w:val="center"/>
                </w:tcPr>
                <w:p w14:paraId="05024FF5" w14:textId="77777777" w:rsidR="00046A6B" w:rsidRPr="00121572" w:rsidRDefault="00046A6B">
                  <w:pPr>
                    <w:adjustRightInd w:val="0"/>
                    <w:snapToGrid w:val="0"/>
                    <w:jc w:val="center"/>
                    <w:rPr>
                      <w:rFonts w:ascii="Times New Roman" w:hAnsi="Times New Roman" w:cs="Times New Roman"/>
                      <w:color w:val="000000"/>
                      <w:szCs w:val="21"/>
                    </w:rPr>
                  </w:pPr>
                </w:p>
              </w:tc>
              <w:tc>
                <w:tcPr>
                  <w:tcW w:w="885" w:type="dxa"/>
                  <w:vMerge/>
                  <w:vAlign w:val="center"/>
                </w:tcPr>
                <w:p w14:paraId="44C22426" w14:textId="77777777" w:rsidR="00046A6B" w:rsidRPr="00121572" w:rsidRDefault="00046A6B">
                  <w:pPr>
                    <w:jc w:val="center"/>
                    <w:rPr>
                      <w:rFonts w:ascii="Times New Roman" w:hAnsi="Times New Roman" w:cs="Times New Roman"/>
                      <w:color w:val="000000"/>
                      <w:szCs w:val="21"/>
                    </w:rPr>
                  </w:pPr>
                </w:p>
              </w:tc>
              <w:tc>
                <w:tcPr>
                  <w:tcW w:w="495" w:type="dxa"/>
                  <w:vMerge/>
                  <w:vAlign w:val="center"/>
                </w:tcPr>
                <w:p w14:paraId="66F19DD8" w14:textId="77777777" w:rsidR="00046A6B" w:rsidRPr="00121572" w:rsidRDefault="00046A6B">
                  <w:pPr>
                    <w:jc w:val="center"/>
                    <w:rPr>
                      <w:rFonts w:ascii="Times New Roman" w:hAnsi="Times New Roman" w:cs="Times New Roman"/>
                      <w:color w:val="000000"/>
                      <w:szCs w:val="21"/>
                    </w:rPr>
                  </w:pPr>
                </w:p>
              </w:tc>
            </w:tr>
            <w:tr w:rsidR="00046A6B" w:rsidRPr="00121572" w14:paraId="120E11CB" w14:textId="77777777" w:rsidTr="00EE4493">
              <w:trPr>
                <w:trHeight w:val="264"/>
                <w:jc w:val="center"/>
              </w:trPr>
              <w:tc>
                <w:tcPr>
                  <w:tcW w:w="2799" w:type="dxa"/>
                  <w:gridSpan w:val="3"/>
                  <w:vAlign w:val="center"/>
                </w:tcPr>
                <w:p w14:paraId="0AE8C90D"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绿化</w:t>
                  </w:r>
                </w:p>
              </w:tc>
              <w:tc>
                <w:tcPr>
                  <w:tcW w:w="2189" w:type="dxa"/>
                  <w:vAlign w:val="center"/>
                </w:tcPr>
                <w:p w14:paraId="1F75BCF5" w14:textId="77777777" w:rsidR="00046A6B" w:rsidRPr="00121572" w:rsidRDefault="00EE4493">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w:t>
                  </w:r>
                </w:p>
              </w:tc>
              <w:tc>
                <w:tcPr>
                  <w:tcW w:w="1938" w:type="dxa"/>
                  <w:gridSpan w:val="2"/>
                  <w:vAlign w:val="center"/>
                </w:tcPr>
                <w:p w14:paraId="02DED68E" w14:textId="77777777" w:rsidR="00046A6B" w:rsidRPr="00121572" w:rsidRDefault="00EE4493" w:rsidP="00EE4493">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w:t>
                  </w:r>
                </w:p>
              </w:tc>
              <w:tc>
                <w:tcPr>
                  <w:tcW w:w="885" w:type="dxa"/>
                  <w:vAlign w:val="center"/>
                </w:tcPr>
                <w:p w14:paraId="39D9A701" w14:textId="77777777" w:rsidR="00046A6B" w:rsidRPr="00121572" w:rsidRDefault="00EE4493">
                  <w:pPr>
                    <w:jc w:val="center"/>
                    <w:rPr>
                      <w:rFonts w:ascii="Times New Roman" w:hAnsi="Times New Roman" w:cs="Times New Roman"/>
                      <w:color w:val="000000"/>
                      <w:szCs w:val="21"/>
                    </w:rPr>
                  </w:pPr>
                  <w:r>
                    <w:rPr>
                      <w:rFonts w:ascii="Times New Roman" w:hAnsi="Times New Roman" w:cs="Times New Roman" w:hint="eastAsia"/>
                      <w:color w:val="000000"/>
                      <w:szCs w:val="21"/>
                    </w:rPr>
                    <w:t>依托现有</w:t>
                  </w:r>
                </w:p>
              </w:tc>
              <w:tc>
                <w:tcPr>
                  <w:tcW w:w="495" w:type="dxa"/>
                  <w:vMerge/>
                  <w:vAlign w:val="center"/>
                </w:tcPr>
                <w:p w14:paraId="6DE8ABA7" w14:textId="77777777" w:rsidR="00046A6B" w:rsidRPr="00121572" w:rsidRDefault="00046A6B">
                  <w:pPr>
                    <w:jc w:val="center"/>
                    <w:rPr>
                      <w:rFonts w:ascii="Times New Roman" w:hAnsi="Times New Roman" w:cs="Times New Roman"/>
                      <w:color w:val="000000"/>
                      <w:szCs w:val="21"/>
                    </w:rPr>
                  </w:pPr>
                </w:p>
              </w:tc>
            </w:tr>
            <w:tr w:rsidR="00046A6B" w:rsidRPr="00121572" w14:paraId="106994E6" w14:textId="77777777" w:rsidTr="00EE4493">
              <w:trPr>
                <w:trHeight w:val="264"/>
                <w:jc w:val="center"/>
              </w:trPr>
              <w:tc>
                <w:tcPr>
                  <w:tcW w:w="2799" w:type="dxa"/>
                  <w:gridSpan w:val="3"/>
                  <w:vAlign w:val="center"/>
                </w:tcPr>
                <w:p w14:paraId="40CD506B"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雨污分流、清污分流</w:t>
                  </w:r>
                </w:p>
              </w:tc>
              <w:tc>
                <w:tcPr>
                  <w:tcW w:w="4127" w:type="dxa"/>
                  <w:gridSpan w:val="3"/>
                  <w:tcBorders>
                    <w:bottom w:val="single" w:sz="4" w:space="0" w:color="000000"/>
                  </w:tcBorders>
                  <w:vAlign w:val="center"/>
                </w:tcPr>
                <w:p w14:paraId="1F92F124"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雨水排口</w:t>
                  </w:r>
                  <w:r w:rsidRPr="00121572">
                    <w:rPr>
                      <w:rFonts w:ascii="Times New Roman" w:hAnsi="Times New Roman" w:cs="Times New Roman"/>
                      <w:color w:val="000000"/>
                      <w:szCs w:val="21"/>
                    </w:rPr>
                    <w:t>1</w:t>
                  </w:r>
                  <w:r w:rsidRPr="00121572">
                    <w:rPr>
                      <w:rFonts w:ascii="Times New Roman" w:hAnsi="Times New Roman" w:cs="Times New Roman"/>
                      <w:color w:val="000000"/>
                      <w:szCs w:val="21"/>
                    </w:rPr>
                    <w:t>个</w:t>
                  </w:r>
                  <w:r w:rsidR="00EE4493">
                    <w:rPr>
                      <w:rFonts w:ascii="Times New Roman" w:hAnsi="Times New Roman" w:cs="Times New Roman" w:hint="eastAsia"/>
                      <w:color w:val="000000"/>
                      <w:szCs w:val="21"/>
                    </w:rPr>
                    <w:t>、生活污水排放口</w:t>
                  </w:r>
                  <w:r w:rsidR="00EE4493">
                    <w:rPr>
                      <w:rFonts w:ascii="Times New Roman" w:hAnsi="Times New Roman" w:cs="Times New Roman" w:hint="eastAsia"/>
                      <w:color w:val="000000"/>
                      <w:szCs w:val="21"/>
                    </w:rPr>
                    <w:t>1</w:t>
                  </w:r>
                  <w:r w:rsidR="00EE4493">
                    <w:rPr>
                      <w:rFonts w:ascii="Times New Roman" w:hAnsi="Times New Roman" w:cs="Times New Roman" w:hint="eastAsia"/>
                      <w:color w:val="000000"/>
                      <w:szCs w:val="21"/>
                    </w:rPr>
                    <w:t>个</w:t>
                  </w:r>
                </w:p>
              </w:tc>
              <w:tc>
                <w:tcPr>
                  <w:tcW w:w="885" w:type="dxa"/>
                  <w:tcBorders>
                    <w:bottom w:val="single" w:sz="4" w:space="0" w:color="000000"/>
                  </w:tcBorders>
                  <w:vAlign w:val="center"/>
                </w:tcPr>
                <w:p w14:paraId="6339A481"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依托现有</w:t>
                  </w:r>
                </w:p>
              </w:tc>
              <w:tc>
                <w:tcPr>
                  <w:tcW w:w="495" w:type="dxa"/>
                  <w:vMerge/>
                  <w:vAlign w:val="center"/>
                </w:tcPr>
                <w:p w14:paraId="3568CC12" w14:textId="77777777" w:rsidR="00046A6B" w:rsidRPr="00121572" w:rsidRDefault="00046A6B">
                  <w:pPr>
                    <w:jc w:val="center"/>
                    <w:rPr>
                      <w:rFonts w:ascii="Times New Roman" w:hAnsi="Times New Roman" w:cs="Times New Roman"/>
                      <w:color w:val="000000"/>
                      <w:szCs w:val="21"/>
                    </w:rPr>
                  </w:pPr>
                </w:p>
              </w:tc>
            </w:tr>
            <w:tr w:rsidR="00046A6B" w:rsidRPr="00121572" w14:paraId="31E61F22" w14:textId="77777777" w:rsidTr="00EE4493">
              <w:trPr>
                <w:trHeight w:val="264"/>
                <w:jc w:val="center"/>
              </w:trPr>
              <w:tc>
                <w:tcPr>
                  <w:tcW w:w="2799" w:type="dxa"/>
                  <w:gridSpan w:val="3"/>
                  <w:vAlign w:val="center"/>
                </w:tcPr>
                <w:p w14:paraId="3D820489"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lastRenderedPageBreak/>
                    <w:t>环境管理（机构、监测能力等）</w:t>
                  </w:r>
                </w:p>
              </w:tc>
              <w:tc>
                <w:tcPr>
                  <w:tcW w:w="4127" w:type="dxa"/>
                  <w:gridSpan w:val="3"/>
                  <w:tcBorders>
                    <w:top w:val="single" w:sz="4" w:space="0" w:color="000000"/>
                  </w:tcBorders>
                  <w:vAlign w:val="center"/>
                </w:tcPr>
                <w:p w14:paraId="3FF4D276"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公司环境管理机构、环境管理体系建立，运营期监测计划和实施</w:t>
                  </w:r>
                </w:p>
              </w:tc>
              <w:tc>
                <w:tcPr>
                  <w:tcW w:w="885" w:type="dxa"/>
                  <w:vMerge w:val="restart"/>
                  <w:tcBorders>
                    <w:top w:val="single" w:sz="4" w:space="0" w:color="000000"/>
                  </w:tcBorders>
                  <w:vAlign w:val="center"/>
                </w:tcPr>
                <w:p w14:paraId="2E3AD8C7"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10</w:t>
                  </w:r>
                </w:p>
              </w:tc>
              <w:tc>
                <w:tcPr>
                  <w:tcW w:w="495" w:type="dxa"/>
                  <w:vMerge/>
                  <w:vAlign w:val="center"/>
                </w:tcPr>
                <w:p w14:paraId="229B10F4" w14:textId="77777777" w:rsidR="00046A6B" w:rsidRPr="00121572" w:rsidRDefault="00046A6B">
                  <w:pPr>
                    <w:jc w:val="center"/>
                    <w:rPr>
                      <w:rFonts w:ascii="Times New Roman" w:hAnsi="Times New Roman" w:cs="Times New Roman"/>
                      <w:color w:val="000000"/>
                      <w:szCs w:val="21"/>
                    </w:rPr>
                  </w:pPr>
                </w:p>
              </w:tc>
            </w:tr>
            <w:tr w:rsidR="00046A6B" w:rsidRPr="00121572" w14:paraId="042975A0" w14:textId="77777777" w:rsidTr="00EE4493">
              <w:trPr>
                <w:trHeight w:val="345"/>
                <w:jc w:val="center"/>
              </w:trPr>
              <w:tc>
                <w:tcPr>
                  <w:tcW w:w="2799" w:type="dxa"/>
                  <w:gridSpan w:val="3"/>
                  <w:vAlign w:val="center"/>
                </w:tcPr>
                <w:p w14:paraId="6445218F"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规范设置</w:t>
                  </w:r>
                </w:p>
              </w:tc>
              <w:tc>
                <w:tcPr>
                  <w:tcW w:w="2609" w:type="dxa"/>
                  <w:gridSpan w:val="2"/>
                  <w:vAlign w:val="center"/>
                </w:tcPr>
                <w:p w14:paraId="4B254C5B"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废气、固废排污标识牌、说明</w:t>
                  </w:r>
                </w:p>
              </w:tc>
              <w:tc>
                <w:tcPr>
                  <w:tcW w:w="1518" w:type="dxa"/>
                  <w:vAlign w:val="center"/>
                </w:tcPr>
                <w:p w14:paraId="70EF1DFD"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规范化设置、满足环境管理要求</w:t>
                  </w:r>
                </w:p>
              </w:tc>
              <w:tc>
                <w:tcPr>
                  <w:tcW w:w="885" w:type="dxa"/>
                  <w:vMerge/>
                  <w:vAlign w:val="center"/>
                </w:tcPr>
                <w:p w14:paraId="205E786F" w14:textId="77777777" w:rsidR="00046A6B" w:rsidRPr="00121572" w:rsidRDefault="00046A6B">
                  <w:pPr>
                    <w:jc w:val="center"/>
                    <w:rPr>
                      <w:rFonts w:ascii="Times New Roman" w:hAnsi="Times New Roman" w:cs="Times New Roman"/>
                      <w:color w:val="000000"/>
                      <w:szCs w:val="21"/>
                    </w:rPr>
                  </w:pPr>
                </w:p>
              </w:tc>
              <w:tc>
                <w:tcPr>
                  <w:tcW w:w="495" w:type="dxa"/>
                  <w:vMerge/>
                  <w:vAlign w:val="center"/>
                </w:tcPr>
                <w:p w14:paraId="633F082C" w14:textId="77777777" w:rsidR="00046A6B" w:rsidRPr="00121572" w:rsidRDefault="00046A6B">
                  <w:pPr>
                    <w:jc w:val="center"/>
                    <w:rPr>
                      <w:rFonts w:ascii="Times New Roman" w:hAnsi="Times New Roman" w:cs="Times New Roman"/>
                      <w:color w:val="000000"/>
                      <w:szCs w:val="21"/>
                    </w:rPr>
                  </w:pPr>
                </w:p>
              </w:tc>
            </w:tr>
            <w:tr w:rsidR="00046A6B" w:rsidRPr="00121572" w14:paraId="223807C9" w14:textId="77777777" w:rsidTr="00EE4493">
              <w:trPr>
                <w:trHeight w:val="782"/>
                <w:jc w:val="center"/>
              </w:trPr>
              <w:tc>
                <w:tcPr>
                  <w:tcW w:w="2799" w:type="dxa"/>
                  <w:gridSpan w:val="3"/>
                  <w:vAlign w:val="center"/>
                </w:tcPr>
                <w:p w14:paraId="45923558"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卫生防护距离</w:t>
                  </w:r>
                </w:p>
              </w:tc>
              <w:tc>
                <w:tcPr>
                  <w:tcW w:w="4127" w:type="dxa"/>
                  <w:gridSpan w:val="3"/>
                  <w:vAlign w:val="center"/>
                </w:tcPr>
                <w:p w14:paraId="15154FFB"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生产车间边界外</w:t>
                  </w:r>
                  <w:r w:rsidRPr="00121572">
                    <w:rPr>
                      <w:rFonts w:ascii="Times New Roman" w:hAnsi="Times New Roman" w:cs="Times New Roman"/>
                      <w:color w:val="000000"/>
                      <w:szCs w:val="21"/>
                    </w:rPr>
                    <w:t>100m</w:t>
                  </w:r>
                  <w:r w:rsidRPr="00121572">
                    <w:rPr>
                      <w:rFonts w:ascii="Times New Roman" w:hAnsi="Times New Roman" w:cs="Times New Roman"/>
                      <w:color w:val="000000"/>
                      <w:szCs w:val="21"/>
                    </w:rPr>
                    <w:t>范围区域</w:t>
                  </w:r>
                </w:p>
              </w:tc>
              <w:tc>
                <w:tcPr>
                  <w:tcW w:w="885" w:type="dxa"/>
                  <w:vAlign w:val="center"/>
                </w:tcPr>
                <w:p w14:paraId="6DAA0FF2"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w:t>
                  </w:r>
                </w:p>
              </w:tc>
              <w:tc>
                <w:tcPr>
                  <w:tcW w:w="495" w:type="dxa"/>
                  <w:vMerge/>
                  <w:vAlign w:val="center"/>
                </w:tcPr>
                <w:p w14:paraId="3032A6DC" w14:textId="77777777" w:rsidR="00046A6B" w:rsidRPr="00121572" w:rsidRDefault="00046A6B">
                  <w:pPr>
                    <w:jc w:val="center"/>
                    <w:rPr>
                      <w:rFonts w:ascii="Times New Roman" w:hAnsi="Times New Roman" w:cs="Times New Roman"/>
                      <w:color w:val="000000"/>
                      <w:szCs w:val="21"/>
                    </w:rPr>
                  </w:pPr>
                </w:p>
              </w:tc>
            </w:tr>
            <w:tr w:rsidR="00046A6B" w:rsidRPr="00121572" w14:paraId="7DC07BD1" w14:textId="77777777" w:rsidTr="00EE4493">
              <w:trPr>
                <w:trHeight w:val="782"/>
                <w:jc w:val="center"/>
              </w:trPr>
              <w:tc>
                <w:tcPr>
                  <w:tcW w:w="6926" w:type="dxa"/>
                  <w:gridSpan w:val="6"/>
                  <w:vAlign w:val="center"/>
                </w:tcPr>
                <w:p w14:paraId="5A8F76E5" w14:textId="77777777" w:rsidR="00046A6B" w:rsidRPr="00121572" w:rsidRDefault="00121572">
                  <w:pPr>
                    <w:adjustRightInd w:val="0"/>
                    <w:snapToGrid w:val="0"/>
                    <w:jc w:val="center"/>
                    <w:rPr>
                      <w:rFonts w:ascii="Times New Roman" w:hAnsi="Times New Roman" w:cs="Times New Roman"/>
                      <w:color w:val="000000"/>
                      <w:szCs w:val="21"/>
                    </w:rPr>
                  </w:pPr>
                  <w:r w:rsidRPr="00121572">
                    <w:rPr>
                      <w:rFonts w:ascii="Times New Roman" w:hAnsi="Times New Roman" w:cs="Times New Roman"/>
                      <w:color w:val="000000"/>
                      <w:szCs w:val="21"/>
                    </w:rPr>
                    <w:t>合计</w:t>
                  </w:r>
                </w:p>
              </w:tc>
              <w:tc>
                <w:tcPr>
                  <w:tcW w:w="885" w:type="dxa"/>
                  <w:vAlign w:val="center"/>
                </w:tcPr>
                <w:p w14:paraId="4CD116F7"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200</w:t>
                  </w:r>
                </w:p>
              </w:tc>
              <w:tc>
                <w:tcPr>
                  <w:tcW w:w="495" w:type="dxa"/>
                  <w:vAlign w:val="center"/>
                </w:tcPr>
                <w:p w14:paraId="0C6AF187" w14:textId="77777777" w:rsidR="00046A6B" w:rsidRPr="00121572" w:rsidRDefault="00121572">
                  <w:pPr>
                    <w:jc w:val="center"/>
                    <w:rPr>
                      <w:rFonts w:ascii="Times New Roman" w:hAnsi="Times New Roman" w:cs="Times New Roman"/>
                      <w:color w:val="000000"/>
                      <w:szCs w:val="21"/>
                    </w:rPr>
                  </w:pPr>
                  <w:r w:rsidRPr="00121572">
                    <w:rPr>
                      <w:rFonts w:ascii="Times New Roman" w:hAnsi="Times New Roman" w:cs="Times New Roman"/>
                      <w:color w:val="000000"/>
                      <w:szCs w:val="21"/>
                    </w:rPr>
                    <w:t>—</w:t>
                  </w:r>
                </w:p>
              </w:tc>
            </w:tr>
          </w:tbl>
          <w:p w14:paraId="5C5AEE78" w14:textId="77777777" w:rsidR="00046A6B" w:rsidRPr="00121572" w:rsidRDefault="00046A6B">
            <w:pPr>
              <w:tabs>
                <w:tab w:val="left" w:pos="615"/>
              </w:tabs>
              <w:rPr>
                <w:rFonts w:ascii="Times New Roman" w:eastAsia="宋体" w:hAnsi="Times New Roman" w:cs="Times New Roman"/>
              </w:rPr>
            </w:pPr>
          </w:p>
        </w:tc>
      </w:tr>
    </w:tbl>
    <w:p w14:paraId="43458DC0" w14:textId="77777777" w:rsidR="00046A6B" w:rsidRPr="00121572" w:rsidRDefault="00046A6B">
      <w:pPr>
        <w:rPr>
          <w:rFonts w:ascii="Times New Roman" w:hAnsi="Times New Roman" w:cs="Times New Roman"/>
        </w:rPr>
      </w:pPr>
    </w:p>
    <w:p w14:paraId="5E5BDA89" w14:textId="77777777" w:rsidR="00046A6B" w:rsidRPr="00121572" w:rsidRDefault="00046A6B">
      <w:pPr>
        <w:rPr>
          <w:rFonts w:ascii="Times New Roman" w:hAnsi="Times New Roman" w:cs="Times New Roman"/>
        </w:rPr>
      </w:pPr>
    </w:p>
    <w:p w14:paraId="04DBA72B"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t>八、建设项目拟采取的防治措施及预期治理效果</w:t>
      </w:r>
    </w:p>
    <w:tbl>
      <w:tblPr>
        <w:tblW w:w="93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
        <w:gridCol w:w="1560"/>
        <w:gridCol w:w="1995"/>
        <w:gridCol w:w="2343"/>
        <w:gridCol w:w="2052"/>
      </w:tblGrid>
      <w:tr w:rsidR="00046A6B" w:rsidRPr="00121572" w14:paraId="3AEF003D" w14:textId="77777777">
        <w:tc>
          <w:tcPr>
            <w:tcW w:w="810" w:type="dxa"/>
            <w:vAlign w:val="center"/>
          </w:tcPr>
          <w:p w14:paraId="79A8D796"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内容</w:t>
            </w:r>
          </w:p>
          <w:p w14:paraId="5D6393D2"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类型</w:t>
            </w:r>
          </w:p>
        </w:tc>
        <w:tc>
          <w:tcPr>
            <w:tcW w:w="2100" w:type="dxa"/>
            <w:gridSpan w:val="2"/>
            <w:vAlign w:val="center"/>
          </w:tcPr>
          <w:p w14:paraId="502AC2B8"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排放源</w:t>
            </w:r>
          </w:p>
          <w:p w14:paraId="137CE81C"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w:t>
            </w:r>
            <w:r w:rsidRPr="00121572">
              <w:rPr>
                <w:rFonts w:ascii="Times New Roman" w:hAnsi="Times New Roman" w:cs="Times New Roman"/>
                <w:b/>
              </w:rPr>
              <w:t>编号</w:t>
            </w:r>
            <w:r w:rsidRPr="00121572">
              <w:rPr>
                <w:rFonts w:ascii="Times New Roman" w:hAnsi="Times New Roman" w:cs="Times New Roman"/>
                <w:b/>
              </w:rPr>
              <w:t>)</w:t>
            </w:r>
          </w:p>
        </w:tc>
        <w:tc>
          <w:tcPr>
            <w:tcW w:w="1995" w:type="dxa"/>
            <w:vAlign w:val="center"/>
          </w:tcPr>
          <w:p w14:paraId="39E136CA"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污染物</w:t>
            </w:r>
          </w:p>
          <w:p w14:paraId="0FFFBB34"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名称</w:t>
            </w:r>
          </w:p>
        </w:tc>
        <w:tc>
          <w:tcPr>
            <w:tcW w:w="2343" w:type="dxa"/>
            <w:vAlign w:val="center"/>
          </w:tcPr>
          <w:p w14:paraId="60BD68DE"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防治措施</w:t>
            </w:r>
          </w:p>
        </w:tc>
        <w:tc>
          <w:tcPr>
            <w:tcW w:w="2052" w:type="dxa"/>
            <w:vAlign w:val="center"/>
          </w:tcPr>
          <w:p w14:paraId="5D6D0894" w14:textId="77777777" w:rsidR="00046A6B" w:rsidRPr="00121572" w:rsidRDefault="00121572">
            <w:pPr>
              <w:contextualSpacing/>
              <w:jc w:val="center"/>
              <w:rPr>
                <w:rFonts w:ascii="Times New Roman" w:hAnsi="Times New Roman" w:cs="Times New Roman"/>
                <w:b/>
              </w:rPr>
            </w:pPr>
            <w:r w:rsidRPr="00121572">
              <w:rPr>
                <w:rFonts w:ascii="Times New Roman" w:hAnsi="Times New Roman" w:cs="Times New Roman"/>
                <w:b/>
              </w:rPr>
              <w:t>预期治理效果</w:t>
            </w:r>
          </w:p>
        </w:tc>
      </w:tr>
      <w:tr w:rsidR="00EE4493" w:rsidRPr="00121572" w14:paraId="2D7FC69F" w14:textId="77777777" w:rsidTr="00690805">
        <w:trPr>
          <w:trHeight w:val="1585"/>
        </w:trPr>
        <w:tc>
          <w:tcPr>
            <w:tcW w:w="810" w:type="dxa"/>
            <w:vMerge w:val="restart"/>
            <w:textDirection w:val="tbRlV"/>
            <w:vAlign w:val="center"/>
          </w:tcPr>
          <w:p w14:paraId="7DE90244" w14:textId="77777777" w:rsidR="00EE4493" w:rsidRPr="00121572" w:rsidRDefault="00EE4493">
            <w:pPr>
              <w:jc w:val="center"/>
              <w:rPr>
                <w:rFonts w:ascii="Times New Roman" w:eastAsia="宋体" w:hAnsi="Times New Roman" w:cs="Times New Roman"/>
                <w:szCs w:val="21"/>
              </w:rPr>
            </w:pPr>
            <w:r w:rsidRPr="00121572">
              <w:rPr>
                <w:rFonts w:ascii="Times New Roman" w:eastAsia="宋体" w:hAnsi="Times New Roman" w:cs="Times New Roman"/>
                <w:szCs w:val="21"/>
              </w:rPr>
              <w:t>大</w:t>
            </w:r>
            <w:r w:rsidRPr="00121572">
              <w:rPr>
                <w:rFonts w:ascii="Times New Roman" w:eastAsia="宋体" w:hAnsi="Times New Roman" w:cs="Times New Roman"/>
                <w:szCs w:val="21"/>
              </w:rPr>
              <w:t xml:space="preserve"> </w:t>
            </w:r>
            <w:r w:rsidRPr="00121572">
              <w:rPr>
                <w:rFonts w:ascii="Times New Roman" w:eastAsia="宋体" w:hAnsi="Times New Roman" w:cs="Times New Roman"/>
                <w:szCs w:val="21"/>
              </w:rPr>
              <w:t>气</w:t>
            </w:r>
            <w:r w:rsidRPr="00121572">
              <w:rPr>
                <w:rFonts w:ascii="Times New Roman" w:eastAsia="宋体" w:hAnsi="Times New Roman" w:cs="Times New Roman"/>
                <w:szCs w:val="21"/>
              </w:rPr>
              <w:t xml:space="preserve"> </w:t>
            </w:r>
            <w:r w:rsidRPr="00121572">
              <w:rPr>
                <w:rFonts w:ascii="Times New Roman" w:eastAsia="宋体" w:hAnsi="Times New Roman" w:cs="Times New Roman"/>
                <w:szCs w:val="21"/>
              </w:rPr>
              <w:t>污</w:t>
            </w:r>
            <w:r w:rsidRPr="00121572">
              <w:rPr>
                <w:rFonts w:ascii="Times New Roman" w:eastAsia="宋体" w:hAnsi="Times New Roman" w:cs="Times New Roman"/>
                <w:szCs w:val="21"/>
              </w:rPr>
              <w:t xml:space="preserve"> </w:t>
            </w:r>
            <w:r w:rsidRPr="00121572">
              <w:rPr>
                <w:rFonts w:ascii="Times New Roman" w:eastAsia="宋体" w:hAnsi="Times New Roman" w:cs="Times New Roman"/>
                <w:szCs w:val="21"/>
              </w:rPr>
              <w:t>染</w:t>
            </w:r>
            <w:r w:rsidRPr="00121572">
              <w:rPr>
                <w:rFonts w:ascii="Times New Roman" w:eastAsia="宋体" w:hAnsi="Times New Roman" w:cs="Times New Roman"/>
                <w:szCs w:val="21"/>
              </w:rPr>
              <w:t xml:space="preserve"> </w:t>
            </w:r>
            <w:r w:rsidRPr="00121572">
              <w:rPr>
                <w:rFonts w:ascii="Times New Roman" w:eastAsia="宋体" w:hAnsi="Times New Roman" w:cs="Times New Roman"/>
                <w:szCs w:val="21"/>
              </w:rPr>
              <w:t>物</w:t>
            </w:r>
          </w:p>
        </w:tc>
        <w:tc>
          <w:tcPr>
            <w:tcW w:w="540" w:type="dxa"/>
            <w:vAlign w:val="center"/>
          </w:tcPr>
          <w:p w14:paraId="6F08F04C" w14:textId="77777777" w:rsidR="00EE4493" w:rsidRPr="00121572" w:rsidRDefault="00EE4493">
            <w:pPr>
              <w:jc w:val="center"/>
              <w:rPr>
                <w:rFonts w:ascii="Times New Roman" w:eastAsia="宋体" w:hAnsi="Times New Roman" w:cs="Times New Roman"/>
                <w:szCs w:val="21"/>
              </w:rPr>
            </w:pPr>
            <w:r w:rsidRPr="00121572">
              <w:rPr>
                <w:rFonts w:ascii="Times New Roman" w:eastAsia="宋体" w:hAnsi="Times New Roman" w:cs="Times New Roman"/>
                <w:szCs w:val="21"/>
              </w:rPr>
              <w:t>有组织废气</w:t>
            </w:r>
          </w:p>
        </w:tc>
        <w:tc>
          <w:tcPr>
            <w:tcW w:w="1560" w:type="dxa"/>
            <w:vAlign w:val="center"/>
          </w:tcPr>
          <w:p w14:paraId="44F78EB7" w14:textId="77777777" w:rsidR="00EE4493" w:rsidRPr="00121572" w:rsidRDefault="00EE4493">
            <w:pPr>
              <w:jc w:val="center"/>
              <w:rPr>
                <w:rFonts w:ascii="Times New Roman" w:eastAsia="宋体" w:hAnsi="Times New Roman" w:cs="Times New Roman"/>
                <w:szCs w:val="21"/>
              </w:rPr>
            </w:pPr>
            <w:r w:rsidRPr="00121572">
              <w:rPr>
                <w:rFonts w:ascii="Times New Roman" w:eastAsia="宋体" w:hAnsi="Times New Roman" w:cs="Times New Roman"/>
                <w:szCs w:val="21"/>
              </w:rPr>
              <w:t>1#</w:t>
            </w:r>
            <w:r w:rsidRPr="00121572">
              <w:rPr>
                <w:rFonts w:ascii="Times New Roman" w:eastAsia="宋体" w:hAnsi="Times New Roman" w:cs="Times New Roman"/>
                <w:szCs w:val="21"/>
              </w:rPr>
              <w:t>排气筒</w:t>
            </w:r>
          </w:p>
        </w:tc>
        <w:tc>
          <w:tcPr>
            <w:tcW w:w="1995" w:type="dxa"/>
            <w:vAlign w:val="center"/>
          </w:tcPr>
          <w:p w14:paraId="682AED1A" w14:textId="77777777" w:rsidR="00EE4493" w:rsidRPr="00121572" w:rsidRDefault="00292622" w:rsidP="00EE4493">
            <w:pPr>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r w:rsidR="00EE4493">
              <w:rPr>
                <w:rFonts w:ascii="Times New Roman" w:eastAsia="宋体" w:hAnsi="Times New Roman" w:cs="Times New Roman" w:hint="eastAsia"/>
                <w:szCs w:val="21"/>
              </w:rPr>
              <w:t>、粉尘</w:t>
            </w:r>
          </w:p>
        </w:tc>
        <w:tc>
          <w:tcPr>
            <w:tcW w:w="2343" w:type="dxa"/>
            <w:vAlign w:val="center"/>
          </w:tcPr>
          <w:p w14:paraId="51D6EA7E" w14:textId="77777777" w:rsidR="00EE4493" w:rsidRPr="00121572" w:rsidRDefault="00EE4493" w:rsidP="00EE4493">
            <w:pPr>
              <w:jc w:val="center"/>
              <w:rPr>
                <w:rFonts w:ascii="Times New Roman" w:eastAsia="宋体" w:hAnsi="Times New Roman" w:cs="Times New Roman"/>
                <w:szCs w:val="21"/>
              </w:rPr>
            </w:pPr>
            <w:r w:rsidRPr="00121572">
              <w:rPr>
                <w:rFonts w:ascii="Times New Roman" w:eastAsia="宋体" w:hAnsi="Times New Roman" w:cs="Times New Roman"/>
                <w:szCs w:val="21"/>
              </w:rPr>
              <w:t>经集气罩收集后通过管道输送至废气处理装置布袋除尘器</w:t>
            </w:r>
            <w:r>
              <w:rPr>
                <w:rFonts w:ascii="Times New Roman" w:eastAsia="宋体" w:hAnsi="Times New Roman" w:cs="Times New Roman" w:hint="eastAsia"/>
                <w:szCs w:val="21"/>
              </w:rPr>
              <w:t>+</w:t>
            </w:r>
            <w:r w:rsidRPr="00121572">
              <w:rPr>
                <w:rFonts w:ascii="Times New Roman" w:eastAsia="宋体" w:hAnsi="Times New Roman" w:cs="Times New Roman"/>
                <w:szCs w:val="21"/>
              </w:rPr>
              <w:t>二级活性炭吸附处理后高空排放</w:t>
            </w:r>
          </w:p>
        </w:tc>
        <w:tc>
          <w:tcPr>
            <w:tcW w:w="2052" w:type="dxa"/>
            <w:vMerge w:val="restart"/>
            <w:vAlign w:val="center"/>
          </w:tcPr>
          <w:p w14:paraId="3CEEBAC4" w14:textId="77777777" w:rsidR="00EE4493" w:rsidRPr="00121572" w:rsidRDefault="00EE4493">
            <w:pPr>
              <w:pStyle w:val="af3"/>
              <w:adjustRightInd/>
              <w:spacing w:line="240" w:lineRule="auto"/>
              <w:rPr>
                <w:rFonts w:ascii="Times New Roman" w:hAnsi="Times New Roman" w:cs="Times New Roman"/>
                <w:szCs w:val="21"/>
              </w:rPr>
            </w:pPr>
            <w:r w:rsidRPr="00121572">
              <w:rPr>
                <w:rFonts w:ascii="Times New Roman" w:hAnsi="Times New Roman" w:cs="Times New Roman"/>
                <w:szCs w:val="21"/>
              </w:rPr>
              <w:t>达标排放</w:t>
            </w:r>
          </w:p>
        </w:tc>
      </w:tr>
      <w:tr w:rsidR="00046A6B" w:rsidRPr="00121572" w14:paraId="00F76000" w14:textId="77777777">
        <w:trPr>
          <w:trHeight w:val="854"/>
        </w:trPr>
        <w:tc>
          <w:tcPr>
            <w:tcW w:w="810" w:type="dxa"/>
            <w:vMerge/>
            <w:textDirection w:val="tbRlV"/>
            <w:vAlign w:val="center"/>
          </w:tcPr>
          <w:p w14:paraId="19F39E4D" w14:textId="77777777" w:rsidR="00046A6B" w:rsidRPr="00121572" w:rsidRDefault="00046A6B">
            <w:pPr>
              <w:jc w:val="center"/>
              <w:rPr>
                <w:rFonts w:ascii="Times New Roman" w:eastAsia="宋体" w:hAnsi="Times New Roman" w:cs="Times New Roman"/>
                <w:szCs w:val="21"/>
              </w:rPr>
            </w:pPr>
          </w:p>
        </w:tc>
        <w:tc>
          <w:tcPr>
            <w:tcW w:w="540" w:type="dxa"/>
            <w:vMerge w:val="restart"/>
            <w:vAlign w:val="center"/>
          </w:tcPr>
          <w:p w14:paraId="320CAFF6"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无组织废气</w:t>
            </w:r>
          </w:p>
        </w:tc>
        <w:tc>
          <w:tcPr>
            <w:tcW w:w="1560" w:type="dxa"/>
            <w:vMerge w:val="restart"/>
            <w:vAlign w:val="center"/>
          </w:tcPr>
          <w:p w14:paraId="2BC74EDA"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车间</w:t>
            </w:r>
          </w:p>
        </w:tc>
        <w:tc>
          <w:tcPr>
            <w:tcW w:w="1995" w:type="dxa"/>
            <w:vAlign w:val="center"/>
          </w:tcPr>
          <w:p w14:paraId="1828DCE9" w14:textId="77777777" w:rsidR="00046A6B" w:rsidRPr="00121572" w:rsidRDefault="00292622">
            <w:pPr>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2343" w:type="dxa"/>
            <w:vMerge w:val="restart"/>
            <w:vAlign w:val="center"/>
          </w:tcPr>
          <w:p w14:paraId="72AF96B5"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加强车间通风</w:t>
            </w:r>
          </w:p>
        </w:tc>
        <w:tc>
          <w:tcPr>
            <w:tcW w:w="2052" w:type="dxa"/>
            <w:vMerge/>
            <w:vAlign w:val="center"/>
          </w:tcPr>
          <w:p w14:paraId="55358335" w14:textId="77777777" w:rsidR="00046A6B" w:rsidRPr="00121572" w:rsidRDefault="00046A6B">
            <w:pPr>
              <w:pStyle w:val="af3"/>
              <w:adjustRightInd/>
              <w:spacing w:line="240" w:lineRule="auto"/>
              <w:rPr>
                <w:rFonts w:ascii="Times New Roman" w:hAnsi="Times New Roman" w:cs="Times New Roman"/>
                <w:szCs w:val="21"/>
              </w:rPr>
            </w:pPr>
          </w:p>
        </w:tc>
      </w:tr>
      <w:tr w:rsidR="00046A6B" w:rsidRPr="00121572" w14:paraId="2B94B292" w14:textId="77777777">
        <w:trPr>
          <w:trHeight w:val="569"/>
        </w:trPr>
        <w:tc>
          <w:tcPr>
            <w:tcW w:w="810" w:type="dxa"/>
            <w:vMerge/>
            <w:textDirection w:val="tbRlV"/>
            <w:vAlign w:val="center"/>
          </w:tcPr>
          <w:p w14:paraId="2D2A8803" w14:textId="77777777" w:rsidR="00046A6B" w:rsidRPr="00121572" w:rsidRDefault="00046A6B">
            <w:pPr>
              <w:jc w:val="center"/>
              <w:rPr>
                <w:rFonts w:ascii="Times New Roman" w:eastAsia="宋体" w:hAnsi="Times New Roman" w:cs="Times New Roman"/>
                <w:szCs w:val="21"/>
              </w:rPr>
            </w:pPr>
          </w:p>
        </w:tc>
        <w:tc>
          <w:tcPr>
            <w:tcW w:w="540" w:type="dxa"/>
            <w:vMerge/>
            <w:vAlign w:val="center"/>
          </w:tcPr>
          <w:p w14:paraId="53B0B4C8" w14:textId="77777777" w:rsidR="00046A6B" w:rsidRPr="00121572" w:rsidRDefault="00046A6B">
            <w:pPr>
              <w:jc w:val="center"/>
              <w:rPr>
                <w:rFonts w:ascii="Times New Roman" w:eastAsia="宋体" w:hAnsi="Times New Roman" w:cs="Times New Roman"/>
                <w:szCs w:val="21"/>
              </w:rPr>
            </w:pPr>
          </w:p>
        </w:tc>
        <w:tc>
          <w:tcPr>
            <w:tcW w:w="1560" w:type="dxa"/>
            <w:vMerge/>
            <w:vAlign w:val="center"/>
          </w:tcPr>
          <w:p w14:paraId="3D142BE5" w14:textId="77777777" w:rsidR="00046A6B" w:rsidRPr="00121572" w:rsidRDefault="00046A6B">
            <w:pPr>
              <w:adjustRightInd w:val="0"/>
              <w:snapToGrid w:val="0"/>
              <w:jc w:val="center"/>
              <w:rPr>
                <w:rFonts w:ascii="Times New Roman" w:eastAsia="宋体" w:hAnsi="Times New Roman" w:cs="Times New Roman"/>
                <w:szCs w:val="21"/>
              </w:rPr>
            </w:pPr>
          </w:p>
        </w:tc>
        <w:tc>
          <w:tcPr>
            <w:tcW w:w="1995" w:type="dxa"/>
            <w:vAlign w:val="center"/>
          </w:tcPr>
          <w:p w14:paraId="49E4BA12"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粉尘</w:t>
            </w:r>
          </w:p>
        </w:tc>
        <w:tc>
          <w:tcPr>
            <w:tcW w:w="2343" w:type="dxa"/>
            <w:vMerge/>
            <w:vAlign w:val="center"/>
          </w:tcPr>
          <w:p w14:paraId="66C3221F" w14:textId="77777777" w:rsidR="00046A6B" w:rsidRPr="00121572" w:rsidRDefault="00046A6B">
            <w:pPr>
              <w:jc w:val="center"/>
              <w:rPr>
                <w:rFonts w:ascii="Times New Roman" w:eastAsia="宋体" w:hAnsi="Times New Roman" w:cs="Times New Roman"/>
                <w:szCs w:val="21"/>
              </w:rPr>
            </w:pPr>
          </w:p>
        </w:tc>
        <w:tc>
          <w:tcPr>
            <w:tcW w:w="2052" w:type="dxa"/>
            <w:vMerge/>
            <w:vAlign w:val="center"/>
          </w:tcPr>
          <w:p w14:paraId="6700FA71" w14:textId="77777777" w:rsidR="00046A6B" w:rsidRPr="00121572" w:rsidRDefault="00046A6B">
            <w:pPr>
              <w:pStyle w:val="af3"/>
              <w:adjustRightInd/>
              <w:spacing w:line="240" w:lineRule="auto"/>
              <w:rPr>
                <w:rFonts w:ascii="Times New Roman" w:hAnsi="Times New Roman" w:cs="Times New Roman"/>
                <w:szCs w:val="21"/>
              </w:rPr>
            </w:pPr>
          </w:p>
        </w:tc>
      </w:tr>
      <w:tr w:rsidR="00046A6B" w:rsidRPr="00121572" w14:paraId="5E66D861" w14:textId="77777777">
        <w:trPr>
          <w:trHeight w:val="900"/>
        </w:trPr>
        <w:tc>
          <w:tcPr>
            <w:tcW w:w="810" w:type="dxa"/>
            <w:vAlign w:val="center"/>
          </w:tcPr>
          <w:p w14:paraId="029345A3"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水</w:t>
            </w:r>
          </w:p>
          <w:p w14:paraId="66E33356" w14:textId="77777777" w:rsidR="00046A6B" w:rsidRPr="00121572" w:rsidRDefault="00121572">
            <w:pPr>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污</w:t>
            </w:r>
            <w:proofErr w:type="gramEnd"/>
          </w:p>
          <w:p w14:paraId="35356221"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染</w:t>
            </w:r>
          </w:p>
          <w:p w14:paraId="5C026E71"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物</w:t>
            </w:r>
          </w:p>
        </w:tc>
        <w:tc>
          <w:tcPr>
            <w:tcW w:w="2100" w:type="dxa"/>
            <w:gridSpan w:val="2"/>
            <w:vAlign w:val="center"/>
          </w:tcPr>
          <w:p w14:paraId="6453D8D0"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生活污水</w:t>
            </w:r>
          </w:p>
        </w:tc>
        <w:tc>
          <w:tcPr>
            <w:tcW w:w="1995" w:type="dxa"/>
            <w:vAlign w:val="center"/>
          </w:tcPr>
          <w:p w14:paraId="7FB195C0" w14:textId="77777777" w:rsidR="00046A6B" w:rsidRPr="00121572" w:rsidRDefault="00121572" w:rsidP="00292622">
            <w:pPr>
              <w:jc w:val="center"/>
              <w:rPr>
                <w:rFonts w:ascii="Times New Roman" w:eastAsia="宋体" w:hAnsi="Times New Roman" w:cs="Times New Roman"/>
                <w:szCs w:val="21"/>
              </w:rPr>
            </w:pPr>
            <w:r w:rsidRPr="00121572">
              <w:rPr>
                <w:rFonts w:ascii="Times New Roman" w:eastAsia="宋体" w:hAnsi="Times New Roman" w:cs="Times New Roman"/>
                <w:szCs w:val="21"/>
              </w:rPr>
              <w:t>COD</w:t>
            </w:r>
            <w:r w:rsidRPr="00121572">
              <w:rPr>
                <w:rFonts w:ascii="Times New Roman" w:eastAsia="宋体" w:hAnsi="Times New Roman" w:cs="Times New Roman"/>
                <w:szCs w:val="21"/>
              </w:rPr>
              <w:t>、</w:t>
            </w:r>
            <w:r w:rsidRPr="00121572">
              <w:rPr>
                <w:rFonts w:ascii="Times New Roman" w:eastAsia="宋体" w:hAnsi="Times New Roman" w:cs="Times New Roman"/>
                <w:szCs w:val="21"/>
              </w:rPr>
              <w:t>SS</w:t>
            </w:r>
            <w:r w:rsidRPr="00121572">
              <w:rPr>
                <w:rFonts w:ascii="Times New Roman" w:eastAsia="宋体" w:hAnsi="Times New Roman" w:cs="Times New Roman"/>
                <w:szCs w:val="21"/>
              </w:rPr>
              <w:t>、</w:t>
            </w:r>
            <w:r w:rsidRPr="00121572">
              <w:rPr>
                <w:rFonts w:ascii="Times New Roman" w:eastAsia="宋体" w:hAnsi="Times New Roman" w:cs="Times New Roman"/>
                <w:szCs w:val="21"/>
              </w:rPr>
              <w:t>NH</w:t>
            </w:r>
            <w:r w:rsidRPr="00EE4493">
              <w:rPr>
                <w:rFonts w:ascii="Times New Roman" w:eastAsia="宋体" w:hAnsi="Times New Roman" w:cs="Times New Roman"/>
                <w:szCs w:val="21"/>
                <w:vertAlign w:val="subscript"/>
              </w:rPr>
              <w:t>3</w:t>
            </w:r>
            <w:r w:rsidRPr="00121572">
              <w:rPr>
                <w:rFonts w:ascii="Times New Roman" w:eastAsia="宋体" w:hAnsi="Times New Roman" w:cs="Times New Roman"/>
                <w:szCs w:val="21"/>
              </w:rPr>
              <w:t>-N</w:t>
            </w:r>
            <w:r w:rsidRPr="00121572">
              <w:rPr>
                <w:rFonts w:ascii="Times New Roman" w:eastAsia="宋体" w:hAnsi="Times New Roman" w:cs="Times New Roman"/>
                <w:szCs w:val="21"/>
              </w:rPr>
              <w:t>、</w:t>
            </w:r>
            <w:r w:rsidRPr="00121572">
              <w:rPr>
                <w:rFonts w:ascii="Times New Roman" w:eastAsia="宋体" w:hAnsi="Times New Roman" w:cs="Times New Roman"/>
                <w:szCs w:val="21"/>
              </w:rPr>
              <w:t>TP</w:t>
            </w:r>
            <w:r w:rsidR="00292622" w:rsidRPr="00121572">
              <w:rPr>
                <w:rFonts w:ascii="Times New Roman" w:eastAsia="宋体" w:hAnsi="Times New Roman" w:cs="Times New Roman"/>
                <w:szCs w:val="21"/>
              </w:rPr>
              <w:t xml:space="preserve"> </w:t>
            </w:r>
          </w:p>
        </w:tc>
        <w:tc>
          <w:tcPr>
            <w:tcW w:w="2343" w:type="dxa"/>
            <w:vAlign w:val="center"/>
          </w:tcPr>
          <w:p w14:paraId="5ACAE00F" w14:textId="77777777" w:rsidR="00046A6B" w:rsidRPr="00121572" w:rsidRDefault="00292622" w:rsidP="00EE4493">
            <w:pPr>
              <w:jc w:val="center"/>
              <w:rPr>
                <w:rFonts w:ascii="Times New Roman" w:eastAsia="宋体" w:hAnsi="Times New Roman" w:cs="Times New Roman"/>
                <w:szCs w:val="21"/>
              </w:rPr>
            </w:pPr>
            <w:r>
              <w:rPr>
                <w:rFonts w:ascii="Times New Roman" w:eastAsia="宋体" w:hAnsi="Times New Roman" w:cs="Times New Roman" w:hint="eastAsia"/>
                <w:szCs w:val="21"/>
              </w:rPr>
              <w:t>依托的</w:t>
            </w:r>
            <w:r w:rsidR="00121572" w:rsidRPr="00121572">
              <w:rPr>
                <w:rFonts w:ascii="Times New Roman" w:eastAsia="宋体" w:hAnsi="Times New Roman" w:cs="Times New Roman"/>
                <w:szCs w:val="21"/>
              </w:rPr>
              <w:t>化粪池处理</w:t>
            </w:r>
          </w:p>
        </w:tc>
        <w:tc>
          <w:tcPr>
            <w:tcW w:w="2052" w:type="dxa"/>
            <w:vAlign w:val="center"/>
          </w:tcPr>
          <w:p w14:paraId="34027C49" w14:textId="77777777" w:rsidR="00046A6B" w:rsidRPr="00121572" w:rsidRDefault="00121572">
            <w:pPr>
              <w:ind w:left="105" w:hangingChars="50" w:hanging="105"/>
              <w:jc w:val="center"/>
              <w:rPr>
                <w:rFonts w:ascii="Times New Roman" w:eastAsia="宋体" w:hAnsi="Times New Roman" w:cs="Times New Roman"/>
                <w:szCs w:val="21"/>
              </w:rPr>
            </w:pPr>
            <w:r w:rsidRPr="00121572">
              <w:rPr>
                <w:rFonts w:ascii="Times New Roman" w:eastAsia="宋体" w:hAnsi="Times New Roman" w:cs="Times New Roman"/>
                <w:szCs w:val="21"/>
              </w:rPr>
              <w:t>接管至沭阳凌志水</w:t>
            </w:r>
            <w:proofErr w:type="gramStart"/>
            <w:r w:rsidRPr="00121572">
              <w:rPr>
                <w:rFonts w:ascii="Times New Roman" w:eastAsia="宋体" w:hAnsi="Times New Roman" w:cs="Times New Roman"/>
                <w:szCs w:val="21"/>
              </w:rPr>
              <w:t>务</w:t>
            </w:r>
            <w:proofErr w:type="gramEnd"/>
            <w:r w:rsidRPr="00121572">
              <w:rPr>
                <w:rFonts w:ascii="Times New Roman" w:eastAsia="宋体" w:hAnsi="Times New Roman" w:cs="Times New Roman"/>
                <w:szCs w:val="21"/>
              </w:rPr>
              <w:t>有限公司</w:t>
            </w:r>
          </w:p>
        </w:tc>
      </w:tr>
      <w:tr w:rsidR="00046A6B" w:rsidRPr="00121572" w14:paraId="292D63E1" w14:textId="77777777">
        <w:trPr>
          <w:trHeight w:val="416"/>
        </w:trPr>
        <w:tc>
          <w:tcPr>
            <w:tcW w:w="810" w:type="dxa"/>
            <w:vMerge w:val="restart"/>
            <w:vAlign w:val="center"/>
          </w:tcPr>
          <w:p w14:paraId="2A87F59B"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固</w:t>
            </w:r>
          </w:p>
          <w:p w14:paraId="3CE5F228"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废</w:t>
            </w:r>
          </w:p>
        </w:tc>
        <w:tc>
          <w:tcPr>
            <w:tcW w:w="2100" w:type="dxa"/>
            <w:gridSpan w:val="2"/>
            <w:vAlign w:val="center"/>
          </w:tcPr>
          <w:p w14:paraId="5C87C0DF"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职工生活</w:t>
            </w:r>
          </w:p>
        </w:tc>
        <w:tc>
          <w:tcPr>
            <w:tcW w:w="1995" w:type="dxa"/>
            <w:vAlign w:val="center"/>
          </w:tcPr>
          <w:p w14:paraId="5EFF0AC5"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生活垃圾</w:t>
            </w:r>
          </w:p>
        </w:tc>
        <w:tc>
          <w:tcPr>
            <w:tcW w:w="2343" w:type="dxa"/>
            <w:vAlign w:val="center"/>
          </w:tcPr>
          <w:p w14:paraId="794D06A6"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环卫部门统一收集处理</w:t>
            </w:r>
          </w:p>
        </w:tc>
        <w:tc>
          <w:tcPr>
            <w:tcW w:w="2052" w:type="dxa"/>
            <w:vMerge w:val="restart"/>
            <w:vAlign w:val="center"/>
          </w:tcPr>
          <w:p w14:paraId="1B04FB67"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对周围环境无直接影响</w:t>
            </w:r>
          </w:p>
        </w:tc>
      </w:tr>
      <w:tr w:rsidR="00046A6B" w:rsidRPr="00121572" w14:paraId="6F373CAD" w14:textId="77777777">
        <w:trPr>
          <w:trHeight w:val="287"/>
        </w:trPr>
        <w:tc>
          <w:tcPr>
            <w:tcW w:w="810" w:type="dxa"/>
            <w:vMerge/>
            <w:vAlign w:val="center"/>
          </w:tcPr>
          <w:p w14:paraId="4D5D70D3" w14:textId="77777777" w:rsidR="00046A6B" w:rsidRPr="00121572" w:rsidRDefault="00046A6B">
            <w:pPr>
              <w:jc w:val="center"/>
              <w:rPr>
                <w:rFonts w:ascii="Times New Roman" w:eastAsia="宋体" w:hAnsi="Times New Roman" w:cs="Times New Roman"/>
                <w:szCs w:val="21"/>
              </w:rPr>
            </w:pPr>
          </w:p>
        </w:tc>
        <w:tc>
          <w:tcPr>
            <w:tcW w:w="2100" w:type="dxa"/>
            <w:gridSpan w:val="2"/>
            <w:vMerge w:val="restart"/>
            <w:vAlign w:val="center"/>
          </w:tcPr>
          <w:p w14:paraId="14BE3070"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生产过程</w:t>
            </w:r>
          </w:p>
        </w:tc>
        <w:tc>
          <w:tcPr>
            <w:tcW w:w="1995" w:type="dxa"/>
            <w:vAlign w:val="center"/>
          </w:tcPr>
          <w:p w14:paraId="5F54EDBC"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一般工业固废</w:t>
            </w:r>
          </w:p>
        </w:tc>
        <w:tc>
          <w:tcPr>
            <w:tcW w:w="2343" w:type="dxa"/>
            <w:vAlign w:val="center"/>
          </w:tcPr>
          <w:p w14:paraId="58313636"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外售</w:t>
            </w:r>
          </w:p>
        </w:tc>
        <w:tc>
          <w:tcPr>
            <w:tcW w:w="2052" w:type="dxa"/>
            <w:vMerge/>
            <w:vAlign w:val="center"/>
          </w:tcPr>
          <w:p w14:paraId="72F9AB8D" w14:textId="77777777" w:rsidR="00046A6B" w:rsidRPr="00121572" w:rsidRDefault="00046A6B">
            <w:pPr>
              <w:jc w:val="center"/>
              <w:rPr>
                <w:rFonts w:ascii="Times New Roman" w:eastAsia="宋体" w:hAnsi="Times New Roman" w:cs="Times New Roman"/>
                <w:szCs w:val="21"/>
              </w:rPr>
            </w:pPr>
          </w:p>
        </w:tc>
      </w:tr>
      <w:tr w:rsidR="00046A6B" w:rsidRPr="00121572" w14:paraId="062B7572" w14:textId="77777777">
        <w:trPr>
          <w:trHeight w:val="382"/>
        </w:trPr>
        <w:tc>
          <w:tcPr>
            <w:tcW w:w="810" w:type="dxa"/>
            <w:vMerge/>
            <w:vAlign w:val="center"/>
          </w:tcPr>
          <w:p w14:paraId="351FADD0" w14:textId="77777777" w:rsidR="00046A6B" w:rsidRPr="00121572" w:rsidRDefault="00046A6B">
            <w:pPr>
              <w:jc w:val="center"/>
              <w:rPr>
                <w:rFonts w:ascii="Times New Roman" w:eastAsia="宋体" w:hAnsi="Times New Roman" w:cs="Times New Roman"/>
                <w:szCs w:val="21"/>
              </w:rPr>
            </w:pPr>
          </w:p>
        </w:tc>
        <w:tc>
          <w:tcPr>
            <w:tcW w:w="2100" w:type="dxa"/>
            <w:gridSpan w:val="2"/>
            <w:vMerge/>
            <w:vAlign w:val="center"/>
          </w:tcPr>
          <w:p w14:paraId="1B5BCCDF" w14:textId="77777777" w:rsidR="00046A6B" w:rsidRPr="00121572" w:rsidRDefault="00046A6B">
            <w:pPr>
              <w:jc w:val="center"/>
              <w:rPr>
                <w:rFonts w:ascii="Times New Roman" w:eastAsia="宋体" w:hAnsi="Times New Roman" w:cs="Times New Roman"/>
                <w:szCs w:val="21"/>
              </w:rPr>
            </w:pPr>
          </w:p>
        </w:tc>
        <w:tc>
          <w:tcPr>
            <w:tcW w:w="1995" w:type="dxa"/>
            <w:vAlign w:val="center"/>
          </w:tcPr>
          <w:p w14:paraId="2BCF455B" w14:textId="77777777" w:rsidR="00046A6B" w:rsidRPr="00121572" w:rsidRDefault="00121572">
            <w:pPr>
              <w:adjustRightInd w:val="0"/>
              <w:snapToGrid w:val="0"/>
              <w:jc w:val="center"/>
              <w:rPr>
                <w:rFonts w:ascii="Times New Roman" w:eastAsia="宋体" w:hAnsi="Times New Roman" w:cs="Times New Roman"/>
                <w:szCs w:val="21"/>
              </w:rPr>
            </w:pPr>
            <w:r w:rsidRPr="00121572">
              <w:rPr>
                <w:rFonts w:ascii="Times New Roman" w:eastAsia="宋体" w:hAnsi="Times New Roman" w:cs="Times New Roman"/>
                <w:szCs w:val="21"/>
              </w:rPr>
              <w:t>危险固废</w:t>
            </w:r>
          </w:p>
        </w:tc>
        <w:tc>
          <w:tcPr>
            <w:tcW w:w="2343" w:type="dxa"/>
            <w:vAlign w:val="center"/>
          </w:tcPr>
          <w:p w14:paraId="49A46C54"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交由有资质单位处理</w:t>
            </w:r>
          </w:p>
        </w:tc>
        <w:tc>
          <w:tcPr>
            <w:tcW w:w="2052" w:type="dxa"/>
            <w:vMerge/>
            <w:vAlign w:val="center"/>
          </w:tcPr>
          <w:p w14:paraId="43DCBC2A" w14:textId="77777777" w:rsidR="00046A6B" w:rsidRPr="00121572" w:rsidRDefault="00046A6B">
            <w:pPr>
              <w:jc w:val="center"/>
              <w:rPr>
                <w:rFonts w:ascii="Times New Roman" w:eastAsia="宋体" w:hAnsi="Times New Roman" w:cs="Times New Roman"/>
                <w:szCs w:val="21"/>
              </w:rPr>
            </w:pPr>
          </w:p>
        </w:tc>
      </w:tr>
      <w:tr w:rsidR="00046A6B" w:rsidRPr="00121572" w14:paraId="2C5D7E83" w14:textId="77777777">
        <w:trPr>
          <w:trHeight w:val="1188"/>
        </w:trPr>
        <w:tc>
          <w:tcPr>
            <w:tcW w:w="810" w:type="dxa"/>
            <w:vAlign w:val="center"/>
          </w:tcPr>
          <w:p w14:paraId="4C455641" w14:textId="77777777" w:rsidR="00046A6B" w:rsidRPr="00121572" w:rsidRDefault="00121572">
            <w:pPr>
              <w:jc w:val="center"/>
              <w:rPr>
                <w:rFonts w:ascii="Times New Roman" w:eastAsia="宋体" w:hAnsi="Times New Roman" w:cs="Times New Roman"/>
                <w:szCs w:val="21"/>
              </w:rPr>
            </w:pPr>
            <w:proofErr w:type="gramStart"/>
            <w:r w:rsidRPr="00121572">
              <w:rPr>
                <w:rFonts w:ascii="Times New Roman" w:eastAsia="宋体" w:hAnsi="Times New Roman" w:cs="Times New Roman"/>
                <w:szCs w:val="21"/>
              </w:rPr>
              <w:t>噪</w:t>
            </w:r>
            <w:proofErr w:type="gramEnd"/>
          </w:p>
          <w:p w14:paraId="1B0ACC2A"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声</w:t>
            </w:r>
          </w:p>
        </w:tc>
        <w:tc>
          <w:tcPr>
            <w:tcW w:w="8490" w:type="dxa"/>
            <w:gridSpan w:val="5"/>
            <w:vAlign w:val="center"/>
          </w:tcPr>
          <w:p w14:paraId="084724DA" w14:textId="77777777" w:rsidR="00046A6B" w:rsidRPr="00121572" w:rsidRDefault="00121572">
            <w:pPr>
              <w:ind w:firstLineChars="200" w:firstLine="420"/>
              <w:jc w:val="center"/>
              <w:rPr>
                <w:rFonts w:ascii="Times New Roman" w:eastAsia="宋体" w:hAnsi="Times New Roman" w:cs="Times New Roman"/>
                <w:szCs w:val="21"/>
              </w:rPr>
            </w:pPr>
            <w:r w:rsidRPr="00121572">
              <w:rPr>
                <w:rFonts w:ascii="Times New Roman" w:eastAsia="宋体" w:hAnsi="Times New Roman" w:cs="Times New Roman"/>
                <w:szCs w:val="21"/>
              </w:rPr>
              <w:t>本项目主要噪声设备为生产设备的运行，声源强度值为</w:t>
            </w:r>
            <w:r w:rsidRPr="00121572">
              <w:rPr>
                <w:rFonts w:ascii="Times New Roman" w:eastAsia="宋体" w:hAnsi="Times New Roman" w:cs="Times New Roman"/>
                <w:szCs w:val="21"/>
              </w:rPr>
              <w:t>75~90dB</w:t>
            </w:r>
            <w:r w:rsidRPr="00121572">
              <w:rPr>
                <w:rFonts w:ascii="Times New Roman" w:eastAsia="宋体" w:hAnsi="Times New Roman" w:cs="Times New Roman"/>
                <w:szCs w:val="21"/>
              </w:rPr>
              <w:t>（</w:t>
            </w:r>
            <w:r w:rsidRPr="00121572">
              <w:rPr>
                <w:rFonts w:ascii="Times New Roman" w:eastAsia="宋体" w:hAnsi="Times New Roman" w:cs="Times New Roman"/>
                <w:szCs w:val="21"/>
              </w:rPr>
              <w:t>A</w:t>
            </w:r>
            <w:r w:rsidRPr="00121572">
              <w:rPr>
                <w:rFonts w:ascii="Times New Roman" w:eastAsia="宋体" w:hAnsi="Times New Roman" w:cs="Times New Roman"/>
                <w:szCs w:val="21"/>
              </w:rPr>
              <w:t>），高噪声设备产生的噪声经过设备减振、隔声及距离衰减后，厂界噪声影响值满足《工业企业厂界环境噪声排放标准》（</w:t>
            </w:r>
            <w:r w:rsidRPr="00121572">
              <w:rPr>
                <w:rFonts w:ascii="Times New Roman" w:eastAsia="宋体" w:hAnsi="Times New Roman" w:cs="Times New Roman"/>
                <w:szCs w:val="21"/>
              </w:rPr>
              <w:t>GB12348-2008</w:t>
            </w:r>
            <w:r w:rsidRPr="00121572">
              <w:rPr>
                <w:rFonts w:ascii="Times New Roman" w:eastAsia="宋体" w:hAnsi="Times New Roman" w:cs="Times New Roman"/>
                <w:szCs w:val="21"/>
              </w:rPr>
              <w:t>）</w:t>
            </w:r>
            <w:r w:rsidRPr="00121572">
              <w:rPr>
                <w:rFonts w:ascii="Times New Roman" w:eastAsia="宋体" w:hAnsi="Times New Roman" w:cs="Times New Roman"/>
                <w:szCs w:val="21"/>
              </w:rPr>
              <w:t>3</w:t>
            </w:r>
            <w:r w:rsidRPr="00121572">
              <w:rPr>
                <w:rFonts w:ascii="Times New Roman" w:eastAsia="宋体" w:hAnsi="Times New Roman" w:cs="Times New Roman"/>
                <w:szCs w:val="21"/>
              </w:rPr>
              <w:t>类标准。</w:t>
            </w:r>
          </w:p>
        </w:tc>
      </w:tr>
      <w:tr w:rsidR="00046A6B" w:rsidRPr="00121572" w14:paraId="527458FF" w14:textId="77777777">
        <w:trPr>
          <w:trHeight w:val="232"/>
        </w:trPr>
        <w:tc>
          <w:tcPr>
            <w:tcW w:w="810" w:type="dxa"/>
            <w:vAlign w:val="center"/>
          </w:tcPr>
          <w:p w14:paraId="19CB2DBA"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其他</w:t>
            </w:r>
          </w:p>
        </w:tc>
        <w:tc>
          <w:tcPr>
            <w:tcW w:w="8490" w:type="dxa"/>
            <w:gridSpan w:val="5"/>
            <w:vAlign w:val="center"/>
          </w:tcPr>
          <w:p w14:paraId="22A5ECA6" w14:textId="77777777" w:rsidR="00046A6B" w:rsidRPr="00121572" w:rsidRDefault="00121572">
            <w:pPr>
              <w:jc w:val="center"/>
              <w:rPr>
                <w:rFonts w:ascii="Times New Roman" w:eastAsia="宋体" w:hAnsi="Times New Roman" w:cs="Times New Roman"/>
                <w:szCs w:val="21"/>
              </w:rPr>
            </w:pPr>
            <w:r w:rsidRPr="00121572">
              <w:rPr>
                <w:rFonts w:ascii="Times New Roman" w:eastAsia="宋体" w:hAnsi="Times New Roman" w:cs="Times New Roman"/>
                <w:szCs w:val="21"/>
              </w:rPr>
              <w:t>无</w:t>
            </w:r>
          </w:p>
        </w:tc>
      </w:tr>
      <w:tr w:rsidR="004A02A4" w:rsidRPr="00121572" w14:paraId="68B2D6A7" w14:textId="77777777">
        <w:trPr>
          <w:trHeight w:val="232"/>
        </w:trPr>
        <w:tc>
          <w:tcPr>
            <w:tcW w:w="810" w:type="dxa"/>
            <w:vAlign w:val="center"/>
          </w:tcPr>
          <w:p w14:paraId="54870D6C" w14:textId="77777777" w:rsidR="004A02A4" w:rsidRPr="00121572" w:rsidRDefault="004A02A4" w:rsidP="004A02A4">
            <w:pPr>
              <w:rPr>
                <w:rFonts w:ascii="Times New Roman" w:eastAsia="宋体" w:hAnsi="Times New Roman" w:cs="Times New Roman"/>
                <w:szCs w:val="21"/>
              </w:rPr>
            </w:pPr>
            <w:r w:rsidRPr="00121572">
              <w:rPr>
                <w:rFonts w:ascii="Times New Roman" w:eastAsia="宋体" w:hAnsi="Times New Roman" w:cs="Times New Roman"/>
                <w:szCs w:val="21"/>
              </w:rPr>
              <w:t>生态保护措施及预期效果：</w:t>
            </w:r>
          </w:p>
          <w:p w14:paraId="5C1AB975" w14:textId="77777777" w:rsidR="004A02A4" w:rsidRPr="00121572" w:rsidRDefault="004A02A4">
            <w:pPr>
              <w:jc w:val="center"/>
              <w:rPr>
                <w:rFonts w:ascii="Times New Roman" w:eastAsia="宋体" w:hAnsi="Times New Roman" w:cs="Times New Roman"/>
                <w:szCs w:val="21"/>
              </w:rPr>
            </w:pPr>
          </w:p>
        </w:tc>
        <w:tc>
          <w:tcPr>
            <w:tcW w:w="8490" w:type="dxa"/>
            <w:gridSpan w:val="5"/>
            <w:vAlign w:val="center"/>
          </w:tcPr>
          <w:p w14:paraId="08499373" w14:textId="77777777" w:rsidR="004A02A4" w:rsidRPr="00121572" w:rsidRDefault="004A02A4" w:rsidP="004A02A4">
            <w:pPr>
              <w:ind w:firstLineChars="200" w:firstLine="420"/>
              <w:rPr>
                <w:rFonts w:ascii="Times New Roman" w:eastAsia="宋体" w:hAnsi="Times New Roman" w:cs="Times New Roman"/>
                <w:szCs w:val="21"/>
              </w:rPr>
            </w:pPr>
            <w:r w:rsidRPr="00121572">
              <w:rPr>
                <w:rFonts w:ascii="Times New Roman" w:eastAsia="宋体" w:hAnsi="Times New Roman" w:cs="Times New Roman"/>
                <w:szCs w:val="21"/>
              </w:rPr>
              <w:t>无。</w:t>
            </w:r>
          </w:p>
          <w:p w14:paraId="09AA635F" w14:textId="77777777" w:rsidR="004A02A4" w:rsidRPr="00121572" w:rsidRDefault="004A02A4">
            <w:pPr>
              <w:jc w:val="center"/>
              <w:rPr>
                <w:rFonts w:ascii="Times New Roman" w:eastAsia="宋体" w:hAnsi="Times New Roman" w:cs="Times New Roman"/>
                <w:szCs w:val="21"/>
              </w:rPr>
            </w:pPr>
          </w:p>
        </w:tc>
      </w:tr>
    </w:tbl>
    <w:p w14:paraId="2FE1A5C7" w14:textId="77777777" w:rsidR="00046A6B" w:rsidRPr="00121572" w:rsidRDefault="00046A6B">
      <w:pPr>
        <w:rPr>
          <w:rFonts w:ascii="Times New Roman" w:hAnsi="Times New Roman" w:cs="Times New Roman"/>
        </w:rPr>
      </w:pPr>
    </w:p>
    <w:tbl>
      <w:tblPr>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22"/>
      </w:tblGrid>
      <w:tr w:rsidR="00046A6B" w:rsidRPr="00121572" w14:paraId="0A8F48CE" w14:textId="77777777" w:rsidTr="004F031D">
        <w:trPr>
          <w:trHeight w:val="13799"/>
        </w:trPr>
        <w:tc>
          <w:tcPr>
            <w:tcW w:w="8522" w:type="dxa"/>
          </w:tcPr>
          <w:p w14:paraId="7EA1865A" w14:textId="77777777" w:rsidR="00046A6B" w:rsidRPr="004A02A4" w:rsidRDefault="00121572">
            <w:pPr>
              <w:spacing w:line="360" w:lineRule="auto"/>
              <w:rPr>
                <w:rFonts w:ascii="Times New Roman" w:eastAsia="宋体" w:hAnsi="Times New Roman" w:cs="Times New Roman"/>
                <w:b/>
                <w:bCs/>
                <w:sz w:val="24"/>
              </w:rPr>
            </w:pPr>
            <w:r w:rsidRPr="004A02A4">
              <w:rPr>
                <w:rFonts w:ascii="Times New Roman" w:eastAsia="宋体" w:hAnsi="Times New Roman" w:cs="Times New Roman"/>
                <w:b/>
                <w:bCs/>
                <w:sz w:val="24"/>
              </w:rPr>
              <w:lastRenderedPageBreak/>
              <w:t>生态保护措施及预期效果：</w:t>
            </w:r>
          </w:p>
          <w:p w14:paraId="15AC1A57"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1</w:t>
            </w:r>
            <w:r w:rsidRPr="004A02A4">
              <w:rPr>
                <w:rFonts w:ascii="Times New Roman" w:eastAsia="宋体" w:hAnsi="Times New Roman" w:cs="Times New Roman"/>
                <w:sz w:val="24"/>
              </w:rPr>
              <w:t>、废水防治措施评述</w:t>
            </w:r>
          </w:p>
          <w:p w14:paraId="067B47F6"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本项目营运期废水主要为员工生活污水。</w:t>
            </w:r>
          </w:p>
          <w:p w14:paraId="42845F5D" w14:textId="7E4550BC" w:rsidR="00046A6B" w:rsidRPr="004A02A4" w:rsidRDefault="00121572" w:rsidP="006D0601">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生活污水：本项目年产生活污水量约</w:t>
            </w:r>
            <w:r w:rsidRPr="004A02A4">
              <w:rPr>
                <w:rFonts w:ascii="Times New Roman" w:eastAsia="宋体" w:hAnsi="Times New Roman" w:cs="Times New Roman"/>
                <w:sz w:val="24"/>
              </w:rPr>
              <w:t>360t/a</w:t>
            </w:r>
            <w:r w:rsidRPr="004A02A4">
              <w:rPr>
                <w:rFonts w:ascii="Times New Roman" w:eastAsia="宋体" w:hAnsi="Times New Roman" w:cs="Times New Roman"/>
                <w:sz w:val="24"/>
              </w:rPr>
              <w:t>，主要污染物为</w:t>
            </w:r>
            <w:r w:rsidRPr="004A02A4">
              <w:rPr>
                <w:rFonts w:ascii="Times New Roman" w:eastAsia="宋体" w:hAnsi="Times New Roman" w:cs="Times New Roman"/>
                <w:sz w:val="24"/>
              </w:rPr>
              <w:t>COD350mg/L</w:t>
            </w:r>
            <w:r w:rsidRPr="004A02A4">
              <w:rPr>
                <w:rFonts w:ascii="Times New Roman" w:eastAsia="宋体" w:hAnsi="Times New Roman" w:cs="Times New Roman"/>
                <w:sz w:val="24"/>
              </w:rPr>
              <w:t>，</w:t>
            </w:r>
            <w:r w:rsidRPr="004A02A4">
              <w:rPr>
                <w:rFonts w:ascii="Times New Roman" w:eastAsia="宋体" w:hAnsi="Times New Roman" w:cs="Times New Roman"/>
                <w:sz w:val="24"/>
              </w:rPr>
              <w:t>SS250mg/L</w:t>
            </w:r>
            <w:r w:rsidRPr="004A02A4">
              <w:rPr>
                <w:rFonts w:ascii="Times New Roman" w:eastAsia="宋体" w:hAnsi="Times New Roman" w:cs="Times New Roman"/>
                <w:sz w:val="24"/>
              </w:rPr>
              <w:t>，氨氮</w:t>
            </w:r>
            <w:r w:rsidRPr="004A02A4">
              <w:rPr>
                <w:rFonts w:ascii="Times New Roman" w:eastAsia="宋体" w:hAnsi="Times New Roman" w:cs="Times New Roman"/>
                <w:sz w:val="24"/>
              </w:rPr>
              <w:t>20mg/L</w:t>
            </w:r>
            <w:r w:rsidRPr="004A02A4">
              <w:rPr>
                <w:rFonts w:ascii="Times New Roman" w:eastAsia="宋体" w:hAnsi="Times New Roman" w:cs="Times New Roman"/>
                <w:sz w:val="24"/>
              </w:rPr>
              <w:t>，</w:t>
            </w:r>
            <w:r w:rsidRPr="004A02A4">
              <w:rPr>
                <w:rFonts w:ascii="Times New Roman" w:eastAsia="宋体" w:hAnsi="Times New Roman" w:cs="Times New Roman"/>
                <w:sz w:val="24"/>
              </w:rPr>
              <w:t>TP4mg/L</w:t>
            </w:r>
            <w:r w:rsidR="006D0601">
              <w:rPr>
                <w:rFonts w:ascii="Times New Roman" w:eastAsia="宋体" w:hAnsi="Times New Roman" w:cs="Times New Roman" w:hint="eastAsia"/>
                <w:sz w:val="24"/>
              </w:rPr>
              <w:t>，</w:t>
            </w:r>
            <w:r w:rsidRPr="004A02A4">
              <w:rPr>
                <w:rFonts w:ascii="Times New Roman" w:eastAsia="宋体" w:hAnsi="Times New Roman" w:cs="Times New Roman"/>
                <w:sz w:val="24"/>
              </w:rPr>
              <w:t>污染物产生量为：</w:t>
            </w:r>
            <w:r w:rsidRPr="004A02A4">
              <w:rPr>
                <w:rFonts w:ascii="Times New Roman" w:eastAsia="宋体" w:hAnsi="Times New Roman" w:cs="Times New Roman"/>
                <w:sz w:val="24"/>
              </w:rPr>
              <w:t>COD</w:t>
            </w:r>
            <w:r w:rsidRPr="004A02A4">
              <w:rPr>
                <w:rFonts w:ascii="Times New Roman" w:eastAsia="宋体" w:hAnsi="Times New Roman" w:cs="Times New Roman"/>
                <w:sz w:val="24"/>
              </w:rPr>
              <w:t>：</w:t>
            </w:r>
            <w:r w:rsidRPr="004A02A4">
              <w:rPr>
                <w:rFonts w:ascii="Times New Roman" w:eastAsia="宋体" w:hAnsi="Times New Roman" w:cs="Times New Roman"/>
                <w:sz w:val="24"/>
              </w:rPr>
              <w:t>0.168t/a</w:t>
            </w:r>
            <w:r w:rsidRPr="004A02A4">
              <w:rPr>
                <w:rFonts w:ascii="Times New Roman" w:eastAsia="宋体" w:hAnsi="Times New Roman" w:cs="Times New Roman"/>
                <w:sz w:val="24"/>
              </w:rPr>
              <w:t>、</w:t>
            </w:r>
            <w:r w:rsidRPr="004A02A4">
              <w:rPr>
                <w:rFonts w:ascii="Times New Roman" w:eastAsia="宋体" w:hAnsi="Times New Roman" w:cs="Times New Roman"/>
                <w:sz w:val="24"/>
              </w:rPr>
              <w:t>SS</w:t>
            </w:r>
            <w:r w:rsidRPr="004A02A4">
              <w:rPr>
                <w:rFonts w:ascii="Times New Roman" w:eastAsia="宋体" w:hAnsi="Times New Roman" w:cs="Times New Roman"/>
                <w:sz w:val="24"/>
              </w:rPr>
              <w:t>：</w:t>
            </w:r>
            <w:r w:rsidRPr="004A02A4">
              <w:rPr>
                <w:rFonts w:ascii="Times New Roman" w:eastAsia="宋体" w:hAnsi="Times New Roman" w:cs="Times New Roman"/>
                <w:sz w:val="24"/>
              </w:rPr>
              <w:t>0.12t/a</w:t>
            </w:r>
            <w:r w:rsidRPr="004A02A4">
              <w:rPr>
                <w:rFonts w:ascii="Times New Roman" w:eastAsia="宋体" w:hAnsi="Times New Roman" w:cs="Times New Roman"/>
                <w:sz w:val="24"/>
              </w:rPr>
              <w:t>、氨氮：</w:t>
            </w:r>
            <w:r w:rsidRPr="004A02A4">
              <w:rPr>
                <w:rFonts w:ascii="Times New Roman" w:eastAsia="宋体" w:hAnsi="Times New Roman" w:cs="Times New Roman"/>
                <w:sz w:val="24"/>
              </w:rPr>
              <w:t>0.01t/a</w:t>
            </w:r>
            <w:r w:rsidRPr="004A02A4">
              <w:rPr>
                <w:rFonts w:ascii="Times New Roman" w:eastAsia="宋体" w:hAnsi="Times New Roman" w:cs="Times New Roman"/>
                <w:sz w:val="24"/>
              </w:rPr>
              <w:t>、</w:t>
            </w:r>
            <w:r w:rsidRPr="004A02A4">
              <w:rPr>
                <w:rFonts w:ascii="Times New Roman" w:eastAsia="宋体" w:hAnsi="Times New Roman" w:cs="Times New Roman"/>
                <w:sz w:val="24"/>
              </w:rPr>
              <w:t>TP</w:t>
            </w:r>
            <w:r w:rsidRPr="004A02A4">
              <w:rPr>
                <w:rFonts w:ascii="Times New Roman" w:eastAsia="宋体" w:hAnsi="Times New Roman" w:cs="Times New Roman"/>
                <w:sz w:val="24"/>
              </w:rPr>
              <w:t>：</w:t>
            </w:r>
            <w:r w:rsidRPr="004A02A4">
              <w:rPr>
                <w:rFonts w:ascii="Times New Roman" w:eastAsia="宋体" w:hAnsi="Times New Roman" w:cs="Times New Roman"/>
                <w:sz w:val="24"/>
              </w:rPr>
              <w:t>0.002 t/a</w:t>
            </w:r>
            <w:r w:rsidR="00292622">
              <w:rPr>
                <w:rFonts w:ascii="Times New Roman" w:eastAsia="宋体" w:hAnsi="Times New Roman" w:cs="Times New Roman"/>
                <w:sz w:val="24"/>
              </w:rPr>
              <w:t>。生活污水</w:t>
            </w:r>
            <w:r w:rsidR="00292622">
              <w:rPr>
                <w:rFonts w:ascii="Times New Roman" w:eastAsia="宋体" w:hAnsi="Times New Roman" w:cs="Times New Roman" w:hint="eastAsia"/>
                <w:sz w:val="24"/>
              </w:rPr>
              <w:t>依托厂内现有</w:t>
            </w:r>
            <w:r w:rsidRPr="004A02A4">
              <w:rPr>
                <w:rFonts w:ascii="Times New Roman" w:eastAsia="宋体" w:hAnsi="Times New Roman" w:cs="Times New Roman"/>
                <w:sz w:val="24"/>
              </w:rPr>
              <w:t>化粪池预处理，接管至</w:t>
            </w:r>
            <w:r w:rsidR="00F67817">
              <w:rPr>
                <w:rFonts w:ascii="Times New Roman" w:eastAsia="宋体" w:hAnsi="Times New Roman" w:cs="Times New Roman"/>
                <w:sz w:val="24"/>
              </w:rPr>
              <w:t>沭阳经济技术开发区</w:t>
            </w:r>
            <w:r w:rsidRPr="004A02A4">
              <w:rPr>
                <w:rFonts w:ascii="Times New Roman" w:eastAsia="宋体" w:hAnsi="Times New Roman" w:cs="Times New Roman"/>
                <w:sz w:val="24"/>
              </w:rPr>
              <w:t>污水处理厂集中处理，处理后达到《城镇污水处理厂污染物排放标准》（</w:t>
            </w:r>
            <w:r w:rsidRPr="004A02A4">
              <w:rPr>
                <w:rFonts w:ascii="Times New Roman" w:eastAsia="宋体" w:hAnsi="Times New Roman" w:cs="Times New Roman"/>
                <w:sz w:val="24"/>
              </w:rPr>
              <w:t>GB18918-2002</w:t>
            </w:r>
            <w:r w:rsidRPr="004A02A4">
              <w:rPr>
                <w:rFonts w:ascii="Times New Roman" w:eastAsia="宋体" w:hAnsi="Times New Roman" w:cs="Times New Roman"/>
                <w:sz w:val="24"/>
              </w:rPr>
              <w:t>）中一级</w:t>
            </w:r>
            <w:r w:rsidRPr="004A02A4">
              <w:rPr>
                <w:rFonts w:ascii="Times New Roman" w:eastAsia="宋体" w:hAnsi="Times New Roman" w:cs="Times New Roman"/>
                <w:sz w:val="24"/>
              </w:rPr>
              <w:t>A</w:t>
            </w:r>
            <w:r w:rsidRPr="004A02A4">
              <w:rPr>
                <w:rFonts w:ascii="Times New Roman" w:eastAsia="宋体" w:hAnsi="Times New Roman" w:cs="Times New Roman"/>
                <w:sz w:val="24"/>
              </w:rPr>
              <w:t>标准后再排放。</w:t>
            </w:r>
          </w:p>
          <w:p w14:paraId="6B4B590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化粪池是处理粪便并加以过滤沉淀的设备，其原理是：经分解和澄清后的上层的水化物进入管道流走，下层沉淀的固化物（粪便等垃圾）进一步水解，最后</w:t>
            </w:r>
            <w:proofErr w:type="gramStart"/>
            <w:r w:rsidRPr="004A02A4">
              <w:rPr>
                <w:rFonts w:ascii="Times New Roman" w:eastAsia="宋体" w:hAnsi="Times New Roman" w:cs="Times New Roman"/>
                <w:sz w:val="24"/>
              </w:rPr>
              <w:t>做为</w:t>
            </w:r>
            <w:proofErr w:type="gramEnd"/>
            <w:r w:rsidRPr="004A02A4">
              <w:rPr>
                <w:rFonts w:ascii="Times New Roman" w:eastAsia="宋体" w:hAnsi="Times New Roman" w:cs="Times New Roman"/>
                <w:sz w:val="24"/>
              </w:rPr>
              <w:t>污泥被清掏。生活污水</w:t>
            </w:r>
            <w:r w:rsidRPr="004A02A4">
              <w:rPr>
                <w:rFonts w:ascii="Times New Roman" w:eastAsia="宋体" w:hAnsi="Times New Roman" w:cs="Times New Roman"/>
                <w:sz w:val="24"/>
              </w:rPr>
              <w:t>B/C</w:t>
            </w:r>
            <w:r w:rsidRPr="004A02A4">
              <w:rPr>
                <w:rFonts w:ascii="Times New Roman" w:eastAsia="宋体" w:hAnsi="Times New Roman" w:cs="Times New Roman"/>
                <w:sz w:val="24"/>
              </w:rPr>
              <w:t>值比较高，可生化性好。类比同类资料分析，化粪池对于</w:t>
            </w:r>
            <w:r w:rsidRPr="004A02A4">
              <w:rPr>
                <w:rFonts w:ascii="Times New Roman" w:eastAsia="宋体" w:hAnsi="Times New Roman" w:cs="Times New Roman"/>
                <w:sz w:val="24"/>
              </w:rPr>
              <w:t>COD</w:t>
            </w:r>
            <w:r w:rsidRPr="004A02A4">
              <w:rPr>
                <w:rFonts w:ascii="Times New Roman" w:eastAsia="宋体" w:hAnsi="Times New Roman" w:cs="Times New Roman"/>
                <w:sz w:val="24"/>
              </w:rPr>
              <w:t>及</w:t>
            </w:r>
            <w:r w:rsidRPr="004A02A4">
              <w:rPr>
                <w:rFonts w:ascii="Times New Roman" w:eastAsia="宋体" w:hAnsi="Times New Roman" w:cs="Times New Roman"/>
                <w:sz w:val="24"/>
              </w:rPr>
              <w:t>SS</w:t>
            </w:r>
            <w:r w:rsidRPr="004A02A4">
              <w:rPr>
                <w:rFonts w:ascii="Times New Roman" w:eastAsia="宋体" w:hAnsi="Times New Roman" w:cs="Times New Roman"/>
                <w:sz w:val="24"/>
              </w:rPr>
              <w:t>去除率为</w:t>
            </w:r>
            <w:r w:rsidRPr="004A02A4">
              <w:rPr>
                <w:rFonts w:ascii="Times New Roman" w:eastAsia="宋体" w:hAnsi="Times New Roman" w:cs="Times New Roman"/>
                <w:sz w:val="24"/>
              </w:rPr>
              <w:t>40%-60%</w:t>
            </w:r>
            <w:r w:rsidRPr="004A02A4">
              <w:rPr>
                <w:rFonts w:ascii="Times New Roman" w:eastAsia="宋体" w:hAnsi="Times New Roman" w:cs="Times New Roman"/>
                <w:sz w:val="24"/>
              </w:rPr>
              <w:t>左右。</w:t>
            </w:r>
          </w:p>
          <w:p w14:paraId="44A49254"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从远期看，采用化粪池对生活污水进行过滤沉淀，在正常状态下出水可以满足沭阳凌志水</w:t>
            </w:r>
            <w:proofErr w:type="gramStart"/>
            <w:r w:rsidRPr="004A02A4">
              <w:rPr>
                <w:rFonts w:ascii="Times New Roman" w:eastAsia="宋体" w:hAnsi="Times New Roman" w:cs="Times New Roman"/>
                <w:sz w:val="24"/>
              </w:rPr>
              <w:t>务</w:t>
            </w:r>
            <w:proofErr w:type="gramEnd"/>
            <w:r w:rsidRPr="004A02A4">
              <w:rPr>
                <w:rFonts w:ascii="Times New Roman" w:eastAsia="宋体" w:hAnsi="Times New Roman" w:cs="Times New Roman"/>
                <w:sz w:val="24"/>
              </w:rPr>
              <w:t>公司的接管标准，故采用化粪池处理生活污水设施可行。</w:t>
            </w:r>
          </w:p>
          <w:p w14:paraId="788E8059" w14:textId="77777777" w:rsidR="00046A6B" w:rsidRPr="004A02A4" w:rsidRDefault="00121572" w:rsidP="004A02A4">
            <w:pPr>
              <w:numPr>
                <w:ilvl w:val="0"/>
                <w:numId w:val="7"/>
              </w:num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废气污染防治措施评述</w:t>
            </w:r>
          </w:p>
          <w:p w14:paraId="0DDEBC63" w14:textId="77777777" w:rsidR="00046A6B" w:rsidRPr="004A02A4" w:rsidRDefault="00121572">
            <w:pPr>
              <w:spacing w:line="360" w:lineRule="auto"/>
              <w:ind w:firstLine="480"/>
              <w:rPr>
                <w:rFonts w:ascii="Times New Roman" w:eastAsia="宋体" w:hAnsi="Times New Roman" w:cs="Times New Roman"/>
                <w:sz w:val="24"/>
              </w:rPr>
            </w:pPr>
            <w:r w:rsidRPr="004A02A4">
              <w:rPr>
                <w:rFonts w:ascii="Times New Roman" w:eastAsia="宋体" w:hAnsi="Times New Roman" w:cs="Times New Roman"/>
                <w:sz w:val="24"/>
              </w:rPr>
              <w:t>本项目产生的有组织废气主要为粉尘和</w:t>
            </w:r>
            <w:r w:rsidR="006D0601" w:rsidRPr="006D0601">
              <w:rPr>
                <w:rFonts w:ascii="Times New Roman" w:eastAsia="宋体" w:hAnsi="Times New Roman" w:cs="Times New Roman" w:hint="eastAsia"/>
                <w:sz w:val="24"/>
              </w:rPr>
              <w:t>非甲烷总烃</w:t>
            </w:r>
            <w:r w:rsidRPr="004A02A4">
              <w:rPr>
                <w:rFonts w:ascii="Times New Roman" w:eastAsia="宋体" w:hAnsi="Times New Roman" w:cs="Times New Roman"/>
                <w:sz w:val="24"/>
              </w:rPr>
              <w:t>，采用布袋式除尘器和活性炭吸附净化处理，通过</w:t>
            </w:r>
            <w:r w:rsidRPr="004A02A4">
              <w:rPr>
                <w:rFonts w:ascii="Times New Roman" w:eastAsia="宋体" w:hAnsi="Times New Roman" w:cs="Times New Roman"/>
                <w:sz w:val="24"/>
              </w:rPr>
              <w:t>15</w:t>
            </w:r>
            <w:r w:rsidRPr="004A02A4">
              <w:rPr>
                <w:rFonts w:ascii="Times New Roman" w:eastAsia="宋体" w:hAnsi="Times New Roman" w:cs="Times New Roman"/>
                <w:sz w:val="24"/>
              </w:rPr>
              <w:t>米高排气筒高空排放。</w:t>
            </w:r>
          </w:p>
          <w:p w14:paraId="34EDE4BA"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采用的袋式除尘器作为一种干式高效除尘器，其工艺十分成熟，含尘气体浓度在相当大的范围内变化对除尘器的效率和阻力影响不大，可适用于不同气量的含尘气体要求，运行稳定可靠，没有污泥处理和腐蚀等问题，操作、维护简单，已广泛应用于各工业部门。</w:t>
            </w:r>
          </w:p>
          <w:p w14:paraId="256C8758" w14:textId="77777777" w:rsidR="00046A6B" w:rsidRPr="004A02A4" w:rsidRDefault="00121572">
            <w:pPr>
              <w:spacing w:line="360" w:lineRule="auto"/>
              <w:ind w:firstLine="480"/>
              <w:rPr>
                <w:rFonts w:ascii="Times New Roman" w:eastAsia="宋体" w:hAnsi="Times New Roman" w:cs="Times New Roman"/>
                <w:sz w:val="24"/>
              </w:rPr>
            </w:pPr>
            <w:r w:rsidRPr="004A02A4">
              <w:rPr>
                <w:rFonts w:ascii="Times New Roman" w:eastAsia="宋体" w:hAnsi="Times New Roman" w:cs="Times New Roman"/>
                <w:sz w:val="24"/>
              </w:rPr>
              <w:t>它比静电除尘器相比结构简单、投资省、运行稳定可靠，可</w:t>
            </w:r>
            <w:proofErr w:type="gramStart"/>
            <w:r w:rsidRPr="004A02A4">
              <w:rPr>
                <w:rFonts w:ascii="Times New Roman" w:eastAsia="宋体" w:hAnsi="Times New Roman" w:cs="Times New Roman"/>
                <w:sz w:val="24"/>
              </w:rPr>
              <w:t>回收高</w:t>
            </w:r>
            <w:proofErr w:type="gramEnd"/>
            <w:r w:rsidRPr="004A02A4">
              <w:rPr>
                <w:rFonts w:ascii="Times New Roman" w:eastAsia="宋体" w:hAnsi="Times New Roman" w:cs="Times New Roman"/>
                <w:sz w:val="24"/>
              </w:rPr>
              <w:t>比电阻颗粒物，与文丘里除尘器相比，它能量消耗小，能回收干的颗粒物，不存在泥浆处理问题。袋式除尘器除尘效率主要取决于滤料的性能和清灰方式，根据《袋式除尘器技术要求》（</w:t>
            </w:r>
            <w:r w:rsidRPr="004A02A4">
              <w:rPr>
                <w:rFonts w:ascii="Times New Roman" w:eastAsia="宋体" w:hAnsi="Times New Roman" w:cs="Times New Roman"/>
                <w:sz w:val="24"/>
              </w:rPr>
              <w:t>GB/T 6719-2009</w:t>
            </w:r>
            <w:r w:rsidRPr="004A02A4">
              <w:rPr>
                <w:rFonts w:ascii="Times New Roman" w:eastAsia="宋体" w:hAnsi="Times New Roman" w:cs="Times New Roman"/>
                <w:sz w:val="24"/>
              </w:rPr>
              <w:t>），织造滤料静态除尘效率</w:t>
            </w:r>
            <w:r w:rsidRPr="004A02A4">
              <w:rPr>
                <w:rFonts w:ascii="Times New Roman" w:eastAsia="宋体" w:hAnsi="Times New Roman" w:cs="Times New Roman"/>
                <w:sz w:val="24"/>
              </w:rPr>
              <w:t>(</w:t>
            </w:r>
            <w:r w:rsidRPr="004A02A4">
              <w:rPr>
                <w:rFonts w:ascii="Times New Roman" w:eastAsia="宋体" w:hAnsi="Times New Roman" w:cs="Times New Roman"/>
                <w:sz w:val="24"/>
              </w:rPr>
              <w:t>连续滤尘不清灰</w:t>
            </w:r>
            <w:r w:rsidRPr="004A02A4">
              <w:rPr>
                <w:rFonts w:ascii="Times New Roman" w:eastAsia="宋体" w:hAnsi="Times New Roman" w:cs="Times New Roman"/>
                <w:sz w:val="24"/>
              </w:rPr>
              <w:t>)</w:t>
            </w:r>
            <w:r w:rsidRPr="004A02A4">
              <w:rPr>
                <w:rFonts w:ascii="Times New Roman" w:eastAsia="宋体" w:hAnsi="Times New Roman" w:cs="Times New Roman"/>
                <w:sz w:val="24"/>
              </w:rPr>
              <w:t>可达</w:t>
            </w:r>
            <w:r w:rsidRPr="004A02A4">
              <w:rPr>
                <w:rFonts w:ascii="Times New Roman" w:eastAsia="宋体" w:hAnsi="Times New Roman" w:cs="Times New Roman"/>
                <w:sz w:val="24"/>
              </w:rPr>
              <w:t>99%</w:t>
            </w:r>
            <w:r w:rsidRPr="004A02A4">
              <w:rPr>
                <w:rFonts w:ascii="Times New Roman" w:eastAsia="宋体" w:hAnsi="Times New Roman" w:cs="Times New Roman"/>
                <w:sz w:val="24"/>
              </w:rPr>
              <w:t>以上，非织造滤料静态除尘效率可达</w:t>
            </w:r>
            <w:r w:rsidRPr="004A02A4">
              <w:rPr>
                <w:rFonts w:ascii="Times New Roman" w:eastAsia="宋体" w:hAnsi="Times New Roman" w:cs="Times New Roman"/>
                <w:sz w:val="24"/>
              </w:rPr>
              <w:t>99%</w:t>
            </w:r>
            <w:r w:rsidRPr="004A02A4">
              <w:rPr>
                <w:rFonts w:ascii="Times New Roman" w:eastAsia="宋体" w:hAnsi="Times New Roman" w:cs="Times New Roman"/>
                <w:sz w:val="24"/>
              </w:rPr>
              <w:t>以上，动态除尘效率（滤尘的同时进行清灰）可达</w:t>
            </w:r>
            <w:r w:rsidRPr="004A02A4">
              <w:rPr>
                <w:rFonts w:ascii="Times New Roman" w:eastAsia="宋体" w:hAnsi="Times New Roman" w:cs="Times New Roman"/>
                <w:sz w:val="24"/>
              </w:rPr>
              <w:t>99%</w:t>
            </w:r>
            <w:r w:rsidRPr="004A02A4">
              <w:rPr>
                <w:rFonts w:ascii="Times New Roman" w:eastAsia="宋体" w:hAnsi="Times New Roman" w:cs="Times New Roman"/>
                <w:sz w:val="24"/>
              </w:rPr>
              <w:t>以上。</w:t>
            </w:r>
          </w:p>
          <w:p w14:paraId="4F90F14B" w14:textId="77777777" w:rsidR="00046A6B" w:rsidRPr="004A02A4" w:rsidRDefault="00EE4493">
            <w:pPr>
              <w:spacing w:line="360" w:lineRule="auto"/>
              <w:ind w:firstLine="480"/>
              <w:rPr>
                <w:rFonts w:ascii="Times New Roman" w:eastAsia="宋体" w:hAnsi="Times New Roman" w:cs="Times New Roman"/>
                <w:sz w:val="24"/>
              </w:rPr>
            </w:pPr>
            <w:r>
              <w:rPr>
                <w:rFonts w:ascii="Times New Roman" w:eastAsia="宋体" w:hAnsi="Times New Roman" w:cs="Times New Roman"/>
                <w:sz w:val="24"/>
              </w:rPr>
              <w:t>本项目采用</w:t>
            </w:r>
            <w:r>
              <w:rPr>
                <w:rFonts w:ascii="Times New Roman" w:eastAsia="宋体" w:hAnsi="Times New Roman" w:cs="Times New Roman" w:hint="eastAsia"/>
                <w:sz w:val="24"/>
              </w:rPr>
              <w:t>的二级</w:t>
            </w:r>
            <w:r w:rsidR="00121572" w:rsidRPr="004A02A4">
              <w:rPr>
                <w:rFonts w:ascii="Times New Roman" w:eastAsia="宋体" w:hAnsi="Times New Roman" w:cs="Times New Roman"/>
                <w:sz w:val="24"/>
              </w:rPr>
              <w:t>活性炭吸附净化处理，是一种废气过滤吸附异味的环保设备产品。活性炭是一种黑色粉状、粒状或丸状的无定型具有多孔的炭。主要成份</w:t>
            </w:r>
            <w:r w:rsidR="00121572" w:rsidRPr="004A02A4">
              <w:rPr>
                <w:rFonts w:ascii="Times New Roman" w:eastAsia="宋体" w:hAnsi="Times New Roman" w:cs="Times New Roman"/>
                <w:sz w:val="24"/>
              </w:rPr>
              <w:lastRenderedPageBreak/>
              <w:t>为炭，还含有少量的氧、氢、硫、氮、氯。也具有石墨那样的精细结构，只是晶粒较小，层层不规则堆积。具有较大的表面积（</w:t>
            </w:r>
            <w:r w:rsidR="00121572" w:rsidRPr="004A02A4">
              <w:rPr>
                <w:rFonts w:ascii="Times New Roman" w:eastAsia="宋体" w:hAnsi="Times New Roman" w:cs="Times New Roman"/>
                <w:sz w:val="24"/>
              </w:rPr>
              <w:t>500-1000m</w:t>
            </w:r>
            <w:r w:rsidR="00121572" w:rsidRPr="004A02A4">
              <w:rPr>
                <w:rFonts w:ascii="Times New Roman" w:eastAsia="宋体" w:hAnsi="Times New Roman" w:cs="Times New Roman"/>
                <w:sz w:val="24"/>
                <w:vertAlign w:val="superscript"/>
              </w:rPr>
              <w:t>2</w:t>
            </w:r>
            <w:r w:rsidR="00121572" w:rsidRPr="004A02A4">
              <w:rPr>
                <w:rFonts w:ascii="Times New Roman" w:eastAsia="宋体" w:hAnsi="Times New Roman" w:cs="Times New Roman"/>
                <w:sz w:val="24"/>
              </w:rPr>
              <w:t>/g</w:t>
            </w:r>
            <w:r w:rsidR="00121572" w:rsidRPr="004A02A4">
              <w:rPr>
                <w:rFonts w:ascii="Times New Roman" w:eastAsia="宋体" w:hAnsi="Times New Roman" w:cs="Times New Roman"/>
                <w:sz w:val="24"/>
              </w:rPr>
              <w:t>）。有很强的吸附能力，能在他的表面上吸附气体，液体或胶态固体。对于气、液的吸附可接近于活性炭本身的质量。活性炭吸附是具有吸附效率高、适用面广、更换方便，能同时处理多种混合废气等优点。</w:t>
            </w:r>
          </w:p>
          <w:p w14:paraId="0685982D" w14:textId="77777777" w:rsidR="00046A6B" w:rsidRPr="004A02A4" w:rsidRDefault="00121572" w:rsidP="004A02A4">
            <w:pPr>
              <w:numPr>
                <w:ilvl w:val="0"/>
                <w:numId w:val="7"/>
              </w:num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噪声污染防治措施评述</w:t>
            </w:r>
          </w:p>
          <w:p w14:paraId="4E2BA63A" w14:textId="77777777" w:rsidR="00046A6B" w:rsidRPr="004A02A4" w:rsidRDefault="00121572" w:rsidP="004A02A4">
            <w:pPr>
              <w:spacing w:line="360" w:lineRule="auto"/>
              <w:ind w:firstLineChars="200" w:firstLine="480"/>
              <w:rPr>
                <w:rFonts w:ascii="Times New Roman" w:eastAsia="宋体" w:hAnsi="Times New Roman" w:cs="Times New Roman"/>
                <w:sz w:val="24"/>
              </w:rPr>
            </w:pPr>
            <w:proofErr w:type="gramStart"/>
            <w:r w:rsidRPr="004A02A4">
              <w:rPr>
                <w:rFonts w:ascii="Times New Roman" w:eastAsia="宋体" w:hAnsi="Times New Roman" w:cs="Times New Roman"/>
                <w:sz w:val="24"/>
              </w:rPr>
              <w:t>本项目本项目</w:t>
            </w:r>
            <w:proofErr w:type="gramEnd"/>
            <w:r w:rsidRPr="004A02A4">
              <w:rPr>
                <w:rFonts w:ascii="Times New Roman" w:eastAsia="宋体" w:hAnsi="Times New Roman" w:cs="Times New Roman"/>
                <w:sz w:val="24"/>
              </w:rPr>
              <w:t>主要噪声设备为搅拌机、</w:t>
            </w:r>
            <w:proofErr w:type="gramStart"/>
            <w:r w:rsidRPr="004A02A4">
              <w:rPr>
                <w:rFonts w:ascii="Times New Roman" w:eastAsia="宋体" w:hAnsi="Times New Roman" w:cs="Times New Roman"/>
                <w:sz w:val="24"/>
              </w:rPr>
              <w:t>定厚机</w:t>
            </w:r>
            <w:proofErr w:type="gramEnd"/>
            <w:r w:rsidRPr="004A02A4">
              <w:rPr>
                <w:rFonts w:ascii="Times New Roman" w:eastAsia="宋体" w:hAnsi="Times New Roman" w:cs="Times New Roman"/>
                <w:sz w:val="24"/>
              </w:rPr>
              <w:t>、定型机、抛光机</w:t>
            </w:r>
            <w:r w:rsidR="00EE4493">
              <w:rPr>
                <w:rFonts w:ascii="Times New Roman" w:eastAsia="宋体" w:hAnsi="Times New Roman" w:cs="Times New Roman" w:hint="eastAsia"/>
                <w:sz w:val="24"/>
              </w:rPr>
              <w:t>、分散机、升降机、风机</w:t>
            </w:r>
            <w:r w:rsidRPr="004A02A4">
              <w:rPr>
                <w:rFonts w:ascii="Times New Roman" w:eastAsia="宋体" w:hAnsi="Times New Roman" w:cs="Times New Roman"/>
                <w:sz w:val="24"/>
              </w:rPr>
              <w:t>等，单台噪声值为</w:t>
            </w:r>
            <w:r w:rsidR="00EE4493">
              <w:rPr>
                <w:rFonts w:ascii="Times New Roman" w:eastAsia="宋体" w:hAnsi="Times New Roman" w:cs="Times New Roman"/>
                <w:sz w:val="24"/>
              </w:rPr>
              <w:t>70-</w:t>
            </w:r>
            <w:r w:rsidR="00EE4493">
              <w:rPr>
                <w:rFonts w:ascii="Times New Roman" w:eastAsia="宋体" w:hAnsi="Times New Roman" w:cs="Times New Roman" w:hint="eastAsia"/>
                <w:sz w:val="24"/>
              </w:rPr>
              <w:t>80</w:t>
            </w:r>
            <w:r w:rsidRPr="004A02A4">
              <w:rPr>
                <w:rFonts w:ascii="Times New Roman" w:eastAsia="宋体" w:hAnsi="Times New Roman" w:cs="Times New Roman"/>
                <w:sz w:val="24"/>
              </w:rPr>
              <w:t>dB(A)</w:t>
            </w:r>
            <w:r w:rsidRPr="004A02A4">
              <w:rPr>
                <w:rFonts w:ascii="Times New Roman" w:eastAsia="宋体" w:hAnsi="Times New Roman" w:cs="Times New Roman"/>
                <w:sz w:val="24"/>
              </w:rPr>
              <w:t>。项目实施后，为了使厂界噪声达标，建设单位需落实以下噪声防治措施：</w:t>
            </w:r>
          </w:p>
          <w:p w14:paraId="7B94DB87" w14:textId="77777777" w:rsidR="00046A6B" w:rsidRPr="004A02A4" w:rsidRDefault="00121572">
            <w:pPr>
              <w:numPr>
                <w:ilvl w:val="0"/>
                <w:numId w:val="8"/>
              </w:numPr>
              <w:spacing w:line="360" w:lineRule="auto"/>
              <w:ind w:leftChars="200" w:left="420"/>
              <w:rPr>
                <w:rFonts w:ascii="Times New Roman" w:eastAsia="宋体" w:hAnsi="Times New Roman" w:cs="Times New Roman"/>
                <w:sz w:val="24"/>
              </w:rPr>
            </w:pPr>
            <w:r w:rsidRPr="004A02A4">
              <w:rPr>
                <w:rFonts w:ascii="Times New Roman" w:eastAsia="宋体" w:hAnsi="Times New Roman" w:cs="Times New Roman"/>
                <w:sz w:val="24"/>
              </w:rPr>
              <w:t>设备所处位置需设减振机座或减振吊架；</w:t>
            </w:r>
          </w:p>
          <w:p w14:paraId="18B6CFCB" w14:textId="77777777" w:rsidR="00046A6B" w:rsidRPr="004A02A4" w:rsidRDefault="00121572">
            <w:pPr>
              <w:numPr>
                <w:ilvl w:val="0"/>
                <w:numId w:val="8"/>
              </w:numPr>
              <w:spacing w:line="360" w:lineRule="auto"/>
              <w:ind w:leftChars="200" w:left="420"/>
              <w:rPr>
                <w:rFonts w:ascii="Times New Roman" w:eastAsia="宋体" w:hAnsi="Times New Roman" w:cs="Times New Roman"/>
                <w:sz w:val="24"/>
              </w:rPr>
            </w:pPr>
            <w:r w:rsidRPr="004A02A4">
              <w:rPr>
                <w:rFonts w:ascii="Times New Roman" w:eastAsia="宋体" w:hAnsi="Times New Roman" w:cs="Times New Roman"/>
                <w:sz w:val="24"/>
              </w:rPr>
              <w:t>对设备进行定期维护和保养，避免设备在非正常工作的情况下产生噪声；</w:t>
            </w:r>
          </w:p>
          <w:p w14:paraId="384E5B10" w14:textId="77777777" w:rsidR="00046A6B" w:rsidRPr="004A02A4" w:rsidRDefault="00121572">
            <w:pPr>
              <w:numPr>
                <w:ilvl w:val="0"/>
                <w:numId w:val="8"/>
              </w:numPr>
              <w:spacing w:line="360" w:lineRule="auto"/>
              <w:ind w:leftChars="200" w:left="420"/>
              <w:rPr>
                <w:rFonts w:ascii="Times New Roman" w:eastAsia="宋体" w:hAnsi="Times New Roman" w:cs="Times New Roman"/>
                <w:sz w:val="24"/>
              </w:rPr>
            </w:pPr>
            <w:r w:rsidRPr="004A02A4">
              <w:rPr>
                <w:rFonts w:ascii="Times New Roman" w:eastAsia="宋体" w:hAnsi="Times New Roman" w:cs="Times New Roman"/>
                <w:sz w:val="24"/>
              </w:rPr>
              <w:t>厂房四周采用吸音护板，窗户使用双层隔声窗；对原料、成品</w:t>
            </w:r>
            <w:proofErr w:type="gramStart"/>
            <w:r w:rsidRPr="004A02A4">
              <w:rPr>
                <w:rFonts w:ascii="Times New Roman" w:eastAsia="宋体" w:hAnsi="Times New Roman" w:cs="Times New Roman"/>
                <w:sz w:val="24"/>
              </w:rPr>
              <w:t>做到轻卸缓放</w:t>
            </w:r>
            <w:proofErr w:type="gramEnd"/>
            <w:r w:rsidRPr="004A02A4">
              <w:rPr>
                <w:rFonts w:ascii="Times New Roman" w:eastAsia="宋体" w:hAnsi="Times New Roman" w:cs="Times New Roman"/>
                <w:sz w:val="24"/>
              </w:rPr>
              <w:t>，生产是要求门窗紧闭；</w:t>
            </w:r>
          </w:p>
          <w:p w14:paraId="3108571F" w14:textId="77777777" w:rsidR="00046A6B" w:rsidRPr="004A02A4" w:rsidRDefault="00121572">
            <w:pPr>
              <w:numPr>
                <w:ilvl w:val="0"/>
                <w:numId w:val="8"/>
              </w:numPr>
              <w:spacing w:line="360" w:lineRule="auto"/>
              <w:ind w:leftChars="200" w:left="420"/>
              <w:rPr>
                <w:rFonts w:ascii="Times New Roman" w:eastAsia="宋体" w:hAnsi="Times New Roman" w:cs="Times New Roman"/>
                <w:sz w:val="24"/>
              </w:rPr>
            </w:pPr>
            <w:r w:rsidRPr="004A02A4">
              <w:rPr>
                <w:rFonts w:ascii="Times New Roman" w:eastAsia="宋体" w:hAnsi="Times New Roman" w:cs="Times New Roman"/>
                <w:sz w:val="24"/>
              </w:rPr>
              <w:t>加强生产过程管理，需求工作人员严格按照规定的作息时间表工作，夜间不进行任何生产操作。</w:t>
            </w:r>
          </w:p>
          <w:p w14:paraId="2802FFBA" w14:textId="77777777" w:rsidR="00046A6B" w:rsidRPr="004A02A4" w:rsidRDefault="00121572" w:rsidP="00EE4493">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综上所述，只要建设单位对各</w:t>
            </w:r>
            <w:proofErr w:type="gramStart"/>
            <w:r w:rsidRPr="004A02A4">
              <w:rPr>
                <w:rFonts w:ascii="Times New Roman" w:eastAsia="宋体" w:hAnsi="Times New Roman" w:cs="Times New Roman"/>
                <w:sz w:val="24"/>
              </w:rPr>
              <w:t>产噪设备</w:t>
            </w:r>
            <w:proofErr w:type="gramEnd"/>
            <w:r w:rsidRPr="004A02A4">
              <w:rPr>
                <w:rFonts w:ascii="Times New Roman" w:eastAsia="宋体" w:hAnsi="Times New Roman" w:cs="Times New Roman"/>
                <w:sz w:val="24"/>
              </w:rPr>
              <w:t>严格按照</w:t>
            </w:r>
            <w:proofErr w:type="gramStart"/>
            <w:r w:rsidRPr="004A02A4">
              <w:rPr>
                <w:rFonts w:ascii="Times New Roman" w:eastAsia="宋体" w:hAnsi="Times New Roman" w:cs="Times New Roman"/>
                <w:sz w:val="24"/>
              </w:rPr>
              <w:t>本评价</w:t>
            </w:r>
            <w:proofErr w:type="gramEnd"/>
            <w:r w:rsidRPr="004A02A4">
              <w:rPr>
                <w:rFonts w:ascii="Times New Roman" w:eastAsia="宋体" w:hAnsi="Times New Roman" w:cs="Times New Roman"/>
                <w:sz w:val="24"/>
              </w:rPr>
              <w:t>提出的降噪措施进行防治，建设项目生产过程中不会对厂界及外环境造成大的影响，可以做到噪声</w:t>
            </w:r>
            <w:proofErr w:type="gramStart"/>
            <w:r w:rsidRPr="004A02A4">
              <w:rPr>
                <w:rFonts w:ascii="Times New Roman" w:eastAsia="宋体" w:hAnsi="Times New Roman" w:cs="Times New Roman"/>
                <w:sz w:val="24"/>
              </w:rPr>
              <w:t>不</w:t>
            </w:r>
            <w:proofErr w:type="gramEnd"/>
            <w:r w:rsidRPr="004A02A4">
              <w:rPr>
                <w:rFonts w:ascii="Times New Roman" w:eastAsia="宋体" w:hAnsi="Times New Roman" w:cs="Times New Roman"/>
                <w:sz w:val="24"/>
              </w:rPr>
              <w:t>扰民。</w:t>
            </w:r>
          </w:p>
          <w:p w14:paraId="161956A5" w14:textId="77777777" w:rsidR="00046A6B" w:rsidRPr="004A02A4" w:rsidRDefault="00121572" w:rsidP="004A02A4">
            <w:pPr>
              <w:numPr>
                <w:ilvl w:val="0"/>
                <w:numId w:val="7"/>
              </w:num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固废防治措施评述</w:t>
            </w:r>
          </w:p>
          <w:p w14:paraId="651DA3C6" w14:textId="77777777" w:rsidR="00046A6B" w:rsidRPr="004A02A4" w:rsidRDefault="00121572" w:rsidP="004A02A4">
            <w:pPr>
              <w:spacing w:line="360" w:lineRule="auto"/>
              <w:ind w:firstLineChars="200" w:firstLine="480"/>
              <w:rPr>
                <w:rStyle w:val="ae"/>
                <w:rFonts w:ascii="Times New Roman" w:hAnsi="Times New Roman" w:cs="Times New Roman"/>
                <w:sz w:val="24"/>
                <w:szCs w:val="24"/>
              </w:rPr>
            </w:pPr>
            <w:r w:rsidRPr="004A02A4">
              <w:rPr>
                <w:rFonts w:ascii="Times New Roman" w:eastAsia="宋体" w:hAnsi="Times New Roman" w:cs="Times New Roman"/>
                <w:sz w:val="24"/>
              </w:rPr>
              <w:t>建设项目实施后，本项目产生的固</w:t>
            </w:r>
            <w:proofErr w:type="gramStart"/>
            <w:r w:rsidRPr="004A02A4">
              <w:rPr>
                <w:rFonts w:ascii="Times New Roman" w:eastAsia="宋体" w:hAnsi="Times New Roman" w:cs="Times New Roman"/>
                <w:sz w:val="24"/>
              </w:rPr>
              <w:t>废主要</w:t>
            </w:r>
            <w:proofErr w:type="gramEnd"/>
            <w:r w:rsidRPr="004A02A4">
              <w:rPr>
                <w:rFonts w:ascii="Times New Roman" w:eastAsia="宋体" w:hAnsi="Times New Roman" w:cs="Times New Roman"/>
                <w:sz w:val="24"/>
              </w:rPr>
              <w:t>职工生活垃圾、生产过程中产生的空铁桶、废板材边角料、沉淀渣、活性炭以及除尘器收集的粉尘。其中除尘器收集的粉尘与职工生活垃圾由环卫部门外运处置，空铁桶由原厂家统一回收处置，废边角料和沉淀</w:t>
            </w:r>
            <w:proofErr w:type="gramStart"/>
            <w:r w:rsidRPr="004A02A4">
              <w:rPr>
                <w:rFonts w:ascii="Times New Roman" w:eastAsia="宋体" w:hAnsi="Times New Roman" w:cs="Times New Roman"/>
                <w:sz w:val="24"/>
              </w:rPr>
              <w:t>渣统一</w:t>
            </w:r>
            <w:proofErr w:type="gramEnd"/>
            <w:r w:rsidRPr="004A02A4">
              <w:rPr>
                <w:rFonts w:ascii="Times New Roman" w:eastAsia="宋体" w:hAnsi="Times New Roman" w:cs="Times New Roman"/>
                <w:sz w:val="24"/>
              </w:rPr>
              <w:t>收集后综合利用，活性炭由有资质的单位处置。本项目建设面积为</w:t>
            </w:r>
            <w:r w:rsidR="004F031D">
              <w:rPr>
                <w:rFonts w:ascii="Times New Roman" w:eastAsia="宋体" w:hAnsi="Times New Roman" w:cs="Times New Roman" w:hint="eastAsia"/>
                <w:sz w:val="24"/>
              </w:rPr>
              <w:t>50</w:t>
            </w:r>
            <w:r w:rsidRPr="004A02A4">
              <w:rPr>
                <w:rFonts w:ascii="Times New Roman" w:eastAsia="宋体" w:hAnsi="Times New Roman" w:cs="Times New Roman"/>
                <w:sz w:val="24"/>
              </w:rPr>
              <w:t>m</w:t>
            </w:r>
            <w:r w:rsidRPr="004A02A4">
              <w:rPr>
                <w:rFonts w:ascii="Times New Roman" w:eastAsia="宋体" w:hAnsi="Times New Roman" w:cs="Times New Roman"/>
                <w:sz w:val="24"/>
                <w:vertAlign w:val="superscript"/>
              </w:rPr>
              <w:t>2</w:t>
            </w:r>
            <w:r w:rsidRPr="004A02A4">
              <w:rPr>
                <w:rFonts w:ascii="Times New Roman" w:eastAsia="宋体" w:hAnsi="Times New Roman" w:cs="Times New Roman"/>
                <w:sz w:val="24"/>
              </w:rPr>
              <w:t>的一般固废暂存区和</w:t>
            </w:r>
            <w:r w:rsidR="00EE4493">
              <w:rPr>
                <w:rFonts w:ascii="Times New Roman" w:eastAsia="宋体" w:hAnsi="Times New Roman" w:cs="Times New Roman" w:hint="eastAsia"/>
                <w:sz w:val="24"/>
              </w:rPr>
              <w:t>10</w:t>
            </w:r>
            <w:r w:rsidRPr="004A02A4">
              <w:rPr>
                <w:rFonts w:ascii="Times New Roman" w:eastAsia="宋体" w:hAnsi="Times New Roman" w:cs="Times New Roman"/>
                <w:sz w:val="24"/>
              </w:rPr>
              <w:t>m</w:t>
            </w:r>
            <w:r w:rsidRPr="004A02A4">
              <w:rPr>
                <w:rFonts w:ascii="Times New Roman" w:eastAsia="宋体" w:hAnsi="Times New Roman" w:cs="Times New Roman"/>
                <w:sz w:val="24"/>
                <w:vertAlign w:val="superscript"/>
              </w:rPr>
              <w:t>2</w:t>
            </w:r>
            <w:r w:rsidRPr="004A02A4">
              <w:rPr>
                <w:rFonts w:ascii="Times New Roman" w:eastAsia="宋体" w:hAnsi="Times New Roman" w:cs="Times New Roman"/>
                <w:sz w:val="24"/>
              </w:rPr>
              <w:t>的危险废物暂存区，各类废物都得到妥善处理，不会产生二次污染，对项目周围环境影响较小。</w:t>
            </w:r>
          </w:p>
          <w:p w14:paraId="3D20C6BC" w14:textId="77777777" w:rsidR="00046A6B" w:rsidRPr="004A02A4" w:rsidRDefault="00121572">
            <w:pPr>
              <w:spacing w:line="360" w:lineRule="auto"/>
              <w:rPr>
                <w:rFonts w:ascii="Times New Roman" w:eastAsia="宋体" w:hAnsi="Times New Roman" w:cs="Times New Roman"/>
                <w:sz w:val="24"/>
              </w:rPr>
            </w:pPr>
            <w:r w:rsidRPr="004A02A4">
              <w:rPr>
                <w:rFonts w:ascii="Times New Roman" w:eastAsia="宋体" w:hAnsi="Times New Roman" w:cs="Times New Roman"/>
                <w:b/>
                <w:bCs/>
                <w:sz w:val="24"/>
              </w:rPr>
              <w:t>总量控制因子及建议指标</w:t>
            </w:r>
            <w:r w:rsidRPr="004A02A4">
              <w:rPr>
                <w:rFonts w:ascii="Times New Roman" w:eastAsia="宋体" w:hAnsi="Times New Roman" w:cs="Times New Roman"/>
                <w:sz w:val="24"/>
              </w:rPr>
              <w:t>：</w:t>
            </w:r>
          </w:p>
          <w:p w14:paraId="2D74F20A"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沭阳美阳新材料科技有限公司污染物总量控制因子及建议指标如下所示：</w:t>
            </w:r>
          </w:p>
          <w:p w14:paraId="7A763801"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废水：</w:t>
            </w:r>
          </w:p>
          <w:p w14:paraId="244F7E6B" w14:textId="77777777" w:rsidR="00EE4493" w:rsidRDefault="00EE4493" w:rsidP="00EE449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废水接管量为</w:t>
            </w:r>
            <w:r w:rsidR="00121572" w:rsidRPr="004A02A4">
              <w:rPr>
                <w:rFonts w:ascii="Times New Roman" w:eastAsia="宋体" w:hAnsi="Times New Roman" w:cs="Times New Roman"/>
                <w:sz w:val="24"/>
              </w:rPr>
              <w:t>：废水量</w:t>
            </w:r>
            <w:r w:rsidR="00121572" w:rsidRPr="004A02A4">
              <w:rPr>
                <w:rFonts w:ascii="Times New Roman" w:eastAsia="宋体" w:hAnsi="Times New Roman" w:cs="Times New Roman"/>
                <w:sz w:val="24"/>
              </w:rPr>
              <w:t>360t/a</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COD</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0.135t/a</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SS</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0.096t/a</w:t>
            </w:r>
            <w:r w:rsidR="00121572" w:rsidRPr="004A02A4">
              <w:rPr>
                <w:rFonts w:ascii="Times New Roman" w:eastAsia="宋体" w:hAnsi="Times New Roman" w:cs="Times New Roman"/>
                <w:sz w:val="24"/>
              </w:rPr>
              <w:t>、氨氮</w:t>
            </w:r>
            <w:r w:rsidR="00121572" w:rsidRPr="004A02A4">
              <w:rPr>
                <w:rFonts w:ascii="Times New Roman" w:eastAsia="宋体" w:hAnsi="Times New Roman" w:cs="Times New Roman"/>
                <w:sz w:val="24"/>
              </w:rPr>
              <w:t>0.01t/a</w:t>
            </w:r>
            <w:r w:rsidR="00121572" w:rsidRPr="004A02A4">
              <w:rPr>
                <w:rFonts w:ascii="Times New Roman" w:eastAsia="宋体" w:hAnsi="Times New Roman" w:cs="Times New Roman"/>
                <w:sz w:val="24"/>
              </w:rPr>
              <w:t>、</w:t>
            </w:r>
            <w:r w:rsidR="00121572" w:rsidRPr="004A02A4">
              <w:rPr>
                <w:rFonts w:ascii="Times New Roman" w:eastAsia="宋体" w:hAnsi="Times New Roman" w:cs="Times New Roman"/>
                <w:sz w:val="24"/>
              </w:rPr>
              <w:t>TP0.002t/a</w:t>
            </w:r>
            <w:r w:rsidR="00121572" w:rsidRPr="004A02A4">
              <w:rPr>
                <w:rFonts w:ascii="Times New Roman" w:eastAsia="宋体" w:hAnsi="Times New Roman" w:cs="Times New Roman"/>
                <w:sz w:val="24"/>
              </w:rPr>
              <w:t>。</w:t>
            </w:r>
          </w:p>
          <w:p w14:paraId="18B192AF" w14:textId="77777777" w:rsidR="00046A6B" w:rsidRPr="004A02A4" w:rsidRDefault="00EE4493" w:rsidP="00EE4493">
            <w:pPr>
              <w:spacing w:line="360" w:lineRule="auto"/>
              <w:ind w:firstLineChars="200" w:firstLine="480"/>
              <w:rPr>
                <w:rFonts w:ascii="Times New Roman" w:eastAsia="宋体" w:hAnsi="Times New Roman" w:cs="Times New Roman"/>
                <w:sz w:val="24"/>
              </w:rPr>
            </w:pPr>
            <w:r w:rsidRPr="00292622">
              <w:rPr>
                <w:rFonts w:ascii="Times New Roman" w:hAnsi="Times New Roman" w:cs="Times New Roman"/>
                <w:sz w:val="24"/>
              </w:rPr>
              <w:t>最终排放总量为：水量</w:t>
            </w:r>
            <w:r w:rsidRPr="00292622">
              <w:rPr>
                <w:rFonts w:ascii="Times New Roman" w:hAnsi="Times New Roman" w:cs="Times New Roman"/>
                <w:sz w:val="24"/>
              </w:rPr>
              <w:t>360t/a</w:t>
            </w:r>
            <w:r w:rsidRPr="00292622">
              <w:rPr>
                <w:rFonts w:ascii="Times New Roman" w:hAnsi="Times New Roman" w:cs="Times New Roman"/>
                <w:sz w:val="24"/>
              </w:rPr>
              <w:t>、</w:t>
            </w:r>
            <w:r w:rsidRPr="00292622">
              <w:rPr>
                <w:rFonts w:ascii="Times New Roman" w:hAnsi="Times New Roman" w:cs="Times New Roman"/>
                <w:sz w:val="24"/>
              </w:rPr>
              <w:t>COD</w:t>
            </w:r>
            <w:r w:rsidRPr="00292622">
              <w:rPr>
                <w:rFonts w:ascii="Times New Roman" w:hAnsi="Times New Roman" w:cs="Times New Roman"/>
                <w:sz w:val="24"/>
              </w:rPr>
              <w:t>：</w:t>
            </w:r>
            <w:r w:rsidRPr="00292622">
              <w:rPr>
                <w:rFonts w:ascii="Times New Roman" w:hAnsi="Times New Roman" w:cs="Times New Roman"/>
                <w:sz w:val="24"/>
              </w:rPr>
              <w:t>0.018t/a</w:t>
            </w:r>
            <w:r w:rsidRPr="00292622">
              <w:rPr>
                <w:rFonts w:ascii="Times New Roman" w:hAnsi="Times New Roman" w:cs="Times New Roman"/>
                <w:sz w:val="24"/>
              </w:rPr>
              <w:t>、</w:t>
            </w:r>
            <w:r w:rsidRPr="00292622">
              <w:rPr>
                <w:rFonts w:ascii="Times New Roman" w:hAnsi="Times New Roman" w:cs="Times New Roman"/>
                <w:sz w:val="24"/>
              </w:rPr>
              <w:t>SS</w:t>
            </w:r>
            <w:r w:rsidRPr="00292622">
              <w:rPr>
                <w:rFonts w:ascii="Times New Roman" w:hAnsi="Times New Roman" w:cs="Times New Roman"/>
                <w:sz w:val="24"/>
              </w:rPr>
              <w:t>：</w:t>
            </w:r>
            <w:r w:rsidRPr="00292622">
              <w:rPr>
                <w:rFonts w:ascii="Times New Roman" w:hAnsi="Times New Roman" w:cs="Times New Roman"/>
                <w:sz w:val="24"/>
              </w:rPr>
              <w:t>0.0036t/a</w:t>
            </w:r>
            <w:r w:rsidRPr="00292622">
              <w:rPr>
                <w:rFonts w:ascii="Times New Roman" w:hAnsi="Times New Roman" w:cs="Times New Roman"/>
                <w:sz w:val="24"/>
              </w:rPr>
              <w:t>、氨氮</w:t>
            </w:r>
            <w:r w:rsidRPr="00292622">
              <w:rPr>
                <w:rFonts w:ascii="Times New Roman" w:hAnsi="Times New Roman" w:cs="Times New Roman"/>
                <w:sz w:val="24"/>
              </w:rPr>
              <w:t>0.0018t/a</w:t>
            </w:r>
            <w:r w:rsidRPr="00292622">
              <w:rPr>
                <w:rFonts w:ascii="Times New Roman" w:hAnsi="Times New Roman" w:cs="Times New Roman"/>
                <w:sz w:val="24"/>
              </w:rPr>
              <w:t>、总磷</w:t>
            </w:r>
            <w:r w:rsidRPr="00292622">
              <w:rPr>
                <w:rFonts w:ascii="Times New Roman" w:hAnsi="Times New Roman" w:cs="Times New Roman"/>
                <w:sz w:val="24"/>
              </w:rPr>
              <w:t>0.00018t/a</w:t>
            </w:r>
            <w:r w:rsidR="00292622">
              <w:rPr>
                <w:rFonts w:ascii="Times New Roman" w:hAnsi="Times New Roman" w:cs="Times New Roman" w:hint="eastAsia"/>
                <w:sz w:val="24"/>
              </w:rPr>
              <w:t>。</w:t>
            </w:r>
            <w:r w:rsidR="00121572" w:rsidRPr="004A02A4">
              <w:rPr>
                <w:rFonts w:ascii="Times New Roman" w:eastAsia="宋体" w:hAnsi="Times New Roman" w:cs="Times New Roman"/>
                <w:sz w:val="24"/>
              </w:rPr>
              <w:t>水污染物总量纳入污水处理厂总量范围内，不单独核给总量，该项指标为本项目环境外排量。</w:t>
            </w:r>
          </w:p>
          <w:p w14:paraId="6F5505C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废气</w:t>
            </w:r>
          </w:p>
          <w:p w14:paraId="2BCCC5EB"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有组织废气为粉尘和</w:t>
            </w:r>
            <w:r w:rsidR="00EE4493">
              <w:rPr>
                <w:rFonts w:ascii="Times New Roman" w:eastAsia="宋体" w:hAnsi="Times New Roman" w:cs="Times New Roman" w:hint="eastAsia"/>
                <w:sz w:val="24"/>
              </w:rPr>
              <w:t>非甲烷总烃</w:t>
            </w:r>
            <w:r w:rsidRPr="004A02A4">
              <w:rPr>
                <w:rFonts w:ascii="Times New Roman" w:eastAsia="宋体" w:hAnsi="Times New Roman" w:cs="Times New Roman"/>
                <w:sz w:val="24"/>
              </w:rPr>
              <w:t>，经布袋式除尘器和</w:t>
            </w:r>
            <w:r w:rsidR="00EE4493">
              <w:rPr>
                <w:rFonts w:ascii="Times New Roman" w:eastAsia="宋体" w:hAnsi="Times New Roman" w:cs="Times New Roman" w:hint="eastAsia"/>
                <w:sz w:val="24"/>
              </w:rPr>
              <w:t>二级</w:t>
            </w:r>
            <w:r w:rsidRPr="004A02A4">
              <w:rPr>
                <w:rFonts w:ascii="Times New Roman" w:eastAsia="宋体" w:hAnsi="Times New Roman" w:cs="Times New Roman"/>
                <w:sz w:val="24"/>
              </w:rPr>
              <w:t>活性炭吸附净化设备处理后最终外排量分别为</w:t>
            </w:r>
            <w:r w:rsidRPr="004A02A4">
              <w:rPr>
                <w:rFonts w:ascii="Times New Roman" w:eastAsia="宋体" w:hAnsi="Times New Roman" w:cs="Times New Roman"/>
                <w:sz w:val="24"/>
              </w:rPr>
              <w:t>0.0</w:t>
            </w:r>
            <w:r w:rsidR="00EE4493">
              <w:rPr>
                <w:rFonts w:ascii="Times New Roman" w:eastAsia="宋体" w:hAnsi="Times New Roman" w:cs="Times New Roman" w:hint="eastAsia"/>
                <w:sz w:val="24"/>
              </w:rPr>
              <w:t>743</w:t>
            </w:r>
            <w:r w:rsidRPr="004A02A4">
              <w:rPr>
                <w:rFonts w:ascii="Times New Roman" w:eastAsia="宋体" w:hAnsi="Times New Roman" w:cs="Times New Roman"/>
                <w:sz w:val="24"/>
              </w:rPr>
              <w:t>t/a</w:t>
            </w:r>
            <w:r w:rsidRPr="004A02A4">
              <w:rPr>
                <w:rFonts w:ascii="Times New Roman" w:eastAsia="宋体" w:hAnsi="Times New Roman" w:cs="Times New Roman"/>
                <w:sz w:val="24"/>
              </w:rPr>
              <w:t>和</w:t>
            </w:r>
            <w:r w:rsidRPr="004A02A4">
              <w:rPr>
                <w:rFonts w:ascii="Times New Roman" w:eastAsia="宋体" w:hAnsi="Times New Roman" w:cs="Times New Roman"/>
                <w:sz w:val="24"/>
              </w:rPr>
              <w:t>0.00648t/a</w:t>
            </w:r>
            <w:r w:rsidRPr="004A02A4">
              <w:rPr>
                <w:rFonts w:ascii="Times New Roman" w:eastAsia="宋体" w:hAnsi="Times New Roman" w:cs="Times New Roman"/>
                <w:sz w:val="24"/>
              </w:rPr>
              <w:t>。</w:t>
            </w:r>
          </w:p>
          <w:p w14:paraId="69D19B9D"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固废</w:t>
            </w:r>
          </w:p>
          <w:p w14:paraId="294BCEAC"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排放总量为零</w:t>
            </w:r>
          </w:p>
          <w:p w14:paraId="5C4460E4" w14:textId="77777777" w:rsidR="00046A6B" w:rsidRPr="004A02A4" w:rsidRDefault="00121572">
            <w:pPr>
              <w:spacing w:line="360" w:lineRule="auto"/>
              <w:rPr>
                <w:rFonts w:ascii="Times New Roman" w:eastAsia="宋体" w:hAnsi="Times New Roman" w:cs="Times New Roman"/>
                <w:b/>
                <w:bCs/>
                <w:sz w:val="24"/>
              </w:rPr>
            </w:pPr>
            <w:r w:rsidRPr="004A02A4">
              <w:rPr>
                <w:rFonts w:ascii="Times New Roman" w:eastAsia="宋体" w:hAnsi="Times New Roman" w:cs="Times New Roman"/>
                <w:b/>
                <w:bCs/>
                <w:sz w:val="24"/>
              </w:rPr>
              <w:t>清洁生产分析</w:t>
            </w:r>
          </w:p>
          <w:p w14:paraId="464604D0"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建设项目清洁生产主要体现在以下几个方面：</w:t>
            </w:r>
          </w:p>
          <w:p w14:paraId="07336E51"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生产工艺的清洁性</w:t>
            </w:r>
          </w:p>
          <w:p w14:paraId="5B1BC93B"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建设项目生产工艺较为先进，为国内较为成熟的生产工艺。产生</w:t>
            </w:r>
            <w:proofErr w:type="gramStart"/>
            <w:r w:rsidRPr="004A02A4">
              <w:rPr>
                <w:rFonts w:ascii="Times New Roman" w:eastAsia="宋体" w:hAnsi="Times New Roman" w:cs="Times New Roman"/>
                <w:sz w:val="24"/>
              </w:rPr>
              <w:t>设善较为</w:t>
            </w:r>
            <w:proofErr w:type="gramEnd"/>
            <w:r w:rsidRPr="004A02A4">
              <w:rPr>
                <w:rFonts w:ascii="Times New Roman" w:eastAsia="宋体" w:hAnsi="Times New Roman" w:cs="Times New Roman"/>
                <w:sz w:val="24"/>
              </w:rPr>
              <w:t>集中。减少了占地面积。建设项目主要生产设备均系园内先进设备。自动化程度较高。不仅确保了各工序连锁、</w:t>
            </w:r>
            <w:r w:rsidRPr="004A02A4">
              <w:rPr>
                <w:rFonts w:ascii="Times New Roman" w:eastAsia="宋体" w:hAnsi="Times New Roman" w:cs="Times New Roman"/>
                <w:sz w:val="24"/>
              </w:rPr>
              <w:t xml:space="preserve"> </w:t>
            </w:r>
            <w:r w:rsidRPr="004A02A4">
              <w:rPr>
                <w:rFonts w:ascii="Times New Roman" w:eastAsia="宋体" w:hAnsi="Times New Roman" w:cs="Times New Roman"/>
                <w:sz w:val="24"/>
              </w:rPr>
              <w:t>联动的协调性、安全性，也提高了关键工艺参数自动调节</w:t>
            </w:r>
            <w:proofErr w:type="gramStart"/>
            <w:r w:rsidRPr="004A02A4">
              <w:rPr>
                <w:rFonts w:ascii="Times New Roman" w:eastAsia="宋体" w:hAnsi="Times New Roman" w:cs="Times New Roman"/>
                <w:sz w:val="24"/>
              </w:rPr>
              <w:t>租控制</w:t>
            </w:r>
            <w:proofErr w:type="gramEnd"/>
            <w:r w:rsidRPr="004A02A4">
              <w:rPr>
                <w:rFonts w:ascii="Times New Roman" w:eastAsia="宋体" w:hAnsi="Times New Roman" w:cs="Times New Roman"/>
                <w:sz w:val="24"/>
              </w:rPr>
              <w:t>的水平。</w:t>
            </w:r>
          </w:p>
          <w:p w14:paraId="5403B1ED"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原材料和产品的清洁性</w:t>
            </w:r>
          </w:p>
          <w:p w14:paraId="2CCDB49B"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建设项目所用的原材料均为无毒或低毒物质，在</w:t>
            </w:r>
            <w:proofErr w:type="gramStart"/>
            <w:r w:rsidRPr="004A02A4">
              <w:rPr>
                <w:rFonts w:ascii="Times New Roman" w:eastAsia="宋体" w:hAnsi="Times New Roman" w:cs="Times New Roman"/>
                <w:sz w:val="24"/>
              </w:rPr>
              <w:t>原辅村料</w:t>
            </w:r>
            <w:proofErr w:type="gramEnd"/>
            <w:r w:rsidRPr="004A02A4">
              <w:rPr>
                <w:rFonts w:ascii="Times New Roman" w:eastAsia="宋体" w:hAnsi="Times New Roman" w:cs="Times New Roman"/>
                <w:sz w:val="24"/>
              </w:rPr>
              <w:t>获取过程中对生态环境影响较小。产品为人造石英石，在使用过程中对人健康和生态环境影响较小，</w:t>
            </w:r>
            <w:r w:rsidRPr="004A02A4">
              <w:rPr>
                <w:rFonts w:ascii="Times New Roman" w:eastAsia="宋体" w:hAnsi="Times New Roman" w:cs="Times New Roman"/>
                <w:sz w:val="24"/>
              </w:rPr>
              <w:t xml:space="preserve"> </w:t>
            </w:r>
            <w:r w:rsidRPr="004A02A4">
              <w:rPr>
                <w:rFonts w:ascii="Times New Roman" w:eastAsia="宋体" w:hAnsi="Times New Roman" w:cs="Times New Roman"/>
                <w:sz w:val="24"/>
              </w:rPr>
              <w:t>产品属于清洁产品。</w:t>
            </w:r>
          </w:p>
          <w:p w14:paraId="6A965A2D"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污染物产生量指标的清洁性</w:t>
            </w:r>
          </w:p>
          <w:p w14:paraId="250E4F35" w14:textId="77777777" w:rsidR="00046A6B" w:rsidRPr="004A02A4" w:rsidRDefault="006D0601" w:rsidP="004A02A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建设项目产品生产过程中产生的废水主要为生活污水。生活污水</w:t>
            </w:r>
            <w:r>
              <w:rPr>
                <w:rFonts w:ascii="Times New Roman" w:eastAsia="宋体" w:hAnsi="Times New Roman" w:cs="Times New Roman" w:hint="eastAsia"/>
                <w:sz w:val="24"/>
              </w:rPr>
              <w:t>依托现有的</w:t>
            </w:r>
            <w:r w:rsidR="00121572" w:rsidRPr="004A02A4">
              <w:rPr>
                <w:rFonts w:ascii="Times New Roman" w:eastAsia="宋体" w:hAnsi="Times New Roman" w:cs="Times New Roman"/>
                <w:sz w:val="24"/>
              </w:rPr>
              <w:t>化粪池预处理后，接管至远沭阳凌志水</w:t>
            </w:r>
            <w:proofErr w:type="gramStart"/>
            <w:r w:rsidR="00121572" w:rsidRPr="004A02A4">
              <w:rPr>
                <w:rFonts w:ascii="Times New Roman" w:eastAsia="宋体" w:hAnsi="Times New Roman" w:cs="Times New Roman"/>
                <w:sz w:val="24"/>
              </w:rPr>
              <w:t>务</w:t>
            </w:r>
            <w:proofErr w:type="gramEnd"/>
            <w:r w:rsidR="00121572" w:rsidRPr="004A02A4">
              <w:rPr>
                <w:rFonts w:ascii="Times New Roman" w:eastAsia="宋体" w:hAnsi="Times New Roman" w:cs="Times New Roman"/>
                <w:sz w:val="24"/>
              </w:rPr>
              <w:t>公司集中处理。粉尘、</w:t>
            </w:r>
            <w:r w:rsidRPr="006D0601">
              <w:rPr>
                <w:rFonts w:ascii="Times New Roman" w:eastAsia="宋体" w:hAnsi="Times New Roman" w:cs="Times New Roman" w:hint="eastAsia"/>
                <w:sz w:val="24"/>
              </w:rPr>
              <w:t>非甲烷总烃</w:t>
            </w:r>
            <w:r w:rsidR="00121572" w:rsidRPr="004A02A4">
              <w:rPr>
                <w:rFonts w:ascii="Times New Roman" w:eastAsia="宋体" w:hAnsi="Times New Roman" w:cs="Times New Roman"/>
                <w:sz w:val="24"/>
              </w:rPr>
              <w:t>废气等大气污染物经处理后均能达标排放；固废都得到了合理利用及安全有效处置。三废排放对周边影响较小。</w:t>
            </w:r>
          </w:p>
          <w:p w14:paraId="31017C72"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从项目生产工艺、原材料及产品、污染物产</w:t>
            </w:r>
            <w:proofErr w:type="gramStart"/>
            <w:r w:rsidRPr="004A02A4">
              <w:rPr>
                <w:rFonts w:ascii="Times New Roman" w:eastAsia="宋体" w:hAnsi="Times New Roman" w:cs="Times New Roman"/>
                <w:sz w:val="24"/>
              </w:rPr>
              <w:t>生指标</w:t>
            </w:r>
            <w:proofErr w:type="gramEnd"/>
            <w:r w:rsidRPr="004A02A4">
              <w:rPr>
                <w:rFonts w:ascii="Times New Roman" w:eastAsia="宋体" w:hAnsi="Times New Roman" w:cs="Times New Roman"/>
                <w:sz w:val="24"/>
              </w:rPr>
              <w:t>等方面综合而言，项目的生产工艺成熟简单，排污量较小，符合清洁生产的原则要求。</w:t>
            </w:r>
          </w:p>
          <w:p w14:paraId="210FF33D" w14:textId="77777777" w:rsidR="00046A6B" w:rsidRPr="004A02A4" w:rsidRDefault="00121572">
            <w:pPr>
              <w:spacing w:line="360" w:lineRule="auto"/>
              <w:rPr>
                <w:rFonts w:ascii="Times New Roman" w:eastAsia="宋体" w:hAnsi="Times New Roman" w:cs="Times New Roman"/>
                <w:b/>
                <w:bCs/>
                <w:sz w:val="24"/>
              </w:rPr>
            </w:pPr>
            <w:r w:rsidRPr="004A02A4">
              <w:rPr>
                <w:rFonts w:ascii="Times New Roman" w:eastAsia="宋体" w:hAnsi="Times New Roman" w:cs="Times New Roman"/>
                <w:b/>
                <w:bCs/>
                <w:sz w:val="24"/>
              </w:rPr>
              <w:t>环境管理与环境监测</w:t>
            </w:r>
          </w:p>
          <w:p w14:paraId="7BF32C1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lastRenderedPageBreak/>
              <w:t>一、施工期环境管理与环境监测</w:t>
            </w:r>
          </w:p>
          <w:p w14:paraId="3AF08D9C"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无</w:t>
            </w:r>
          </w:p>
          <w:p w14:paraId="39756653"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二、营运期环境管理与环境监测</w:t>
            </w:r>
          </w:p>
          <w:p w14:paraId="67E35105" w14:textId="77777777" w:rsidR="00046A6B" w:rsidRPr="004A02A4" w:rsidRDefault="00121572" w:rsidP="00292622">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项目要保证环保投资落实到位，实现</w:t>
            </w:r>
            <w:r w:rsidRPr="004A02A4">
              <w:rPr>
                <w:rFonts w:ascii="Times New Roman" w:eastAsia="宋体" w:hAnsi="Times New Roman" w:cs="Times New Roman"/>
                <w:sz w:val="24"/>
              </w:rPr>
              <w:t>“</w:t>
            </w:r>
            <w:r w:rsidRPr="004A02A4">
              <w:rPr>
                <w:rFonts w:ascii="Times New Roman" w:eastAsia="宋体" w:hAnsi="Times New Roman" w:cs="Times New Roman"/>
                <w:sz w:val="24"/>
              </w:rPr>
              <w:t>三同时</w:t>
            </w:r>
            <w:r w:rsidRPr="004A02A4">
              <w:rPr>
                <w:rFonts w:ascii="Times New Roman" w:eastAsia="宋体" w:hAnsi="Times New Roman" w:cs="Times New Roman"/>
                <w:sz w:val="24"/>
              </w:rPr>
              <w:t>”</w:t>
            </w:r>
            <w:r w:rsidRPr="004A02A4">
              <w:rPr>
                <w:rFonts w:ascii="Times New Roman" w:eastAsia="宋体" w:hAnsi="Times New Roman" w:cs="Times New Roman"/>
                <w:sz w:val="24"/>
              </w:rPr>
              <w:t>。</w:t>
            </w:r>
          </w:p>
          <w:p w14:paraId="16A828FA"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项目营运期，业主应建立水环境、大气环境、噪声环境等监测数据档案，并定期进行监测</w:t>
            </w:r>
            <w:r w:rsidRPr="004A02A4">
              <w:rPr>
                <w:rFonts w:ascii="Times New Roman" w:eastAsia="宋体" w:hAnsi="Times New Roman" w:cs="Times New Roman"/>
                <w:sz w:val="24"/>
              </w:rPr>
              <w:t>(</w:t>
            </w:r>
            <w:r w:rsidRPr="004A02A4">
              <w:rPr>
                <w:rFonts w:ascii="Times New Roman" w:eastAsia="宋体" w:hAnsi="Times New Roman" w:cs="Times New Roman"/>
                <w:sz w:val="24"/>
              </w:rPr>
              <w:t>可委托环境监测站进行</w:t>
            </w:r>
            <w:r w:rsidRPr="004A02A4">
              <w:rPr>
                <w:rFonts w:ascii="Times New Roman" w:eastAsia="宋体" w:hAnsi="Times New Roman" w:cs="Times New Roman"/>
                <w:sz w:val="24"/>
              </w:rPr>
              <w:t>)</w:t>
            </w:r>
            <w:r w:rsidRPr="004A02A4">
              <w:rPr>
                <w:rFonts w:ascii="Times New Roman" w:eastAsia="宋体" w:hAnsi="Times New Roman" w:cs="Times New Roman"/>
                <w:sz w:val="24"/>
              </w:rPr>
              <w:t>，以便于了解环境质量状况。</w:t>
            </w:r>
          </w:p>
          <w:p w14:paraId="4C38B179" w14:textId="77777777" w:rsidR="00046A6B" w:rsidRPr="004A02A4" w:rsidRDefault="00121572" w:rsidP="00292622">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对项目所有的污染源</w:t>
            </w:r>
            <w:r w:rsidRPr="004A02A4">
              <w:rPr>
                <w:rFonts w:ascii="Times New Roman" w:eastAsia="宋体" w:hAnsi="Times New Roman" w:cs="Times New Roman"/>
                <w:sz w:val="24"/>
              </w:rPr>
              <w:t>(</w:t>
            </w:r>
            <w:r w:rsidRPr="004A02A4">
              <w:rPr>
                <w:rFonts w:ascii="Times New Roman" w:eastAsia="宋体" w:hAnsi="Times New Roman" w:cs="Times New Roman"/>
                <w:sz w:val="24"/>
              </w:rPr>
              <w:t>废水、废气、噪声和固体废物等</w:t>
            </w:r>
            <w:r w:rsidRPr="004A02A4">
              <w:rPr>
                <w:rFonts w:ascii="Times New Roman" w:eastAsia="宋体" w:hAnsi="Times New Roman" w:cs="Times New Roman"/>
                <w:sz w:val="24"/>
              </w:rPr>
              <w:t>)</w:t>
            </w:r>
            <w:r w:rsidRPr="004A02A4">
              <w:rPr>
                <w:rFonts w:ascii="Times New Roman" w:eastAsia="宋体" w:hAnsi="Times New Roman" w:cs="Times New Roman"/>
                <w:sz w:val="24"/>
              </w:rPr>
              <w:t>情况以及各类污染治理设施的运转青</w:t>
            </w:r>
            <w:proofErr w:type="gramStart"/>
            <w:r w:rsidRPr="004A02A4">
              <w:rPr>
                <w:rFonts w:ascii="Times New Roman" w:eastAsia="宋体" w:hAnsi="Times New Roman" w:cs="Times New Roman"/>
                <w:sz w:val="24"/>
              </w:rPr>
              <w:t>况</w:t>
            </w:r>
            <w:proofErr w:type="gramEnd"/>
            <w:r w:rsidRPr="004A02A4">
              <w:rPr>
                <w:rFonts w:ascii="Times New Roman" w:eastAsia="宋体" w:hAnsi="Times New Roman" w:cs="Times New Roman"/>
                <w:sz w:val="24"/>
              </w:rPr>
              <w:t>进行定期或不定期的监测：</w:t>
            </w:r>
          </w:p>
          <w:p w14:paraId="35FD40B4" w14:textId="77777777" w:rsidR="00046A6B" w:rsidRPr="004A02A4" w:rsidRDefault="00121572" w:rsidP="00292622">
            <w:pPr>
              <w:spacing w:line="360" w:lineRule="auto"/>
              <w:ind w:firstLineChars="250" w:firstLine="600"/>
              <w:rPr>
                <w:rFonts w:ascii="Times New Roman" w:eastAsia="宋体" w:hAnsi="Times New Roman" w:cs="Times New Roman"/>
                <w:sz w:val="24"/>
              </w:rPr>
            </w:pPr>
            <w:r w:rsidRPr="004A02A4">
              <w:rPr>
                <w:rFonts w:ascii="Times New Roman" w:eastAsia="宋体" w:hAnsi="Times New Roman" w:cs="Times New Roman"/>
                <w:sz w:val="24"/>
              </w:rPr>
              <w:t>废水</w:t>
            </w:r>
            <w:r w:rsidR="00292622">
              <w:rPr>
                <w:rFonts w:ascii="Times New Roman" w:eastAsia="宋体" w:hAnsi="Times New Roman" w:cs="Times New Roman" w:hint="eastAsia"/>
                <w:sz w:val="24"/>
              </w:rPr>
              <w:t>：依托现有厂区</w:t>
            </w:r>
            <w:r w:rsidRPr="004A02A4">
              <w:rPr>
                <w:rFonts w:ascii="Times New Roman" w:eastAsia="宋体" w:hAnsi="Times New Roman" w:cs="Times New Roman"/>
                <w:sz w:val="24"/>
              </w:rPr>
              <w:t>排污口，排污口须规范化设置并立标示牌，监测项目为</w:t>
            </w:r>
            <w:r w:rsidRPr="004A02A4">
              <w:rPr>
                <w:rFonts w:ascii="Times New Roman" w:eastAsia="宋体" w:hAnsi="Times New Roman" w:cs="Times New Roman"/>
                <w:sz w:val="24"/>
              </w:rPr>
              <w:t>pH</w:t>
            </w:r>
            <w:r w:rsidRPr="004A02A4">
              <w:rPr>
                <w:rFonts w:ascii="Times New Roman" w:eastAsia="宋体" w:hAnsi="Times New Roman" w:cs="Times New Roman"/>
                <w:sz w:val="24"/>
              </w:rPr>
              <w:t>、</w:t>
            </w:r>
            <w:r w:rsidRPr="004A02A4">
              <w:rPr>
                <w:rFonts w:ascii="Times New Roman" w:eastAsia="宋体" w:hAnsi="Times New Roman" w:cs="Times New Roman"/>
                <w:sz w:val="24"/>
              </w:rPr>
              <w:t>COD</w:t>
            </w:r>
            <w:r w:rsidRPr="004A02A4">
              <w:rPr>
                <w:rFonts w:ascii="Times New Roman" w:eastAsia="宋体" w:hAnsi="Times New Roman" w:cs="Times New Roman"/>
                <w:sz w:val="24"/>
              </w:rPr>
              <w:t>、</w:t>
            </w:r>
            <w:r w:rsidRPr="004A02A4">
              <w:rPr>
                <w:rFonts w:ascii="Times New Roman" w:eastAsia="宋体" w:hAnsi="Times New Roman" w:cs="Times New Roman"/>
                <w:sz w:val="24"/>
              </w:rPr>
              <w:t>SS</w:t>
            </w:r>
            <w:r w:rsidRPr="004A02A4">
              <w:rPr>
                <w:rFonts w:ascii="Times New Roman" w:eastAsia="宋体" w:hAnsi="Times New Roman" w:cs="Times New Roman"/>
                <w:sz w:val="24"/>
              </w:rPr>
              <w:t>、</w:t>
            </w:r>
            <w:r w:rsidRPr="004A02A4">
              <w:rPr>
                <w:rFonts w:ascii="Times New Roman" w:eastAsia="宋体" w:hAnsi="Times New Roman" w:cs="Times New Roman"/>
                <w:sz w:val="24"/>
              </w:rPr>
              <w:t>N</w:t>
            </w:r>
            <w:r w:rsidR="00292622">
              <w:rPr>
                <w:rFonts w:ascii="Times New Roman" w:eastAsia="宋体" w:hAnsi="Times New Roman" w:cs="Times New Roman" w:hint="eastAsia"/>
                <w:sz w:val="24"/>
              </w:rPr>
              <w:t>H</w:t>
            </w:r>
            <w:r w:rsidRPr="004A02A4">
              <w:rPr>
                <w:rFonts w:ascii="Times New Roman" w:eastAsia="宋体" w:hAnsi="Times New Roman" w:cs="Times New Roman"/>
                <w:sz w:val="24"/>
                <w:vertAlign w:val="subscript"/>
              </w:rPr>
              <w:t>3</w:t>
            </w:r>
            <w:r w:rsidRPr="004A02A4">
              <w:rPr>
                <w:rFonts w:ascii="Times New Roman" w:eastAsia="宋体" w:hAnsi="Times New Roman" w:cs="Times New Roman"/>
                <w:sz w:val="24"/>
              </w:rPr>
              <w:t>-N</w:t>
            </w:r>
            <w:r w:rsidRPr="004A02A4">
              <w:rPr>
                <w:rFonts w:ascii="Times New Roman" w:eastAsia="宋体" w:hAnsi="Times New Roman" w:cs="Times New Roman"/>
                <w:sz w:val="24"/>
              </w:rPr>
              <w:t>等，频次为每年监测一次。</w:t>
            </w:r>
            <w:r w:rsidR="00292622">
              <w:rPr>
                <w:rFonts w:ascii="Times New Roman" w:eastAsia="宋体" w:hAnsi="Times New Roman" w:cs="Times New Roman" w:hint="eastAsia"/>
                <w:sz w:val="24"/>
              </w:rPr>
              <w:t>厂内企业之间可签订相关环保责任协议，划清相关责任。</w:t>
            </w:r>
          </w:p>
          <w:p w14:paraId="4FA819BF" w14:textId="77777777" w:rsidR="00046A6B" w:rsidRPr="004A02A4" w:rsidRDefault="00121572" w:rsidP="00292622">
            <w:pPr>
              <w:spacing w:line="360" w:lineRule="auto"/>
              <w:ind w:firstLineChars="250" w:firstLine="600"/>
              <w:rPr>
                <w:rFonts w:ascii="Times New Roman" w:eastAsia="宋体" w:hAnsi="Times New Roman" w:cs="Times New Roman"/>
                <w:sz w:val="24"/>
              </w:rPr>
            </w:pPr>
            <w:r w:rsidRPr="004A02A4">
              <w:rPr>
                <w:rFonts w:ascii="Times New Roman" w:eastAsia="宋体" w:hAnsi="Times New Roman" w:cs="Times New Roman"/>
                <w:sz w:val="24"/>
              </w:rPr>
              <w:t>有组织废气</w:t>
            </w:r>
            <w:r w:rsidR="00292622">
              <w:rPr>
                <w:rFonts w:ascii="Times New Roman" w:eastAsia="宋体" w:hAnsi="Times New Roman" w:cs="Times New Roman" w:hint="eastAsia"/>
                <w:sz w:val="24"/>
              </w:rPr>
              <w:t>：</w:t>
            </w:r>
            <w:r w:rsidRPr="004A02A4">
              <w:rPr>
                <w:rFonts w:ascii="Times New Roman" w:eastAsia="宋体" w:hAnsi="Times New Roman" w:cs="Times New Roman"/>
                <w:sz w:val="24"/>
              </w:rPr>
              <w:t>对生产工艺中废气排口每年监测一次，监测项目为粉尘和</w:t>
            </w:r>
            <w:r w:rsidR="00EE4493">
              <w:rPr>
                <w:rFonts w:ascii="Times New Roman" w:eastAsia="宋体" w:hAnsi="Times New Roman" w:cs="Times New Roman" w:hint="eastAsia"/>
                <w:sz w:val="24"/>
              </w:rPr>
              <w:t>非甲烷总烃</w:t>
            </w:r>
            <w:r w:rsidRPr="004A02A4">
              <w:rPr>
                <w:rFonts w:ascii="Times New Roman" w:eastAsia="宋体" w:hAnsi="Times New Roman" w:cs="Times New Roman"/>
                <w:sz w:val="24"/>
              </w:rPr>
              <w:t>。</w:t>
            </w:r>
          </w:p>
          <w:p w14:paraId="7EF0A4DA" w14:textId="77777777" w:rsidR="00046A6B" w:rsidRPr="004A02A4" w:rsidRDefault="00121572" w:rsidP="00292622">
            <w:pPr>
              <w:spacing w:line="360" w:lineRule="auto"/>
              <w:ind w:firstLineChars="250" w:firstLine="600"/>
              <w:rPr>
                <w:rFonts w:ascii="Times New Roman" w:eastAsia="宋体" w:hAnsi="Times New Roman" w:cs="Times New Roman"/>
                <w:sz w:val="24"/>
              </w:rPr>
            </w:pPr>
            <w:r w:rsidRPr="004A02A4">
              <w:rPr>
                <w:rFonts w:ascii="Times New Roman" w:eastAsia="宋体" w:hAnsi="Times New Roman" w:cs="Times New Roman"/>
                <w:sz w:val="24"/>
              </w:rPr>
              <w:t>无组织废气</w:t>
            </w:r>
            <w:r w:rsidRPr="004A02A4">
              <w:rPr>
                <w:rFonts w:ascii="Times New Roman" w:eastAsia="宋体" w:hAnsi="Times New Roman" w:cs="Times New Roman"/>
                <w:sz w:val="24"/>
              </w:rPr>
              <w:t>:</w:t>
            </w:r>
            <w:r w:rsidRPr="004A02A4">
              <w:rPr>
                <w:rFonts w:ascii="Times New Roman" w:eastAsia="宋体" w:hAnsi="Times New Roman" w:cs="Times New Roman"/>
                <w:sz w:val="24"/>
              </w:rPr>
              <w:t>在厂界外敏感点布设大气采样监测点，每年监测一次，监测项目为粉尘、</w:t>
            </w:r>
            <w:r w:rsidR="00EE4493">
              <w:rPr>
                <w:rFonts w:ascii="Times New Roman" w:eastAsia="宋体" w:hAnsi="Times New Roman" w:cs="Times New Roman" w:hint="eastAsia"/>
                <w:sz w:val="24"/>
              </w:rPr>
              <w:t>非甲烷总烃</w:t>
            </w:r>
            <w:r w:rsidRPr="004A02A4">
              <w:rPr>
                <w:rFonts w:ascii="Times New Roman" w:eastAsia="宋体" w:hAnsi="Times New Roman" w:cs="Times New Roman"/>
                <w:sz w:val="24"/>
              </w:rPr>
              <w:t>等。</w:t>
            </w:r>
            <w:r w:rsidR="00292622">
              <w:rPr>
                <w:rFonts w:ascii="Times New Roman" w:eastAsia="宋体" w:hAnsi="Times New Roman" w:cs="Times New Roman" w:hint="eastAsia"/>
                <w:sz w:val="24"/>
              </w:rPr>
              <w:t>厂内企业之间可签订相关环保责任协议，划清相关责任。</w:t>
            </w:r>
          </w:p>
          <w:p w14:paraId="70F131AF" w14:textId="77777777" w:rsidR="00EE4493" w:rsidRPr="00292622" w:rsidRDefault="00121572" w:rsidP="00292622">
            <w:pPr>
              <w:spacing w:line="360" w:lineRule="auto"/>
              <w:ind w:firstLineChars="250" w:firstLine="600"/>
              <w:rPr>
                <w:rFonts w:ascii="Times New Roman" w:eastAsia="宋体" w:hAnsi="Times New Roman" w:cs="Times New Roman"/>
              </w:rPr>
            </w:pPr>
            <w:r w:rsidRPr="004A02A4">
              <w:rPr>
                <w:rFonts w:ascii="Times New Roman" w:eastAsia="宋体" w:hAnsi="Times New Roman" w:cs="Times New Roman"/>
                <w:sz w:val="24"/>
              </w:rPr>
              <w:t>噪声</w:t>
            </w:r>
            <w:r w:rsidR="00292622">
              <w:rPr>
                <w:rFonts w:ascii="Times New Roman" w:eastAsia="宋体" w:hAnsi="Times New Roman" w:cs="Times New Roman" w:hint="eastAsia"/>
                <w:sz w:val="24"/>
              </w:rPr>
              <w:t>：</w:t>
            </w:r>
            <w:r w:rsidRPr="004A02A4">
              <w:rPr>
                <w:rFonts w:ascii="Times New Roman" w:eastAsia="宋体" w:hAnsi="Times New Roman" w:cs="Times New Roman"/>
                <w:sz w:val="24"/>
              </w:rPr>
              <w:t>对主要生产设备及厂界噪声进行监测，每年监测次，分昼间和夜间进行测量。</w:t>
            </w:r>
          </w:p>
          <w:p w14:paraId="700BF564" w14:textId="77777777" w:rsidR="00EE4493" w:rsidRPr="004F031D" w:rsidRDefault="00EE4493" w:rsidP="00EE4493">
            <w:pPr>
              <w:ind w:firstLineChars="200" w:firstLine="482"/>
              <w:jc w:val="center"/>
              <w:rPr>
                <w:rFonts w:ascii="Times New Roman" w:hAnsi="Times New Roman" w:cs="Times New Roman"/>
                <w:b/>
                <w:sz w:val="24"/>
              </w:rPr>
            </w:pPr>
            <w:r w:rsidRPr="004F031D">
              <w:rPr>
                <w:rFonts w:ascii="Times New Roman" w:hAnsi="Times New Roman" w:cs="Times New Roman"/>
                <w:b/>
                <w:sz w:val="24"/>
              </w:rPr>
              <w:t>表</w:t>
            </w:r>
            <w:r w:rsidR="004F031D" w:rsidRPr="004F031D">
              <w:rPr>
                <w:rFonts w:ascii="Times New Roman" w:hAnsi="Times New Roman" w:cs="Times New Roman"/>
                <w:b/>
                <w:sz w:val="24"/>
              </w:rPr>
              <w:t>8-1</w:t>
            </w:r>
            <w:r w:rsidRPr="004F031D">
              <w:rPr>
                <w:rFonts w:ascii="Times New Roman" w:hAnsi="Times New Roman" w:cs="Times New Roman"/>
                <w:b/>
                <w:sz w:val="24"/>
              </w:rPr>
              <w:t>建设项目环境监测项目一览表</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334"/>
              <w:gridCol w:w="1820"/>
              <w:gridCol w:w="2304"/>
              <w:gridCol w:w="1560"/>
            </w:tblGrid>
            <w:tr w:rsidR="00EE4493" w:rsidRPr="004F031D" w14:paraId="7CFAE482" w14:textId="77777777" w:rsidTr="00EE4493">
              <w:trPr>
                <w:trHeight w:val="90"/>
              </w:trPr>
              <w:tc>
                <w:tcPr>
                  <w:tcW w:w="1178" w:type="dxa"/>
                  <w:tcBorders>
                    <w:top w:val="single" w:sz="12" w:space="0" w:color="auto"/>
                    <w:left w:val="nil"/>
                    <w:bottom w:val="single" w:sz="4" w:space="0" w:color="auto"/>
                    <w:right w:val="single" w:sz="4" w:space="0" w:color="auto"/>
                  </w:tcBorders>
                  <w:vAlign w:val="center"/>
                </w:tcPr>
                <w:p w14:paraId="15D1F00C" w14:textId="77777777" w:rsidR="00EE4493" w:rsidRPr="004F031D" w:rsidRDefault="00EE4493" w:rsidP="00690805">
                  <w:pPr>
                    <w:jc w:val="center"/>
                    <w:rPr>
                      <w:rFonts w:ascii="Times New Roman" w:hAnsi="Times New Roman" w:cs="Times New Roman"/>
                      <w:b/>
                      <w:szCs w:val="21"/>
                    </w:rPr>
                  </w:pPr>
                  <w:r w:rsidRPr="004F031D">
                    <w:rPr>
                      <w:rFonts w:ascii="Times New Roman" w:hAnsi="Times New Roman" w:cs="Times New Roman"/>
                      <w:b/>
                      <w:szCs w:val="21"/>
                    </w:rPr>
                    <w:t>类别</w:t>
                  </w:r>
                </w:p>
              </w:tc>
              <w:tc>
                <w:tcPr>
                  <w:tcW w:w="3154" w:type="dxa"/>
                  <w:gridSpan w:val="2"/>
                  <w:tcBorders>
                    <w:top w:val="single" w:sz="12" w:space="0" w:color="auto"/>
                    <w:left w:val="single" w:sz="4" w:space="0" w:color="auto"/>
                    <w:bottom w:val="single" w:sz="4" w:space="0" w:color="auto"/>
                    <w:right w:val="single" w:sz="4" w:space="0" w:color="auto"/>
                  </w:tcBorders>
                  <w:vAlign w:val="center"/>
                </w:tcPr>
                <w:p w14:paraId="31F2B36F" w14:textId="77777777" w:rsidR="00EE4493" w:rsidRPr="004F031D" w:rsidRDefault="00EE4493" w:rsidP="00690805">
                  <w:pPr>
                    <w:jc w:val="center"/>
                    <w:rPr>
                      <w:rFonts w:ascii="Times New Roman" w:hAnsi="Times New Roman" w:cs="Times New Roman"/>
                      <w:b/>
                      <w:szCs w:val="21"/>
                    </w:rPr>
                  </w:pPr>
                  <w:r w:rsidRPr="004F031D">
                    <w:rPr>
                      <w:rFonts w:ascii="Times New Roman" w:hAnsi="Times New Roman" w:cs="Times New Roman"/>
                      <w:b/>
                      <w:szCs w:val="21"/>
                    </w:rPr>
                    <w:t>监测点位</w:t>
                  </w:r>
                </w:p>
              </w:tc>
              <w:tc>
                <w:tcPr>
                  <w:tcW w:w="2304" w:type="dxa"/>
                  <w:tcBorders>
                    <w:top w:val="single" w:sz="12" w:space="0" w:color="auto"/>
                    <w:left w:val="single" w:sz="4" w:space="0" w:color="auto"/>
                    <w:bottom w:val="single" w:sz="4" w:space="0" w:color="auto"/>
                    <w:right w:val="single" w:sz="4" w:space="0" w:color="auto"/>
                  </w:tcBorders>
                  <w:vAlign w:val="center"/>
                </w:tcPr>
                <w:p w14:paraId="46DA7035" w14:textId="77777777" w:rsidR="00EE4493" w:rsidRPr="004F031D" w:rsidRDefault="00EE4493" w:rsidP="00690805">
                  <w:pPr>
                    <w:jc w:val="center"/>
                    <w:rPr>
                      <w:rFonts w:ascii="Times New Roman" w:hAnsi="Times New Roman" w:cs="Times New Roman"/>
                      <w:b/>
                      <w:szCs w:val="21"/>
                    </w:rPr>
                  </w:pPr>
                  <w:r w:rsidRPr="004F031D">
                    <w:rPr>
                      <w:rFonts w:ascii="Times New Roman" w:hAnsi="Times New Roman" w:cs="Times New Roman"/>
                      <w:b/>
                      <w:szCs w:val="21"/>
                    </w:rPr>
                    <w:t>监测项目</w:t>
                  </w:r>
                </w:p>
              </w:tc>
              <w:tc>
                <w:tcPr>
                  <w:tcW w:w="1560" w:type="dxa"/>
                  <w:tcBorders>
                    <w:top w:val="single" w:sz="12" w:space="0" w:color="auto"/>
                    <w:left w:val="single" w:sz="4" w:space="0" w:color="auto"/>
                    <w:bottom w:val="single" w:sz="4" w:space="0" w:color="auto"/>
                    <w:right w:val="nil"/>
                  </w:tcBorders>
                  <w:vAlign w:val="center"/>
                </w:tcPr>
                <w:p w14:paraId="450F74A6" w14:textId="77777777" w:rsidR="00EE4493" w:rsidRPr="004F031D" w:rsidRDefault="00EE4493" w:rsidP="00690805">
                  <w:pPr>
                    <w:jc w:val="center"/>
                    <w:rPr>
                      <w:rFonts w:ascii="Times New Roman" w:hAnsi="Times New Roman" w:cs="Times New Roman"/>
                      <w:b/>
                      <w:szCs w:val="21"/>
                    </w:rPr>
                  </w:pPr>
                  <w:r w:rsidRPr="004F031D">
                    <w:rPr>
                      <w:rFonts w:ascii="Times New Roman" w:hAnsi="Times New Roman" w:cs="Times New Roman"/>
                      <w:b/>
                      <w:szCs w:val="21"/>
                    </w:rPr>
                    <w:t>监测频次</w:t>
                  </w:r>
                </w:p>
              </w:tc>
            </w:tr>
            <w:tr w:rsidR="00EE4493" w:rsidRPr="004F031D" w14:paraId="7E8E6E5A" w14:textId="77777777" w:rsidTr="00EE4493">
              <w:trPr>
                <w:trHeight w:val="131"/>
              </w:trPr>
              <w:tc>
                <w:tcPr>
                  <w:tcW w:w="1178" w:type="dxa"/>
                  <w:vMerge w:val="restart"/>
                  <w:tcBorders>
                    <w:top w:val="single" w:sz="4" w:space="0" w:color="auto"/>
                    <w:left w:val="nil"/>
                    <w:right w:val="single" w:sz="4" w:space="0" w:color="auto"/>
                  </w:tcBorders>
                  <w:vAlign w:val="center"/>
                </w:tcPr>
                <w:p w14:paraId="401D581F"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废气</w:t>
                  </w:r>
                </w:p>
              </w:tc>
              <w:tc>
                <w:tcPr>
                  <w:tcW w:w="1334" w:type="dxa"/>
                  <w:tcBorders>
                    <w:top w:val="single" w:sz="4" w:space="0" w:color="auto"/>
                    <w:left w:val="single" w:sz="4" w:space="0" w:color="auto"/>
                    <w:bottom w:val="single" w:sz="4" w:space="0" w:color="auto"/>
                    <w:right w:val="single" w:sz="4" w:space="0" w:color="auto"/>
                  </w:tcBorders>
                  <w:vAlign w:val="center"/>
                </w:tcPr>
                <w:p w14:paraId="40CA71B5"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有组织废气</w:t>
                  </w:r>
                </w:p>
              </w:tc>
              <w:tc>
                <w:tcPr>
                  <w:tcW w:w="1820" w:type="dxa"/>
                  <w:tcBorders>
                    <w:top w:val="single" w:sz="4" w:space="0" w:color="auto"/>
                    <w:left w:val="single" w:sz="4" w:space="0" w:color="auto"/>
                    <w:right w:val="single" w:sz="4" w:space="0" w:color="auto"/>
                  </w:tcBorders>
                  <w:vAlign w:val="center"/>
                </w:tcPr>
                <w:p w14:paraId="3178FB6E"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1#</w:t>
                  </w:r>
                  <w:r w:rsidRPr="004F031D">
                    <w:rPr>
                      <w:rFonts w:ascii="Times New Roman" w:hAnsi="Times New Roman" w:cs="Times New Roman"/>
                      <w:szCs w:val="21"/>
                    </w:rPr>
                    <w:t>排气筒</w:t>
                  </w:r>
                </w:p>
              </w:tc>
              <w:tc>
                <w:tcPr>
                  <w:tcW w:w="2304" w:type="dxa"/>
                  <w:tcBorders>
                    <w:top w:val="single" w:sz="4" w:space="0" w:color="auto"/>
                    <w:left w:val="single" w:sz="4" w:space="0" w:color="auto"/>
                    <w:right w:val="single" w:sz="4" w:space="0" w:color="auto"/>
                  </w:tcBorders>
                  <w:vAlign w:val="center"/>
                </w:tcPr>
                <w:p w14:paraId="09527A2A" w14:textId="77777777" w:rsidR="00EE4493" w:rsidRPr="004F031D" w:rsidRDefault="00EE4493" w:rsidP="00EE4493">
                  <w:pPr>
                    <w:jc w:val="center"/>
                    <w:rPr>
                      <w:rFonts w:ascii="Times New Roman" w:hAnsi="Times New Roman" w:cs="Times New Roman"/>
                      <w:szCs w:val="21"/>
                    </w:rPr>
                  </w:pPr>
                  <w:r w:rsidRPr="004F031D">
                    <w:rPr>
                      <w:rFonts w:ascii="Times New Roman" w:hAnsi="Times New Roman" w:cs="Times New Roman"/>
                      <w:szCs w:val="21"/>
                    </w:rPr>
                    <w:t>非甲烷总烃、颗粒物</w:t>
                  </w:r>
                </w:p>
              </w:tc>
              <w:tc>
                <w:tcPr>
                  <w:tcW w:w="1560" w:type="dxa"/>
                  <w:vMerge w:val="restart"/>
                  <w:tcBorders>
                    <w:top w:val="single" w:sz="4" w:space="0" w:color="auto"/>
                    <w:left w:val="single" w:sz="4" w:space="0" w:color="auto"/>
                    <w:right w:val="nil"/>
                  </w:tcBorders>
                  <w:vAlign w:val="center"/>
                </w:tcPr>
                <w:p w14:paraId="3C255082"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每年一次</w:t>
                  </w:r>
                </w:p>
              </w:tc>
            </w:tr>
            <w:tr w:rsidR="00EE4493" w:rsidRPr="004F031D" w14:paraId="4F894C94" w14:textId="77777777" w:rsidTr="00EE4493">
              <w:trPr>
                <w:trHeight w:val="131"/>
              </w:trPr>
              <w:tc>
                <w:tcPr>
                  <w:tcW w:w="1178" w:type="dxa"/>
                  <w:vMerge/>
                  <w:tcBorders>
                    <w:left w:val="nil"/>
                    <w:bottom w:val="single" w:sz="4" w:space="0" w:color="auto"/>
                    <w:right w:val="single" w:sz="4" w:space="0" w:color="auto"/>
                  </w:tcBorders>
                  <w:vAlign w:val="center"/>
                </w:tcPr>
                <w:p w14:paraId="392C7ED0" w14:textId="77777777" w:rsidR="00EE4493" w:rsidRPr="004F031D" w:rsidRDefault="00EE4493" w:rsidP="00690805">
                  <w:pPr>
                    <w:jc w:val="center"/>
                    <w:rPr>
                      <w:rFonts w:ascii="Times New Roman" w:hAnsi="Times New Roman" w:cs="Times New Roman"/>
                      <w:szCs w:val="21"/>
                    </w:rPr>
                  </w:pPr>
                </w:p>
              </w:tc>
              <w:tc>
                <w:tcPr>
                  <w:tcW w:w="1334" w:type="dxa"/>
                  <w:tcBorders>
                    <w:top w:val="single" w:sz="4" w:space="0" w:color="auto"/>
                    <w:left w:val="single" w:sz="4" w:space="0" w:color="auto"/>
                    <w:bottom w:val="single" w:sz="4" w:space="0" w:color="auto"/>
                    <w:right w:val="single" w:sz="4" w:space="0" w:color="auto"/>
                  </w:tcBorders>
                  <w:vAlign w:val="center"/>
                </w:tcPr>
                <w:p w14:paraId="7B09BECF"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无组织废气</w:t>
                  </w:r>
                </w:p>
              </w:tc>
              <w:tc>
                <w:tcPr>
                  <w:tcW w:w="1820" w:type="dxa"/>
                  <w:tcBorders>
                    <w:left w:val="single" w:sz="4" w:space="0" w:color="auto"/>
                    <w:bottom w:val="single" w:sz="4" w:space="0" w:color="auto"/>
                    <w:right w:val="single" w:sz="4" w:space="0" w:color="auto"/>
                  </w:tcBorders>
                  <w:vAlign w:val="center"/>
                </w:tcPr>
                <w:p w14:paraId="3FEA15D1"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厂界外上风向</w:t>
                  </w:r>
                  <w:r w:rsidRPr="004F031D">
                    <w:rPr>
                      <w:rFonts w:ascii="Times New Roman" w:hAnsi="Times New Roman" w:cs="Times New Roman"/>
                      <w:szCs w:val="21"/>
                    </w:rPr>
                    <w:t>1</w:t>
                  </w:r>
                  <w:r w:rsidRPr="004F031D">
                    <w:rPr>
                      <w:rFonts w:ascii="Times New Roman" w:hAnsi="Times New Roman" w:cs="Times New Roman"/>
                      <w:szCs w:val="21"/>
                    </w:rPr>
                    <w:t>处，下风向</w:t>
                  </w:r>
                  <w:r w:rsidRPr="004F031D">
                    <w:rPr>
                      <w:rFonts w:ascii="Times New Roman" w:hAnsi="Times New Roman" w:cs="Times New Roman"/>
                      <w:szCs w:val="21"/>
                    </w:rPr>
                    <w:t>2</w:t>
                  </w:r>
                  <w:r w:rsidRPr="004F031D">
                    <w:rPr>
                      <w:rFonts w:ascii="Times New Roman" w:hAnsi="Times New Roman" w:cs="Times New Roman"/>
                      <w:szCs w:val="21"/>
                    </w:rPr>
                    <w:t>处</w:t>
                  </w:r>
                </w:p>
              </w:tc>
              <w:tc>
                <w:tcPr>
                  <w:tcW w:w="2304" w:type="dxa"/>
                  <w:tcBorders>
                    <w:left w:val="single" w:sz="4" w:space="0" w:color="auto"/>
                    <w:bottom w:val="single" w:sz="4" w:space="0" w:color="auto"/>
                    <w:right w:val="single" w:sz="4" w:space="0" w:color="auto"/>
                  </w:tcBorders>
                  <w:vAlign w:val="center"/>
                </w:tcPr>
                <w:p w14:paraId="1253CE44" w14:textId="77777777" w:rsidR="00EE4493" w:rsidRPr="004F031D" w:rsidRDefault="00EE4493" w:rsidP="00EE4493">
                  <w:pPr>
                    <w:jc w:val="center"/>
                    <w:rPr>
                      <w:rFonts w:ascii="Times New Roman" w:hAnsi="Times New Roman" w:cs="Times New Roman"/>
                      <w:szCs w:val="21"/>
                    </w:rPr>
                  </w:pPr>
                  <w:r w:rsidRPr="004F031D">
                    <w:rPr>
                      <w:rFonts w:ascii="Times New Roman" w:hAnsi="Times New Roman" w:cs="Times New Roman"/>
                      <w:szCs w:val="21"/>
                    </w:rPr>
                    <w:t>非甲烷总烃、颗粒物</w:t>
                  </w:r>
                </w:p>
              </w:tc>
              <w:tc>
                <w:tcPr>
                  <w:tcW w:w="1560" w:type="dxa"/>
                  <w:vMerge/>
                  <w:tcBorders>
                    <w:left w:val="single" w:sz="4" w:space="0" w:color="auto"/>
                    <w:bottom w:val="single" w:sz="4" w:space="0" w:color="auto"/>
                    <w:right w:val="nil"/>
                  </w:tcBorders>
                  <w:vAlign w:val="center"/>
                </w:tcPr>
                <w:p w14:paraId="341CCA4A" w14:textId="77777777" w:rsidR="00EE4493" w:rsidRPr="004F031D" w:rsidRDefault="00EE4493" w:rsidP="00690805">
                  <w:pPr>
                    <w:jc w:val="center"/>
                    <w:rPr>
                      <w:rFonts w:ascii="Times New Roman" w:hAnsi="Times New Roman" w:cs="Times New Roman"/>
                      <w:szCs w:val="21"/>
                    </w:rPr>
                  </w:pPr>
                </w:p>
              </w:tc>
            </w:tr>
            <w:tr w:rsidR="00EE4493" w:rsidRPr="004F031D" w14:paraId="5A39F805" w14:textId="77777777" w:rsidTr="00EE4493">
              <w:tc>
                <w:tcPr>
                  <w:tcW w:w="1178" w:type="dxa"/>
                  <w:tcBorders>
                    <w:top w:val="single" w:sz="4" w:space="0" w:color="auto"/>
                    <w:left w:val="nil"/>
                    <w:bottom w:val="single" w:sz="4" w:space="0" w:color="auto"/>
                    <w:right w:val="single" w:sz="4" w:space="0" w:color="auto"/>
                  </w:tcBorders>
                  <w:vAlign w:val="center"/>
                </w:tcPr>
                <w:p w14:paraId="614B9F7B"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废水</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2D322A18"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污水接管口</w:t>
                  </w:r>
                </w:p>
              </w:tc>
              <w:tc>
                <w:tcPr>
                  <w:tcW w:w="2304" w:type="dxa"/>
                  <w:tcBorders>
                    <w:top w:val="single" w:sz="4" w:space="0" w:color="auto"/>
                    <w:left w:val="single" w:sz="4" w:space="0" w:color="auto"/>
                    <w:bottom w:val="single" w:sz="4" w:space="0" w:color="auto"/>
                    <w:right w:val="single" w:sz="4" w:space="0" w:color="auto"/>
                  </w:tcBorders>
                  <w:vAlign w:val="center"/>
                </w:tcPr>
                <w:p w14:paraId="7885B095"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pH</w:t>
                  </w:r>
                  <w:r w:rsidRPr="004F031D">
                    <w:rPr>
                      <w:rFonts w:ascii="Times New Roman" w:hAnsi="Times New Roman" w:cs="Times New Roman"/>
                      <w:szCs w:val="21"/>
                    </w:rPr>
                    <w:t>、</w:t>
                  </w:r>
                  <w:r w:rsidRPr="004F031D">
                    <w:rPr>
                      <w:rFonts w:ascii="Times New Roman" w:hAnsi="Times New Roman" w:cs="Times New Roman"/>
                      <w:szCs w:val="21"/>
                    </w:rPr>
                    <w:t>COD</w:t>
                  </w:r>
                  <w:r w:rsidRPr="004F031D">
                    <w:rPr>
                      <w:rFonts w:ascii="Times New Roman" w:hAnsi="Times New Roman" w:cs="Times New Roman"/>
                      <w:szCs w:val="21"/>
                    </w:rPr>
                    <w:t>、</w:t>
                  </w:r>
                  <w:r w:rsidRPr="004F031D">
                    <w:rPr>
                      <w:rFonts w:ascii="Times New Roman" w:hAnsi="Times New Roman" w:cs="Times New Roman"/>
                      <w:szCs w:val="21"/>
                    </w:rPr>
                    <w:t>SS</w:t>
                  </w:r>
                  <w:r w:rsidRPr="004F031D">
                    <w:rPr>
                      <w:rFonts w:ascii="Times New Roman" w:hAnsi="Times New Roman" w:cs="Times New Roman"/>
                      <w:szCs w:val="21"/>
                    </w:rPr>
                    <w:t>、</w:t>
                  </w:r>
                  <w:r w:rsidRPr="004F031D">
                    <w:rPr>
                      <w:rFonts w:ascii="Times New Roman" w:hAnsi="Times New Roman" w:cs="Times New Roman"/>
                      <w:szCs w:val="21"/>
                    </w:rPr>
                    <w:t>NH</w:t>
                  </w:r>
                  <w:r w:rsidRPr="004F031D">
                    <w:rPr>
                      <w:rFonts w:ascii="Times New Roman" w:hAnsi="Times New Roman" w:cs="Times New Roman"/>
                      <w:szCs w:val="21"/>
                      <w:vertAlign w:val="subscript"/>
                    </w:rPr>
                    <w:t>3</w:t>
                  </w:r>
                  <w:r w:rsidRPr="004F031D">
                    <w:rPr>
                      <w:rFonts w:ascii="Times New Roman" w:hAnsi="Times New Roman" w:cs="Times New Roman"/>
                      <w:szCs w:val="21"/>
                    </w:rPr>
                    <w:t>-N</w:t>
                  </w:r>
                  <w:r w:rsidRPr="004F031D">
                    <w:rPr>
                      <w:rFonts w:ascii="Times New Roman" w:hAnsi="Times New Roman" w:cs="Times New Roman"/>
                      <w:szCs w:val="21"/>
                    </w:rPr>
                    <w:t>、</w:t>
                  </w:r>
                  <w:r w:rsidRPr="004F031D">
                    <w:rPr>
                      <w:rFonts w:ascii="Times New Roman" w:hAnsi="Times New Roman" w:cs="Times New Roman"/>
                      <w:szCs w:val="21"/>
                    </w:rPr>
                    <w:t>TP</w:t>
                  </w:r>
                </w:p>
              </w:tc>
              <w:tc>
                <w:tcPr>
                  <w:tcW w:w="1560" w:type="dxa"/>
                  <w:tcBorders>
                    <w:top w:val="single" w:sz="4" w:space="0" w:color="auto"/>
                    <w:left w:val="single" w:sz="4" w:space="0" w:color="auto"/>
                    <w:bottom w:val="single" w:sz="4" w:space="0" w:color="auto"/>
                    <w:right w:val="nil"/>
                  </w:tcBorders>
                  <w:vAlign w:val="center"/>
                </w:tcPr>
                <w:p w14:paraId="3BD44A7A"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每年一次</w:t>
                  </w:r>
                </w:p>
              </w:tc>
            </w:tr>
            <w:tr w:rsidR="00EE4493" w:rsidRPr="004F031D" w14:paraId="5A8DFE02" w14:textId="77777777" w:rsidTr="00EE4493">
              <w:tc>
                <w:tcPr>
                  <w:tcW w:w="1178" w:type="dxa"/>
                  <w:tcBorders>
                    <w:top w:val="single" w:sz="4" w:space="0" w:color="auto"/>
                    <w:left w:val="nil"/>
                    <w:bottom w:val="single" w:sz="4" w:space="0" w:color="auto"/>
                    <w:right w:val="single" w:sz="4" w:space="0" w:color="auto"/>
                  </w:tcBorders>
                  <w:vAlign w:val="center"/>
                </w:tcPr>
                <w:p w14:paraId="7CECBF84"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噪声</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217C13C8"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厂界外</w:t>
                  </w:r>
                  <w:r w:rsidRPr="004F031D">
                    <w:rPr>
                      <w:rFonts w:ascii="Times New Roman" w:hAnsi="Times New Roman" w:cs="Times New Roman"/>
                      <w:szCs w:val="21"/>
                    </w:rPr>
                    <w:t>1m</w:t>
                  </w:r>
                </w:p>
              </w:tc>
              <w:tc>
                <w:tcPr>
                  <w:tcW w:w="2304" w:type="dxa"/>
                  <w:tcBorders>
                    <w:top w:val="single" w:sz="4" w:space="0" w:color="auto"/>
                    <w:left w:val="single" w:sz="4" w:space="0" w:color="auto"/>
                    <w:bottom w:val="single" w:sz="4" w:space="0" w:color="auto"/>
                    <w:right w:val="single" w:sz="4" w:space="0" w:color="auto"/>
                  </w:tcBorders>
                  <w:vAlign w:val="center"/>
                </w:tcPr>
                <w:p w14:paraId="300F97A1"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等效声级</w:t>
                  </w:r>
                </w:p>
              </w:tc>
              <w:tc>
                <w:tcPr>
                  <w:tcW w:w="1560" w:type="dxa"/>
                  <w:tcBorders>
                    <w:top w:val="single" w:sz="4" w:space="0" w:color="auto"/>
                    <w:left w:val="single" w:sz="4" w:space="0" w:color="auto"/>
                    <w:bottom w:val="single" w:sz="4" w:space="0" w:color="auto"/>
                    <w:right w:val="nil"/>
                  </w:tcBorders>
                  <w:vAlign w:val="center"/>
                </w:tcPr>
                <w:p w14:paraId="6138C943"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每年一次</w:t>
                  </w:r>
                  <w:r w:rsidRPr="004F031D">
                    <w:rPr>
                      <w:rStyle w:val="ae"/>
                      <w:rFonts w:ascii="Times New Roman" w:hAnsi="Times New Roman" w:cs="Times New Roman"/>
                    </w:rPr>
                    <w:t>，昼间测量</w:t>
                  </w:r>
                </w:p>
              </w:tc>
            </w:tr>
            <w:tr w:rsidR="00EE4493" w:rsidRPr="004F031D" w14:paraId="344B4495" w14:textId="77777777" w:rsidTr="00EE4493">
              <w:tc>
                <w:tcPr>
                  <w:tcW w:w="1178" w:type="dxa"/>
                  <w:tcBorders>
                    <w:top w:val="single" w:sz="4" w:space="0" w:color="auto"/>
                    <w:left w:val="nil"/>
                    <w:bottom w:val="single" w:sz="12" w:space="0" w:color="auto"/>
                    <w:right w:val="single" w:sz="4" w:space="0" w:color="auto"/>
                  </w:tcBorders>
                  <w:vAlign w:val="center"/>
                </w:tcPr>
                <w:p w14:paraId="1456776F"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固废</w:t>
                  </w:r>
                </w:p>
              </w:tc>
              <w:tc>
                <w:tcPr>
                  <w:tcW w:w="3154" w:type="dxa"/>
                  <w:gridSpan w:val="2"/>
                  <w:tcBorders>
                    <w:top w:val="single" w:sz="4" w:space="0" w:color="auto"/>
                    <w:left w:val="single" w:sz="4" w:space="0" w:color="auto"/>
                    <w:bottom w:val="single" w:sz="12" w:space="0" w:color="auto"/>
                    <w:right w:val="single" w:sz="4" w:space="0" w:color="auto"/>
                  </w:tcBorders>
                  <w:vAlign w:val="center"/>
                </w:tcPr>
                <w:p w14:paraId="54309598"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w:t>
                  </w:r>
                </w:p>
              </w:tc>
              <w:tc>
                <w:tcPr>
                  <w:tcW w:w="2304" w:type="dxa"/>
                  <w:tcBorders>
                    <w:top w:val="single" w:sz="4" w:space="0" w:color="auto"/>
                    <w:left w:val="single" w:sz="4" w:space="0" w:color="auto"/>
                    <w:bottom w:val="single" w:sz="12" w:space="0" w:color="auto"/>
                    <w:right w:val="single" w:sz="4" w:space="0" w:color="auto"/>
                  </w:tcBorders>
                  <w:vAlign w:val="center"/>
                </w:tcPr>
                <w:p w14:paraId="66E7D1DE"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统计全厂</w:t>
                  </w:r>
                  <w:proofErr w:type="gramStart"/>
                  <w:r w:rsidRPr="004F031D">
                    <w:rPr>
                      <w:rFonts w:ascii="Times New Roman" w:hAnsi="Times New Roman" w:cs="Times New Roman"/>
                      <w:szCs w:val="21"/>
                    </w:rPr>
                    <w:t>固废量</w:t>
                  </w:r>
                  <w:proofErr w:type="gramEnd"/>
                </w:p>
              </w:tc>
              <w:tc>
                <w:tcPr>
                  <w:tcW w:w="1560" w:type="dxa"/>
                  <w:tcBorders>
                    <w:top w:val="single" w:sz="4" w:space="0" w:color="auto"/>
                    <w:left w:val="single" w:sz="4" w:space="0" w:color="auto"/>
                    <w:bottom w:val="single" w:sz="12" w:space="0" w:color="auto"/>
                    <w:right w:val="nil"/>
                  </w:tcBorders>
                  <w:vAlign w:val="center"/>
                </w:tcPr>
                <w:p w14:paraId="666B0FD5" w14:textId="77777777" w:rsidR="00EE4493" w:rsidRPr="004F031D" w:rsidRDefault="00EE4493" w:rsidP="00690805">
                  <w:pPr>
                    <w:jc w:val="center"/>
                    <w:rPr>
                      <w:rFonts w:ascii="Times New Roman" w:hAnsi="Times New Roman" w:cs="Times New Roman"/>
                      <w:szCs w:val="21"/>
                    </w:rPr>
                  </w:pPr>
                  <w:r w:rsidRPr="004F031D">
                    <w:rPr>
                      <w:rFonts w:ascii="Times New Roman" w:hAnsi="Times New Roman" w:cs="Times New Roman"/>
                      <w:szCs w:val="21"/>
                    </w:rPr>
                    <w:t>每月统计一次</w:t>
                  </w:r>
                </w:p>
              </w:tc>
            </w:tr>
          </w:tbl>
          <w:p w14:paraId="4692D8AD" w14:textId="77777777" w:rsidR="00046A6B" w:rsidRPr="00121572" w:rsidRDefault="00046A6B">
            <w:pPr>
              <w:rPr>
                <w:rFonts w:ascii="Times New Roman" w:eastAsia="宋体" w:hAnsi="Times New Roman" w:cs="Times New Roman"/>
              </w:rPr>
            </w:pPr>
          </w:p>
        </w:tc>
      </w:tr>
    </w:tbl>
    <w:p w14:paraId="35E8C627" w14:textId="77777777" w:rsidR="00046A6B" w:rsidRPr="00121572" w:rsidRDefault="00121572">
      <w:pPr>
        <w:pStyle w:val="ab"/>
        <w:jc w:val="left"/>
        <w:rPr>
          <w:rFonts w:ascii="Times New Roman" w:hAnsi="Times New Roman" w:cs="Times New Roman"/>
        </w:rPr>
      </w:pPr>
      <w:r w:rsidRPr="00121572">
        <w:rPr>
          <w:rFonts w:ascii="Times New Roman" w:hAnsi="Times New Roman" w:cs="Times New Roman"/>
        </w:rPr>
        <w:lastRenderedPageBreak/>
        <w:t>九、结论与建议</w:t>
      </w:r>
    </w:p>
    <w:tbl>
      <w:tblPr>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22"/>
      </w:tblGrid>
      <w:tr w:rsidR="00046A6B" w:rsidRPr="00121572" w14:paraId="76A66A47" w14:textId="77777777" w:rsidTr="004F031D">
        <w:trPr>
          <w:trHeight w:val="12709"/>
        </w:trPr>
        <w:tc>
          <w:tcPr>
            <w:tcW w:w="8522" w:type="dxa"/>
          </w:tcPr>
          <w:p w14:paraId="3E068C4D" w14:textId="77777777" w:rsidR="00046A6B" w:rsidRPr="004A02A4" w:rsidRDefault="00121572" w:rsidP="004A02A4">
            <w:pPr>
              <w:pStyle w:val="a6"/>
              <w:adjustRightInd w:val="0"/>
              <w:snapToGrid w:val="0"/>
              <w:spacing w:beforeLines="0" w:beforeAutospacing="1" w:line="360" w:lineRule="auto"/>
              <w:ind w:firstLineChars="200"/>
              <w:rPr>
                <w:rFonts w:ascii="Times New Roman" w:eastAsia="宋体" w:hAnsi="Times New Roman" w:cs="Times New Roman"/>
                <w:b/>
                <w:sz w:val="24"/>
              </w:rPr>
            </w:pPr>
            <w:r w:rsidRPr="004A02A4">
              <w:rPr>
                <w:rFonts w:ascii="Times New Roman" w:eastAsia="宋体" w:hAnsi="Times New Roman" w:cs="Times New Roman"/>
                <w:b/>
                <w:sz w:val="24"/>
              </w:rPr>
              <w:t>一、结论</w:t>
            </w:r>
          </w:p>
          <w:p w14:paraId="1C41406A" w14:textId="77777777"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1</w:t>
            </w:r>
            <w:r w:rsidRPr="004A02A4">
              <w:rPr>
                <w:rFonts w:ascii="Times New Roman" w:eastAsia="宋体" w:hAnsi="Times New Roman" w:cs="Times New Roman"/>
                <w:b/>
                <w:color w:val="000000"/>
                <w:sz w:val="24"/>
              </w:rPr>
              <w:t>、项目概况</w:t>
            </w:r>
          </w:p>
          <w:p w14:paraId="0E50DF34" w14:textId="172F9FA1" w:rsidR="00046A6B" w:rsidRPr="004A02A4" w:rsidRDefault="00121572" w:rsidP="004A02A4">
            <w:pPr>
              <w:adjustRightInd w:val="0"/>
              <w:snapToGrid w:val="0"/>
              <w:spacing w:line="360" w:lineRule="auto"/>
              <w:ind w:firstLineChars="200" w:firstLine="480"/>
              <w:rPr>
                <w:rFonts w:ascii="Times New Roman" w:hAnsi="Times New Roman" w:cs="Times New Roman"/>
                <w:sz w:val="24"/>
              </w:rPr>
            </w:pPr>
            <w:r w:rsidRPr="004A02A4">
              <w:rPr>
                <w:rFonts w:ascii="Times New Roman" w:hAnsi="Times New Roman" w:cs="Times New Roman"/>
                <w:sz w:val="24"/>
              </w:rPr>
              <w:t>宿迁美阳新材料科技有限公司成立于</w:t>
            </w:r>
            <w:r w:rsidRPr="004A02A4">
              <w:rPr>
                <w:rFonts w:ascii="Times New Roman" w:hAnsi="Times New Roman" w:cs="Times New Roman"/>
                <w:sz w:val="24"/>
              </w:rPr>
              <w:t>2019</w:t>
            </w:r>
            <w:r w:rsidRPr="004A02A4">
              <w:rPr>
                <w:rFonts w:ascii="Times New Roman" w:hAnsi="Times New Roman" w:cs="Times New Roman"/>
                <w:sz w:val="24"/>
              </w:rPr>
              <w:t>年</w:t>
            </w:r>
            <w:r w:rsidRPr="004A02A4">
              <w:rPr>
                <w:rFonts w:ascii="Times New Roman" w:hAnsi="Times New Roman" w:cs="Times New Roman"/>
                <w:sz w:val="24"/>
              </w:rPr>
              <w:t>06</w:t>
            </w:r>
            <w:r w:rsidRPr="004A02A4">
              <w:rPr>
                <w:rFonts w:ascii="Times New Roman" w:hAnsi="Times New Roman" w:cs="Times New Roman"/>
                <w:sz w:val="24"/>
              </w:rPr>
              <w:t>月</w:t>
            </w:r>
            <w:r w:rsidRPr="004A02A4">
              <w:rPr>
                <w:rFonts w:ascii="Times New Roman" w:hAnsi="Times New Roman" w:cs="Times New Roman"/>
                <w:sz w:val="24"/>
              </w:rPr>
              <w:t>12</w:t>
            </w:r>
            <w:r w:rsidRPr="004A02A4">
              <w:rPr>
                <w:rFonts w:ascii="Times New Roman" w:hAnsi="Times New Roman" w:cs="Times New Roman"/>
                <w:sz w:val="24"/>
              </w:rPr>
              <w:t>日，主要从事人造石英石生产、销售项目。为了满足市场需求，结合自身发展需要，宿迁美阳新材料科技有限公司拟投资</w:t>
            </w:r>
            <w:r w:rsidRPr="004A02A4">
              <w:rPr>
                <w:rFonts w:ascii="Times New Roman" w:hAnsi="Times New Roman" w:cs="Times New Roman"/>
                <w:sz w:val="24"/>
              </w:rPr>
              <w:t>50000</w:t>
            </w:r>
            <w:r w:rsidRPr="004A02A4">
              <w:rPr>
                <w:rFonts w:ascii="Times New Roman" w:hAnsi="Times New Roman" w:cs="Times New Roman"/>
                <w:sz w:val="24"/>
              </w:rPr>
              <w:t>万元，在</w:t>
            </w:r>
            <w:r w:rsidR="00F67817">
              <w:rPr>
                <w:rFonts w:ascii="Times New Roman" w:hAnsi="Times New Roman" w:cs="Times New Roman"/>
                <w:sz w:val="24"/>
              </w:rPr>
              <w:t>沭阳经济技术开发区</w:t>
            </w:r>
            <w:r w:rsidRPr="004A02A4">
              <w:rPr>
                <w:rFonts w:ascii="Times New Roman" w:hAnsi="Times New Roman" w:cs="Times New Roman"/>
                <w:sz w:val="24"/>
              </w:rPr>
              <w:t>台北大道</w:t>
            </w:r>
            <w:r w:rsidRPr="004A02A4">
              <w:rPr>
                <w:rFonts w:ascii="Times New Roman" w:hAnsi="Times New Roman" w:cs="Times New Roman"/>
                <w:sz w:val="24"/>
              </w:rPr>
              <w:t>17</w:t>
            </w:r>
            <w:r w:rsidRPr="004A02A4">
              <w:rPr>
                <w:rFonts w:ascii="Times New Roman" w:hAnsi="Times New Roman" w:cs="Times New Roman"/>
                <w:sz w:val="24"/>
              </w:rPr>
              <w:t>号，进行人造石英石生产、销售项目，项目占地</w:t>
            </w:r>
            <w:r w:rsidRPr="004A02A4">
              <w:rPr>
                <w:rFonts w:ascii="Times New Roman" w:hAnsi="Times New Roman" w:cs="Times New Roman"/>
                <w:sz w:val="24"/>
              </w:rPr>
              <w:t>15</w:t>
            </w:r>
            <w:r w:rsidRPr="004A02A4">
              <w:rPr>
                <w:rFonts w:ascii="Times New Roman" w:hAnsi="Times New Roman" w:cs="Times New Roman"/>
                <w:sz w:val="24"/>
              </w:rPr>
              <w:t>亩，建筑面积</w:t>
            </w:r>
            <w:r w:rsidRPr="004A02A4">
              <w:rPr>
                <w:rFonts w:ascii="Times New Roman" w:hAnsi="Times New Roman" w:cs="Times New Roman"/>
                <w:sz w:val="24"/>
              </w:rPr>
              <w:t>6464m</w:t>
            </w:r>
            <w:r w:rsidRPr="004A02A4">
              <w:rPr>
                <w:rFonts w:ascii="Times New Roman" w:hAnsi="Times New Roman" w:cs="Times New Roman"/>
                <w:sz w:val="24"/>
                <w:vertAlign w:val="superscript"/>
              </w:rPr>
              <w:t>2</w:t>
            </w:r>
            <w:r w:rsidRPr="004A02A4">
              <w:rPr>
                <w:rFonts w:ascii="Times New Roman" w:hAnsi="Times New Roman" w:cs="Times New Roman"/>
                <w:sz w:val="24"/>
              </w:rPr>
              <w:t>，厂房配置搅拌机、定型机、</w:t>
            </w:r>
            <w:proofErr w:type="gramStart"/>
            <w:r w:rsidRPr="004A02A4">
              <w:rPr>
                <w:rFonts w:ascii="Times New Roman" w:hAnsi="Times New Roman" w:cs="Times New Roman"/>
                <w:sz w:val="24"/>
              </w:rPr>
              <w:t>定厚机</w:t>
            </w:r>
            <w:proofErr w:type="gramEnd"/>
            <w:r w:rsidRPr="004A02A4">
              <w:rPr>
                <w:rFonts w:ascii="Times New Roman" w:hAnsi="Times New Roman" w:cs="Times New Roman"/>
                <w:sz w:val="24"/>
              </w:rPr>
              <w:t>、抛光机、废气处理装置等设备，项目建成投产后，将形成年加工石英石</w:t>
            </w:r>
            <w:r w:rsidRPr="004A02A4">
              <w:rPr>
                <w:rFonts w:ascii="Times New Roman" w:hAnsi="Times New Roman" w:cs="Times New Roman"/>
                <w:sz w:val="24"/>
              </w:rPr>
              <w:t>30</w:t>
            </w:r>
            <w:r w:rsidRPr="004A02A4">
              <w:rPr>
                <w:rFonts w:ascii="Times New Roman" w:hAnsi="Times New Roman" w:cs="Times New Roman"/>
                <w:sz w:val="24"/>
              </w:rPr>
              <w:t>万平方米的生产能力。本项目已于</w:t>
            </w:r>
            <w:r w:rsidRPr="004A02A4">
              <w:rPr>
                <w:rFonts w:ascii="Times New Roman" w:hAnsi="Times New Roman" w:cs="Times New Roman"/>
                <w:sz w:val="24"/>
              </w:rPr>
              <w:t>2019</w:t>
            </w:r>
            <w:r w:rsidRPr="004A02A4">
              <w:rPr>
                <w:rFonts w:ascii="Times New Roman" w:hAnsi="Times New Roman" w:cs="Times New Roman"/>
                <w:sz w:val="24"/>
              </w:rPr>
              <w:t>年</w:t>
            </w:r>
            <w:r w:rsidRPr="004A02A4">
              <w:rPr>
                <w:rFonts w:ascii="Times New Roman" w:hAnsi="Times New Roman" w:cs="Times New Roman"/>
                <w:sz w:val="24"/>
              </w:rPr>
              <w:t>7</w:t>
            </w:r>
            <w:r w:rsidRPr="004A02A4">
              <w:rPr>
                <w:rFonts w:ascii="Times New Roman" w:hAnsi="Times New Roman" w:cs="Times New Roman"/>
                <w:sz w:val="24"/>
              </w:rPr>
              <w:t>月</w:t>
            </w:r>
            <w:r w:rsidRPr="004A02A4">
              <w:rPr>
                <w:rFonts w:ascii="Times New Roman" w:hAnsi="Times New Roman" w:cs="Times New Roman"/>
                <w:sz w:val="24"/>
              </w:rPr>
              <w:t>9</w:t>
            </w:r>
            <w:r w:rsidRPr="004A02A4">
              <w:rPr>
                <w:rFonts w:ascii="Times New Roman" w:hAnsi="Times New Roman" w:cs="Times New Roman"/>
                <w:sz w:val="24"/>
              </w:rPr>
              <w:t>日至沭阳经济技术开发区管理委员会完成项目备案（</w:t>
            </w:r>
            <w:proofErr w:type="gramStart"/>
            <w:r w:rsidRPr="004A02A4">
              <w:rPr>
                <w:rFonts w:ascii="Times New Roman" w:hAnsi="Times New Roman" w:cs="Times New Roman"/>
                <w:sz w:val="24"/>
              </w:rPr>
              <w:t>沭开经备</w:t>
            </w:r>
            <w:proofErr w:type="gramEnd"/>
            <w:r w:rsidRPr="004A02A4">
              <w:rPr>
                <w:rFonts w:ascii="Times New Roman" w:hAnsi="Times New Roman" w:cs="Times New Roman"/>
                <w:sz w:val="24"/>
              </w:rPr>
              <w:t>[2019]89</w:t>
            </w:r>
            <w:r w:rsidRPr="004A02A4">
              <w:rPr>
                <w:rFonts w:ascii="Times New Roman" w:hAnsi="Times New Roman" w:cs="Times New Roman"/>
                <w:sz w:val="24"/>
              </w:rPr>
              <w:t>号）。</w:t>
            </w:r>
          </w:p>
          <w:p w14:paraId="4F8F8650" w14:textId="77777777"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2</w:t>
            </w:r>
            <w:r w:rsidRPr="004A02A4">
              <w:rPr>
                <w:rFonts w:ascii="Times New Roman" w:eastAsia="宋体" w:hAnsi="Times New Roman" w:cs="Times New Roman"/>
                <w:b/>
                <w:color w:val="000000"/>
                <w:sz w:val="24"/>
              </w:rPr>
              <w:t>、产业政策</w:t>
            </w:r>
          </w:p>
          <w:p w14:paraId="50207C49"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本项目不属于国务院《产业结构调整指导目录</w:t>
            </w:r>
            <w:r w:rsidRPr="004A02A4">
              <w:rPr>
                <w:rFonts w:ascii="Times New Roman" w:eastAsia="宋体" w:hAnsi="Times New Roman" w:cs="Times New Roman"/>
                <w:sz w:val="24"/>
              </w:rPr>
              <w:t>(2011</w:t>
            </w:r>
            <w:r w:rsidRPr="004A02A4">
              <w:rPr>
                <w:rFonts w:ascii="Times New Roman" w:eastAsia="宋体" w:hAnsi="Times New Roman" w:cs="Times New Roman"/>
                <w:sz w:val="24"/>
              </w:rPr>
              <w:t>年本</w:t>
            </w:r>
            <w:r w:rsidRPr="004A02A4">
              <w:rPr>
                <w:rFonts w:ascii="Times New Roman" w:eastAsia="宋体" w:hAnsi="Times New Roman" w:cs="Times New Roman"/>
                <w:sz w:val="24"/>
              </w:rPr>
              <w:t>)</w:t>
            </w:r>
            <w:r w:rsidRPr="004A02A4">
              <w:rPr>
                <w:rFonts w:ascii="Times New Roman" w:eastAsia="宋体" w:hAnsi="Times New Roman" w:cs="Times New Roman"/>
                <w:sz w:val="24"/>
              </w:rPr>
              <w:t>》以及国家发展改革委关于修改《产业结构调整指导目录</w:t>
            </w:r>
            <w:r w:rsidRPr="004A02A4">
              <w:rPr>
                <w:rFonts w:ascii="Times New Roman" w:eastAsia="宋体" w:hAnsi="Times New Roman" w:cs="Times New Roman"/>
                <w:sz w:val="24"/>
              </w:rPr>
              <w:t>(2011</w:t>
            </w:r>
            <w:r w:rsidRPr="004A02A4">
              <w:rPr>
                <w:rFonts w:ascii="Times New Roman" w:eastAsia="宋体" w:hAnsi="Times New Roman" w:cs="Times New Roman"/>
                <w:sz w:val="24"/>
              </w:rPr>
              <w:t>年本</w:t>
            </w:r>
            <w:r w:rsidRPr="004A02A4">
              <w:rPr>
                <w:rFonts w:ascii="Times New Roman" w:eastAsia="宋体" w:hAnsi="Times New Roman" w:cs="Times New Roman"/>
                <w:sz w:val="24"/>
              </w:rPr>
              <w:t>)</w:t>
            </w:r>
            <w:r w:rsidRPr="004A02A4">
              <w:rPr>
                <w:rFonts w:ascii="Times New Roman" w:eastAsia="宋体" w:hAnsi="Times New Roman" w:cs="Times New Roman"/>
                <w:sz w:val="24"/>
              </w:rPr>
              <w:t>》有关条款的决定中淘汰和限制类项目，不属于《江苏省工业和信息产业结构调整指导目录</w:t>
            </w:r>
            <w:r w:rsidRPr="004A02A4">
              <w:rPr>
                <w:rFonts w:ascii="Times New Roman" w:eastAsia="宋体" w:hAnsi="Times New Roman" w:cs="Times New Roman"/>
                <w:sz w:val="24"/>
              </w:rPr>
              <w:t>(2012</w:t>
            </w:r>
            <w:r w:rsidRPr="004A02A4">
              <w:rPr>
                <w:rFonts w:ascii="Times New Roman" w:eastAsia="宋体" w:hAnsi="Times New Roman" w:cs="Times New Roman"/>
                <w:sz w:val="24"/>
              </w:rPr>
              <w:t>年本</w:t>
            </w:r>
            <w:r w:rsidRPr="004A02A4">
              <w:rPr>
                <w:rFonts w:ascii="Times New Roman" w:eastAsia="宋体" w:hAnsi="Times New Roman" w:cs="Times New Roman"/>
                <w:sz w:val="24"/>
              </w:rPr>
              <w:t>)</w:t>
            </w:r>
            <w:r w:rsidRPr="004A02A4">
              <w:rPr>
                <w:rFonts w:ascii="Times New Roman" w:eastAsia="宋体" w:hAnsi="Times New Roman" w:cs="Times New Roman"/>
                <w:sz w:val="24"/>
              </w:rPr>
              <w:t>》及关于修改《江苏省工业和信息产业结构调整指导目录（</w:t>
            </w:r>
            <w:r w:rsidRPr="004A02A4">
              <w:rPr>
                <w:rFonts w:ascii="Times New Roman" w:eastAsia="宋体" w:hAnsi="Times New Roman" w:cs="Times New Roman"/>
                <w:sz w:val="24"/>
              </w:rPr>
              <w:t>2012</w:t>
            </w:r>
            <w:r w:rsidRPr="004A02A4">
              <w:rPr>
                <w:rFonts w:ascii="Times New Roman" w:eastAsia="宋体" w:hAnsi="Times New Roman" w:cs="Times New Roman"/>
                <w:sz w:val="24"/>
              </w:rPr>
              <w:t>年本）》部分条目的通知中限制类和淘汰类项目，亦不属于《江苏省工业和信息产业结构调整限制、淘汰目录和能耗限额》（苏政办发</w:t>
            </w:r>
            <w:r w:rsidRPr="004A02A4">
              <w:rPr>
                <w:rFonts w:ascii="Times New Roman" w:eastAsia="宋体" w:hAnsi="Times New Roman" w:cs="Times New Roman"/>
                <w:sz w:val="24"/>
              </w:rPr>
              <w:t>[2015]118</w:t>
            </w:r>
            <w:r w:rsidRPr="004A02A4">
              <w:rPr>
                <w:rFonts w:ascii="Times New Roman" w:eastAsia="宋体" w:hAnsi="Times New Roman" w:cs="Times New Roman"/>
                <w:sz w:val="24"/>
              </w:rPr>
              <w:t>号）中限制和淘汰类项目。本项目已经通过了沭阳经济技术开发区管理委员会备案（备案号：</w:t>
            </w:r>
            <w:proofErr w:type="gramStart"/>
            <w:r w:rsidRPr="004A02A4">
              <w:rPr>
                <w:rFonts w:ascii="Times New Roman" w:eastAsia="宋体" w:hAnsi="Times New Roman" w:cs="Times New Roman"/>
                <w:sz w:val="24"/>
              </w:rPr>
              <w:t>沭开经备</w:t>
            </w:r>
            <w:proofErr w:type="gramEnd"/>
            <w:r w:rsidRPr="004A02A4">
              <w:rPr>
                <w:rFonts w:ascii="Times New Roman" w:eastAsia="宋体" w:hAnsi="Times New Roman" w:cs="Times New Roman"/>
                <w:sz w:val="24"/>
              </w:rPr>
              <w:t>[2019]89</w:t>
            </w:r>
            <w:r w:rsidRPr="004A02A4">
              <w:rPr>
                <w:rFonts w:ascii="Times New Roman" w:eastAsia="宋体" w:hAnsi="Times New Roman" w:cs="Times New Roman"/>
                <w:sz w:val="24"/>
              </w:rPr>
              <w:t>号），因此，项目建设符合国家与地方产业政策。</w:t>
            </w:r>
          </w:p>
          <w:p w14:paraId="094CD277" w14:textId="77777777"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3</w:t>
            </w:r>
            <w:r w:rsidRPr="004A02A4">
              <w:rPr>
                <w:rFonts w:ascii="Times New Roman" w:eastAsia="宋体" w:hAnsi="Times New Roman" w:cs="Times New Roman"/>
                <w:b/>
                <w:color w:val="000000"/>
                <w:sz w:val="24"/>
              </w:rPr>
              <w:t>、与用地规划相符性</w:t>
            </w:r>
          </w:p>
          <w:p w14:paraId="6332DFD1" w14:textId="6FEFCDC4" w:rsidR="00046A6B" w:rsidRPr="004A02A4" w:rsidRDefault="00121572" w:rsidP="004A02A4">
            <w:pPr>
              <w:pStyle w:val="a5"/>
              <w:spacing w:after="0" w:line="360" w:lineRule="auto"/>
              <w:ind w:firstLineChars="200" w:firstLine="480"/>
              <w:rPr>
                <w:rFonts w:ascii="Times New Roman" w:hAnsi="Times New Roman" w:cs="Times New Roman"/>
                <w:sz w:val="24"/>
              </w:rPr>
            </w:pPr>
            <w:r w:rsidRPr="004A02A4">
              <w:rPr>
                <w:rFonts w:ascii="Times New Roman" w:hAnsi="Times New Roman" w:cs="Times New Roman"/>
                <w:sz w:val="24"/>
              </w:rPr>
              <w:t>建设项目位于</w:t>
            </w:r>
            <w:r w:rsidR="00F67817">
              <w:rPr>
                <w:rFonts w:ascii="Times New Roman" w:hAnsi="Times New Roman" w:cs="Times New Roman"/>
                <w:sz w:val="24"/>
              </w:rPr>
              <w:t>沭阳经济技术开发区</w:t>
            </w:r>
            <w:r w:rsidRPr="004A02A4">
              <w:rPr>
                <w:rFonts w:ascii="Times New Roman" w:hAnsi="Times New Roman" w:cs="Times New Roman"/>
                <w:sz w:val="24"/>
              </w:rPr>
              <w:t>台北大道</w:t>
            </w:r>
            <w:r w:rsidRPr="004A02A4">
              <w:rPr>
                <w:rFonts w:ascii="Times New Roman" w:hAnsi="Times New Roman" w:cs="Times New Roman"/>
                <w:sz w:val="24"/>
              </w:rPr>
              <w:t>17</w:t>
            </w:r>
            <w:r w:rsidRPr="004A02A4">
              <w:rPr>
                <w:rFonts w:ascii="Times New Roman" w:hAnsi="Times New Roman" w:cs="Times New Roman"/>
                <w:sz w:val="24"/>
              </w:rPr>
              <w:t>号，建设项目所在地各项基础设施基本完善，水、电可满足供应，建设地点地势平坦，地质条件好，建设项目所在地四周卫生环境良好。项目所在厂区已经建设完成，用地属于工业用地，符合沭阳县的用地规划。</w:t>
            </w:r>
          </w:p>
          <w:p w14:paraId="31C144CB" w14:textId="22AC516E"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4</w:t>
            </w:r>
            <w:r w:rsidRPr="004A02A4">
              <w:rPr>
                <w:rFonts w:ascii="Times New Roman" w:eastAsia="宋体" w:hAnsi="Times New Roman" w:cs="Times New Roman"/>
                <w:b/>
                <w:color w:val="000000"/>
                <w:sz w:val="24"/>
              </w:rPr>
              <w:t>、与</w:t>
            </w:r>
            <w:r w:rsidR="00F67817">
              <w:rPr>
                <w:rFonts w:ascii="Times New Roman" w:eastAsia="宋体" w:hAnsi="Times New Roman" w:cs="Times New Roman"/>
                <w:b/>
                <w:color w:val="000000"/>
                <w:sz w:val="24"/>
              </w:rPr>
              <w:t>沭阳经济技术开发区</w:t>
            </w:r>
            <w:r w:rsidRPr="004A02A4">
              <w:rPr>
                <w:rFonts w:ascii="Times New Roman" w:eastAsia="宋体" w:hAnsi="Times New Roman" w:cs="Times New Roman"/>
                <w:b/>
                <w:color w:val="000000"/>
                <w:sz w:val="24"/>
              </w:rPr>
              <w:t>规划相符性</w:t>
            </w:r>
          </w:p>
          <w:p w14:paraId="5E7900DA" w14:textId="58CB594A" w:rsidR="00046A6B" w:rsidRPr="004A02A4" w:rsidRDefault="00121572" w:rsidP="004A02A4">
            <w:pPr>
              <w:pStyle w:val="a5"/>
              <w:spacing w:after="0" w:line="360" w:lineRule="auto"/>
              <w:ind w:firstLineChars="150" w:firstLine="360"/>
              <w:rPr>
                <w:rFonts w:ascii="Times New Roman" w:hAnsi="Times New Roman" w:cs="Times New Roman"/>
                <w:sz w:val="24"/>
              </w:rPr>
            </w:pPr>
            <w:r w:rsidRPr="004A02A4">
              <w:rPr>
                <w:rFonts w:ascii="Times New Roman" w:hAnsi="Times New Roman" w:cs="Times New Roman"/>
                <w:sz w:val="24"/>
              </w:rPr>
              <w:t>根据《沭阳县工业园区环境影响报告书》及批复（苏环</w:t>
            </w:r>
            <w:r w:rsidRPr="004A02A4">
              <w:rPr>
                <w:rFonts w:ascii="Times New Roman" w:hAnsi="Times New Roman" w:cs="Times New Roman"/>
                <w:sz w:val="24"/>
              </w:rPr>
              <w:t>[2006]81</w:t>
            </w:r>
            <w:r w:rsidRPr="004A02A4">
              <w:rPr>
                <w:rFonts w:ascii="Times New Roman" w:hAnsi="Times New Roman" w:cs="Times New Roman"/>
                <w:sz w:val="24"/>
              </w:rPr>
              <w:t>号）：</w:t>
            </w:r>
            <w:r w:rsidR="00F67817">
              <w:rPr>
                <w:rFonts w:ascii="Times New Roman" w:hAnsi="Times New Roman" w:cs="Times New Roman"/>
                <w:sz w:val="24"/>
              </w:rPr>
              <w:t>沭阳经济技术开发区</w:t>
            </w:r>
            <w:r w:rsidRPr="004A02A4">
              <w:rPr>
                <w:rFonts w:ascii="Times New Roman" w:hAnsi="Times New Roman" w:cs="Times New Roman"/>
                <w:sz w:val="24"/>
              </w:rPr>
              <w:t>南区以发展一类工业为主，优先发展各类高新技术产业；北区以发展一、二类工业为主，优先发展各类以资本、技术为主的无污染或低污染的纺织服装木材加工、电子、机械等劳动密集型企业；</w:t>
            </w:r>
            <w:proofErr w:type="gramStart"/>
            <w:r w:rsidRPr="004A02A4">
              <w:rPr>
                <w:rFonts w:ascii="Times New Roman" w:hAnsi="Times New Roman" w:cs="Times New Roman"/>
                <w:sz w:val="24"/>
              </w:rPr>
              <w:t>沂</w:t>
            </w:r>
            <w:proofErr w:type="gramEnd"/>
            <w:r w:rsidRPr="004A02A4">
              <w:rPr>
                <w:rFonts w:ascii="Times New Roman" w:hAnsi="Times New Roman" w:cs="Times New Roman"/>
                <w:sz w:val="24"/>
              </w:rPr>
              <w:t>北区应适度发展具有高新技术</w:t>
            </w:r>
            <w:r w:rsidRPr="004A02A4">
              <w:rPr>
                <w:rFonts w:ascii="Times New Roman" w:hAnsi="Times New Roman" w:cs="Times New Roman"/>
                <w:sz w:val="24"/>
              </w:rPr>
              <w:lastRenderedPageBreak/>
              <w:t>的化工产业。本项目位于</w:t>
            </w:r>
            <w:r w:rsidR="00F67817">
              <w:rPr>
                <w:rFonts w:ascii="Times New Roman" w:hAnsi="Times New Roman" w:cs="Times New Roman"/>
                <w:sz w:val="24"/>
              </w:rPr>
              <w:t>沭阳经济技术开发区</w:t>
            </w:r>
            <w:r w:rsidRPr="004A02A4">
              <w:rPr>
                <w:rFonts w:ascii="Times New Roman" w:hAnsi="Times New Roman" w:cs="Times New Roman"/>
                <w:sz w:val="24"/>
              </w:rPr>
              <w:t>北园区，属于一、二类工业，根据开发区产业定位要求，本项目符合园区产业定位和用地规划要求。</w:t>
            </w:r>
          </w:p>
          <w:p w14:paraId="6322949E" w14:textId="77777777"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5</w:t>
            </w:r>
            <w:r w:rsidRPr="004A02A4">
              <w:rPr>
                <w:rFonts w:ascii="Times New Roman" w:eastAsia="宋体" w:hAnsi="Times New Roman" w:cs="Times New Roman"/>
                <w:b/>
                <w:color w:val="000000"/>
                <w:sz w:val="24"/>
              </w:rPr>
              <w:t>、项目</w:t>
            </w:r>
            <w:r w:rsidRPr="004A02A4">
              <w:rPr>
                <w:rFonts w:ascii="Times New Roman" w:eastAsia="宋体" w:hAnsi="Times New Roman" w:cs="Times New Roman"/>
                <w:b/>
                <w:color w:val="000000"/>
                <w:sz w:val="24"/>
              </w:rPr>
              <w:t>“</w:t>
            </w:r>
            <w:r w:rsidRPr="004A02A4">
              <w:rPr>
                <w:rFonts w:ascii="Times New Roman" w:eastAsia="宋体" w:hAnsi="Times New Roman" w:cs="Times New Roman"/>
                <w:b/>
                <w:color w:val="000000"/>
                <w:sz w:val="24"/>
              </w:rPr>
              <w:t>三线一单</w:t>
            </w:r>
            <w:r w:rsidRPr="004A02A4">
              <w:rPr>
                <w:rFonts w:ascii="Times New Roman" w:eastAsia="宋体" w:hAnsi="Times New Roman" w:cs="Times New Roman"/>
                <w:b/>
                <w:color w:val="000000"/>
                <w:sz w:val="24"/>
              </w:rPr>
              <w:t>”</w:t>
            </w:r>
            <w:r w:rsidRPr="004A02A4">
              <w:rPr>
                <w:rFonts w:ascii="Times New Roman" w:eastAsia="宋体" w:hAnsi="Times New Roman" w:cs="Times New Roman"/>
                <w:b/>
                <w:color w:val="000000"/>
                <w:sz w:val="24"/>
              </w:rPr>
              <w:t>相符性分析</w:t>
            </w:r>
          </w:p>
          <w:p w14:paraId="40AC610B" w14:textId="77777777" w:rsidR="00046A6B" w:rsidRPr="004A02A4" w:rsidRDefault="00121572" w:rsidP="004A02A4">
            <w:pPr>
              <w:adjustRightInd w:val="0"/>
              <w:snapToGrid w:val="0"/>
              <w:spacing w:line="360" w:lineRule="auto"/>
              <w:ind w:firstLineChars="200" w:firstLine="480"/>
              <w:rPr>
                <w:rFonts w:ascii="Times New Roman" w:hAnsi="Times New Roman" w:cs="Times New Roman"/>
                <w:sz w:val="24"/>
              </w:rPr>
            </w:pPr>
            <w:r w:rsidRPr="004A02A4">
              <w:rPr>
                <w:rFonts w:ascii="Times New Roman" w:hAnsi="Times New Roman" w:cs="Times New Roman"/>
                <w:sz w:val="24"/>
              </w:rPr>
              <w:fldChar w:fldCharType="begin"/>
            </w:r>
            <w:r w:rsidRPr="004A02A4">
              <w:rPr>
                <w:rFonts w:ascii="Times New Roman" w:hAnsi="Times New Roman" w:cs="Times New Roman"/>
                <w:sz w:val="24"/>
              </w:rPr>
              <w:instrText xml:space="preserve"> = 1 \* GB3 \* MERGEFORMAT </w:instrText>
            </w:r>
            <w:r w:rsidRPr="004A02A4">
              <w:rPr>
                <w:rFonts w:ascii="Times New Roman" w:hAnsi="Times New Roman" w:cs="Times New Roman"/>
                <w:sz w:val="24"/>
              </w:rPr>
              <w:fldChar w:fldCharType="separate"/>
            </w:r>
            <w:r w:rsidRPr="004A02A4">
              <w:rPr>
                <w:rFonts w:ascii="宋体" w:eastAsia="宋体" w:hAnsi="宋体" w:cs="宋体" w:hint="eastAsia"/>
                <w:sz w:val="24"/>
              </w:rPr>
              <w:t>①</w:t>
            </w:r>
            <w:r w:rsidRPr="004A02A4">
              <w:rPr>
                <w:rFonts w:ascii="Times New Roman" w:hAnsi="Times New Roman" w:cs="Times New Roman"/>
                <w:sz w:val="24"/>
              </w:rPr>
              <w:fldChar w:fldCharType="end"/>
            </w:r>
            <w:r w:rsidRPr="004A02A4">
              <w:rPr>
                <w:rFonts w:ascii="Times New Roman" w:hAnsi="Times New Roman" w:cs="Times New Roman"/>
                <w:sz w:val="24"/>
              </w:rPr>
              <w:t>与《江苏省生态红线区域规划》相符性分析</w:t>
            </w:r>
          </w:p>
          <w:p w14:paraId="3013AF33" w14:textId="77777777" w:rsidR="00046A6B" w:rsidRPr="004A02A4" w:rsidRDefault="00121572" w:rsidP="004A02A4">
            <w:pPr>
              <w:adjustRightInd w:val="0"/>
              <w:snapToGrid w:val="0"/>
              <w:spacing w:line="360" w:lineRule="auto"/>
              <w:ind w:firstLineChars="200" w:firstLine="480"/>
              <w:rPr>
                <w:rFonts w:ascii="Times New Roman" w:hAnsi="Times New Roman" w:cs="Times New Roman"/>
                <w:sz w:val="24"/>
              </w:rPr>
            </w:pPr>
            <w:r w:rsidRPr="004A02A4">
              <w:rPr>
                <w:rFonts w:ascii="Times New Roman" w:hAnsi="Times New Roman" w:cs="Times New Roman"/>
                <w:sz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4A02A4">
              <w:rPr>
                <w:rFonts w:ascii="Times New Roman" w:hAnsi="Times New Roman" w:cs="Times New Roman"/>
                <w:sz w:val="24"/>
              </w:rPr>
              <w:t>15</w:t>
            </w:r>
            <w:r w:rsidRPr="004A02A4">
              <w:rPr>
                <w:rFonts w:ascii="Times New Roman" w:hAnsi="Times New Roman" w:cs="Times New Roman"/>
                <w:sz w:val="24"/>
              </w:rPr>
              <w:t>种类型。</w:t>
            </w:r>
          </w:p>
          <w:p w14:paraId="7E3506F3" w14:textId="77777777" w:rsidR="00046A6B" w:rsidRPr="004A02A4" w:rsidRDefault="00121572">
            <w:pPr>
              <w:pStyle w:val="Default"/>
              <w:snapToGrid w:val="0"/>
              <w:spacing w:line="360" w:lineRule="auto"/>
              <w:ind w:firstLineChars="200" w:firstLine="480"/>
              <w:jc w:val="both"/>
              <w:rPr>
                <w:rFonts w:ascii="Times New Roman" w:cs="Times New Roman"/>
              </w:rPr>
            </w:pPr>
            <w:r w:rsidRPr="004A02A4">
              <w:rPr>
                <w:rFonts w:ascii="Times New Roman" w:cs="Times New Roman"/>
              </w:rPr>
              <w:t>对照沭阳县生态红线区布局图，与本项目最近的生态红线区域主要为新沂河（沭阳县）洪水调蓄区，该生态红线区在本项目南方向约</w:t>
            </w:r>
            <w:r w:rsidRPr="004A02A4">
              <w:rPr>
                <w:rFonts w:ascii="Times New Roman" w:cs="Times New Roman"/>
              </w:rPr>
              <w:t>3100m</w:t>
            </w:r>
            <w:r w:rsidRPr="004A02A4">
              <w:rPr>
                <w:rFonts w:ascii="Times New Roman" w:cs="Times New Roman"/>
              </w:rPr>
              <w:t>处，本项目与以上红线区域一、二级管控区无相交区域。因此，本项目的建设符合《江苏生态红线区域保护规划》的要求。</w:t>
            </w:r>
          </w:p>
          <w:p w14:paraId="535886CC" w14:textId="77777777" w:rsidR="00046A6B" w:rsidRPr="004A02A4" w:rsidRDefault="00121572" w:rsidP="004A02A4">
            <w:pPr>
              <w:pStyle w:val="a5"/>
              <w:spacing w:after="0" w:line="360" w:lineRule="auto"/>
              <w:ind w:firstLineChars="250" w:firstLine="600"/>
              <w:rPr>
                <w:rFonts w:ascii="Times New Roman" w:eastAsia="宋体" w:hAnsi="Times New Roman" w:cs="Times New Roman"/>
                <w:sz w:val="24"/>
              </w:rPr>
            </w:pPr>
            <w:r w:rsidRPr="004A02A4">
              <w:rPr>
                <w:rFonts w:ascii="宋体" w:eastAsia="宋体" w:hAnsi="宋体" w:cs="宋体" w:hint="eastAsia"/>
                <w:sz w:val="24"/>
              </w:rPr>
              <w:t>②</w:t>
            </w:r>
            <w:r w:rsidRPr="004A02A4">
              <w:rPr>
                <w:rFonts w:ascii="Times New Roman" w:eastAsia="宋体" w:hAnsi="Times New Roman" w:cs="Times New Roman"/>
                <w:sz w:val="24"/>
              </w:rPr>
              <w:t>与江苏省国家级生态保护红线规划相符性分析</w:t>
            </w:r>
          </w:p>
          <w:p w14:paraId="063816F5" w14:textId="422021A0" w:rsidR="00046A6B" w:rsidRPr="004A02A4" w:rsidRDefault="00121572" w:rsidP="004A02A4">
            <w:pPr>
              <w:kinsoku w:val="0"/>
              <w:overflowPunct w:val="0"/>
              <w:adjustRightInd w:val="0"/>
              <w:snapToGrid w:val="0"/>
              <w:spacing w:line="360" w:lineRule="auto"/>
              <w:ind w:firstLineChars="200" w:firstLine="480"/>
              <w:rPr>
                <w:rFonts w:ascii="Times New Roman" w:hAnsi="Times New Roman" w:cs="Times New Roman"/>
                <w:color w:val="000000"/>
                <w:sz w:val="24"/>
              </w:rPr>
            </w:pPr>
            <w:r w:rsidRPr="004A02A4">
              <w:rPr>
                <w:rFonts w:ascii="Times New Roman" w:hAnsi="Times New Roman" w:cs="Times New Roman"/>
                <w:sz w:val="24"/>
              </w:rPr>
              <w:t>本项目选址于</w:t>
            </w:r>
            <w:r w:rsidR="00F67817">
              <w:rPr>
                <w:rFonts w:ascii="Times New Roman" w:hAnsi="Times New Roman" w:cs="Times New Roman"/>
                <w:sz w:val="24"/>
              </w:rPr>
              <w:t>沭阳经济技术开发区</w:t>
            </w:r>
            <w:r w:rsidRPr="004A02A4">
              <w:rPr>
                <w:rFonts w:ascii="Times New Roman" w:hAnsi="Times New Roman" w:cs="Times New Roman"/>
                <w:sz w:val="24"/>
              </w:rPr>
              <w:t>台北大道</w:t>
            </w:r>
            <w:r w:rsidRPr="004A02A4">
              <w:rPr>
                <w:rFonts w:ascii="Times New Roman" w:hAnsi="Times New Roman" w:cs="Times New Roman"/>
                <w:sz w:val="24"/>
              </w:rPr>
              <w:t>17</w:t>
            </w:r>
            <w:r w:rsidRPr="004A02A4">
              <w:rPr>
                <w:rFonts w:ascii="Times New Roman" w:hAnsi="Times New Roman" w:cs="Times New Roman"/>
                <w:sz w:val="24"/>
              </w:rPr>
              <w:t>号区，对照《江苏省国家级生态保护红线规划》（苏政发〔</w:t>
            </w:r>
            <w:r w:rsidRPr="004A02A4">
              <w:rPr>
                <w:rFonts w:ascii="Times New Roman" w:hAnsi="Times New Roman" w:cs="Times New Roman"/>
                <w:sz w:val="24"/>
              </w:rPr>
              <w:t>2018</w:t>
            </w:r>
            <w:r w:rsidRPr="004A02A4">
              <w:rPr>
                <w:rFonts w:ascii="Times New Roman" w:hAnsi="Times New Roman" w:cs="Times New Roman"/>
                <w:sz w:val="24"/>
              </w:rPr>
              <w:t>〕</w:t>
            </w:r>
            <w:r w:rsidRPr="004A02A4">
              <w:rPr>
                <w:rFonts w:ascii="Times New Roman" w:hAnsi="Times New Roman" w:cs="Times New Roman"/>
                <w:sz w:val="24"/>
              </w:rPr>
              <w:t>74</w:t>
            </w:r>
            <w:r w:rsidRPr="004A02A4">
              <w:rPr>
                <w:rFonts w:ascii="Times New Roman" w:hAnsi="Times New Roman" w:cs="Times New Roman"/>
                <w:sz w:val="24"/>
              </w:rPr>
              <w:t>号），与本项目距离最近的国家级生态保护红线是淮</w:t>
            </w:r>
            <w:proofErr w:type="gramStart"/>
            <w:r w:rsidRPr="004A02A4">
              <w:rPr>
                <w:rFonts w:ascii="Times New Roman" w:hAnsi="Times New Roman" w:cs="Times New Roman"/>
                <w:sz w:val="24"/>
              </w:rPr>
              <w:t>沭</w:t>
            </w:r>
            <w:proofErr w:type="gramEnd"/>
            <w:r w:rsidRPr="004A02A4">
              <w:rPr>
                <w:rFonts w:ascii="Times New Roman" w:hAnsi="Times New Roman" w:cs="Times New Roman"/>
                <w:sz w:val="24"/>
              </w:rPr>
              <w:t>新河第一饮用水水源保护区，距离约</w:t>
            </w:r>
            <w:r w:rsidRPr="004A02A4">
              <w:rPr>
                <w:rFonts w:ascii="Times New Roman" w:hAnsi="Times New Roman" w:cs="Times New Roman"/>
                <w:sz w:val="24"/>
              </w:rPr>
              <w:t>12.8</w:t>
            </w:r>
            <w:r w:rsidRPr="004A02A4">
              <w:rPr>
                <w:rFonts w:ascii="Times New Roman" w:hAnsi="Times New Roman" w:cs="Times New Roman"/>
                <w:sz w:val="24"/>
              </w:rPr>
              <w:t>公里。建设项目不在淮</w:t>
            </w:r>
            <w:proofErr w:type="gramStart"/>
            <w:r w:rsidRPr="004A02A4">
              <w:rPr>
                <w:rFonts w:ascii="Times New Roman" w:hAnsi="Times New Roman" w:cs="Times New Roman"/>
                <w:sz w:val="24"/>
              </w:rPr>
              <w:t>沭</w:t>
            </w:r>
            <w:proofErr w:type="gramEnd"/>
            <w:r w:rsidRPr="004A02A4">
              <w:rPr>
                <w:rFonts w:ascii="Times New Roman" w:hAnsi="Times New Roman" w:cs="Times New Roman"/>
                <w:sz w:val="24"/>
              </w:rPr>
              <w:t>新河第一饮用水水源保护区内，本项目废气经采取有效的污染防治措施处理后排放；生活污水不会降低附近水体环境容量；</w:t>
            </w:r>
            <w:proofErr w:type="gramStart"/>
            <w:r w:rsidRPr="004A02A4">
              <w:rPr>
                <w:rFonts w:ascii="Times New Roman" w:hAnsi="Times New Roman" w:cs="Times New Roman"/>
                <w:sz w:val="24"/>
              </w:rPr>
              <w:t>固废均得到</w:t>
            </w:r>
            <w:proofErr w:type="gramEnd"/>
            <w:r w:rsidRPr="004A02A4">
              <w:rPr>
                <w:rFonts w:ascii="Times New Roman" w:hAnsi="Times New Roman" w:cs="Times New Roman"/>
                <w:sz w:val="24"/>
              </w:rPr>
              <w:t>有效处置，零排放。因此，本项目的建设符合《江苏省国家级生态保护红线规划》的要求。</w:t>
            </w:r>
          </w:p>
          <w:p w14:paraId="30D55620" w14:textId="77777777" w:rsidR="00046A6B" w:rsidRPr="004A02A4" w:rsidRDefault="00121572">
            <w:pPr>
              <w:pStyle w:val="a5"/>
              <w:spacing w:after="0" w:line="360" w:lineRule="auto"/>
              <w:rPr>
                <w:rFonts w:ascii="Times New Roman" w:hAnsi="Times New Roman" w:cs="Times New Roman"/>
                <w:sz w:val="24"/>
              </w:rPr>
            </w:pPr>
            <w:r w:rsidRPr="004A02A4">
              <w:rPr>
                <w:rFonts w:ascii="Times New Roman" w:hAnsi="Times New Roman" w:cs="Times New Roman"/>
                <w:sz w:val="24"/>
              </w:rPr>
              <w:t>（</w:t>
            </w:r>
            <w:r w:rsidRPr="004A02A4">
              <w:rPr>
                <w:rFonts w:ascii="Times New Roman" w:hAnsi="Times New Roman" w:cs="Times New Roman"/>
                <w:sz w:val="24"/>
              </w:rPr>
              <w:t>2</w:t>
            </w:r>
            <w:r w:rsidRPr="004A02A4">
              <w:rPr>
                <w:rFonts w:ascii="Times New Roman" w:hAnsi="Times New Roman" w:cs="Times New Roman"/>
                <w:sz w:val="24"/>
              </w:rPr>
              <w:t>）环境质量底线相符性</w:t>
            </w:r>
          </w:p>
          <w:p w14:paraId="0355C80B" w14:textId="77777777" w:rsidR="00046A6B" w:rsidRPr="004A02A4" w:rsidRDefault="00121572" w:rsidP="004A02A4">
            <w:pPr>
              <w:pStyle w:val="a5"/>
              <w:spacing w:after="0" w:line="360" w:lineRule="auto"/>
              <w:ind w:firstLineChars="200" w:firstLine="480"/>
              <w:rPr>
                <w:rFonts w:ascii="Times New Roman" w:hAnsi="Times New Roman" w:cs="Times New Roman"/>
                <w:sz w:val="24"/>
              </w:rPr>
            </w:pPr>
            <w:r w:rsidRPr="004A02A4">
              <w:rPr>
                <w:rFonts w:ascii="Times New Roman" w:hAnsi="Times New Roman" w:cs="Times New Roman"/>
                <w:sz w:val="24"/>
              </w:rPr>
              <w:t>项目所在地</w:t>
            </w:r>
            <w:r w:rsidRPr="004A02A4">
              <w:rPr>
                <w:rFonts w:ascii="Times New Roman" w:hAnsi="Times New Roman" w:cs="Times New Roman"/>
                <w:sz w:val="24"/>
              </w:rPr>
              <w:t>SO</w:t>
            </w:r>
            <w:r w:rsidRPr="004A02A4">
              <w:rPr>
                <w:rFonts w:ascii="Times New Roman" w:hAnsi="Times New Roman" w:cs="Times New Roman"/>
                <w:sz w:val="24"/>
                <w:vertAlign w:val="subscript"/>
              </w:rPr>
              <w:t>2</w:t>
            </w:r>
            <w:r w:rsidRPr="004A02A4">
              <w:rPr>
                <w:rFonts w:ascii="Times New Roman" w:hAnsi="Times New Roman" w:cs="Times New Roman"/>
                <w:sz w:val="24"/>
              </w:rPr>
              <w:t>、</w:t>
            </w:r>
            <w:r w:rsidRPr="004A02A4">
              <w:rPr>
                <w:rFonts w:ascii="Times New Roman" w:hAnsi="Times New Roman" w:cs="Times New Roman"/>
                <w:sz w:val="24"/>
              </w:rPr>
              <w:t>NO</w:t>
            </w:r>
            <w:r w:rsidRPr="004A02A4">
              <w:rPr>
                <w:rFonts w:ascii="Times New Roman" w:hAnsi="Times New Roman" w:cs="Times New Roman"/>
                <w:sz w:val="24"/>
                <w:vertAlign w:val="subscript"/>
              </w:rPr>
              <w:t>2</w:t>
            </w:r>
            <w:r w:rsidRPr="004A02A4">
              <w:rPr>
                <w:rFonts w:ascii="Times New Roman" w:hAnsi="Times New Roman" w:cs="Times New Roman"/>
                <w:sz w:val="24"/>
              </w:rPr>
              <w:t>、</w:t>
            </w:r>
            <w:r w:rsidRPr="004A02A4">
              <w:rPr>
                <w:rFonts w:ascii="Times New Roman" w:hAnsi="Times New Roman" w:cs="Times New Roman"/>
                <w:sz w:val="24"/>
              </w:rPr>
              <w:t>O</w:t>
            </w:r>
            <w:r w:rsidRPr="004A02A4">
              <w:rPr>
                <w:rFonts w:ascii="Times New Roman" w:hAnsi="Times New Roman" w:cs="Times New Roman"/>
                <w:sz w:val="24"/>
                <w:vertAlign w:val="subscript"/>
              </w:rPr>
              <w:t>3</w:t>
            </w:r>
            <w:r w:rsidRPr="004A02A4">
              <w:rPr>
                <w:rFonts w:ascii="Times New Roman" w:hAnsi="Times New Roman" w:cs="Times New Roman"/>
                <w:sz w:val="24"/>
              </w:rPr>
              <w:t>、</w:t>
            </w:r>
            <w:r w:rsidRPr="004A02A4">
              <w:rPr>
                <w:rFonts w:ascii="Times New Roman" w:hAnsi="Times New Roman" w:cs="Times New Roman"/>
                <w:sz w:val="24"/>
              </w:rPr>
              <w:t>CO</w:t>
            </w:r>
            <w:r w:rsidRPr="004A02A4">
              <w:rPr>
                <w:rFonts w:ascii="Times New Roman" w:hAnsi="Times New Roman" w:cs="Times New Roman"/>
                <w:sz w:val="24"/>
                <w:vertAlign w:val="subscript"/>
              </w:rPr>
              <w:t>4</w:t>
            </w:r>
            <w:r w:rsidRPr="004A02A4">
              <w:rPr>
                <w:rFonts w:ascii="Times New Roman" w:hAnsi="Times New Roman" w:cs="Times New Roman"/>
                <w:sz w:val="24"/>
              </w:rPr>
              <w:t>项基本污染物达标，</w:t>
            </w:r>
            <w:r w:rsidRPr="004A02A4">
              <w:rPr>
                <w:rFonts w:ascii="Times New Roman" w:hAnsi="Times New Roman" w:cs="Times New Roman"/>
                <w:sz w:val="24"/>
              </w:rPr>
              <w:t>PM</w:t>
            </w:r>
            <w:r w:rsidRPr="004A02A4">
              <w:rPr>
                <w:rFonts w:ascii="Times New Roman" w:hAnsi="Times New Roman" w:cs="Times New Roman"/>
                <w:sz w:val="24"/>
                <w:vertAlign w:val="subscript"/>
              </w:rPr>
              <w:t>10</w:t>
            </w:r>
            <w:r w:rsidRPr="004A02A4">
              <w:rPr>
                <w:rFonts w:ascii="Times New Roman" w:hAnsi="Times New Roman" w:cs="Times New Roman"/>
                <w:sz w:val="24"/>
              </w:rPr>
              <w:t>、</w:t>
            </w:r>
            <w:r w:rsidRPr="004A02A4">
              <w:rPr>
                <w:rFonts w:ascii="Times New Roman" w:hAnsi="Times New Roman" w:cs="Times New Roman"/>
                <w:sz w:val="24"/>
              </w:rPr>
              <w:t>PM</w:t>
            </w:r>
            <w:r w:rsidRPr="004A02A4">
              <w:rPr>
                <w:rFonts w:ascii="Times New Roman" w:hAnsi="Times New Roman" w:cs="Times New Roman"/>
                <w:sz w:val="24"/>
                <w:vertAlign w:val="subscript"/>
              </w:rPr>
              <w:t>2.5</w:t>
            </w:r>
            <w:r w:rsidRPr="004A02A4">
              <w:rPr>
                <w:rFonts w:ascii="Times New Roman" w:hAnsi="Times New Roman" w:cs="Times New Roman"/>
                <w:sz w:val="24"/>
              </w:rPr>
              <w:t>2</w:t>
            </w:r>
            <w:r w:rsidRPr="004A02A4">
              <w:rPr>
                <w:rFonts w:ascii="Times New Roman" w:hAnsi="Times New Roman" w:cs="Times New Roman"/>
                <w:sz w:val="24"/>
              </w:rPr>
              <w:t>项基本污染物不达标，大气环境不满足《环境空气质量标准》</w:t>
            </w:r>
            <w:r w:rsidRPr="004A02A4">
              <w:rPr>
                <w:rFonts w:ascii="Times New Roman" w:hAnsi="Times New Roman" w:cs="Times New Roman"/>
                <w:sz w:val="24"/>
              </w:rPr>
              <w:t>(GB3095-2012)</w:t>
            </w:r>
            <w:r w:rsidRPr="004A02A4">
              <w:rPr>
                <w:rFonts w:ascii="Times New Roman" w:hAnsi="Times New Roman" w:cs="Times New Roman"/>
                <w:sz w:val="24"/>
              </w:rPr>
              <w:t>中二级标准要求，因此项目位于非达标区，地方已制定大气达标规划，进行整治后当地环境空气质量符合二类功能区质量标准，且本项目产生的污染物总量较少，不会对区域环境质量造成进一步的影响；纳污河流沂南河满足《地表水环境质量标准》（</w:t>
            </w:r>
            <w:r w:rsidRPr="004A02A4">
              <w:rPr>
                <w:rFonts w:ascii="Times New Roman" w:hAnsi="Times New Roman" w:cs="Times New Roman"/>
                <w:sz w:val="24"/>
              </w:rPr>
              <w:t>GB3838-2002</w:t>
            </w:r>
            <w:r w:rsidRPr="004A02A4">
              <w:rPr>
                <w:rFonts w:ascii="Times New Roman" w:hAnsi="Times New Roman" w:cs="Times New Roman"/>
                <w:sz w:val="24"/>
              </w:rPr>
              <w:t>）</w:t>
            </w:r>
            <w:r w:rsidRPr="004A02A4">
              <w:rPr>
                <w:rFonts w:ascii="Times New Roman" w:hAnsi="Times New Roman" w:cs="Times New Roman"/>
                <w:sz w:val="24"/>
              </w:rPr>
              <w:t xml:space="preserve">III </w:t>
            </w:r>
            <w:r w:rsidRPr="004A02A4">
              <w:rPr>
                <w:rFonts w:ascii="Times New Roman" w:hAnsi="Times New Roman" w:cs="Times New Roman"/>
                <w:sz w:val="24"/>
              </w:rPr>
              <w:t>类标准要求；</w:t>
            </w:r>
            <w:r w:rsidRPr="004A02A4">
              <w:rPr>
                <w:rFonts w:ascii="Times New Roman" w:hAnsi="Times New Roman" w:cs="Times New Roman"/>
                <w:color w:val="000000" w:themeColor="text1"/>
                <w:sz w:val="24"/>
              </w:rPr>
              <w:t>声环境达到《声环境质量标准》（</w:t>
            </w:r>
            <w:r w:rsidRPr="004A02A4">
              <w:rPr>
                <w:rFonts w:ascii="Times New Roman" w:hAnsi="Times New Roman" w:cs="Times New Roman"/>
                <w:color w:val="000000" w:themeColor="text1"/>
                <w:sz w:val="24"/>
              </w:rPr>
              <w:t>GB3096—2008</w:t>
            </w:r>
            <w:r w:rsidRPr="004A02A4">
              <w:rPr>
                <w:rFonts w:ascii="Times New Roman" w:hAnsi="Times New Roman" w:cs="Times New Roman"/>
                <w:color w:val="000000" w:themeColor="text1"/>
                <w:sz w:val="24"/>
              </w:rPr>
              <w:t>）</w:t>
            </w:r>
            <w:r w:rsidRPr="004A02A4">
              <w:rPr>
                <w:rFonts w:ascii="Times New Roman" w:hAnsi="Times New Roman" w:cs="Times New Roman"/>
                <w:color w:val="000000" w:themeColor="text1"/>
                <w:sz w:val="24"/>
              </w:rPr>
              <w:t>3</w:t>
            </w:r>
            <w:r w:rsidRPr="004A02A4">
              <w:rPr>
                <w:rFonts w:ascii="Times New Roman" w:hAnsi="Times New Roman" w:cs="Times New Roman"/>
                <w:color w:val="000000" w:themeColor="text1"/>
                <w:sz w:val="24"/>
              </w:rPr>
              <w:t>类标准</w:t>
            </w:r>
            <w:r w:rsidRPr="004A02A4">
              <w:rPr>
                <w:rFonts w:ascii="Times New Roman" w:hAnsi="Times New Roman" w:cs="Times New Roman"/>
                <w:sz w:val="24"/>
              </w:rPr>
              <w:t>。本项目废水、废气、</w:t>
            </w:r>
            <w:proofErr w:type="gramStart"/>
            <w:r w:rsidRPr="004A02A4">
              <w:rPr>
                <w:rFonts w:ascii="Times New Roman" w:hAnsi="Times New Roman" w:cs="Times New Roman"/>
                <w:sz w:val="24"/>
              </w:rPr>
              <w:t>固废均得到</w:t>
            </w:r>
            <w:proofErr w:type="gramEnd"/>
            <w:r w:rsidRPr="004A02A4">
              <w:rPr>
                <w:rFonts w:ascii="Times New Roman" w:hAnsi="Times New Roman" w:cs="Times New Roman"/>
                <w:sz w:val="24"/>
              </w:rPr>
              <w:t>合理处置，噪声对周边影响较小，不会突破项目所在地的环境质量底线。因此项目的建设符合环</w:t>
            </w:r>
            <w:r w:rsidRPr="004A02A4">
              <w:rPr>
                <w:rFonts w:ascii="Times New Roman" w:hAnsi="Times New Roman" w:cs="Times New Roman"/>
                <w:sz w:val="24"/>
              </w:rPr>
              <w:lastRenderedPageBreak/>
              <w:t>境质量底线标准。</w:t>
            </w:r>
          </w:p>
          <w:p w14:paraId="0CE80D3D" w14:textId="77777777" w:rsidR="00046A6B" w:rsidRPr="004A02A4" w:rsidRDefault="00121572">
            <w:pPr>
              <w:pStyle w:val="a5"/>
              <w:spacing w:after="0" w:line="360" w:lineRule="auto"/>
              <w:rPr>
                <w:rFonts w:ascii="Times New Roman" w:hAnsi="Times New Roman" w:cs="Times New Roman"/>
                <w:sz w:val="24"/>
              </w:rPr>
            </w:pPr>
            <w:r w:rsidRPr="004A02A4">
              <w:rPr>
                <w:rFonts w:ascii="Times New Roman" w:hAnsi="Times New Roman" w:cs="Times New Roman"/>
                <w:sz w:val="24"/>
              </w:rPr>
              <w:t>（</w:t>
            </w:r>
            <w:r w:rsidRPr="004A02A4">
              <w:rPr>
                <w:rFonts w:ascii="Times New Roman" w:hAnsi="Times New Roman" w:cs="Times New Roman"/>
                <w:sz w:val="24"/>
              </w:rPr>
              <w:t>3</w:t>
            </w:r>
            <w:r w:rsidRPr="004A02A4">
              <w:rPr>
                <w:rFonts w:ascii="Times New Roman" w:hAnsi="Times New Roman" w:cs="Times New Roman"/>
                <w:sz w:val="24"/>
              </w:rPr>
              <w:t>）资源利用上线相符性</w:t>
            </w:r>
          </w:p>
          <w:p w14:paraId="3D509C53" w14:textId="3286B960" w:rsidR="00046A6B" w:rsidRPr="004A02A4" w:rsidRDefault="00121572" w:rsidP="00EE4493">
            <w:pPr>
              <w:pStyle w:val="2"/>
              <w:tabs>
                <w:tab w:val="left" w:pos="851"/>
                <w:tab w:val="left" w:pos="1134"/>
                <w:tab w:val="left" w:pos="1276"/>
              </w:tabs>
              <w:adjustRightInd w:val="0"/>
              <w:snapToGrid w:val="0"/>
              <w:rPr>
                <w:rFonts w:ascii="Times New Roman" w:hAnsi="Times New Roman" w:cs="Times New Roman"/>
                <w:sz w:val="24"/>
              </w:rPr>
            </w:pPr>
            <w:r w:rsidRPr="00EE4493">
              <w:rPr>
                <w:rFonts w:ascii="Times New Roman" w:eastAsia="宋体" w:hAnsi="Times New Roman" w:cs="Times New Roman"/>
                <w:color w:val="auto"/>
                <w:sz w:val="24"/>
              </w:rPr>
              <w:t>本项目位于</w:t>
            </w:r>
            <w:r w:rsidR="00F67817">
              <w:rPr>
                <w:rFonts w:ascii="Times New Roman" w:eastAsia="宋体" w:hAnsi="Times New Roman" w:cs="Times New Roman"/>
                <w:color w:val="auto"/>
                <w:sz w:val="24"/>
              </w:rPr>
              <w:t>沭阳经济技术开发区</w:t>
            </w:r>
            <w:r w:rsidRPr="00EE4493">
              <w:rPr>
                <w:rFonts w:ascii="Times New Roman" w:eastAsia="宋体" w:hAnsi="Times New Roman" w:cs="Times New Roman"/>
                <w:color w:val="auto"/>
                <w:sz w:val="24"/>
              </w:rPr>
              <w:t>台北大道</w:t>
            </w:r>
            <w:r w:rsidRPr="00EE4493">
              <w:rPr>
                <w:rFonts w:ascii="Times New Roman" w:eastAsia="宋体" w:hAnsi="Times New Roman" w:cs="Times New Roman"/>
                <w:color w:val="auto"/>
                <w:sz w:val="24"/>
              </w:rPr>
              <w:t>17</w:t>
            </w:r>
            <w:r w:rsidRPr="00EE4493">
              <w:rPr>
                <w:rFonts w:ascii="Times New Roman" w:eastAsia="宋体" w:hAnsi="Times New Roman" w:cs="Times New Roman"/>
                <w:color w:val="auto"/>
                <w:sz w:val="24"/>
              </w:rPr>
              <w:t>号，项目水源、用电均为市政供应，能够满足本项目用水、用电要求。本项目符合区域资源利用上线。</w:t>
            </w:r>
          </w:p>
          <w:p w14:paraId="5889FAB6" w14:textId="77777777" w:rsidR="00046A6B" w:rsidRPr="004A02A4" w:rsidRDefault="00121572">
            <w:pPr>
              <w:pStyle w:val="a5"/>
              <w:spacing w:after="0" w:line="360" w:lineRule="auto"/>
              <w:rPr>
                <w:rFonts w:ascii="Times New Roman" w:hAnsi="Times New Roman" w:cs="Times New Roman"/>
                <w:sz w:val="24"/>
              </w:rPr>
            </w:pPr>
            <w:r w:rsidRPr="004A02A4">
              <w:rPr>
                <w:rFonts w:ascii="Times New Roman" w:hAnsi="Times New Roman" w:cs="Times New Roman"/>
                <w:sz w:val="24"/>
              </w:rPr>
              <w:t>（</w:t>
            </w:r>
            <w:r w:rsidRPr="004A02A4">
              <w:rPr>
                <w:rFonts w:ascii="Times New Roman" w:hAnsi="Times New Roman" w:cs="Times New Roman"/>
                <w:sz w:val="24"/>
              </w:rPr>
              <w:t>4</w:t>
            </w:r>
            <w:r w:rsidRPr="004A02A4">
              <w:rPr>
                <w:rFonts w:ascii="Times New Roman" w:hAnsi="Times New Roman" w:cs="Times New Roman"/>
                <w:sz w:val="24"/>
              </w:rPr>
              <w:t>）负面清单相符性</w:t>
            </w:r>
          </w:p>
          <w:p w14:paraId="4063FACC" w14:textId="77777777" w:rsidR="00046A6B" w:rsidRPr="004A02A4" w:rsidRDefault="00121572" w:rsidP="004A02A4">
            <w:pPr>
              <w:pStyle w:val="2"/>
              <w:tabs>
                <w:tab w:val="left" w:pos="851"/>
                <w:tab w:val="left" w:pos="1134"/>
                <w:tab w:val="left" w:pos="1276"/>
              </w:tabs>
              <w:adjustRightInd w:val="0"/>
              <w:snapToGrid w:val="0"/>
              <w:rPr>
                <w:rFonts w:ascii="Times New Roman" w:eastAsia="宋体" w:hAnsi="Times New Roman" w:cs="Times New Roman"/>
                <w:color w:val="auto"/>
                <w:sz w:val="24"/>
              </w:rPr>
            </w:pPr>
            <w:r w:rsidRPr="004A02A4">
              <w:rPr>
                <w:rFonts w:ascii="宋体" w:eastAsia="宋体" w:hAnsi="宋体" w:cs="宋体" w:hint="eastAsia"/>
                <w:color w:val="auto"/>
                <w:sz w:val="24"/>
              </w:rPr>
              <w:t>①</w:t>
            </w:r>
            <w:r w:rsidRPr="004A02A4">
              <w:rPr>
                <w:rFonts w:ascii="Times New Roman" w:eastAsia="宋体" w:hAnsi="Times New Roman" w:cs="Times New Roman"/>
                <w:color w:val="auto"/>
                <w:sz w:val="24"/>
              </w:rPr>
              <w:t>宿迁市环保准入和负面清单分析</w:t>
            </w:r>
          </w:p>
          <w:p w14:paraId="5699466A" w14:textId="284E6B49" w:rsidR="00046A6B" w:rsidRPr="004A02A4" w:rsidRDefault="00121572" w:rsidP="004A02A4">
            <w:pPr>
              <w:spacing w:line="360" w:lineRule="auto"/>
              <w:ind w:firstLineChars="200" w:firstLine="480"/>
              <w:rPr>
                <w:rFonts w:ascii="Times New Roman" w:hAnsi="Times New Roman" w:cs="Times New Roman"/>
                <w:sz w:val="24"/>
              </w:rPr>
            </w:pPr>
            <w:r w:rsidRPr="004A02A4">
              <w:rPr>
                <w:rFonts w:ascii="Times New Roman" w:eastAsia="宋体" w:hAnsi="Times New Roman" w:cs="Times New Roman"/>
                <w:sz w:val="24"/>
              </w:rPr>
              <w:t>本项目位于</w:t>
            </w:r>
            <w:r w:rsidR="00F67817">
              <w:rPr>
                <w:rFonts w:ascii="Times New Roman" w:eastAsia="宋体" w:hAnsi="Times New Roman" w:cs="Times New Roman"/>
                <w:sz w:val="24"/>
              </w:rPr>
              <w:t>沭阳经济技术开发区</w:t>
            </w:r>
            <w:r w:rsidRPr="004A02A4">
              <w:rPr>
                <w:rFonts w:ascii="Times New Roman" w:eastAsia="宋体" w:hAnsi="Times New Roman" w:cs="Times New Roman"/>
                <w:sz w:val="24"/>
              </w:rPr>
              <w:t>台北大道</w:t>
            </w:r>
            <w:r w:rsidRPr="004A02A4">
              <w:rPr>
                <w:rFonts w:ascii="Times New Roman" w:eastAsia="宋体" w:hAnsi="Times New Roman" w:cs="Times New Roman"/>
                <w:sz w:val="24"/>
              </w:rPr>
              <w:t>17</w:t>
            </w:r>
            <w:r w:rsidRPr="004A02A4">
              <w:rPr>
                <w:rFonts w:ascii="Times New Roman" w:eastAsia="宋体" w:hAnsi="Times New Roman" w:cs="Times New Roman"/>
                <w:sz w:val="24"/>
              </w:rPr>
              <w:t>号，距离最近的生态红线保护区约</w:t>
            </w:r>
            <w:r w:rsidRPr="004A02A4">
              <w:rPr>
                <w:rFonts w:ascii="Times New Roman" w:eastAsia="宋体" w:hAnsi="Times New Roman" w:cs="Times New Roman"/>
                <w:sz w:val="24"/>
              </w:rPr>
              <w:t>3.1km</w:t>
            </w:r>
            <w:r w:rsidRPr="004A02A4">
              <w:rPr>
                <w:rFonts w:ascii="Times New Roman" w:eastAsia="宋体" w:hAnsi="Times New Roman" w:cs="Times New Roman"/>
                <w:sz w:val="24"/>
              </w:rPr>
              <w:t>。本项目不属于《关于发布宿迁市生态红线区域环保准入和环保负面清单的通知》（</w:t>
            </w:r>
            <w:proofErr w:type="gramStart"/>
            <w:r w:rsidRPr="004A02A4">
              <w:rPr>
                <w:rFonts w:ascii="Times New Roman" w:eastAsia="宋体" w:hAnsi="Times New Roman" w:cs="Times New Roman"/>
                <w:sz w:val="24"/>
              </w:rPr>
              <w:t>宿环委</w:t>
            </w:r>
            <w:proofErr w:type="gramEnd"/>
            <w:r w:rsidRPr="004A02A4">
              <w:rPr>
                <w:rFonts w:ascii="Times New Roman" w:eastAsia="宋体" w:hAnsi="Times New Roman" w:cs="Times New Roman"/>
                <w:sz w:val="24"/>
              </w:rPr>
              <w:t>发</w:t>
            </w:r>
            <w:r w:rsidRPr="004A02A4">
              <w:rPr>
                <w:rFonts w:ascii="Times New Roman" w:eastAsia="宋体" w:hAnsi="Times New Roman" w:cs="Times New Roman"/>
                <w:sz w:val="24"/>
              </w:rPr>
              <w:t>[2015]19</w:t>
            </w:r>
            <w:r w:rsidRPr="004A02A4">
              <w:rPr>
                <w:rFonts w:ascii="Times New Roman" w:eastAsia="宋体" w:hAnsi="Times New Roman" w:cs="Times New Roman"/>
                <w:sz w:val="24"/>
              </w:rPr>
              <w:t>号）和《市政府办公室关于印发宿迁市乡镇工业项目环保准入若干规定的通知》（宿政办发</w:t>
            </w:r>
            <w:r w:rsidRPr="004A02A4">
              <w:rPr>
                <w:rFonts w:ascii="Times New Roman" w:eastAsia="宋体" w:hAnsi="Times New Roman" w:cs="Times New Roman"/>
                <w:sz w:val="24"/>
              </w:rPr>
              <w:t>[2014]209</w:t>
            </w:r>
            <w:r w:rsidRPr="004A02A4">
              <w:rPr>
                <w:rFonts w:ascii="Times New Roman" w:eastAsia="宋体" w:hAnsi="Times New Roman" w:cs="Times New Roman"/>
                <w:sz w:val="24"/>
              </w:rPr>
              <w:t>号）中禁止和限制发展产业名录。综上，本项目符合区域环境准入要求，未列入宿迁市环境准入负面清单。</w:t>
            </w:r>
          </w:p>
          <w:p w14:paraId="512F3656"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宋体" w:eastAsia="宋体" w:hAnsi="宋体" w:cs="宋体" w:hint="eastAsia"/>
                <w:sz w:val="24"/>
              </w:rPr>
              <w:t>②</w:t>
            </w:r>
            <w:r w:rsidRPr="004A02A4">
              <w:rPr>
                <w:rFonts w:ascii="Times New Roman" w:eastAsia="宋体" w:hAnsi="Times New Roman" w:cs="Times New Roman"/>
                <w:sz w:val="24"/>
              </w:rPr>
              <w:t>与《关于印发宿迁市重点行业环境准入及污染防治技术导则的通知》相符性</w:t>
            </w:r>
          </w:p>
          <w:p w14:paraId="1B445550"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EE4493">
              <w:rPr>
                <w:rFonts w:ascii="Times New Roman" w:eastAsia="宋体" w:hAnsi="Times New Roman" w:cs="Times New Roman"/>
                <w:color w:val="FF0000"/>
                <w:sz w:val="24"/>
              </w:rPr>
              <w:t>本项目为</w:t>
            </w:r>
            <w:r w:rsidR="00292622" w:rsidRPr="00EE4493">
              <w:rPr>
                <w:rFonts w:ascii="Times New Roman" w:eastAsia="宋体" w:hAnsi="Times New Roman" w:cs="Times New Roman"/>
                <w:color w:val="FF0000"/>
                <w:sz w:val="24"/>
              </w:rPr>
              <w:t>非金属矿物制品业</w:t>
            </w:r>
            <w:r w:rsidRPr="004A02A4">
              <w:rPr>
                <w:rFonts w:ascii="Times New Roman" w:eastAsia="宋体" w:hAnsi="Times New Roman" w:cs="Times New Roman"/>
                <w:sz w:val="24"/>
              </w:rPr>
              <w:t>，不属于《关于印发宿迁市重点行业环境准入及污染防治技术导则的通知》</w:t>
            </w:r>
            <w:r w:rsidRPr="004A02A4">
              <w:rPr>
                <w:rFonts w:ascii="Times New Roman" w:eastAsia="宋体" w:hAnsi="Times New Roman" w:cs="Times New Roman"/>
                <w:sz w:val="24"/>
              </w:rPr>
              <w:t>(</w:t>
            </w:r>
            <w:proofErr w:type="gramStart"/>
            <w:r w:rsidRPr="004A02A4">
              <w:rPr>
                <w:rFonts w:ascii="Times New Roman" w:eastAsia="宋体" w:hAnsi="Times New Roman" w:cs="Times New Roman"/>
                <w:sz w:val="24"/>
              </w:rPr>
              <w:t>宿环发</w:t>
            </w:r>
            <w:proofErr w:type="gramEnd"/>
            <w:r w:rsidRPr="004A02A4">
              <w:rPr>
                <w:rFonts w:ascii="Times New Roman" w:eastAsia="宋体" w:hAnsi="Times New Roman" w:cs="Times New Roman"/>
                <w:sz w:val="24"/>
              </w:rPr>
              <w:t>[2017]162</w:t>
            </w:r>
            <w:r w:rsidRPr="004A02A4">
              <w:rPr>
                <w:rFonts w:ascii="Times New Roman" w:eastAsia="宋体" w:hAnsi="Times New Roman" w:cs="Times New Roman"/>
                <w:sz w:val="24"/>
              </w:rPr>
              <w:t>号</w:t>
            </w:r>
            <w:r w:rsidRPr="004A02A4">
              <w:rPr>
                <w:rFonts w:ascii="Times New Roman" w:eastAsia="宋体" w:hAnsi="Times New Roman" w:cs="Times New Roman"/>
                <w:sz w:val="24"/>
              </w:rPr>
              <w:t>)</w:t>
            </w:r>
            <w:r w:rsidRPr="004A02A4">
              <w:rPr>
                <w:rFonts w:ascii="Times New Roman" w:eastAsia="宋体" w:hAnsi="Times New Roman" w:cs="Times New Roman"/>
                <w:sz w:val="24"/>
              </w:rPr>
              <w:t>中的</w:t>
            </w:r>
            <w:r w:rsidRPr="004A02A4">
              <w:rPr>
                <w:rFonts w:ascii="Times New Roman" w:eastAsia="宋体" w:hAnsi="Times New Roman" w:cs="Times New Roman"/>
                <w:sz w:val="24"/>
              </w:rPr>
              <w:t>“</w:t>
            </w:r>
            <w:r w:rsidRPr="004A02A4">
              <w:rPr>
                <w:rFonts w:ascii="Times New Roman" w:eastAsia="宋体" w:hAnsi="Times New Roman" w:cs="Times New Roman"/>
                <w:sz w:val="24"/>
              </w:rPr>
              <w:t>家具制造、白酒生产、木材加工、金属制品、餐饮行业和汽车行业</w:t>
            </w:r>
            <w:r w:rsidRPr="004A02A4">
              <w:rPr>
                <w:rFonts w:ascii="Times New Roman" w:eastAsia="宋体" w:hAnsi="Times New Roman" w:cs="Times New Roman"/>
                <w:sz w:val="24"/>
              </w:rPr>
              <w:t>”</w:t>
            </w:r>
            <w:r w:rsidRPr="004A02A4">
              <w:rPr>
                <w:rFonts w:ascii="Times New Roman" w:eastAsia="宋体" w:hAnsi="Times New Roman" w:cs="Times New Roman"/>
                <w:sz w:val="24"/>
              </w:rPr>
              <w:t>等</w:t>
            </w:r>
            <w:r w:rsidRPr="004A02A4">
              <w:rPr>
                <w:rFonts w:ascii="Times New Roman" w:eastAsia="宋体" w:hAnsi="Times New Roman" w:cs="Times New Roman"/>
                <w:sz w:val="24"/>
              </w:rPr>
              <w:t>6</w:t>
            </w:r>
            <w:r w:rsidRPr="004A02A4">
              <w:rPr>
                <w:rFonts w:ascii="Times New Roman" w:eastAsia="宋体" w:hAnsi="Times New Roman" w:cs="Times New Roman"/>
                <w:sz w:val="24"/>
              </w:rPr>
              <w:t>大重点行业，因此本项目</w:t>
            </w:r>
            <w:proofErr w:type="gramStart"/>
            <w:r w:rsidRPr="004A02A4">
              <w:rPr>
                <w:rFonts w:ascii="Times New Roman" w:eastAsia="宋体" w:hAnsi="Times New Roman" w:cs="Times New Roman"/>
                <w:sz w:val="24"/>
              </w:rPr>
              <w:t>与宿环发</w:t>
            </w:r>
            <w:proofErr w:type="gramEnd"/>
            <w:r w:rsidRPr="004A02A4">
              <w:rPr>
                <w:rFonts w:ascii="Times New Roman" w:eastAsia="宋体" w:hAnsi="Times New Roman" w:cs="Times New Roman"/>
                <w:sz w:val="24"/>
              </w:rPr>
              <w:t>[2017]162</w:t>
            </w:r>
            <w:r w:rsidRPr="004A02A4">
              <w:rPr>
                <w:rFonts w:ascii="Times New Roman" w:eastAsia="宋体" w:hAnsi="Times New Roman" w:cs="Times New Roman"/>
                <w:sz w:val="24"/>
              </w:rPr>
              <w:t>号相符。</w:t>
            </w:r>
          </w:p>
          <w:p w14:paraId="2789B043"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综上，本项目符合</w:t>
            </w:r>
            <w:r w:rsidRPr="004A02A4">
              <w:rPr>
                <w:rFonts w:ascii="Times New Roman" w:eastAsia="宋体" w:hAnsi="Times New Roman" w:cs="Times New Roman"/>
                <w:sz w:val="24"/>
              </w:rPr>
              <w:t>“</w:t>
            </w:r>
            <w:r w:rsidRPr="004A02A4">
              <w:rPr>
                <w:rFonts w:ascii="Times New Roman" w:eastAsia="宋体" w:hAnsi="Times New Roman" w:cs="Times New Roman"/>
                <w:sz w:val="24"/>
              </w:rPr>
              <w:t>三线一单</w:t>
            </w:r>
            <w:r w:rsidRPr="004A02A4">
              <w:rPr>
                <w:rFonts w:ascii="Times New Roman" w:eastAsia="宋体" w:hAnsi="Times New Roman" w:cs="Times New Roman"/>
                <w:sz w:val="24"/>
              </w:rPr>
              <w:t>”</w:t>
            </w:r>
            <w:r w:rsidRPr="004A02A4">
              <w:rPr>
                <w:rFonts w:ascii="Times New Roman" w:eastAsia="宋体" w:hAnsi="Times New Roman" w:cs="Times New Roman"/>
                <w:sz w:val="24"/>
              </w:rPr>
              <w:t>及国家和地方产业政策的相关要求。</w:t>
            </w:r>
          </w:p>
          <w:p w14:paraId="683BB7C7" w14:textId="77777777" w:rsidR="00046A6B" w:rsidRPr="004A02A4" w:rsidRDefault="00121572">
            <w:pPr>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6</w:t>
            </w:r>
            <w:r w:rsidRPr="004A02A4">
              <w:rPr>
                <w:rFonts w:ascii="Times New Roman" w:eastAsia="宋体" w:hAnsi="Times New Roman" w:cs="Times New Roman"/>
                <w:b/>
                <w:color w:val="000000"/>
                <w:sz w:val="24"/>
              </w:rPr>
              <w:t>、与江苏省《</w:t>
            </w:r>
            <w:r w:rsidRPr="004A02A4">
              <w:rPr>
                <w:rFonts w:ascii="Times New Roman" w:eastAsia="宋体" w:hAnsi="Times New Roman" w:cs="Times New Roman"/>
                <w:b/>
                <w:color w:val="000000"/>
                <w:sz w:val="24"/>
              </w:rPr>
              <w:t>“</w:t>
            </w:r>
            <w:r w:rsidRPr="004A02A4">
              <w:rPr>
                <w:rFonts w:ascii="Times New Roman" w:eastAsia="宋体" w:hAnsi="Times New Roman" w:cs="Times New Roman"/>
                <w:b/>
                <w:color w:val="000000"/>
                <w:sz w:val="24"/>
              </w:rPr>
              <w:t>两减六治三提升</w:t>
            </w:r>
            <w:r w:rsidRPr="004A02A4">
              <w:rPr>
                <w:rFonts w:ascii="Times New Roman" w:eastAsia="宋体" w:hAnsi="Times New Roman" w:cs="Times New Roman"/>
                <w:b/>
                <w:color w:val="000000"/>
                <w:sz w:val="24"/>
              </w:rPr>
              <w:t>”</w:t>
            </w:r>
            <w:r w:rsidRPr="004A02A4">
              <w:rPr>
                <w:rFonts w:ascii="Times New Roman" w:eastAsia="宋体" w:hAnsi="Times New Roman" w:cs="Times New Roman"/>
                <w:b/>
                <w:color w:val="000000"/>
                <w:sz w:val="24"/>
              </w:rPr>
              <w:t>专项行动方案》的相符性</w:t>
            </w:r>
          </w:p>
          <w:p w14:paraId="56064B65"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对照《江苏省</w:t>
            </w:r>
            <w:r w:rsidRPr="004A02A4">
              <w:rPr>
                <w:rFonts w:ascii="Times New Roman" w:eastAsia="宋体" w:hAnsi="Times New Roman" w:cs="Times New Roman"/>
                <w:sz w:val="24"/>
              </w:rPr>
              <w:t>“</w:t>
            </w:r>
            <w:r w:rsidRPr="004A02A4">
              <w:rPr>
                <w:rFonts w:ascii="Times New Roman" w:eastAsia="宋体" w:hAnsi="Times New Roman" w:cs="Times New Roman"/>
                <w:sz w:val="24"/>
              </w:rPr>
              <w:t>两减六治三提升</w:t>
            </w:r>
            <w:r w:rsidRPr="004A02A4">
              <w:rPr>
                <w:rFonts w:ascii="Times New Roman" w:eastAsia="宋体" w:hAnsi="Times New Roman" w:cs="Times New Roman"/>
                <w:sz w:val="24"/>
              </w:rPr>
              <w:t>”</w:t>
            </w:r>
            <w:r w:rsidRPr="004A02A4">
              <w:rPr>
                <w:rFonts w:ascii="Times New Roman" w:eastAsia="宋体" w:hAnsi="Times New Roman" w:cs="Times New Roman"/>
                <w:sz w:val="24"/>
              </w:rPr>
              <w:t>专项行动实施方案》中</w:t>
            </w:r>
            <w:r w:rsidRPr="004A02A4">
              <w:rPr>
                <w:rFonts w:ascii="Times New Roman" w:eastAsia="宋体" w:hAnsi="Times New Roman" w:cs="Times New Roman"/>
                <w:sz w:val="24"/>
              </w:rPr>
              <w:t>“</w:t>
            </w:r>
            <w:r w:rsidRPr="004A02A4">
              <w:rPr>
                <w:rFonts w:ascii="Times New Roman" w:eastAsia="宋体" w:hAnsi="Times New Roman" w:cs="Times New Roman"/>
                <w:sz w:val="24"/>
              </w:rPr>
              <w:t>挥发性有机物污染治理专项行动实施方案</w:t>
            </w:r>
            <w:r w:rsidRPr="004A02A4">
              <w:rPr>
                <w:rFonts w:ascii="Times New Roman" w:eastAsia="宋体" w:hAnsi="Times New Roman" w:cs="Times New Roman"/>
                <w:sz w:val="24"/>
              </w:rPr>
              <w:t>”</w:t>
            </w:r>
            <w:r w:rsidRPr="004A02A4">
              <w:rPr>
                <w:rFonts w:ascii="Times New Roman" w:eastAsia="宋体" w:hAnsi="Times New Roman" w:cs="Times New Roman"/>
                <w:sz w:val="24"/>
              </w:rPr>
              <w:t>，本项目对不饱和聚酯树脂等相关使用过程中产生的有机废气进行有效收集并处理，降低有机废气的排放量，并通过</w:t>
            </w:r>
            <w:r w:rsidRPr="004A02A4">
              <w:rPr>
                <w:rFonts w:ascii="Times New Roman" w:eastAsia="宋体" w:hAnsi="Times New Roman" w:cs="Times New Roman"/>
                <w:sz w:val="24"/>
              </w:rPr>
              <w:t>15</w:t>
            </w:r>
            <w:r w:rsidRPr="004A02A4">
              <w:rPr>
                <w:rFonts w:ascii="Times New Roman" w:eastAsia="宋体" w:hAnsi="Times New Roman" w:cs="Times New Roman"/>
                <w:sz w:val="24"/>
              </w:rPr>
              <w:t>米高排气筒高空达标排放，降低对周边大气环境的影响。本项目</w:t>
            </w:r>
            <w:r w:rsidRPr="00EE4493">
              <w:rPr>
                <w:rFonts w:ascii="Times New Roman" w:eastAsia="宋体" w:hAnsi="Times New Roman" w:cs="Times New Roman"/>
                <w:color w:val="FF0000"/>
                <w:sz w:val="24"/>
              </w:rPr>
              <w:t>为非金属矿物制品业</w:t>
            </w:r>
            <w:r w:rsidRPr="004A02A4">
              <w:rPr>
                <w:rFonts w:ascii="Times New Roman" w:eastAsia="宋体" w:hAnsi="Times New Roman" w:cs="Times New Roman"/>
                <w:sz w:val="24"/>
              </w:rPr>
              <w:t>，不属于</w:t>
            </w:r>
            <w:r w:rsidRPr="004A02A4">
              <w:rPr>
                <w:rFonts w:ascii="Times New Roman" w:eastAsia="宋体" w:hAnsi="Times New Roman" w:cs="Times New Roman"/>
                <w:sz w:val="24"/>
              </w:rPr>
              <w:t>“263</w:t>
            </w:r>
            <w:r w:rsidRPr="004A02A4">
              <w:rPr>
                <w:rFonts w:ascii="Times New Roman" w:eastAsia="宋体" w:hAnsi="Times New Roman" w:cs="Times New Roman"/>
                <w:sz w:val="24"/>
              </w:rPr>
              <w:t>行业</w:t>
            </w:r>
            <w:r w:rsidRPr="004A02A4">
              <w:rPr>
                <w:rFonts w:ascii="Times New Roman" w:eastAsia="宋体" w:hAnsi="Times New Roman" w:cs="Times New Roman"/>
                <w:sz w:val="24"/>
              </w:rPr>
              <w:t>”</w:t>
            </w:r>
            <w:r w:rsidRPr="004A02A4">
              <w:rPr>
                <w:rFonts w:ascii="Times New Roman" w:eastAsia="宋体" w:hAnsi="Times New Roman" w:cs="Times New Roman"/>
                <w:sz w:val="24"/>
              </w:rPr>
              <w:t>中所涉及的重点行业。因此，本项目符合</w:t>
            </w:r>
            <w:r w:rsidRPr="004A02A4">
              <w:rPr>
                <w:rFonts w:ascii="Times New Roman" w:eastAsia="宋体" w:hAnsi="Times New Roman" w:cs="Times New Roman"/>
                <w:sz w:val="24"/>
              </w:rPr>
              <w:t>“</w:t>
            </w:r>
            <w:r w:rsidRPr="004A02A4">
              <w:rPr>
                <w:rFonts w:ascii="Times New Roman" w:eastAsia="宋体" w:hAnsi="Times New Roman" w:cs="Times New Roman"/>
                <w:sz w:val="24"/>
              </w:rPr>
              <w:t>二六三</w:t>
            </w:r>
            <w:r w:rsidRPr="004A02A4">
              <w:rPr>
                <w:rFonts w:ascii="Times New Roman" w:eastAsia="宋体" w:hAnsi="Times New Roman" w:cs="Times New Roman"/>
                <w:sz w:val="24"/>
              </w:rPr>
              <w:t>”</w:t>
            </w:r>
            <w:r w:rsidRPr="004A02A4">
              <w:rPr>
                <w:rFonts w:ascii="Times New Roman" w:eastAsia="宋体" w:hAnsi="Times New Roman" w:cs="Times New Roman"/>
                <w:sz w:val="24"/>
              </w:rPr>
              <w:t>相关行动方案的相关要求。</w:t>
            </w:r>
          </w:p>
          <w:p w14:paraId="4A87566E" w14:textId="77777777" w:rsidR="00046A6B" w:rsidRPr="004A02A4" w:rsidRDefault="00121572">
            <w:pPr>
              <w:autoSpaceDE w:val="0"/>
              <w:autoSpaceDN w:val="0"/>
              <w:adjustRightInd w:val="0"/>
              <w:snapToGrid w:val="0"/>
              <w:rPr>
                <w:rFonts w:ascii="Times New Roman" w:hAnsi="Times New Roman" w:cs="Times New Roman"/>
                <w:b/>
                <w:color w:val="000000"/>
                <w:sz w:val="24"/>
              </w:rPr>
            </w:pPr>
            <w:r w:rsidRPr="004A02A4">
              <w:rPr>
                <w:rFonts w:ascii="Times New Roman" w:eastAsia="宋体" w:hAnsi="Times New Roman" w:cs="Times New Roman"/>
                <w:b/>
                <w:color w:val="000000"/>
                <w:sz w:val="24"/>
              </w:rPr>
              <w:t>7</w:t>
            </w:r>
            <w:r w:rsidRPr="004A02A4">
              <w:rPr>
                <w:rFonts w:ascii="Times New Roman" w:eastAsia="宋体" w:hAnsi="Times New Roman" w:cs="Times New Roman"/>
                <w:b/>
                <w:color w:val="000000"/>
                <w:sz w:val="24"/>
              </w:rPr>
              <w:t>、环境质量现状</w:t>
            </w:r>
          </w:p>
          <w:p w14:paraId="450B93A6" w14:textId="77777777" w:rsidR="00046A6B" w:rsidRPr="004A02A4" w:rsidRDefault="00121572" w:rsidP="004A02A4">
            <w:pPr>
              <w:adjustRightInd w:val="0"/>
              <w:snapToGrid w:val="0"/>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项目所在地大气环境未达到《环境空气质量标准》（</w:t>
            </w:r>
            <w:r w:rsidRPr="004A02A4">
              <w:rPr>
                <w:rFonts w:ascii="Times New Roman" w:eastAsia="宋体" w:hAnsi="Times New Roman" w:cs="Times New Roman"/>
                <w:sz w:val="24"/>
              </w:rPr>
              <w:t>GB3095-2012</w:t>
            </w:r>
            <w:r w:rsidRPr="004A02A4">
              <w:rPr>
                <w:rFonts w:ascii="Times New Roman" w:eastAsia="宋体" w:hAnsi="Times New Roman" w:cs="Times New Roman"/>
                <w:sz w:val="24"/>
              </w:rPr>
              <w:t>）中二级标准要求；地表水满足《地表水环境质量标准》（</w:t>
            </w:r>
            <w:r w:rsidRPr="004A02A4">
              <w:rPr>
                <w:rFonts w:ascii="Times New Roman" w:eastAsia="宋体" w:hAnsi="Times New Roman" w:cs="Times New Roman"/>
                <w:sz w:val="24"/>
              </w:rPr>
              <w:t>GB3838-2002</w:t>
            </w:r>
            <w:r w:rsidRPr="004A02A4">
              <w:rPr>
                <w:rFonts w:ascii="Times New Roman" w:eastAsia="宋体" w:hAnsi="Times New Roman" w:cs="Times New Roman"/>
                <w:sz w:val="24"/>
              </w:rPr>
              <w:t>）</w:t>
            </w:r>
            <w:r w:rsidRPr="004A02A4">
              <w:rPr>
                <w:rFonts w:ascii="宋体" w:eastAsia="宋体" w:hAnsi="宋体" w:cs="宋体" w:hint="eastAsia"/>
                <w:sz w:val="24"/>
              </w:rPr>
              <w:t>Ⅲ</w:t>
            </w:r>
            <w:r w:rsidRPr="004A02A4">
              <w:rPr>
                <w:rFonts w:ascii="Times New Roman" w:eastAsia="宋体" w:hAnsi="Times New Roman" w:cs="Times New Roman"/>
                <w:sz w:val="24"/>
              </w:rPr>
              <w:t>类标准要求；声环境达到《声环境质量标准》（</w:t>
            </w:r>
            <w:r w:rsidRPr="004A02A4">
              <w:rPr>
                <w:rFonts w:ascii="Times New Roman" w:eastAsia="宋体" w:hAnsi="Times New Roman" w:cs="Times New Roman"/>
                <w:sz w:val="24"/>
              </w:rPr>
              <w:t>GB3096-2008</w:t>
            </w: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类标准。本项目建成后废气经处理后达标排放，对大气环境的</w:t>
            </w:r>
            <w:r w:rsidR="00EE4493">
              <w:rPr>
                <w:rFonts w:ascii="Times New Roman" w:eastAsia="宋体" w:hAnsi="Times New Roman" w:cs="Times New Roman"/>
                <w:sz w:val="24"/>
              </w:rPr>
              <w:t>影响较小；项目不产生产废水，产生的生活污水</w:t>
            </w:r>
            <w:r w:rsidR="00EE4493">
              <w:rPr>
                <w:rFonts w:ascii="Times New Roman" w:eastAsia="宋体" w:hAnsi="Times New Roman" w:cs="Times New Roman"/>
                <w:sz w:val="24"/>
              </w:rPr>
              <w:lastRenderedPageBreak/>
              <w:t>经厂区内</w:t>
            </w:r>
            <w:r w:rsidR="006D0601">
              <w:rPr>
                <w:rFonts w:ascii="Times New Roman" w:eastAsia="宋体" w:hAnsi="Times New Roman" w:cs="Times New Roman" w:hint="eastAsia"/>
                <w:sz w:val="24"/>
              </w:rPr>
              <w:t>现有</w:t>
            </w:r>
            <w:r w:rsidR="00EE4493">
              <w:rPr>
                <w:rFonts w:ascii="Times New Roman" w:eastAsia="宋体" w:hAnsi="Times New Roman" w:cs="Times New Roman"/>
                <w:sz w:val="24"/>
              </w:rPr>
              <w:t>化粪池</w:t>
            </w:r>
            <w:r w:rsidRPr="004A02A4">
              <w:rPr>
                <w:rFonts w:ascii="Times New Roman" w:eastAsia="宋体" w:hAnsi="Times New Roman" w:cs="Times New Roman"/>
                <w:sz w:val="24"/>
              </w:rPr>
              <w:t>处理设施处理后接管沭阳凌志水</w:t>
            </w:r>
            <w:proofErr w:type="gramStart"/>
            <w:r w:rsidRPr="004A02A4">
              <w:rPr>
                <w:rFonts w:ascii="Times New Roman" w:eastAsia="宋体" w:hAnsi="Times New Roman" w:cs="Times New Roman"/>
                <w:sz w:val="24"/>
              </w:rPr>
              <w:t>务</w:t>
            </w:r>
            <w:proofErr w:type="gramEnd"/>
            <w:r w:rsidRPr="004A02A4">
              <w:rPr>
                <w:rFonts w:ascii="Times New Roman" w:eastAsia="宋体" w:hAnsi="Times New Roman" w:cs="Times New Roman"/>
                <w:sz w:val="24"/>
              </w:rPr>
              <w:t>有限公司，对水环境的影响较小；本项目高噪声设备经合理分布、有效治理后，不会降低该</w:t>
            </w:r>
            <w:proofErr w:type="gramStart"/>
            <w:r w:rsidRPr="004A02A4">
              <w:rPr>
                <w:rFonts w:ascii="Times New Roman" w:eastAsia="宋体" w:hAnsi="Times New Roman" w:cs="Times New Roman"/>
                <w:sz w:val="24"/>
              </w:rPr>
              <w:t>区域声</w:t>
            </w:r>
            <w:proofErr w:type="gramEnd"/>
            <w:r w:rsidRPr="004A02A4">
              <w:rPr>
                <w:rFonts w:ascii="Times New Roman" w:eastAsia="宋体" w:hAnsi="Times New Roman" w:cs="Times New Roman"/>
                <w:sz w:val="24"/>
              </w:rPr>
              <w:t>环境功能</w:t>
            </w:r>
            <w:proofErr w:type="gramStart"/>
            <w:r w:rsidRPr="004A02A4">
              <w:rPr>
                <w:rFonts w:ascii="Times New Roman" w:eastAsia="宋体" w:hAnsi="Times New Roman" w:cs="Times New Roman"/>
                <w:sz w:val="24"/>
              </w:rPr>
              <w:t>区质量</w:t>
            </w:r>
            <w:proofErr w:type="gramEnd"/>
            <w:r w:rsidRPr="004A02A4">
              <w:rPr>
                <w:rFonts w:ascii="Times New Roman" w:eastAsia="宋体" w:hAnsi="Times New Roman" w:cs="Times New Roman"/>
                <w:sz w:val="24"/>
              </w:rPr>
              <w:t>要求。</w:t>
            </w:r>
          </w:p>
          <w:p w14:paraId="682C3167" w14:textId="77777777" w:rsidR="00046A6B" w:rsidRPr="004A02A4" w:rsidRDefault="00121572">
            <w:pPr>
              <w:adjustRightInd w:val="0"/>
              <w:snapToGrid w:val="0"/>
              <w:spacing w:line="360" w:lineRule="auto"/>
              <w:rPr>
                <w:rFonts w:ascii="Times New Roman" w:eastAsia="宋体" w:hAnsi="Times New Roman" w:cs="Times New Roman"/>
                <w:b/>
                <w:color w:val="000000"/>
                <w:sz w:val="24"/>
              </w:rPr>
            </w:pPr>
            <w:r w:rsidRPr="004A02A4">
              <w:rPr>
                <w:rFonts w:ascii="Times New Roman" w:eastAsia="宋体" w:hAnsi="Times New Roman" w:cs="Times New Roman"/>
                <w:b/>
                <w:color w:val="000000"/>
                <w:sz w:val="24"/>
              </w:rPr>
              <w:t>8</w:t>
            </w:r>
            <w:r w:rsidRPr="004A02A4">
              <w:rPr>
                <w:rFonts w:ascii="Times New Roman" w:eastAsia="宋体" w:hAnsi="Times New Roman" w:cs="Times New Roman"/>
                <w:b/>
                <w:color w:val="000000"/>
                <w:sz w:val="24"/>
              </w:rPr>
              <w:t>、污染物控制与排放：</w:t>
            </w:r>
          </w:p>
          <w:p w14:paraId="02701E0E" w14:textId="77777777" w:rsidR="00046A6B" w:rsidRPr="004A02A4" w:rsidRDefault="00121572" w:rsidP="004A02A4">
            <w:pPr>
              <w:numPr>
                <w:ilvl w:val="0"/>
                <w:numId w:val="9"/>
              </w:numPr>
              <w:spacing w:line="360" w:lineRule="auto"/>
              <w:ind w:left="0" w:firstLineChars="200" w:firstLine="480"/>
              <w:rPr>
                <w:rFonts w:ascii="Times New Roman" w:eastAsia="宋体" w:hAnsi="Times New Roman" w:cs="Times New Roman"/>
                <w:sz w:val="24"/>
              </w:rPr>
            </w:pPr>
            <w:r w:rsidRPr="004A02A4">
              <w:rPr>
                <w:rFonts w:ascii="Times New Roman" w:eastAsia="宋体" w:hAnsi="Times New Roman" w:cs="Times New Roman"/>
                <w:sz w:val="24"/>
              </w:rPr>
              <w:t>废水</w:t>
            </w:r>
          </w:p>
          <w:p w14:paraId="223DA633" w14:textId="77777777" w:rsidR="00046A6B" w:rsidRPr="004A02A4" w:rsidRDefault="00121572" w:rsidP="004A02A4">
            <w:pPr>
              <w:spacing w:line="360" w:lineRule="auto"/>
              <w:ind w:firstLineChars="200" w:firstLine="480"/>
              <w:rPr>
                <w:rFonts w:ascii="Times New Roman" w:hAnsi="Times New Roman" w:cs="Times New Roman"/>
                <w:color w:val="000000" w:themeColor="text1"/>
                <w:sz w:val="24"/>
              </w:rPr>
            </w:pPr>
            <w:r w:rsidRPr="004A02A4">
              <w:rPr>
                <w:rFonts w:ascii="Times New Roman" w:hAnsi="Times New Roman" w:cs="Times New Roman"/>
                <w:color w:val="000000" w:themeColor="text1"/>
                <w:sz w:val="24"/>
              </w:rPr>
              <w:t>建设项目废水为生活污水。生活污水经厂区内</w:t>
            </w:r>
            <w:r w:rsidR="006D0601">
              <w:rPr>
                <w:rFonts w:ascii="Times New Roman" w:hAnsi="Times New Roman" w:cs="Times New Roman" w:hint="eastAsia"/>
                <w:color w:val="000000" w:themeColor="text1"/>
                <w:sz w:val="24"/>
              </w:rPr>
              <w:t>现有</w:t>
            </w:r>
            <w:r w:rsidRPr="004A02A4">
              <w:rPr>
                <w:rFonts w:ascii="Times New Roman" w:hAnsi="Times New Roman" w:cs="Times New Roman"/>
                <w:color w:val="000000" w:themeColor="text1"/>
                <w:sz w:val="24"/>
              </w:rPr>
              <w:t>化粪池预处理后管沭阳凌志水</w:t>
            </w:r>
            <w:proofErr w:type="gramStart"/>
            <w:r w:rsidRPr="004A02A4">
              <w:rPr>
                <w:rFonts w:ascii="Times New Roman" w:hAnsi="Times New Roman" w:cs="Times New Roman"/>
                <w:color w:val="000000" w:themeColor="text1"/>
                <w:sz w:val="24"/>
              </w:rPr>
              <w:t>务</w:t>
            </w:r>
            <w:proofErr w:type="gramEnd"/>
            <w:r w:rsidRPr="004A02A4">
              <w:rPr>
                <w:rFonts w:ascii="Times New Roman" w:hAnsi="Times New Roman" w:cs="Times New Roman"/>
                <w:color w:val="000000" w:themeColor="text1"/>
                <w:sz w:val="24"/>
              </w:rPr>
              <w:t>有限公司，进入污水处理厂的污水经处理后，尾水执行《城镇污水处理厂污染物排放标准》（</w:t>
            </w:r>
            <w:r w:rsidRPr="004A02A4">
              <w:rPr>
                <w:rFonts w:ascii="Times New Roman" w:hAnsi="Times New Roman" w:cs="Times New Roman"/>
                <w:color w:val="000000" w:themeColor="text1"/>
                <w:sz w:val="24"/>
              </w:rPr>
              <w:t>GB18918-2002</w:t>
            </w:r>
            <w:r w:rsidRPr="004A02A4">
              <w:rPr>
                <w:rFonts w:ascii="Times New Roman" w:hAnsi="Times New Roman" w:cs="Times New Roman"/>
                <w:color w:val="000000" w:themeColor="text1"/>
                <w:sz w:val="24"/>
              </w:rPr>
              <w:t>）一级</w:t>
            </w:r>
            <w:r w:rsidRPr="004A02A4">
              <w:rPr>
                <w:rFonts w:ascii="Times New Roman" w:hAnsi="Times New Roman" w:cs="Times New Roman"/>
                <w:color w:val="000000" w:themeColor="text1"/>
                <w:sz w:val="24"/>
              </w:rPr>
              <w:t>A</w:t>
            </w:r>
            <w:r w:rsidRPr="004A02A4">
              <w:rPr>
                <w:rFonts w:ascii="Times New Roman" w:hAnsi="Times New Roman" w:cs="Times New Roman"/>
                <w:color w:val="000000" w:themeColor="text1"/>
                <w:sz w:val="24"/>
              </w:rPr>
              <w:t>标准后排入沂南河，对周围水环境影响较小。</w:t>
            </w:r>
          </w:p>
          <w:p w14:paraId="321DC554"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2</w:t>
            </w:r>
            <w:r w:rsidRPr="004A02A4">
              <w:rPr>
                <w:rFonts w:ascii="Times New Roman" w:eastAsia="宋体" w:hAnsi="Times New Roman" w:cs="Times New Roman"/>
                <w:sz w:val="24"/>
              </w:rPr>
              <w:t>）废气：</w:t>
            </w:r>
          </w:p>
          <w:p w14:paraId="3B27E6FB"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有组织废气为粉尘和</w:t>
            </w:r>
            <w:r w:rsidR="00EE4493">
              <w:rPr>
                <w:rFonts w:ascii="Times New Roman" w:eastAsia="宋体" w:hAnsi="Times New Roman" w:cs="Times New Roman" w:hint="eastAsia"/>
                <w:sz w:val="24"/>
              </w:rPr>
              <w:t>非甲烷总烃</w:t>
            </w:r>
            <w:r w:rsidRPr="004A02A4">
              <w:rPr>
                <w:rFonts w:ascii="Times New Roman" w:eastAsia="宋体" w:hAnsi="Times New Roman" w:cs="Times New Roman"/>
                <w:sz w:val="24"/>
              </w:rPr>
              <w:t>，经布袋式除尘器和</w:t>
            </w:r>
            <w:r w:rsidR="00EE4493">
              <w:rPr>
                <w:rFonts w:ascii="Times New Roman" w:eastAsia="宋体" w:hAnsi="Times New Roman" w:cs="Times New Roman" w:hint="eastAsia"/>
                <w:sz w:val="24"/>
              </w:rPr>
              <w:t>二级</w:t>
            </w:r>
            <w:r w:rsidRPr="004A02A4">
              <w:rPr>
                <w:rFonts w:ascii="Times New Roman" w:eastAsia="宋体" w:hAnsi="Times New Roman" w:cs="Times New Roman"/>
                <w:sz w:val="24"/>
              </w:rPr>
              <w:t>活性炭吸附净化设备处理后最终外排量分别为</w:t>
            </w:r>
            <w:r w:rsidRPr="004A02A4">
              <w:rPr>
                <w:rFonts w:ascii="Times New Roman" w:eastAsia="宋体" w:hAnsi="Times New Roman" w:cs="Times New Roman"/>
                <w:sz w:val="24"/>
              </w:rPr>
              <w:t>0.0</w:t>
            </w:r>
            <w:r w:rsidR="00EE4493">
              <w:rPr>
                <w:rFonts w:ascii="Times New Roman" w:eastAsia="宋体" w:hAnsi="Times New Roman" w:cs="Times New Roman" w:hint="eastAsia"/>
                <w:sz w:val="24"/>
              </w:rPr>
              <w:t>743</w:t>
            </w:r>
            <w:r w:rsidRPr="004A02A4">
              <w:rPr>
                <w:rFonts w:ascii="Times New Roman" w:eastAsia="宋体" w:hAnsi="Times New Roman" w:cs="Times New Roman"/>
                <w:sz w:val="24"/>
              </w:rPr>
              <w:t>t/a</w:t>
            </w:r>
            <w:r w:rsidRPr="004A02A4">
              <w:rPr>
                <w:rFonts w:ascii="Times New Roman" w:eastAsia="宋体" w:hAnsi="Times New Roman" w:cs="Times New Roman"/>
                <w:sz w:val="24"/>
              </w:rPr>
              <w:t>和</w:t>
            </w:r>
            <w:r w:rsidRPr="004A02A4">
              <w:rPr>
                <w:rFonts w:ascii="Times New Roman" w:eastAsia="宋体" w:hAnsi="Times New Roman" w:cs="Times New Roman"/>
                <w:sz w:val="24"/>
              </w:rPr>
              <w:t>0.00648t/a</w:t>
            </w:r>
            <w:r w:rsidRPr="004A02A4">
              <w:rPr>
                <w:rFonts w:ascii="Times New Roman" w:eastAsia="宋体" w:hAnsi="Times New Roman" w:cs="Times New Roman"/>
                <w:sz w:val="24"/>
              </w:rPr>
              <w:t>。</w:t>
            </w:r>
          </w:p>
          <w:p w14:paraId="04D4FF42"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w:t>
            </w:r>
            <w:r w:rsidRPr="004A02A4">
              <w:rPr>
                <w:rFonts w:ascii="Times New Roman" w:eastAsia="宋体" w:hAnsi="Times New Roman" w:cs="Times New Roman"/>
                <w:sz w:val="24"/>
              </w:rPr>
              <w:t>3</w:t>
            </w:r>
            <w:r w:rsidRPr="004A02A4">
              <w:rPr>
                <w:rFonts w:ascii="Times New Roman" w:eastAsia="宋体" w:hAnsi="Times New Roman" w:cs="Times New Roman"/>
                <w:sz w:val="24"/>
              </w:rPr>
              <w:t>）固废</w:t>
            </w:r>
          </w:p>
          <w:p w14:paraId="7A5132CE" w14:textId="77777777" w:rsidR="00046A6B" w:rsidRPr="004A02A4" w:rsidRDefault="00121572" w:rsidP="004A02A4">
            <w:pPr>
              <w:spacing w:line="360" w:lineRule="auto"/>
              <w:ind w:firstLineChars="200" w:firstLine="480"/>
              <w:rPr>
                <w:rFonts w:ascii="Times New Roman" w:eastAsia="宋体" w:hAnsi="Times New Roman" w:cs="Times New Roman"/>
                <w:color w:val="000000"/>
                <w:sz w:val="24"/>
                <w:lang w:bidi="ar"/>
              </w:rPr>
            </w:pPr>
            <w:r w:rsidRPr="004A02A4">
              <w:rPr>
                <w:rFonts w:ascii="Times New Roman" w:eastAsia="宋体" w:hAnsi="Times New Roman" w:cs="Times New Roman"/>
                <w:color w:val="000000"/>
                <w:sz w:val="24"/>
                <w:lang w:bidi="ar"/>
              </w:rPr>
              <w:t>本项目产生的各</w:t>
            </w:r>
            <w:proofErr w:type="gramStart"/>
            <w:r w:rsidRPr="004A02A4">
              <w:rPr>
                <w:rFonts w:ascii="Times New Roman" w:eastAsia="宋体" w:hAnsi="Times New Roman" w:cs="Times New Roman"/>
                <w:color w:val="000000"/>
                <w:sz w:val="24"/>
                <w:lang w:bidi="ar"/>
              </w:rPr>
              <w:t>类固废全部</w:t>
            </w:r>
            <w:proofErr w:type="gramEnd"/>
            <w:r w:rsidRPr="004A02A4">
              <w:rPr>
                <w:rFonts w:ascii="Times New Roman" w:eastAsia="宋体" w:hAnsi="Times New Roman" w:cs="Times New Roman"/>
                <w:color w:val="000000"/>
                <w:sz w:val="24"/>
                <w:lang w:bidi="ar"/>
              </w:rPr>
              <w:t>得到有效处置，对周围环境影响较小。</w:t>
            </w:r>
          </w:p>
          <w:p w14:paraId="18171302" w14:textId="77777777" w:rsidR="00046A6B" w:rsidRPr="004A02A4" w:rsidRDefault="00121572">
            <w:pPr>
              <w:numPr>
                <w:ilvl w:val="0"/>
                <w:numId w:val="4"/>
              </w:numPr>
              <w:spacing w:line="360" w:lineRule="auto"/>
              <w:rPr>
                <w:rFonts w:ascii="Times New Roman" w:eastAsia="宋体" w:hAnsi="Times New Roman" w:cs="Times New Roman"/>
                <w:color w:val="000000"/>
                <w:sz w:val="24"/>
                <w:lang w:bidi="ar"/>
              </w:rPr>
            </w:pPr>
            <w:r w:rsidRPr="004A02A4">
              <w:rPr>
                <w:rFonts w:ascii="Times New Roman" w:eastAsia="宋体" w:hAnsi="Times New Roman" w:cs="Times New Roman"/>
                <w:color w:val="000000"/>
                <w:sz w:val="24"/>
                <w:lang w:bidi="ar"/>
              </w:rPr>
              <w:t>噪声</w:t>
            </w:r>
          </w:p>
          <w:p w14:paraId="4840E51B" w14:textId="77777777" w:rsidR="00046A6B" w:rsidRPr="004A02A4" w:rsidRDefault="00121572" w:rsidP="004A02A4">
            <w:pPr>
              <w:spacing w:line="360" w:lineRule="auto"/>
              <w:ind w:firstLineChars="200" w:firstLine="480"/>
              <w:rPr>
                <w:rFonts w:ascii="Times New Roman" w:eastAsia="宋体" w:hAnsi="Times New Roman" w:cs="Times New Roman"/>
                <w:color w:val="000000"/>
                <w:sz w:val="24"/>
                <w:lang w:bidi="ar"/>
              </w:rPr>
            </w:pPr>
            <w:r w:rsidRPr="004A02A4">
              <w:rPr>
                <w:rFonts w:ascii="Times New Roman" w:eastAsia="宋体" w:hAnsi="Times New Roman" w:cs="Times New Roman"/>
                <w:color w:val="000000"/>
                <w:sz w:val="24"/>
                <w:lang w:bidi="ar"/>
              </w:rPr>
              <w:t>建设项目产生的噪声经隔声减振、距离衰减后，厂界噪声可达到《工业企业厂界环境噪声排放标准》（</w:t>
            </w:r>
            <w:r w:rsidRPr="004A02A4">
              <w:rPr>
                <w:rFonts w:ascii="Times New Roman" w:eastAsia="宋体" w:hAnsi="Times New Roman" w:cs="Times New Roman"/>
                <w:color w:val="000000"/>
                <w:sz w:val="24"/>
                <w:lang w:bidi="ar"/>
              </w:rPr>
              <w:t>GB12348-2008</w:t>
            </w:r>
            <w:r w:rsidRPr="004A02A4">
              <w:rPr>
                <w:rFonts w:ascii="Times New Roman" w:eastAsia="宋体" w:hAnsi="Times New Roman" w:cs="Times New Roman"/>
                <w:color w:val="000000"/>
                <w:sz w:val="24"/>
                <w:lang w:bidi="ar"/>
              </w:rPr>
              <w:t>）</w:t>
            </w:r>
            <w:r w:rsidRPr="004A02A4">
              <w:rPr>
                <w:rFonts w:ascii="Times New Roman" w:eastAsia="宋体" w:hAnsi="Times New Roman" w:cs="Times New Roman"/>
                <w:color w:val="000000"/>
                <w:sz w:val="24"/>
                <w:lang w:bidi="ar"/>
              </w:rPr>
              <w:t>3</w:t>
            </w:r>
            <w:r w:rsidRPr="004A02A4">
              <w:rPr>
                <w:rFonts w:ascii="Times New Roman" w:eastAsia="宋体" w:hAnsi="Times New Roman" w:cs="Times New Roman"/>
                <w:color w:val="000000"/>
                <w:sz w:val="24"/>
                <w:lang w:bidi="ar"/>
              </w:rPr>
              <w:t>类标准，对</w:t>
            </w:r>
            <w:proofErr w:type="gramStart"/>
            <w:r w:rsidRPr="004A02A4">
              <w:rPr>
                <w:rFonts w:ascii="Times New Roman" w:eastAsia="宋体" w:hAnsi="Times New Roman" w:cs="Times New Roman"/>
                <w:color w:val="000000"/>
                <w:sz w:val="24"/>
                <w:lang w:bidi="ar"/>
              </w:rPr>
              <w:t>周围声</w:t>
            </w:r>
            <w:proofErr w:type="gramEnd"/>
            <w:r w:rsidRPr="004A02A4">
              <w:rPr>
                <w:rFonts w:ascii="Times New Roman" w:eastAsia="宋体" w:hAnsi="Times New Roman" w:cs="Times New Roman"/>
                <w:color w:val="000000"/>
                <w:sz w:val="24"/>
                <w:lang w:bidi="ar"/>
              </w:rPr>
              <w:t>环境影响较小，可满足环境管理要求。</w:t>
            </w:r>
          </w:p>
          <w:p w14:paraId="7CA20B2E" w14:textId="77777777" w:rsidR="00046A6B" w:rsidRPr="004A02A4" w:rsidRDefault="00121572">
            <w:pPr>
              <w:spacing w:line="360" w:lineRule="auto"/>
              <w:ind w:leftChars="200" w:left="420"/>
              <w:rPr>
                <w:rFonts w:ascii="Times New Roman" w:eastAsia="宋体" w:hAnsi="Times New Roman" w:cs="Times New Roman"/>
                <w:color w:val="000000"/>
                <w:sz w:val="24"/>
                <w:lang w:bidi="ar"/>
              </w:rPr>
            </w:pPr>
            <w:r w:rsidRPr="004A02A4">
              <w:rPr>
                <w:rFonts w:ascii="Times New Roman" w:eastAsia="宋体" w:hAnsi="Times New Roman" w:cs="Times New Roman"/>
                <w:color w:val="000000"/>
                <w:sz w:val="24"/>
                <w:lang w:bidi="ar"/>
              </w:rPr>
              <w:t>6</w:t>
            </w:r>
            <w:r w:rsidRPr="004A02A4">
              <w:rPr>
                <w:rFonts w:ascii="Times New Roman" w:eastAsia="宋体" w:hAnsi="Times New Roman" w:cs="Times New Roman"/>
                <w:color w:val="000000"/>
                <w:sz w:val="24"/>
                <w:lang w:bidi="ar"/>
              </w:rPr>
              <w:t>、总量控制</w:t>
            </w:r>
          </w:p>
          <w:p w14:paraId="6F93E3C3" w14:textId="77777777" w:rsidR="00EE4493" w:rsidRPr="004A02A4" w:rsidRDefault="00EE4493" w:rsidP="00EE4493">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废水：</w:t>
            </w:r>
          </w:p>
          <w:p w14:paraId="17959A04" w14:textId="77777777" w:rsidR="00EE4493" w:rsidRDefault="00EE4493" w:rsidP="00EE449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废水接管量为</w:t>
            </w:r>
            <w:r w:rsidRPr="004A02A4">
              <w:rPr>
                <w:rFonts w:ascii="Times New Roman" w:eastAsia="宋体" w:hAnsi="Times New Roman" w:cs="Times New Roman"/>
                <w:sz w:val="24"/>
              </w:rPr>
              <w:t>：废水量</w:t>
            </w:r>
            <w:r w:rsidRPr="004A02A4">
              <w:rPr>
                <w:rFonts w:ascii="Times New Roman" w:eastAsia="宋体" w:hAnsi="Times New Roman" w:cs="Times New Roman"/>
                <w:sz w:val="24"/>
              </w:rPr>
              <w:t>360t/a</w:t>
            </w:r>
            <w:r w:rsidRPr="004A02A4">
              <w:rPr>
                <w:rFonts w:ascii="Times New Roman" w:eastAsia="宋体" w:hAnsi="Times New Roman" w:cs="Times New Roman"/>
                <w:sz w:val="24"/>
              </w:rPr>
              <w:t>，</w:t>
            </w:r>
            <w:r w:rsidRPr="004A02A4">
              <w:rPr>
                <w:rFonts w:ascii="Times New Roman" w:eastAsia="宋体" w:hAnsi="Times New Roman" w:cs="Times New Roman"/>
                <w:sz w:val="24"/>
              </w:rPr>
              <w:t>COD</w:t>
            </w:r>
            <w:r w:rsidRPr="004A02A4">
              <w:rPr>
                <w:rFonts w:ascii="Times New Roman" w:eastAsia="宋体" w:hAnsi="Times New Roman" w:cs="Times New Roman"/>
                <w:sz w:val="24"/>
              </w:rPr>
              <w:t>：</w:t>
            </w:r>
            <w:r w:rsidRPr="004A02A4">
              <w:rPr>
                <w:rFonts w:ascii="Times New Roman" w:eastAsia="宋体" w:hAnsi="Times New Roman" w:cs="Times New Roman"/>
                <w:sz w:val="24"/>
              </w:rPr>
              <w:t>0.135t/a</w:t>
            </w:r>
            <w:r w:rsidRPr="004A02A4">
              <w:rPr>
                <w:rFonts w:ascii="Times New Roman" w:eastAsia="宋体" w:hAnsi="Times New Roman" w:cs="Times New Roman"/>
                <w:sz w:val="24"/>
              </w:rPr>
              <w:t>、</w:t>
            </w:r>
            <w:r w:rsidRPr="004A02A4">
              <w:rPr>
                <w:rFonts w:ascii="Times New Roman" w:eastAsia="宋体" w:hAnsi="Times New Roman" w:cs="Times New Roman"/>
                <w:sz w:val="24"/>
              </w:rPr>
              <w:t>SS</w:t>
            </w:r>
            <w:r w:rsidRPr="004A02A4">
              <w:rPr>
                <w:rFonts w:ascii="Times New Roman" w:eastAsia="宋体" w:hAnsi="Times New Roman" w:cs="Times New Roman"/>
                <w:sz w:val="24"/>
              </w:rPr>
              <w:t>：</w:t>
            </w:r>
            <w:r w:rsidRPr="004A02A4">
              <w:rPr>
                <w:rFonts w:ascii="Times New Roman" w:eastAsia="宋体" w:hAnsi="Times New Roman" w:cs="Times New Roman"/>
                <w:sz w:val="24"/>
              </w:rPr>
              <w:t>0.096t/a</w:t>
            </w:r>
            <w:r w:rsidRPr="004A02A4">
              <w:rPr>
                <w:rFonts w:ascii="Times New Roman" w:eastAsia="宋体" w:hAnsi="Times New Roman" w:cs="Times New Roman"/>
                <w:sz w:val="24"/>
              </w:rPr>
              <w:t>、氨氮</w:t>
            </w:r>
            <w:r w:rsidRPr="004A02A4">
              <w:rPr>
                <w:rFonts w:ascii="Times New Roman" w:eastAsia="宋体" w:hAnsi="Times New Roman" w:cs="Times New Roman"/>
                <w:sz w:val="24"/>
              </w:rPr>
              <w:t>0.01t/a</w:t>
            </w:r>
            <w:r w:rsidRPr="004A02A4">
              <w:rPr>
                <w:rFonts w:ascii="Times New Roman" w:eastAsia="宋体" w:hAnsi="Times New Roman" w:cs="Times New Roman"/>
                <w:sz w:val="24"/>
              </w:rPr>
              <w:t>、</w:t>
            </w:r>
            <w:r w:rsidRPr="004A02A4">
              <w:rPr>
                <w:rFonts w:ascii="Times New Roman" w:eastAsia="宋体" w:hAnsi="Times New Roman" w:cs="Times New Roman"/>
                <w:sz w:val="24"/>
              </w:rPr>
              <w:t>TP0.002t/a</w:t>
            </w:r>
            <w:r w:rsidRPr="004A02A4">
              <w:rPr>
                <w:rFonts w:ascii="Times New Roman" w:eastAsia="宋体" w:hAnsi="Times New Roman" w:cs="Times New Roman"/>
                <w:sz w:val="24"/>
              </w:rPr>
              <w:t>。</w:t>
            </w:r>
          </w:p>
          <w:p w14:paraId="61424DC3" w14:textId="77777777" w:rsidR="00EE4493" w:rsidRPr="00292622" w:rsidRDefault="00EE4493" w:rsidP="00EE4493">
            <w:pPr>
              <w:spacing w:line="360" w:lineRule="auto"/>
              <w:ind w:firstLineChars="200" w:firstLine="480"/>
              <w:rPr>
                <w:rFonts w:ascii="Times New Roman" w:eastAsia="宋体" w:hAnsi="Times New Roman" w:cs="Times New Roman"/>
                <w:sz w:val="24"/>
              </w:rPr>
            </w:pPr>
            <w:r w:rsidRPr="00292622">
              <w:rPr>
                <w:rFonts w:ascii="Times New Roman" w:hAnsi="Times New Roman" w:cs="Times New Roman"/>
                <w:sz w:val="24"/>
              </w:rPr>
              <w:t>最终排放总量为：水量</w:t>
            </w:r>
            <w:r w:rsidRPr="00292622">
              <w:rPr>
                <w:rFonts w:ascii="Times New Roman" w:hAnsi="Times New Roman" w:cs="Times New Roman"/>
                <w:sz w:val="24"/>
              </w:rPr>
              <w:t>360t/a</w:t>
            </w:r>
            <w:r w:rsidRPr="00292622">
              <w:rPr>
                <w:rFonts w:ascii="Times New Roman" w:hAnsi="Times New Roman" w:cs="Times New Roman"/>
                <w:sz w:val="24"/>
              </w:rPr>
              <w:t>、</w:t>
            </w:r>
            <w:r w:rsidRPr="00292622">
              <w:rPr>
                <w:rFonts w:ascii="Times New Roman" w:hAnsi="Times New Roman" w:cs="Times New Roman"/>
                <w:sz w:val="24"/>
              </w:rPr>
              <w:t>COD</w:t>
            </w:r>
            <w:r w:rsidRPr="00292622">
              <w:rPr>
                <w:rFonts w:ascii="Times New Roman" w:hAnsi="Times New Roman" w:cs="Times New Roman"/>
                <w:sz w:val="24"/>
              </w:rPr>
              <w:t>：</w:t>
            </w:r>
            <w:r w:rsidRPr="00292622">
              <w:rPr>
                <w:rFonts w:ascii="Times New Roman" w:hAnsi="Times New Roman" w:cs="Times New Roman"/>
                <w:sz w:val="24"/>
              </w:rPr>
              <w:t>0.018t/a</w:t>
            </w:r>
            <w:r w:rsidRPr="00292622">
              <w:rPr>
                <w:rFonts w:ascii="Times New Roman" w:hAnsi="Times New Roman" w:cs="Times New Roman"/>
                <w:sz w:val="24"/>
              </w:rPr>
              <w:t>、</w:t>
            </w:r>
            <w:r w:rsidRPr="00292622">
              <w:rPr>
                <w:rFonts w:ascii="Times New Roman" w:hAnsi="Times New Roman" w:cs="Times New Roman"/>
                <w:sz w:val="24"/>
              </w:rPr>
              <w:t>SS</w:t>
            </w:r>
            <w:r w:rsidRPr="00292622">
              <w:rPr>
                <w:rFonts w:ascii="Times New Roman" w:hAnsi="Times New Roman" w:cs="Times New Roman"/>
                <w:sz w:val="24"/>
              </w:rPr>
              <w:t>：</w:t>
            </w:r>
            <w:r w:rsidRPr="00292622">
              <w:rPr>
                <w:rFonts w:ascii="Times New Roman" w:hAnsi="Times New Roman" w:cs="Times New Roman"/>
                <w:sz w:val="24"/>
              </w:rPr>
              <w:t>0.0036t/a</w:t>
            </w:r>
            <w:r w:rsidRPr="00292622">
              <w:rPr>
                <w:rFonts w:ascii="Times New Roman" w:hAnsi="Times New Roman" w:cs="Times New Roman"/>
                <w:sz w:val="24"/>
              </w:rPr>
              <w:t>、氨氮</w:t>
            </w:r>
            <w:r w:rsidRPr="00292622">
              <w:rPr>
                <w:rFonts w:ascii="Times New Roman" w:hAnsi="Times New Roman" w:cs="Times New Roman"/>
                <w:sz w:val="24"/>
              </w:rPr>
              <w:t>0.0018t/a</w:t>
            </w:r>
            <w:r w:rsidRPr="00292622">
              <w:rPr>
                <w:rFonts w:ascii="Times New Roman" w:hAnsi="Times New Roman" w:cs="Times New Roman"/>
                <w:sz w:val="24"/>
              </w:rPr>
              <w:t>、总磷</w:t>
            </w:r>
            <w:r w:rsidRPr="00292622">
              <w:rPr>
                <w:rFonts w:ascii="Times New Roman" w:hAnsi="Times New Roman" w:cs="Times New Roman"/>
                <w:sz w:val="24"/>
              </w:rPr>
              <w:t>0.00018t/a</w:t>
            </w:r>
            <w:r w:rsidRPr="00292622">
              <w:rPr>
                <w:rFonts w:ascii="Times New Roman" w:hAnsi="Times New Roman" w:cs="Times New Roman"/>
                <w:sz w:val="24"/>
              </w:rPr>
              <w:t>，</w:t>
            </w:r>
            <w:r w:rsidRPr="00292622">
              <w:rPr>
                <w:rFonts w:ascii="Times New Roman" w:eastAsia="宋体" w:hAnsi="Times New Roman" w:cs="Times New Roman"/>
                <w:sz w:val="24"/>
              </w:rPr>
              <w:t>水污染物总量纳入污水处理厂总量范围内，不单独核给总量，该项指标为本项目环境外排量。</w:t>
            </w:r>
          </w:p>
          <w:p w14:paraId="47AE2887" w14:textId="77777777" w:rsidR="00EE4493" w:rsidRPr="00292622" w:rsidRDefault="00EE4493" w:rsidP="00EE4493">
            <w:pPr>
              <w:spacing w:line="360" w:lineRule="auto"/>
              <w:ind w:firstLineChars="200" w:firstLine="480"/>
              <w:rPr>
                <w:rFonts w:ascii="Times New Roman" w:eastAsia="宋体" w:hAnsi="Times New Roman" w:cs="Times New Roman"/>
                <w:sz w:val="24"/>
              </w:rPr>
            </w:pPr>
            <w:r w:rsidRPr="00292622">
              <w:rPr>
                <w:rFonts w:ascii="Times New Roman" w:eastAsia="宋体" w:hAnsi="Times New Roman" w:cs="Times New Roman"/>
                <w:sz w:val="24"/>
              </w:rPr>
              <w:t>废气</w:t>
            </w:r>
          </w:p>
          <w:p w14:paraId="7F559217" w14:textId="77777777" w:rsidR="00046A6B" w:rsidRPr="004A02A4" w:rsidRDefault="00EE4493" w:rsidP="00EE4493">
            <w:pPr>
              <w:pStyle w:val="a5"/>
              <w:spacing w:after="0"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有组织废气为粉尘和</w:t>
            </w:r>
            <w:r>
              <w:rPr>
                <w:rFonts w:ascii="Times New Roman" w:eastAsia="宋体" w:hAnsi="Times New Roman" w:cs="Times New Roman" w:hint="eastAsia"/>
                <w:sz w:val="24"/>
              </w:rPr>
              <w:t>非甲烷总烃</w:t>
            </w:r>
            <w:r w:rsidRPr="004A02A4">
              <w:rPr>
                <w:rFonts w:ascii="Times New Roman" w:eastAsia="宋体" w:hAnsi="Times New Roman" w:cs="Times New Roman"/>
                <w:sz w:val="24"/>
              </w:rPr>
              <w:t>，经布袋式除尘器和</w:t>
            </w:r>
            <w:r>
              <w:rPr>
                <w:rFonts w:ascii="Times New Roman" w:eastAsia="宋体" w:hAnsi="Times New Roman" w:cs="Times New Roman" w:hint="eastAsia"/>
                <w:sz w:val="24"/>
              </w:rPr>
              <w:t>二级</w:t>
            </w:r>
            <w:r w:rsidRPr="004A02A4">
              <w:rPr>
                <w:rFonts w:ascii="Times New Roman" w:eastAsia="宋体" w:hAnsi="Times New Roman" w:cs="Times New Roman"/>
                <w:sz w:val="24"/>
              </w:rPr>
              <w:t>活性炭吸附净化设备处理后最终外排量分别为</w:t>
            </w:r>
            <w:r w:rsidRPr="004A02A4">
              <w:rPr>
                <w:rFonts w:ascii="Times New Roman" w:eastAsia="宋体" w:hAnsi="Times New Roman" w:cs="Times New Roman"/>
                <w:sz w:val="24"/>
              </w:rPr>
              <w:t>0.0</w:t>
            </w:r>
            <w:r>
              <w:rPr>
                <w:rFonts w:ascii="Times New Roman" w:eastAsia="宋体" w:hAnsi="Times New Roman" w:cs="Times New Roman" w:hint="eastAsia"/>
                <w:sz w:val="24"/>
              </w:rPr>
              <w:t>743</w:t>
            </w:r>
            <w:r w:rsidRPr="004A02A4">
              <w:rPr>
                <w:rFonts w:ascii="Times New Roman" w:eastAsia="宋体" w:hAnsi="Times New Roman" w:cs="Times New Roman"/>
                <w:sz w:val="24"/>
              </w:rPr>
              <w:t>t/a</w:t>
            </w:r>
            <w:r w:rsidRPr="004A02A4">
              <w:rPr>
                <w:rFonts w:ascii="Times New Roman" w:eastAsia="宋体" w:hAnsi="Times New Roman" w:cs="Times New Roman"/>
                <w:sz w:val="24"/>
              </w:rPr>
              <w:t>和</w:t>
            </w:r>
            <w:r w:rsidRPr="004A02A4">
              <w:rPr>
                <w:rFonts w:ascii="Times New Roman" w:eastAsia="宋体" w:hAnsi="Times New Roman" w:cs="Times New Roman"/>
                <w:sz w:val="24"/>
              </w:rPr>
              <w:t>0.00648t/a</w:t>
            </w:r>
            <w:r w:rsidRPr="004A02A4">
              <w:rPr>
                <w:rFonts w:ascii="Times New Roman" w:eastAsia="宋体" w:hAnsi="Times New Roman" w:cs="Times New Roman"/>
                <w:sz w:val="24"/>
              </w:rPr>
              <w:t>。</w:t>
            </w:r>
          </w:p>
          <w:p w14:paraId="10D26E66" w14:textId="77777777" w:rsidR="00046A6B" w:rsidRPr="004A02A4" w:rsidRDefault="00121572" w:rsidP="004A02A4">
            <w:pPr>
              <w:spacing w:line="360" w:lineRule="auto"/>
              <w:ind w:firstLineChars="200" w:firstLine="480"/>
              <w:rPr>
                <w:rFonts w:ascii="Times New Roman" w:eastAsia="宋体" w:hAnsi="Times New Roman" w:cs="Times New Roman"/>
                <w:color w:val="000000"/>
                <w:sz w:val="24"/>
                <w:lang w:bidi="ar"/>
              </w:rPr>
            </w:pPr>
            <w:r w:rsidRPr="004A02A4">
              <w:rPr>
                <w:rFonts w:ascii="Times New Roman" w:eastAsia="宋体" w:hAnsi="Times New Roman" w:cs="Times New Roman"/>
                <w:color w:val="000000"/>
                <w:sz w:val="24"/>
                <w:lang w:bidi="ar"/>
              </w:rPr>
              <w:t>固废：建设项目产生的固体废弃物得到妥善处理处置，排放总量为零，不申</w:t>
            </w:r>
            <w:r w:rsidRPr="004A02A4">
              <w:rPr>
                <w:rFonts w:ascii="Times New Roman" w:eastAsia="宋体" w:hAnsi="Times New Roman" w:cs="Times New Roman"/>
                <w:color w:val="000000"/>
                <w:sz w:val="24"/>
                <w:lang w:bidi="ar"/>
              </w:rPr>
              <w:lastRenderedPageBreak/>
              <w:t>请总量。</w:t>
            </w:r>
          </w:p>
          <w:p w14:paraId="73E20436"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清洁生产分析</w:t>
            </w:r>
          </w:p>
          <w:p w14:paraId="40C87E8F"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本项目引进先进的生产技术，产品具有先进性，在满足产品质量要求的前提下，采用了比较清洁的生产工艺，工艺宣和合理，装备技术较为先进：生产过程中，无有毒有害物质，具有较好的清洁生产水平。</w:t>
            </w:r>
          </w:p>
          <w:p w14:paraId="66AC0000" w14:textId="77777777" w:rsidR="00046A6B" w:rsidRPr="004A02A4" w:rsidRDefault="00121572" w:rsidP="004A02A4">
            <w:pPr>
              <w:spacing w:line="360" w:lineRule="auto"/>
              <w:ind w:firstLineChars="200" w:firstLine="482"/>
              <w:rPr>
                <w:rFonts w:ascii="Times New Roman" w:hAnsi="Times New Roman" w:cs="Times New Roman"/>
                <w:b/>
                <w:color w:val="FF0000"/>
                <w:sz w:val="24"/>
              </w:rPr>
            </w:pPr>
            <w:r w:rsidRPr="004A02A4">
              <w:rPr>
                <w:rFonts w:ascii="Times New Roman" w:eastAsia="宋体" w:hAnsi="Times New Roman" w:cs="Times New Roman"/>
                <w:b/>
                <w:bCs/>
                <w:sz w:val="24"/>
              </w:rPr>
              <w:t>综上所述，本项目符合国家及地方产业政策；认真实施本环境影响评价中所提出的各类污染物治理措施，落实环保投资，日常运营时强化环保管理措施，各项污染物可以达标排放，对环境的影响也比较小。因此，从环境保护的角度来讲，该项目在采取适当的环保治理措施后在拟建地建设是可行的。</w:t>
            </w:r>
          </w:p>
          <w:p w14:paraId="6F88E7D9" w14:textId="77777777" w:rsidR="00046A6B" w:rsidRPr="004A02A4" w:rsidRDefault="00121572" w:rsidP="004A02A4">
            <w:pPr>
              <w:adjustRightInd w:val="0"/>
              <w:snapToGrid w:val="0"/>
              <w:spacing w:beforeLines="50" w:before="156" w:line="360" w:lineRule="auto"/>
              <w:ind w:firstLineChars="200" w:firstLine="480"/>
              <w:rPr>
                <w:rFonts w:ascii="Times New Roman" w:hAnsi="Times New Roman" w:cs="Times New Roman"/>
                <w:sz w:val="24"/>
              </w:rPr>
            </w:pPr>
            <w:r w:rsidRPr="004A02A4">
              <w:rPr>
                <w:rFonts w:ascii="Times New Roman" w:eastAsia="宋体" w:hAnsi="Times New Roman" w:cs="Times New Roman"/>
                <w:bCs/>
                <w:sz w:val="24"/>
              </w:rPr>
              <w:t>本次环</w:t>
            </w:r>
            <w:proofErr w:type="gramStart"/>
            <w:r w:rsidRPr="004A02A4">
              <w:rPr>
                <w:rFonts w:ascii="Times New Roman" w:eastAsia="宋体" w:hAnsi="Times New Roman" w:cs="Times New Roman"/>
                <w:bCs/>
                <w:sz w:val="24"/>
              </w:rPr>
              <w:t>评报告</w:t>
            </w:r>
            <w:proofErr w:type="gramEnd"/>
            <w:r w:rsidRPr="004A02A4">
              <w:rPr>
                <w:rFonts w:ascii="Times New Roman" w:eastAsia="宋体" w:hAnsi="Times New Roman" w:cs="Times New Roman"/>
                <w:bCs/>
                <w:sz w:val="24"/>
              </w:rPr>
              <w:t>表是针对项目方目前提供的工艺流程、生产设备、生产能力和规模所得出的评价结论，如果该项目的原辅材料、工艺流程、生产设备、生产能力和规模有所变化，应由建设单位按环境保护法规的要求另行评价。</w:t>
            </w:r>
          </w:p>
          <w:p w14:paraId="72336697" w14:textId="77777777" w:rsidR="00046A6B" w:rsidRPr="004A02A4" w:rsidRDefault="00121572" w:rsidP="004A02A4">
            <w:pPr>
              <w:adjustRightInd w:val="0"/>
              <w:snapToGrid w:val="0"/>
              <w:spacing w:beforeLines="50" w:before="156" w:line="360" w:lineRule="auto"/>
              <w:ind w:firstLineChars="200" w:firstLine="482"/>
              <w:rPr>
                <w:rFonts w:ascii="Times New Roman" w:eastAsia="宋体" w:hAnsi="Times New Roman" w:cs="Times New Roman"/>
                <w:b/>
                <w:bCs/>
                <w:sz w:val="24"/>
              </w:rPr>
            </w:pPr>
            <w:r w:rsidRPr="004A02A4">
              <w:rPr>
                <w:rFonts w:ascii="Times New Roman" w:eastAsia="宋体" w:hAnsi="Times New Roman" w:cs="Times New Roman"/>
                <w:b/>
                <w:bCs/>
                <w:sz w:val="24"/>
              </w:rPr>
              <w:t>二、建议</w:t>
            </w:r>
          </w:p>
          <w:p w14:paraId="38F3AB50" w14:textId="77777777" w:rsidR="00046A6B" w:rsidRPr="004A02A4" w:rsidRDefault="00121572">
            <w:pPr>
              <w:spacing w:line="360" w:lineRule="auto"/>
              <w:ind w:left="480"/>
              <w:rPr>
                <w:rFonts w:ascii="Times New Roman" w:eastAsia="宋体" w:hAnsi="Times New Roman" w:cs="Times New Roman"/>
                <w:kern w:val="21"/>
                <w:sz w:val="24"/>
              </w:rPr>
            </w:pPr>
            <w:r w:rsidRPr="004A02A4">
              <w:rPr>
                <w:rFonts w:ascii="Times New Roman" w:eastAsia="宋体" w:hAnsi="Times New Roman" w:cs="Times New Roman"/>
                <w:kern w:val="21"/>
                <w:sz w:val="24"/>
              </w:rPr>
              <w:t>1</w:t>
            </w:r>
            <w:r w:rsidRPr="004A02A4">
              <w:rPr>
                <w:rFonts w:ascii="Times New Roman" w:eastAsia="宋体" w:hAnsi="Times New Roman" w:cs="Times New Roman"/>
                <w:kern w:val="21"/>
                <w:sz w:val="24"/>
              </w:rPr>
              <w:t>、建立环保网络，负责营运期的环保管理，将报告表中提出的各项环保</w:t>
            </w:r>
            <w:proofErr w:type="gramStart"/>
            <w:r w:rsidRPr="004A02A4">
              <w:rPr>
                <w:rFonts w:ascii="Times New Roman" w:eastAsia="宋体" w:hAnsi="Times New Roman" w:cs="Times New Roman"/>
                <w:kern w:val="21"/>
                <w:sz w:val="24"/>
              </w:rPr>
              <w:t>措</w:t>
            </w:r>
            <w:proofErr w:type="gramEnd"/>
            <w:r w:rsidRPr="004A02A4">
              <w:rPr>
                <w:rFonts w:ascii="Times New Roman" w:eastAsia="宋体" w:hAnsi="Times New Roman" w:cs="Times New Roman"/>
                <w:kern w:val="21"/>
                <w:sz w:val="24"/>
              </w:rPr>
              <w:t>落到实处：</w:t>
            </w:r>
          </w:p>
          <w:p w14:paraId="76FFEAA9" w14:textId="77777777" w:rsidR="00046A6B" w:rsidRPr="004A02A4" w:rsidRDefault="00121572">
            <w:pPr>
              <w:spacing w:line="360" w:lineRule="auto"/>
              <w:ind w:left="480"/>
              <w:rPr>
                <w:rFonts w:ascii="Times New Roman" w:eastAsia="宋体" w:hAnsi="Times New Roman" w:cs="Times New Roman"/>
                <w:kern w:val="21"/>
                <w:sz w:val="24"/>
              </w:rPr>
            </w:pPr>
            <w:r w:rsidRPr="004A02A4">
              <w:rPr>
                <w:rFonts w:ascii="Times New Roman" w:eastAsia="宋体" w:hAnsi="Times New Roman" w:cs="Times New Roman"/>
                <w:kern w:val="21"/>
                <w:sz w:val="24"/>
              </w:rPr>
              <w:t>2</w:t>
            </w:r>
            <w:r w:rsidRPr="004A02A4">
              <w:rPr>
                <w:rFonts w:ascii="Times New Roman" w:eastAsia="宋体" w:hAnsi="Times New Roman" w:cs="Times New Roman"/>
                <w:kern w:val="21"/>
                <w:sz w:val="24"/>
              </w:rPr>
              <w:t>、加强管理，确保在整洁、宁静的环境中有序运营，不断提升产区品味，创建绿色工厂。</w:t>
            </w:r>
          </w:p>
          <w:p w14:paraId="52DA43FD" w14:textId="77777777" w:rsidR="00046A6B" w:rsidRPr="004A02A4" w:rsidRDefault="00121572">
            <w:pPr>
              <w:spacing w:line="360" w:lineRule="auto"/>
              <w:ind w:left="480"/>
              <w:rPr>
                <w:rFonts w:ascii="Times New Roman" w:eastAsia="宋体" w:hAnsi="Times New Roman" w:cs="Times New Roman"/>
                <w:kern w:val="21"/>
                <w:sz w:val="24"/>
              </w:rPr>
            </w:pPr>
            <w:r w:rsidRPr="004A02A4">
              <w:rPr>
                <w:rFonts w:ascii="Times New Roman" w:eastAsia="宋体" w:hAnsi="Times New Roman" w:cs="Times New Roman"/>
                <w:kern w:val="21"/>
                <w:sz w:val="24"/>
              </w:rPr>
              <w:t>3</w:t>
            </w:r>
            <w:r w:rsidRPr="004A02A4">
              <w:rPr>
                <w:rFonts w:ascii="Times New Roman" w:eastAsia="宋体" w:hAnsi="Times New Roman" w:cs="Times New Roman"/>
                <w:kern w:val="21"/>
                <w:sz w:val="24"/>
              </w:rPr>
              <w:t>、切实加强各环保设施的日常维护工作，减少各类污染物排放，以减轻对环境的影响。</w:t>
            </w:r>
          </w:p>
          <w:p w14:paraId="1A6F1EA6" w14:textId="77777777" w:rsidR="00046A6B" w:rsidRPr="00121572" w:rsidRDefault="00121572">
            <w:pPr>
              <w:spacing w:line="360" w:lineRule="auto"/>
              <w:ind w:left="480"/>
              <w:rPr>
                <w:rFonts w:ascii="Times New Roman" w:eastAsia="宋体" w:hAnsi="Times New Roman" w:cs="Times New Roman"/>
                <w:kern w:val="21"/>
              </w:rPr>
            </w:pPr>
            <w:r w:rsidRPr="004A02A4">
              <w:rPr>
                <w:rFonts w:ascii="Times New Roman" w:eastAsia="宋体" w:hAnsi="Times New Roman" w:cs="Times New Roman"/>
                <w:kern w:val="21"/>
                <w:sz w:val="24"/>
              </w:rPr>
              <w:t>4.</w:t>
            </w:r>
            <w:r w:rsidRPr="004A02A4">
              <w:rPr>
                <w:rFonts w:ascii="Times New Roman" w:eastAsia="宋体" w:hAnsi="Times New Roman" w:cs="Times New Roman"/>
                <w:kern w:val="21"/>
                <w:sz w:val="24"/>
              </w:rPr>
              <w:t>加强生产过程管理，要求工作人员严格按照规定的作息时间表工作，夜间不进行任何生产操作。</w:t>
            </w:r>
          </w:p>
          <w:p w14:paraId="33F782B3" w14:textId="77777777" w:rsidR="00046A6B" w:rsidRPr="00121572" w:rsidRDefault="00046A6B">
            <w:pPr>
              <w:spacing w:line="360" w:lineRule="auto"/>
              <w:ind w:left="480"/>
              <w:rPr>
                <w:rFonts w:ascii="Times New Roman" w:eastAsia="宋体" w:hAnsi="Times New Roman" w:cs="Times New Roman"/>
                <w:kern w:val="21"/>
              </w:rPr>
            </w:pPr>
          </w:p>
          <w:p w14:paraId="395DCFF0" w14:textId="77777777" w:rsidR="00046A6B" w:rsidRPr="00121572" w:rsidRDefault="00046A6B">
            <w:pPr>
              <w:spacing w:line="360" w:lineRule="auto"/>
              <w:rPr>
                <w:rFonts w:ascii="Times New Roman" w:eastAsia="宋体" w:hAnsi="Times New Roman" w:cs="Times New Roman"/>
              </w:rPr>
            </w:pPr>
          </w:p>
          <w:p w14:paraId="5EFF0BE4" w14:textId="77777777" w:rsidR="00046A6B" w:rsidRPr="00121572" w:rsidRDefault="00046A6B">
            <w:pPr>
              <w:spacing w:line="360" w:lineRule="auto"/>
              <w:rPr>
                <w:rFonts w:ascii="Times New Roman" w:eastAsia="宋体" w:hAnsi="Times New Roman" w:cs="Times New Roman"/>
              </w:rPr>
            </w:pPr>
          </w:p>
          <w:p w14:paraId="797824A2" w14:textId="77777777" w:rsidR="00046A6B" w:rsidRPr="00121572" w:rsidRDefault="00046A6B">
            <w:pPr>
              <w:spacing w:line="360" w:lineRule="auto"/>
              <w:rPr>
                <w:rFonts w:ascii="Times New Roman" w:eastAsia="宋体" w:hAnsi="Times New Roman" w:cs="Times New Roman"/>
              </w:rPr>
            </w:pPr>
          </w:p>
          <w:p w14:paraId="11224FE5" w14:textId="77777777" w:rsidR="00046A6B" w:rsidRPr="00121572" w:rsidRDefault="00046A6B">
            <w:pPr>
              <w:spacing w:line="360" w:lineRule="auto"/>
              <w:rPr>
                <w:rFonts w:ascii="Times New Roman" w:eastAsia="宋体" w:hAnsi="Times New Roman" w:cs="Times New Roman"/>
              </w:rPr>
            </w:pPr>
          </w:p>
          <w:p w14:paraId="6C5FAD2D" w14:textId="77777777" w:rsidR="004A02A4" w:rsidRDefault="004A02A4">
            <w:pPr>
              <w:spacing w:line="360" w:lineRule="auto"/>
              <w:ind w:firstLineChars="200" w:firstLine="420"/>
              <w:rPr>
                <w:rFonts w:ascii="Times New Roman" w:eastAsia="宋体" w:hAnsi="Times New Roman" w:cs="Times New Roman"/>
              </w:rPr>
            </w:pPr>
          </w:p>
          <w:p w14:paraId="2D837EE6" w14:textId="77777777" w:rsidR="004A02A4" w:rsidRDefault="004A02A4" w:rsidP="00EE4493">
            <w:pPr>
              <w:spacing w:line="360" w:lineRule="auto"/>
              <w:rPr>
                <w:rFonts w:ascii="Times New Roman" w:eastAsia="宋体" w:hAnsi="Times New Roman" w:cs="Times New Roman"/>
              </w:rPr>
            </w:pPr>
          </w:p>
          <w:p w14:paraId="28A81898" w14:textId="77777777" w:rsidR="00046A6B" w:rsidRPr="004A02A4" w:rsidRDefault="00121572" w:rsidP="004A02A4">
            <w:pPr>
              <w:spacing w:line="360" w:lineRule="auto"/>
              <w:ind w:firstLineChars="200" w:firstLine="480"/>
              <w:rPr>
                <w:rFonts w:ascii="Times New Roman" w:eastAsia="宋体" w:hAnsi="Times New Roman" w:cs="Times New Roman"/>
                <w:sz w:val="24"/>
              </w:rPr>
            </w:pPr>
            <w:r w:rsidRPr="004A02A4">
              <w:rPr>
                <w:rFonts w:ascii="Times New Roman" w:eastAsia="宋体" w:hAnsi="Times New Roman" w:cs="Times New Roman"/>
                <w:sz w:val="24"/>
              </w:rPr>
              <w:t>预审意见：</w:t>
            </w:r>
          </w:p>
          <w:p w14:paraId="53C44D4B" w14:textId="77777777" w:rsidR="00046A6B" w:rsidRPr="004A02A4" w:rsidRDefault="00046A6B">
            <w:pPr>
              <w:spacing w:line="360" w:lineRule="auto"/>
              <w:rPr>
                <w:rFonts w:ascii="Times New Roman" w:eastAsia="宋体" w:hAnsi="Times New Roman" w:cs="Times New Roman"/>
                <w:sz w:val="24"/>
              </w:rPr>
            </w:pPr>
          </w:p>
          <w:p w14:paraId="2CD61A6D" w14:textId="77777777" w:rsidR="00046A6B" w:rsidRPr="004A02A4" w:rsidRDefault="00046A6B">
            <w:pPr>
              <w:spacing w:line="360" w:lineRule="auto"/>
              <w:rPr>
                <w:rFonts w:ascii="Times New Roman" w:eastAsia="宋体" w:hAnsi="Times New Roman" w:cs="Times New Roman"/>
                <w:sz w:val="24"/>
              </w:rPr>
            </w:pPr>
          </w:p>
          <w:p w14:paraId="2CC09BD2" w14:textId="77777777" w:rsidR="00046A6B" w:rsidRPr="004A02A4" w:rsidRDefault="00046A6B">
            <w:pPr>
              <w:spacing w:line="360" w:lineRule="auto"/>
              <w:rPr>
                <w:rFonts w:ascii="Times New Roman" w:eastAsia="宋体" w:hAnsi="Times New Roman" w:cs="Times New Roman"/>
                <w:sz w:val="24"/>
              </w:rPr>
            </w:pPr>
          </w:p>
          <w:p w14:paraId="7426810E" w14:textId="77777777" w:rsidR="00046A6B" w:rsidRPr="004A02A4" w:rsidRDefault="00046A6B">
            <w:pPr>
              <w:spacing w:line="360" w:lineRule="auto"/>
              <w:rPr>
                <w:rFonts w:ascii="Times New Roman" w:eastAsia="宋体" w:hAnsi="Times New Roman" w:cs="Times New Roman"/>
                <w:sz w:val="24"/>
              </w:rPr>
            </w:pPr>
          </w:p>
          <w:p w14:paraId="0431F804" w14:textId="77777777" w:rsidR="00046A6B" w:rsidRPr="004A02A4" w:rsidRDefault="00046A6B">
            <w:pPr>
              <w:spacing w:line="360" w:lineRule="auto"/>
              <w:rPr>
                <w:rFonts w:ascii="Times New Roman" w:eastAsia="宋体" w:hAnsi="Times New Roman" w:cs="Times New Roman"/>
                <w:sz w:val="24"/>
              </w:rPr>
            </w:pPr>
          </w:p>
          <w:p w14:paraId="0C0463BC" w14:textId="77777777" w:rsidR="00046A6B" w:rsidRPr="004A02A4" w:rsidRDefault="00046A6B">
            <w:pPr>
              <w:spacing w:line="360" w:lineRule="auto"/>
              <w:rPr>
                <w:rFonts w:ascii="Times New Roman" w:eastAsia="宋体" w:hAnsi="Times New Roman" w:cs="Times New Roman"/>
                <w:sz w:val="24"/>
              </w:rPr>
            </w:pPr>
          </w:p>
          <w:p w14:paraId="1F72D234" w14:textId="77777777" w:rsidR="00046A6B" w:rsidRPr="004A02A4" w:rsidRDefault="00046A6B">
            <w:pPr>
              <w:spacing w:line="360" w:lineRule="auto"/>
              <w:rPr>
                <w:rFonts w:ascii="Times New Roman" w:eastAsia="宋体" w:hAnsi="Times New Roman" w:cs="Times New Roman"/>
                <w:sz w:val="24"/>
              </w:rPr>
            </w:pPr>
          </w:p>
          <w:p w14:paraId="12F6E37E" w14:textId="77777777" w:rsidR="00046A6B" w:rsidRPr="004A02A4" w:rsidRDefault="00046A6B">
            <w:pPr>
              <w:spacing w:line="360" w:lineRule="auto"/>
              <w:rPr>
                <w:rFonts w:ascii="Times New Roman" w:eastAsia="宋体" w:hAnsi="Times New Roman" w:cs="Times New Roman"/>
                <w:sz w:val="24"/>
              </w:rPr>
            </w:pPr>
          </w:p>
          <w:p w14:paraId="24822102" w14:textId="77777777" w:rsidR="00046A6B" w:rsidRPr="004A02A4" w:rsidRDefault="00046A6B">
            <w:pPr>
              <w:spacing w:line="360" w:lineRule="auto"/>
              <w:rPr>
                <w:rFonts w:ascii="Times New Roman" w:eastAsia="宋体" w:hAnsi="Times New Roman" w:cs="Times New Roman"/>
                <w:sz w:val="24"/>
              </w:rPr>
            </w:pPr>
          </w:p>
          <w:p w14:paraId="2F39011A" w14:textId="77777777" w:rsidR="00046A6B" w:rsidRPr="004A02A4" w:rsidRDefault="00046A6B">
            <w:pPr>
              <w:spacing w:line="360" w:lineRule="auto"/>
              <w:rPr>
                <w:rFonts w:ascii="Times New Roman" w:eastAsia="宋体" w:hAnsi="Times New Roman" w:cs="Times New Roman"/>
                <w:sz w:val="24"/>
              </w:rPr>
            </w:pPr>
          </w:p>
          <w:p w14:paraId="38EBFED7" w14:textId="77777777" w:rsidR="00046A6B" w:rsidRPr="004A02A4" w:rsidRDefault="00046A6B">
            <w:pPr>
              <w:spacing w:line="360" w:lineRule="auto"/>
              <w:rPr>
                <w:rFonts w:ascii="Times New Roman" w:eastAsia="宋体" w:hAnsi="Times New Roman" w:cs="Times New Roman"/>
                <w:sz w:val="24"/>
              </w:rPr>
            </w:pPr>
          </w:p>
          <w:p w14:paraId="509C4104" w14:textId="77777777" w:rsidR="00046A6B" w:rsidRPr="004A02A4" w:rsidRDefault="00046A6B">
            <w:pPr>
              <w:spacing w:line="360" w:lineRule="auto"/>
              <w:rPr>
                <w:rFonts w:ascii="Times New Roman" w:eastAsia="宋体" w:hAnsi="Times New Roman" w:cs="Times New Roman"/>
                <w:sz w:val="24"/>
              </w:rPr>
            </w:pPr>
          </w:p>
          <w:p w14:paraId="1577182A" w14:textId="77777777" w:rsidR="00046A6B" w:rsidRPr="004A02A4" w:rsidRDefault="00046A6B">
            <w:pPr>
              <w:spacing w:line="360" w:lineRule="auto"/>
              <w:rPr>
                <w:rFonts w:ascii="Times New Roman" w:eastAsia="宋体" w:hAnsi="Times New Roman" w:cs="Times New Roman"/>
                <w:sz w:val="24"/>
              </w:rPr>
            </w:pPr>
          </w:p>
          <w:p w14:paraId="14E6B157" w14:textId="77777777" w:rsidR="00046A6B" w:rsidRPr="004A02A4" w:rsidRDefault="00046A6B">
            <w:pPr>
              <w:spacing w:line="360" w:lineRule="auto"/>
              <w:rPr>
                <w:rFonts w:ascii="Times New Roman" w:eastAsia="宋体" w:hAnsi="Times New Roman" w:cs="Times New Roman"/>
                <w:sz w:val="24"/>
              </w:rPr>
            </w:pPr>
          </w:p>
          <w:p w14:paraId="712E2547" w14:textId="77777777" w:rsidR="00046A6B" w:rsidRPr="004A02A4" w:rsidRDefault="00046A6B">
            <w:pPr>
              <w:spacing w:line="360" w:lineRule="auto"/>
              <w:rPr>
                <w:rFonts w:ascii="Times New Roman" w:eastAsia="宋体" w:hAnsi="Times New Roman" w:cs="Times New Roman"/>
                <w:sz w:val="24"/>
              </w:rPr>
            </w:pPr>
          </w:p>
          <w:p w14:paraId="12590A5C" w14:textId="77777777" w:rsidR="00046A6B" w:rsidRPr="004A02A4" w:rsidRDefault="00046A6B">
            <w:pPr>
              <w:spacing w:line="360" w:lineRule="auto"/>
              <w:rPr>
                <w:rFonts w:ascii="Times New Roman" w:eastAsia="宋体" w:hAnsi="Times New Roman" w:cs="Times New Roman"/>
                <w:sz w:val="24"/>
              </w:rPr>
            </w:pPr>
          </w:p>
          <w:p w14:paraId="7CEF1EBF" w14:textId="77777777" w:rsidR="00046A6B" w:rsidRPr="004A02A4" w:rsidRDefault="00046A6B">
            <w:pPr>
              <w:spacing w:line="360" w:lineRule="auto"/>
              <w:rPr>
                <w:rFonts w:ascii="Times New Roman" w:eastAsia="宋体" w:hAnsi="Times New Roman" w:cs="Times New Roman"/>
                <w:sz w:val="24"/>
              </w:rPr>
            </w:pPr>
          </w:p>
          <w:p w14:paraId="7C7B6F7B" w14:textId="77777777" w:rsidR="00046A6B" w:rsidRPr="004A02A4" w:rsidRDefault="00046A6B">
            <w:pPr>
              <w:spacing w:line="360" w:lineRule="auto"/>
              <w:rPr>
                <w:rFonts w:ascii="Times New Roman" w:eastAsia="宋体" w:hAnsi="Times New Roman" w:cs="Times New Roman"/>
                <w:sz w:val="24"/>
              </w:rPr>
            </w:pPr>
          </w:p>
          <w:p w14:paraId="2670C9AE" w14:textId="77777777" w:rsidR="00046A6B" w:rsidRPr="004A02A4" w:rsidRDefault="00046A6B">
            <w:pPr>
              <w:spacing w:line="360" w:lineRule="auto"/>
              <w:rPr>
                <w:rFonts w:ascii="Times New Roman" w:eastAsia="宋体" w:hAnsi="Times New Roman" w:cs="Times New Roman"/>
                <w:sz w:val="24"/>
              </w:rPr>
            </w:pPr>
          </w:p>
          <w:p w14:paraId="4FF5E5C3" w14:textId="77777777" w:rsidR="00046A6B" w:rsidRPr="004A02A4" w:rsidRDefault="00046A6B">
            <w:pPr>
              <w:spacing w:line="360" w:lineRule="auto"/>
              <w:rPr>
                <w:rFonts w:ascii="Times New Roman" w:eastAsia="宋体" w:hAnsi="Times New Roman" w:cs="Times New Roman"/>
                <w:sz w:val="24"/>
              </w:rPr>
            </w:pPr>
          </w:p>
          <w:p w14:paraId="277C439B" w14:textId="77777777" w:rsidR="00046A6B" w:rsidRPr="004A02A4" w:rsidRDefault="00046A6B">
            <w:pPr>
              <w:spacing w:line="360" w:lineRule="auto"/>
              <w:rPr>
                <w:rFonts w:ascii="Times New Roman" w:eastAsia="宋体" w:hAnsi="Times New Roman" w:cs="Times New Roman"/>
                <w:sz w:val="24"/>
              </w:rPr>
            </w:pPr>
          </w:p>
          <w:p w14:paraId="653A5C03" w14:textId="77777777" w:rsidR="00046A6B" w:rsidRPr="004A02A4" w:rsidRDefault="00046A6B">
            <w:pPr>
              <w:spacing w:line="360" w:lineRule="auto"/>
              <w:rPr>
                <w:rFonts w:ascii="Times New Roman" w:eastAsia="宋体" w:hAnsi="Times New Roman" w:cs="Times New Roman"/>
                <w:sz w:val="24"/>
              </w:rPr>
            </w:pPr>
          </w:p>
          <w:p w14:paraId="0AE8BC9B" w14:textId="77777777" w:rsidR="00046A6B" w:rsidRPr="004A02A4" w:rsidRDefault="00046A6B">
            <w:pPr>
              <w:spacing w:line="360" w:lineRule="auto"/>
              <w:rPr>
                <w:rFonts w:ascii="Times New Roman" w:eastAsia="宋体" w:hAnsi="Times New Roman" w:cs="Times New Roman"/>
                <w:sz w:val="24"/>
              </w:rPr>
            </w:pPr>
          </w:p>
          <w:p w14:paraId="1D982DCC" w14:textId="77777777" w:rsidR="00046A6B" w:rsidRDefault="00046A6B">
            <w:pPr>
              <w:spacing w:line="360" w:lineRule="auto"/>
              <w:rPr>
                <w:rFonts w:ascii="Times New Roman" w:eastAsia="宋体" w:hAnsi="Times New Roman" w:cs="Times New Roman"/>
                <w:sz w:val="24"/>
              </w:rPr>
            </w:pPr>
          </w:p>
          <w:p w14:paraId="7221BA61" w14:textId="77777777" w:rsidR="00EE4493" w:rsidRDefault="00EE4493">
            <w:pPr>
              <w:spacing w:line="360" w:lineRule="auto"/>
              <w:rPr>
                <w:rFonts w:ascii="Times New Roman" w:eastAsia="宋体" w:hAnsi="Times New Roman" w:cs="Times New Roman"/>
                <w:sz w:val="24"/>
              </w:rPr>
            </w:pPr>
          </w:p>
          <w:p w14:paraId="12F82230" w14:textId="77777777" w:rsidR="00EE4493" w:rsidRPr="004A02A4" w:rsidRDefault="00EE4493">
            <w:pPr>
              <w:spacing w:line="360" w:lineRule="auto"/>
              <w:rPr>
                <w:rFonts w:ascii="Times New Roman" w:eastAsia="宋体" w:hAnsi="Times New Roman" w:cs="Times New Roman"/>
                <w:sz w:val="24"/>
              </w:rPr>
            </w:pPr>
          </w:p>
          <w:p w14:paraId="54444428" w14:textId="77777777" w:rsidR="00046A6B" w:rsidRPr="004A02A4" w:rsidRDefault="00121572" w:rsidP="004A02A4">
            <w:pPr>
              <w:spacing w:line="360" w:lineRule="auto"/>
              <w:ind w:right="960" w:firstLineChars="2750" w:firstLine="6600"/>
              <w:rPr>
                <w:rFonts w:ascii="Times New Roman" w:eastAsia="宋体" w:hAnsi="Times New Roman" w:cs="Times New Roman"/>
                <w:sz w:val="24"/>
              </w:rPr>
            </w:pPr>
            <w:r w:rsidRPr="004A02A4">
              <w:rPr>
                <w:rFonts w:ascii="Times New Roman" w:eastAsia="宋体" w:hAnsi="Times New Roman" w:cs="Times New Roman"/>
                <w:sz w:val="24"/>
              </w:rPr>
              <w:t>公章</w:t>
            </w:r>
          </w:p>
          <w:p w14:paraId="59F79FA0" w14:textId="77777777" w:rsidR="00046A6B" w:rsidRPr="004A02A4" w:rsidRDefault="00121572" w:rsidP="004A02A4">
            <w:pPr>
              <w:spacing w:line="360" w:lineRule="auto"/>
              <w:ind w:right="480" w:firstLineChars="1000" w:firstLine="2400"/>
              <w:rPr>
                <w:rFonts w:ascii="Times New Roman" w:eastAsia="宋体" w:hAnsi="Times New Roman" w:cs="Times New Roman"/>
                <w:sz w:val="24"/>
              </w:rPr>
            </w:pPr>
            <w:r w:rsidRPr="004A02A4">
              <w:rPr>
                <w:rFonts w:ascii="Times New Roman" w:eastAsia="宋体" w:hAnsi="Times New Roman" w:cs="Times New Roman"/>
                <w:sz w:val="24"/>
              </w:rPr>
              <w:t>经办：签发：年月日</w:t>
            </w:r>
          </w:p>
          <w:p w14:paraId="0BB3A8F3" w14:textId="77777777" w:rsidR="00046A6B" w:rsidRPr="004A02A4" w:rsidRDefault="00121572" w:rsidP="00EE4493">
            <w:pPr>
              <w:spacing w:line="360" w:lineRule="auto"/>
              <w:rPr>
                <w:rFonts w:ascii="Times New Roman" w:eastAsia="宋体" w:hAnsi="Times New Roman" w:cs="Times New Roman"/>
                <w:sz w:val="24"/>
              </w:rPr>
            </w:pPr>
            <w:r w:rsidRPr="004A02A4">
              <w:rPr>
                <w:rFonts w:ascii="Times New Roman" w:eastAsia="宋体" w:hAnsi="Times New Roman" w:cs="Times New Roman"/>
                <w:sz w:val="24"/>
              </w:rPr>
              <w:t>下一级环境保护行政主管部门审查意见：</w:t>
            </w:r>
          </w:p>
          <w:p w14:paraId="0665345E" w14:textId="77777777" w:rsidR="00046A6B" w:rsidRPr="004A02A4" w:rsidRDefault="00046A6B">
            <w:pPr>
              <w:spacing w:line="360" w:lineRule="auto"/>
              <w:rPr>
                <w:rFonts w:ascii="Times New Roman" w:eastAsia="宋体" w:hAnsi="Times New Roman" w:cs="Times New Roman"/>
                <w:sz w:val="24"/>
              </w:rPr>
            </w:pPr>
          </w:p>
          <w:p w14:paraId="7396B590" w14:textId="77777777" w:rsidR="00046A6B" w:rsidRPr="004A02A4" w:rsidRDefault="00046A6B">
            <w:pPr>
              <w:spacing w:line="360" w:lineRule="auto"/>
              <w:rPr>
                <w:rFonts w:ascii="Times New Roman" w:eastAsia="宋体" w:hAnsi="Times New Roman" w:cs="Times New Roman"/>
                <w:sz w:val="24"/>
              </w:rPr>
            </w:pPr>
          </w:p>
          <w:p w14:paraId="77C05716" w14:textId="77777777" w:rsidR="00046A6B" w:rsidRPr="004A02A4" w:rsidRDefault="00046A6B">
            <w:pPr>
              <w:spacing w:line="360" w:lineRule="auto"/>
              <w:rPr>
                <w:rFonts w:ascii="Times New Roman" w:eastAsia="宋体" w:hAnsi="Times New Roman" w:cs="Times New Roman"/>
                <w:sz w:val="24"/>
              </w:rPr>
            </w:pPr>
          </w:p>
          <w:p w14:paraId="28D9D7E9" w14:textId="77777777" w:rsidR="00046A6B" w:rsidRPr="004A02A4" w:rsidRDefault="00046A6B">
            <w:pPr>
              <w:spacing w:line="360" w:lineRule="auto"/>
              <w:rPr>
                <w:rFonts w:ascii="Times New Roman" w:eastAsia="宋体" w:hAnsi="Times New Roman" w:cs="Times New Roman"/>
                <w:sz w:val="24"/>
              </w:rPr>
            </w:pPr>
          </w:p>
          <w:p w14:paraId="483CD54B" w14:textId="77777777" w:rsidR="00046A6B" w:rsidRPr="004A02A4" w:rsidRDefault="00046A6B">
            <w:pPr>
              <w:spacing w:line="360" w:lineRule="auto"/>
              <w:rPr>
                <w:rFonts w:ascii="Times New Roman" w:eastAsia="宋体" w:hAnsi="Times New Roman" w:cs="Times New Roman"/>
                <w:sz w:val="24"/>
              </w:rPr>
            </w:pPr>
          </w:p>
          <w:p w14:paraId="60CF7B4E" w14:textId="77777777" w:rsidR="00046A6B" w:rsidRPr="004A02A4" w:rsidRDefault="00046A6B">
            <w:pPr>
              <w:spacing w:line="360" w:lineRule="auto"/>
              <w:rPr>
                <w:rFonts w:ascii="Times New Roman" w:eastAsia="宋体" w:hAnsi="Times New Roman" w:cs="Times New Roman"/>
                <w:sz w:val="24"/>
              </w:rPr>
            </w:pPr>
          </w:p>
          <w:p w14:paraId="12BA501B" w14:textId="77777777" w:rsidR="00046A6B" w:rsidRPr="004A02A4" w:rsidRDefault="00046A6B">
            <w:pPr>
              <w:spacing w:line="360" w:lineRule="auto"/>
              <w:rPr>
                <w:rFonts w:ascii="Times New Roman" w:eastAsia="宋体" w:hAnsi="Times New Roman" w:cs="Times New Roman"/>
                <w:sz w:val="24"/>
              </w:rPr>
            </w:pPr>
          </w:p>
          <w:p w14:paraId="109FDD73" w14:textId="77777777" w:rsidR="00046A6B" w:rsidRPr="004A02A4" w:rsidRDefault="00046A6B">
            <w:pPr>
              <w:spacing w:line="360" w:lineRule="auto"/>
              <w:rPr>
                <w:rFonts w:ascii="Times New Roman" w:eastAsia="宋体" w:hAnsi="Times New Roman" w:cs="Times New Roman"/>
                <w:sz w:val="24"/>
              </w:rPr>
            </w:pPr>
          </w:p>
          <w:p w14:paraId="5FFF3CBF" w14:textId="77777777" w:rsidR="00046A6B" w:rsidRPr="004A02A4" w:rsidRDefault="00046A6B">
            <w:pPr>
              <w:spacing w:line="360" w:lineRule="auto"/>
              <w:rPr>
                <w:rFonts w:ascii="Times New Roman" w:eastAsia="宋体" w:hAnsi="Times New Roman" w:cs="Times New Roman"/>
                <w:sz w:val="24"/>
              </w:rPr>
            </w:pPr>
          </w:p>
          <w:p w14:paraId="5DCA5F86" w14:textId="77777777" w:rsidR="00046A6B" w:rsidRPr="004A02A4" w:rsidRDefault="00046A6B">
            <w:pPr>
              <w:spacing w:line="360" w:lineRule="auto"/>
              <w:rPr>
                <w:rFonts w:ascii="Times New Roman" w:eastAsia="宋体" w:hAnsi="Times New Roman" w:cs="Times New Roman"/>
                <w:sz w:val="24"/>
              </w:rPr>
            </w:pPr>
          </w:p>
          <w:p w14:paraId="37BF8659" w14:textId="77777777" w:rsidR="00046A6B" w:rsidRPr="004A02A4" w:rsidRDefault="00046A6B">
            <w:pPr>
              <w:spacing w:line="360" w:lineRule="auto"/>
              <w:rPr>
                <w:rFonts w:ascii="Times New Roman" w:eastAsia="宋体" w:hAnsi="Times New Roman" w:cs="Times New Roman"/>
                <w:sz w:val="24"/>
              </w:rPr>
            </w:pPr>
          </w:p>
          <w:p w14:paraId="4991E909" w14:textId="77777777" w:rsidR="00046A6B" w:rsidRPr="004A02A4" w:rsidRDefault="00046A6B">
            <w:pPr>
              <w:spacing w:line="360" w:lineRule="auto"/>
              <w:rPr>
                <w:rFonts w:ascii="Times New Roman" w:eastAsia="宋体" w:hAnsi="Times New Roman" w:cs="Times New Roman"/>
                <w:sz w:val="24"/>
              </w:rPr>
            </w:pPr>
          </w:p>
          <w:p w14:paraId="7DA5DCE7" w14:textId="77777777" w:rsidR="00046A6B" w:rsidRPr="004A02A4" w:rsidRDefault="00046A6B">
            <w:pPr>
              <w:spacing w:line="360" w:lineRule="auto"/>
              <w:rPr>
                <w:rFonts w:ascii="Times New Roman" w:eastAsia="宋体" w:hAnsi="Times New Roman" w:cs="Times New Roman"/>
                <w:sz w:val="24"/>
              </w:rPr>
            </w:pPr>
          </w:p>
          <w:p w14:paraId="5F187391" w14:textId="77777777" w:rsidR="00046A6B" w:rsidRPr="004A02A4" w:rsidRDefault="00046A6B">
            <w:pPr>
              <w:spacing w:line="360" w:lineRule="auto"/>
              <w:rPr>
                <w:rFonts w:ascii="Times New Roman" w:eastAsia="宋体" w:hAnsi="Times New Roman" w:cs="Times New Roman"/>
                <w:sz w:val="24"/>
              </w:rPr>
            </w:pPr>
          </w:p>
          <w:p w14:paraId="48166003" w14:textId="77777777" w:rsidR="00046A6B" w:rsidRPr="004A02A4" w:rsidRDefault="00046A6B">
            <w:pPr>
              <w:spacing w:line="360" w:lineRule="auto"/>
              <w:rPr>
                <w:rFonts w:ascii="Times New Roman" w:eastAsia="宋体" w:hAnsi="Times New Roman" w:cs="Times New Roman"/>
                <w:sz w:val="24"/>
              </w:rPr>
            </w:pPr>
          </w:p>
          <w:p w14:paraId="1D6E20DE" w14:textId="77777777" w:rsidR="00046A6B" w:rsidRPr="004A02A4" w:rsidRDefault="00046A6B">
            <w:pPr>
              <w:spacing w:line="360" w:lineRule="auto"/>
              <w:rPr>
                <w:rFonts w:ascii="Times New Roman" w:eastAsia="宋体" w:hAnsi="Times New Roman" w:cs="Times New Roman"/>
                <w:sz w:val="24"/>
              </w:rPr>
            </w:pPr>
          </w:p>
          <w:p w14:paraId="24EFACF5" w14:textId="77777777" w:rsidR="00046A6B" w:rsidRPr="004A02A4" w:rsidRDefault="00046A6B">
            <w:pPr>
              <w:spacing w:line="360" w:lineRule="auto"/>
              <w:rPr>
                <w:rFonts w:ascii="Times New Roman" w:eastAsia="宋体" w:hAnsi="Times New Roman" w:cs="Times New Roman"/>
                <w:sz w:val="24"/>
              </w:rPr>
            </w:pPr>
          </w:p>
          <w:p w14:paraId="19CAF159" w14:textId="77777777" w:rsidR="00046A6B" w:rsidRPr="004A02A4" w:rsidRDefault="00046A6B">
            <w:pPr>
              <w:spacing w:line="360" w:lineRule="auto"/>
              <w:rPr>
                <w:rFonts w:ascii="Times New Roman" w:eastAsia="宋体" w:hAnsi="Times New Roman" w:cs="Times New Roman"/>
                <w:sz w:val="24"/>
              </w:rPr>
            </w:pPr>
          </w:p>
          <w:p w14:paraId="19999B9B" w14:textId="77777777" w:rsidR="00046A6B" w:rsidRPr="004A02A4" w:rsidRDefault="00046A6B">
            <w:pPr>
              <w:spacing w:line="360" w:lineRule="auto"/>
              <w:rPr>
                <w:rFonts w:ascii="Times New Roman" w:eastAsia="宋体" w:hAnsi="Times New Roman" w:cs="Times New Roman"/>
                <w:sz w:val="24"/>
              </w:rPr>
            </w:pPr>
          </w:p>
          <w:p w14:paraId="34F34C98" w14:textId="77777777" w:rsidR="00046A6B" w:rsidRPr="004A02A4" w:rsidRDefault="00046A6B">
            <w:pPr>
              <w:spacing w:line="360" w:lineRule="auto"/>
              <w:rPr>
                <w:rFonts w:ascii="Times New Roman" w:eastAsia="宋体" w:hAnsi="Times New Roman" w:cs="Times New Roman"/>
                <w:sz w:val="24"/>
              </w:rPr>
            </w:pPr>
          </w:p>
          <w:p w14:paraId="74CE4167" w14:textId="77777777" w:rsidR="00046A6B" w:rsidRPr="004A02A4" w:rsidRDefault="00046A6B">
            <w:pPr>
              <w:spacing w:line="360" w:lineRule="auto"/>
              <w:rPr>
                <w:rFonts w:ascii="Times New Roman" w:eastAsia="宋体" w:hAnsi="Times New Roman" w:cs="Times New Roman"/>
                <w:sz w:val="24"/>
              </w:rPr>
            </w:pPr>
          </w:p>
          <w:p w14:paraId="27AFF29F" w14:textId="77777777" w:rsidR="00046A6B" w:rsidRPr="004A02A4" w:rsidRDefault="00046A6B">
            <w:pPr>
              <w:spacing w:line="360" w:lineRule="auto"/>
              <w:rPr>
                <w:rFonts w:ascii="Times New Roman" w:eastAsia="宋体" w:hAnsi="Times New Roman" w:cs="Times New Roman"/>
                <w:sz w:val="24"/>
              </w:rPr>
            </w:pPr>
          </w:p>
          <w:p w14:paraId="23FB8E50" w14:textId="77777777" w:rsidR="00046A6B" w:rsidRPr="004A02A4" w:rsidRDefault="00046A6B">
            <w:pPr>
              <w:spacing w:line="360" w:lineRule="auto"/>
              <w:rPr>
                <w:rFonts w:ascii="Times New Roman" w:eastAsia="宋体" w:hAnsi="Times New Roman" w:cs="Times New Roman"/>
                <w:sz w:val="24"/>
              </w:rPr>
            </w:pPr>
          </w:p>
          <w:p w14:paraId="048F50A8" w14:textId="77777777" w:rsidR="00046A6B" w:rsidRPr="004A02A4" w:rsidRDefault="00046A6B">
            <w:pPr>
              <w:spacing w:line="360" w:lineRule="auto"/>
              <w:rPr>
                <w:rFonts w:ascii="Times New Roman" w:eastAsia="宋体" w:hAnsi="Times New Roman" w:cs="Times New Roman"/>
                <w:sz w:val="24"/>
              </w:rPr>
            </w:pPr>
          </w:p>
          <w:p w14:paraId="0915FC59" w14:textId="77777777" w:rsidR="00046A6B" w:rsidRPr="004A02A4" w:rsidRDefault="00121572" w:rsidP="004A02A4">
            <w:pPr>
              <w:spacing w:line="360" w:lineRule="auto"/>
              <w:ind w:right="480" w:firstLineChars="2550" w:firstLine="6120"/>
              <w:rPr>
                <w:rFonts w:ascii="Times New Roman" w:eastAsia="宋体" w:hAnsi="Times New Roman" w:cs="Times New Roman"/>
                <w:sz w:val="24"/>
              </w:rPr>
            </w:pPr>
            <w:r w:rsidRPr="004A02A4">
              <w:rPr>
                <w:rFonts w:ascii="Times New Roman" w:eastAsia="宋体" w:hAnsi="Times New Roman" w:cs="Times New Roman"/>
                <w:sz w:val="24"/>
              </w:rPr>
              <w:t>公章</w:t>
            </w:r>
          </w:p>
          <w:p w14:paraId="2B7EA877" w14:textId="77777777" w:rsidR="00EE4493" w:rsidRDefault="00EE4493" w:rsidP="004A02A4">
            <w:pPr>
              <w:spacing w:line="360" w:lineRule="auto"/>
              <w:ind w:firstLineChars="850" w:firstLine="2040"/>
              <w:rPr>
                <w:rFonts w:ascii="Times New Roman" w:eastAsia="宋体" w:hAnsi="Times New Roman" w:cs="Times New Roman"/>
                <w:sz w:val="24"/>
              </w:rPr>
            </w:pPr>
          </w:p>
          <w:p w14:paraId="3511B7AB" w14:textId="77777777" w:rsidR="00EE4493" w:rsidRDefault="00EE4493" w:rsidP="004A02A4">
            <w:pPr>
              <w:spacing w:line="360" w:lineRule="auto"/>
              <w:ind w:firstLineChars="850" w:firstLine="2040"/>
              <w:rPr>
                <w:rFonts w:ascii="Times New Roman" w:eastAsia="宋体" w:hAnsi="Times New Roman" w:cs="Times New Roman"/>
                <w:sz w:val="24"/>
              </w:rPr>
            </w:pPr>
          </w:p>
          <w:p w14:paraId="03BFFE2E" w14:textId="77777777" w:rsidR="00046A6B" w:rsidRPr="004A02A4" w:rsidRDefault="00121572" w:rsidP="004A02A4">
            <w:pPr>
              <w:spacing w:line="360" w:lineRule="auto"/>
              <w:ind w:firstLineChars="850" w:firstLine="2040"/>
              <w:rPr>
                <w:rFonts w:ascii="Times New Roman" w:eastAsia="宋体" w:hAnsi="Times New Roman" w:cs="Times New Roman"/>
                <w:sz w:val="24"/>
              </w:rPr>
            </w:pPr>
            <w:r w:rsidRPr="004A02A4">
              <w:rPr>
                <w:rFonts w:ascii="Times New Roman" w:eastAsia="宋体" w:hAnsi="Times New Roman" w:cs="Times New Roman"/>
                <w:sz w:val="24"/>
              </w:rPr>
              <w:t>经办：签发：年月日</w:t>
            </w:r>
          </w:p>
          <w:p w14:paraId="7786E321" w14:textId="77777777" w:rsidR="00046A6B" w:rsidRPr="004A02A4" w:rsidRDefault="00121572" w:rsidP="00EE4493">
            <w:pPr>
              <w:spacing w:line="360" w:lineRule="auto"/>
              <w:rPr>
                <w:rFonts w:ascii="Times New Roman" w:eastAsia="宋体" w:hAnsi="Times New Roman" w:cs="Times New Roman"/>
                <w:sz w:val="24"/>
              </w:rPr>
            </w:pPr>
            <w:r w:rsidRPr="004A02A4">
              <w:rPr>
                <w:rFonts w:ascii="Times New Roman" w:eastAsia="宋体" w:hAnsi="Times New Roman" w:cs="Times New Roman"/>
                <w:sz w:val="24"/>
              </w:rPr>
              <w:t>审批意见：</w:t>
            </w:r>
          </w:p>
          <w:p w14:paraId="0CC46094" w14:textId="77777777" w:rsidR="00046A6B" w:rsidRPr="004A02A4" w:rsidRDefault="00046A6B">
            <w:pPr>
              <w:spacing w:line="360" w:lineRule="auto"/>
              <w:rPr>
                <w:rFonts w:ascii="Times New Roman" w:eastAsia="宋体" w:hAnsi="Times New Roman" w:cs="Times New Roman"/>
                <w:sz w:val="24"/>
              </w:rPr>
            </w:pPr>
          </w:p>
          <w:p w14:paraId="64B9BD58" w14:textId="77777777" w:rsidR="00046A6B" w:rsidRPr="004A02A4" w:rsidRDefault="00046A6B">
            <w:pPr>
              <w:spacing w:line="360" w:lineRule="auto"/>
              <w:rPr>
                <w:rFonts w:ascii="Times New Roman" w:eastAsia="宋体" w:hAnsi="Times New Roman" w:cs="Times New Roman"/>
                <w:sz w:val="24"/>
              </w:rPr>
            </w:pPr>
          </w:p>
          <w:p w14:paraId="44A1BFEC" w14:textId="77777777" w:rsidR="00046A6B" w:rsidRPr="004A02A4" w:rsidRDefault="00046A6B">
            <w:pPr>
              <w:spacing w:line="360" w:lineRule="auto"/>
              <w:rPr>
                <w:rFonts w:ascii="Times New Roman" w:eastAsia="宋体" w:hAnsi="Times New Roman" w:cs="Times New Roman"/>
                <w:sz w:val="24"/>
              </w:rPr>
            </w:pPr>
          </w:p>
          <w:p w14:paraId="0C4C8A3E" w14:textId="77777777" w:rsidR="00046A6B" w:rsidRPr="004A02A4" w:rsidRDefault="00046A6B">
            <w:pPr>
              <w:spacing w:line="360" w:lineRule="auto"/>
              <w:rPr>
                <w:rFonts w:ascii="Times New Roman" w:eastAsia="宋体" w:hAnsi="Times New Roman" w:cs="Times New Roman"/>
                <w:sz w:val="24"/>
              </w:rPr>
            </w:pPr>
          </w:p>
          <w:p w14:paraId="6F602744" w14:textId="77777777" w:rsidR="00046A6B" w:rsidRPr="004A02A4" w:rsidRDefault="00046A6B">
            <w:pPr>
              <w:spacing w:line="360" w:lineRule="auto"/>
              <w:rPr>
                <w:rFonts w:ascii="Times New Roman" w:eastAsia="宋体" w:hAnsi="Times New Roman" w:cs="Times New Roman"/>
                <w:sz w:val="24"/>
              </w:rPr>
            </w:pPr>
          </w:p>
          <w:p w14:paraId="56CF4520" w14:textId="77777777" w:rsidR="00046A6B" w:rsidRPr="004A02A4" w:rsidRDefault="00046A6B">
            <w:pPr>
              <w:spacing w:line="360" w:lineRule="auto"/>
              <w:rPr>
                <w:rFonts w:ascii="Times New Roman" w:eastAsia="宋体" w:hAnsi="Times New Roman" w:cs="Times New Roman"/>
                <w:sz w:val="24"/>
              </w:rPr>
            </w:pPr>
          </w:p>
          <w:p w14:paraId="689BCC57" w14:textId="77777777" w:rsidR="00046A6B" w:rsidRPr="004A02A4" w:rsidRDefault="00046A6B">
            <w:pPr>
              <w:spacing w:line="360" w:lineRule="auto"/>
              <w:rPr>
                <w:rFonts w:ascii="Times New Roman" w:eastAsia="宋体" w:hAnsi="Times New Roman" w:cs="Times New Roman"/>
                <w:sz w:val="24"/>
              </w:rPr>
            </w:pPr>
          </w:p>
          <w:p w14:paraId="3BFB1F24" w14:textId="77777777" w:rsidR="00046A6B" w:rsidRPr="004A02A4" w:rsidRDefault="00046A6B">
            <w:pPr>
              <w:spacing w:line="360" w:lineRule="auto"/>
              <w:rPr>
                <w:rFonts w:ascii="Times New Roman" w:eastAsia="宋体" w:hAnsi="Times New Roman" w:cs="Times New Roman"/>
                <w:sz w:val="24"/>
              </w:rPr>
            </w:pPr>
          </w:p>
          <w:p w14:paraId="2BE67362" w14:textId="77777777" w:rsidR="00046A6B" w:rsidRPr="004A02A4" w:rsidRDefault="00046A6B">
            <w:pPr>
              <w:spacing w:line="360" w:lineRule="auto"/>
              <w:rPr>
                <w:rFonts w:ascii="Times New Roman" w:eastAsia="宋体" w:hAnsi="Times New Roman" w:cs="Times New Roman"/>
                <w:sz w:val="24"/>
              </w:rPr>
            </w:pPr>
          </w:p>
          <w:p w14:paraId="42E53F22" w14:textId="77777777" w:rsidR="00046A6B" w:rsidRPr="004A02A4" w:rsidRDefault="00046A6B">
            <w:pPr>
              <w:spacing w:line="360" w:lineRule="auto"/>
              <w:rPr>
                <w:rFonts w:ascii="Times New Roman" w:eastAsia="宋体" w:hAnsi="Times New Roman" w:cs="Times New Roman"/>
                <w:sz w:val="24"/>
              </w:rPr>
            </w:pPr>
          </w:p>
          <w:p w14:paraId="6FB3CE98" w14:textId="77777777" w:rsidR="00046A6B" w:rsidRPr="004A02A4" w:rsidRDefault="00046A6B">
            <w:pPr>
              <w:spacing w:line="360" w:lineRule="auto"/>
              <w:rPr>
                <w:rFonts w:ascii="Times New Roman" w:eastAsia="宋体" w:hAnsi="Times New Roman" w:cs="Times New Roman"/>
                <w:sz w:val="24"/>
              </w:rPr>
            </w:pPr>
          </w:p>
          <w:p w14:paraId="600995DA" w14:textId="77777777" w:rsidR="00046A6B" w:rsidRPr="004A02A4" w:rsidRDefault="00046A6B">
            <w:pPr>
              <w:spacing w:line="360" w:lineRule="auto"/>
              <w:rPr>
                <w:rFonts w:ascii="Times New Roman" w:eastAsia="宋体" w:hAnsi="Times New Roman" w:cs="Times New Roman"/>
                <w:sz w:val="24"/>
              </w:rPr>
            </w:pPr>
          </w:p>
          <w:p w14:paraId="6AC6B71E" w14:textId="77777777" w:rsidR="00046A6B" w:rsidRPr="004A02A4" w:rsidRDefault="00046A6B">
            <w:pPr>
              <w:spacing w:line="360" w:lineRule="auto"/>
              <w:rPr>
                <w:rFonts w:ascii="Times New Roman" w:eastAsia="宋体" w:hAnsi="Times New Roman" w:cs="Times New Roman"/>
                <w:sz w:val="24"/>
              </w:rPr>
            </w:pPr>
          </w:p>
          <w:p w14:paraId="646BDB74" w14:textId="77777777" w:rsidR="00046A6B" w:rsidRPr="004A02A4" w:rsidRDefault="00046A6B">
            <w:pPr>
              <w:spacing w:line="360" w:lineRule="auto"/>
              <w:rPr>
                <w:rFonts w:ascii="Times New Roman" w:eastAsia="宋体" w:hAnsi="Times New Roman" w:cs="Times New Roman"/>
                <w:sz w:val="24"/>
              </w:rPr>
            </w:pPr>
          </w:p>
          <w:p w14:paraId="18CEDE2A" w14:textId="77777777" w:rsidR="00046A6B" w:rsidRPr="004A02A4" w:rsidRDefault="00046A6B">
            <w:pPr>
              <w:spacing w:line="360" w:lineRule="auto"/>
              <w:rPr>
                <w:rFonts w:ascii="Times New Roman" w:eastAsia="宋体" w:hAnsi="Times New Roman" w:cs="Times New Roman"/>
                <w:sz w:val="24"/>
              </w:rPr>
            </w:pPr>
          </w:p>
          <w:p w14:paraId="532DAFBF" w14:textId="77777777" w:rsidR="00046A6B" w:rsidRPr="004A02A4" w:rsidRDefault="00046A6B">
            <w:pPr>
              <w:spacing w:line="360" w:lineRule="auto"/>
              <w:rPr>
                <w:rFonts w:ascii="Times New Roman" w:eastAsia="宋体" w:hAnsi="Times New Roman" w:cs="Times New Roman"/>
                <w:sz w:val="24"/>
              </w:rPr>
            </w:pPr>
          </w:p>
          <w:p w14:paraId="1ABC1EF6" w14:textId="77777777" w:rsidR="00046A6B" w:rsidRPr="004A02A4" w:rsidRDefault="00046A6B">
            <w:pPr>
              <w:spacing w:line="360" w:lineRule="auto"/>
              <w:rPr>
                <w:rFonts w:ascii="Times New Roman" w:eastAsia="宋体" w:hAnsi="Times New Roman" w:cs="Times New Roman"/>
                <w:sz w:val="24"/>
              </w:rPr>
            </w:pPr>
          </w:p>
          <w:p w14:paraId="3DFC7E69" w14:textId="77777777" w:rsidR="00046A6B" w:rsidRPr="004A02A4" w:rsidRDefault="00046A6B">
            <w:pPr>
              <w:spacing w:line="360" w:lineRule="auto"/>
              <w:rPr>
                <w:rFonts w:ascii="Times New Roman" w:eastAsia="宋体" w:hAnsi="Times New Roman" w:cs="Times New Roman"/>
                <w:sz w:val="24"/>
              </w:rPr>
            </w:pPr>
          </w:p>
          <w:p w14:paraId="1A8A6115" w14:textId="77777777" w:rsidR="00046A6B" w:rsidRPr="004A02A4" w:rsidRDefault="00046A6B">
            <w:pPr>
              <w:spacing w:line="360" w:lineRule="auto"/>
              <w:rPr>
                <w:rFonts w:ascii="Times New Roman" w:eastAsia="宋体" w:hAnsi="Times New Roman" w:cs="Times New Roman"/>
                <w:sz w:val="24"/>
              </w:rPr>
            </w:pPr>
          </w:p>
          <w:p w14:paraId="49BB1B6D" w14:textId="77777777" w:rsidR="00046A6B" w:rsidRPr="004A02A4" w:rsidRDefault="00046A6B">
            <w:pPr>
              <w:spacing w:line="360" w:lineRule="auto"/>
              <w:rPr>
                <w:rFonts w:ascii="Times New Roman" w:eastAsia="宋体" w:hAnsi="Times New Roman" w:cs="Times New Roman"/>
                <w:sz w:val="24"/>
              </w:rPr>
            </w:pPr>
          </w:p>
          <w:p w14:paraId="2A17F24D" w14:textId="77777777" w:rsidR="00046A6B" w:rsidRPr="004A02A4" w:rsidRDefault="00046A6B">
            <w:pPr>
              <w:spacing w:line="360" w:lineRule="auto"/>
              <w:rPr>
                <w:rFonts w:ascii="Times New Roman" w:eastAsia="宋体" w:hAnsi="Times New Roman" w:cs="Times New Roman"/>
                <w:sz w:val="24"/>
              </w:rPr>
            </w:pPr>
          </w:p>
          <w:p w14:paraId="73B7354F" w14:textId="77777777" w:rsidR="00046A6B" w:rsidRPr="004A02A4" w:rsidRDefault="00046A6B">
            <w:pPr>
              <w:spacing w:line="360" w:lineRule="auto"/>
              <w:rPr>
                <w:rFonts w:ascii="Times New Roman" w:eastAsia="宋体" w:hAnsi="Times New Roman" w:cs="Times New Roman"/>
                <w:sz w:val="24"/>
              </w:rPr>
            </w:pPr>
          </w:p>
          <w:p w14:paraId="56850086" w14:textId="77777777" w:rsidR="00046A6B" w:rsidRDefault="00046A6B">
            <w:pPr>
              <w:spacing w:line="360" w:lineRule="auto"/>
              <w:rPr>
                <w:rFonts w:ascii="Times New Roman" w:eastAsia="宋体" w:hAnsi="Times New Roman" w:cs="Times New Roman"/>
                <w:sz w:val="24"/>
              </w:rPr>
            </w:pPr>
          </w:p>
          <w:p w14:paraId="4771F304" w14:textId="77777777" w:rsidR="00292622" w:rsidRDefault="00292622">
            <w:pPr>
              <w:spacing w:line="360" w:lineRule="auto"/>
              <w:rPr>
                <w:rFonts w:ascii="Times New Roman" w:eastAsia="宋体" w:hAnsi="Times New Roman" w:cs="Times New Roman"/>
                <w:sz w:val="24"/>
              </w:rPr>
            </w:pPr>
          </w:p>
          <w:p w14:paraId="7984AE3A" w14:textId="77777777" w:rsidR="00292622" w:rsidRDefault="00292622">
            <w:pPr>
              <w:spacing w:line="360" w:lineRule="auto"/>
              <w:rPr>
                <w:rFonts w:ascii="Times New Roman" w:eastAsia="宋体" w:hAnsi="Times New Roman" w:cs="Times New Roman"/>
                <w:sz w:val="24"/>
              </w:rPr>
            </w:pPr>
          </w:p>
          <w:p w14:paraId="721CD5BD" w14:textId="77777777" w:rsidR="00292622" w:rsidRPr="004A02A4" w:rsidRDefault="00292622">
            <w:pPr>
              <w:spacing w:line="360" w:lineRule="auto"/>
              <w:rPr>
                <w:rFonts w:ascii="Times New Roman" w:eastAsia="宋体" w:hAnsi="Times New Roman" w:cs="Times New Roman"/>
                <w:sz w:val="24"/>
              </w:rPr>
            </w:pPr>
          </w:p>
          <w:p w14:paraId="57409870" w14:textId="77777777" w:rsidR="00046A6B" w:rsidRPr="004A02A4" w:rsidRDefault="00121572" w:rsidP="004A02A4">
            <w:pPr>
              <w:spacing w:line="360" w:lineRule="auto"/>
              <w:ind w:firstLineChars="2550" w:firstLine="6120"/>
              <w:rPr>
                <w:rFonts w:ascii="Times New Roman" w:eastAsia="宋体" w:hAnsi="Times New Roman" w:cs="Times New Roman"/>
                <w:sz w:val="24"/>
              </w:rPr>
            </w:pPr>
            <w:r w:rsidRPr="004A02A4">
              <w:rPr>
                <w:rFonts w:ascii="Times New Roman" w:eastAsia="宋体" w:hAnsi="Times New Roman" w:cs="Times New Roman"/>
                <w:sz w:val="24"/>
              </w:rPr>
              <w:t>公章</w:t>
            </w:r>
          </w:p>
          <w:p w14:paraId="6424E65D" w14:textId="77777777" w:rsidR="00046A6B" w:rsidRPr="00292622" w:rsidRDefault="00121572" w:rsidP="00292622">
            <w:pPr>
              <w:spacing w:line="360" w:lineRule="auto"/>
              <w:ind w:firstLineChars="450" w:firstLine="1080"/>
              <w:rPr>
                <w:rFonts w:ascii="Times New Roman" w:eastAsia="宋体" w:hAnsi="Times New Roman" w:cs="Times New Roman"/>
                <w:sz w:val="24"/>
              </w:rPr>
            </w:pPr>
            <w:r w:rsidRPr="004A02A4">
              <w:rPr>
                <w:rFonts w:ascii="Times New Roman" w:eastAsia="宋体" w:hAnsi="Times New Roman" w:cs="Times New Roman"/>
                <w:sz w:val="24"/>
              </w:rPr>
              <w:t>经办：签发：年月日</w:t>
            </w:r>
          </w:p>
        </w:tc>
      </w:tr>
    </w:tbl>
    <w:tbl>
      <w:tblPr>
        <w:tblpPr w:leftFromText="180" w:rightFromText="180" w:vertAnchor="text" w:tblpXSpec="center" w:tblpY="1"/>
        <w:tblOverlap w:val="neve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46A6B" w:rsidRPr="00121572" w14:paraId="2CBF2D03" w14:textId="77777777">
        <w:trPr>
          <w:trHeight w:val="13315"/>
          <w:jc w:val="center"/>
        </w:trPr>
        <w:tc>
          <w:tcPr>
            <w:tcW w:w="8522" w:type="dxa"/>
          </w:tcPr>
          <w:p w14:paraId="69482698" w14:textId="77777777" w:rsidR="00046A6B" w:rsidRPr="004A02A4" w:rsidRDefault="00121572">
            <w:pPr>
              <w:spacing w:line="360" w:lineRule="auto"/>
              <w:jc w:val="center"/>
              <w:rPr>
                <w:rFonts w:ascii="Times New Roman" w:eastAsia="宋体" w:hAnsi="Times New Roman" w:cs="Times New Roman"/>
                <w:sz w:val="24"/>
              </w:rPr>
            </w:pPr>
            <w:r w:rsidRPr="004A02A4">
              <w:rPr>
                <w:rFonts w:ascii="Times New Roman" w:eastAsia="宋体" w:hAnsi="Times New Roman" w:cs="Times New Roman"/>
                <w:sz w:val="24"/>
              </w:rPr>
              <w:lastRenderedPageBreak/>
              <w:t>注</w:t>
            </w:r>
            <w:r w:rsidR="004A02A4">
              <w:rPr>
                <w:rFonts w:ascii="Times New Roman" w:eastAsia="宋体" w:hAnsi="Times New Roman" w:cs="Times New Roman" w:hint="eastAsia"/>
                <w:sz w:val="24"/>
              </w:rPr>
              <w:t xml:space="preserve">   </w:t>
            </w:r>
            <w:r w:rsidRPr="004A02A4">
              <w:rPr>
                <w:rFonts w:ascii="Times New Roman" w:eastAsia="宋体" w:hAnsi="Times New Roman" w:cs="Times New Roman"/>
                <w:sz w:val="24"/>
              </w:rPr>
              <w:t>释</w:t>
            </w:r>
          </w:p>
          <w:p w14:paraId="0FFD785A" w14:textId="77777777" w:rsidR="00046A6B" w:rsidRPr="00121572" w:rsidRDefault="00121572">
            <w:pPr>
              <w:pStyle w:val="Char1"/>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一、本报告表应</w:t>
            </w:r>
            <w:proofErr w:type="gramStart"/>
            <w:r w:rsidRPr="00121572">
              <w:rPr>
                <w:rFonts w:ascii="Times New Roman" w:eastAsia="宋体" w:hAnsi="Times New Roman" w:cs="Times New Roman"/>
              </w:rPr>
              <w:t>附以下</w:t>
            </w:r>
            <w:proofErr w:type="gramEnd"/>
            <w:r w:rsidRPr="00121572">
              <w:rPr>
                <w:rFonts w:ascii="Times New Roman" w:eastAsia="宋体" w:hAnsi="Times New Roman" w:cs="Times New Roman"/>
              </w:rPr>
              <w:t>附件、附图：</w:t>
            </w:r>
          </w:p>
          <w:p w14:paraId="09FED417"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1</w:t>
            </w:r>
            <w:r w:rsidRPr="00121572">
              <w:rPr>
                <w:rFonts w:ascii="Times New Roman" w:eastAsia="宋体" w:hAnsi="Times New Roman" w:cs="Times New Roman"/>
              </w:rPr>
              <w:t>项目备案登记表</w:t>
            </w:r>
          </w:p>
          <w:p w14:paraId="101B1D19"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2</w:t>
            </w:r>
            <w:r w:rsidRPr="00121572">
              <w:rPr>
                <w:rFonts w:ascii="Times New Roman" w:eastAsia="宋体" w:hAnsi="Times New Roman" w:cs="Times New Roman"/>
              </w:rPr>
              <w:t>企业营业执照及法人身份证</w:t>
            </w:r>
          </w:p>
          <w:p w14:paraId="7B37F808"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3</w:t>
            </w:r>
            <w:r w:rsidRPr="00121572">
              <w:rPr>
                <w:rFonts w:ascii="Times New Roman" w:eastAsia="宋体" w:hAnsi="Times New Roman" w:cs="Times New Roman"/>
              </w:rPr>
              <w:t>企业使用房、地产权证明及土地租赁协议书</w:t>
            </w:r>
          </w:p>
          <w:p w14:paraId="2D3354B3"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4</w:t>
            </w:r>
            <w:r w:rsidRPr="00121572">
              <w:rPr>
                <w:rFonts w:ascii="Times New Roman" w:eastAsia="宋体" w:hAnsi="Times New Roman" w:cs="Times New Roman"/>
              </w:rPr>
              <w:t>用地红线图</w:t>
            </w:r>
          </w:p>
          <w:p w14:paraId="2545325E"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5</w:t>
            </w:r>
            <w:r w:rsidRPr="00121572">
              <w:rPr>
                <w:rFonts w:ascii="Times New Roman" w:eastAsia="宋体" w:hAnsi="Times New Roman" w:cs="Times New Roman"/>
              </w:rPr>
              <w:t>环评委托书</w:t>
            </w:r>
          </w:p>
          <w:p w14:paraId="6AAA03BB"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6</w:t>
            </w:r>
            <w:r w:rsidRPr="00121572">
              <w:rPr>
                <w:rFonts w:ascii="Times New Roman" w:eastAsia="宋体" w:hAnsi="Times New Roman" w:cs="Times New Roman"/>
              </w:rPr>
              <w:t>建设单位承诺书</w:t>
            </w:r>
          </w:p>
          <w:p w14:paraId="175E16FF"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7</w:t>
            </w:r>
            <w:r w:rsidRPr="00121572">
              <w:rPr>
                <w:rFonts w:ascii="Times New Roman" w:eastAsia="宋体" w:hAnsi="Times New Roman" w:cs="Times New Roman"/>
              </w:rPr>
              <w:t>监测报告及环境质量现状引用说明</w:t>
            </w:r>
          </w:p>
          <w:p w14:paraId="0FA4E3FF"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8</w:t>
            </w:r>
            <w:r w:rsidRPr="00121572">
              <w:rPr>
                <w:rFonts w:ascii="Times New Roman" w:eastAsia="宋体" w:hAnsi="Times New Roman" w:cs="Times New Roman"/>
              </w:rPr>
              <w:t>环评公示截图</w:t>
            </w:r>
          </w:p>
          <w:p w14:paraId="43CB5952" w14:textId="77777777" w:rsidR="00046A6B" w:rsidRPr="00121572" w:rsidRDefault="00121572">
            <w:pPr>
              <w:ind w:firstLineChars="200" w:firstLine="420"/>
              <w:rPr>
                <w:rFonts w:ascii="Times New Roman" w:eastAsia="宋体" w:hAnsi="Times New Roman" w:cs="Times New Roman"/>
              </w:rPr>
            </w:pPr>
            <w:r w:rsidRPr="00121572">
              <w:rPr>
                <w:rFonts w:ascii="Times New Roman" w:eastAsia="宋体" w:hAnsi="Times New Roman" w:cs="Times New Roman"/>
              </w:rPr>
              <w:t>附件</w:t>
            </w:r>
            <w:r w:rsidRPr="00121572">
              <w:rPr>
                <w:rFonts w:ascii="Times New Roman" w:eastAsia="宋体" w:hAnsi="Times New Roman" w:cs="Times New Roman"/>
              </w:rPr>
              <w:t>9</w:t>
            </w:r>
            <w:r w:rsidRPr="00121572">
              <w:rPr>
                <w:rFonts w:ascii="Times New Roman" w:eastAsia="宋体" w:hAnsi="Times New Roman" w:cs="Times New Roman"/>
              </w:rPr>
              <w:t>建设单位生产承诺书</w:t>
            </w:r>
          </w:p>
          <w:p w14:paraId="6B2E74A8" w14:textId="77777777" w:rsidR="00046A6B" w:rsidRPr="00121572" w:rsidRDefault="00046A6B">
            <w:pPr>
              <w:rPr>
                <w:rFonts w:ascii="Times New Roman" w:hAnsi="Times New Roman" w:cs="Times New Roman"/>
              </w:rPr>
            </w:pPr>
          </w:p>
          <w:p w14:paraId="703E3103"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附图</w:t>
            </w:r>
            <w:r w:rsidRPr="00121572">
              <w:rPr>
                <w:rFonts w:ascii="Times New Roman" w:eastAsia="宋体" w:hAnsi="Times New Roman" w:cs="Times New Roman"/>
              </w:rPr>
              <w:t>1</w:t>
            </w:r>
            <w:r w:rsidRPr="00121572">
              <w:rPr>
                <w:rFonts w:ascii="Times New Roman" w:eastAsia="宋体" w:hAnsi="Times New Roman" w:cs="Times New Roman"/>
              </w:rPr>
              <w:t>建设项目地理位置图</w:t>
            </w:r>
          </w:p>
          <w:p w14:paraId="1CEB3428"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附图</w:t>
            </w:r>
            <w:r w:rsidRPr="00121572">
              <w:rPr>
                <w:rFonts w:ascii="Times New Roman" w:eastAsia="宋体" w:hAnsi="Times New Roman" w:cs="Times New Roman"/>
              </w:rPr>
              <w:t>2</w:t>
            </w:r>
            <w:r w:rsidRPr="00121572">
              <w:rPr>
                <w:rFonts w:ascii="Times New Roman" w:eastAsia="宋体" w:hAnsi="Times New Roman" w:cs="Times New Roman"/>
              </w:rPr>
              <w:t>建设项目周边环境图</w:t>
            </w:r>
          </w:p>
          <w:p w14:paraId="063CA3F3"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附图</w:t>
            </w:r>
            <w:r w:rsidRPr="00121572">
              <w:rPr>
                <w:rFonts w:ascii="Times New Roman" w:eastAsia="宋体" w:hAnsi="Times New Roman" w:cs="Times New Roman"/>
              </w:rPr>
              <w:t>3</w:t>
            </w:r>
            <w:r w:rsidRPr="00121572">
              <w:rPr>
                <w:rFonts w:ascii="Times New Roman" w:eastAsia="宋体" w:hAnsi="Times New Roman" w:cs="Times New Roman"/>
              </w:rPr>
              <w:t>项目所在地生态红线图</w:t>
            </w:r>
          </w:p>
          <w:p w14:paraId="5F6A4458"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附图</w:t>
            </w:r>
            <w:r w:rsidRPr="00121572">
              <w:rPr>
                <w:rFonts w:ascii="Times New Roman" w:eastAsia="宋体" w:hAnsi="Times New Roman" w:cs="Times New Roman"/>
              </w:rPr>
              <w:t>4</w:t>
            </w:r>
            <w:r w:rsidRPr="00121572">
              <w:rPr>
                <w:rFonts w:ascii="Times New Roman" w:eastAsia="宋体" w:hAnsi="Times New Roman" w:cs="Times New Roman"/>
              </w:rPr>
              <w:t>建设项目厂区平面图</w:t>
            </w:r>
          </w:p>
          <w:p w14:paraId="0ACCBE1C" w14:textId="77777777" w:rsidR="00046A6B" w:rsidRPr="00121572" w:rsidRDefault="00121572">
            <w:pPr>
              <w:pStyle w:val="Char1"/>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二、如果本报告表不能说明项目产生的污染及对环境造成的影响，应进行专项评价。根据建设项目的特点和当地环境特征，应选下列</w:t>
            </w:r>
            <w:r w:rsidRPr="00121572">
              <w:rPr>
                <w:rFonts w:ascii="Times New Roman" w:eastAsia="宋体" w:hAnsi="Times New Roman" w:cs="Times New Roman"/>
              </w:rPr>
              <w:t>1</w:t>
            </w:r>
            <w:r w:rsidRPr="00121572">
              <w:rPr>
                <w:rFonts w:ascii="Times New Roman" w:eastAsia="宋体" w:hAnsi="Times New Roman" w:cs="Times New Roman"/>
              </w:rPr>
              <w:t>～</w:t>
            </w:r>
            <w:r w:rsidRPr="00121572">
              <w:rPr>
                <w:rFonts w:ascii="Times New Roman" w:eastAsia="宋体" w:hAnsi="Times New Roman" w:cs="Times New Roman"/>
              </w:rPr>
              <w:t>2</w:t>
            </w:r>
            <w:r w:rsidRPr="00121572">
              <w:rPr>
                <w:rFonts w:ascii="Times New Roman" w:eastAsia="宋体" w:hAnsi="Times New Roman" w:cs="Times New Roman"/>
              </w:rPr>
              <w:t>项进行专项评价。</w:t>
            </w:r>
          </w:p>
          <w:p w14:paraId="6BA5FF5A"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大气环境影响专项评价</w:t>
            </w:r>
          </w:p>
          <w:p w14:paraId="5A420EF6"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水环境影响专项评价（包括地表水和地下水）</w:t>
            </w:r>
          </w:p>
          <w:p w14:paraId="3344E988"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生态环境影响专项评价</w:t>
            </w:r>
          </w:p>
          <w:p w14:paraId="75BFCB0A"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声影响专项评价</w:t>
            </w:r>
          </w:p>
          <w:p w14:paraId="59DD2728"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土壤影响专项评价</w:t>
            </w:r>
          </w:p>
          <w:p w14:paraId="1434125C"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固体废弃物影响专项评价</w:t>
            </w:r>
          </w:p>
          <w:p w14:paraId="2CB10B52" w14:textId="77777777" w:rsidR="00046A6B" w:rsidRPr="00121572" w:rsidRDefault="00121572">
            <w:pPr>
              <w:numPr>
                <w:ilvl w:val="0"/>
                <w:numId w:val="10"/>
              </w:numPr>
              <w:spacing w:line="360" w:lineRule="auto"/>
              <w:rPr>
                <w:rFonts w:ascii="Times New Roman" w:eastAsia="宋体" w:hAnsi="Times New Roman" w:cs="Times New Roman"/>
              </w:rPr>
            </w:pPr>
            <w:r w:rsidRPr="00121572">
              <w:rPr>
                <w:rFonts w:ascii="Times New Roman" w:eastAsia="宋体" w:hAnsi="Times New Roman" w:cs="Times New Roman"/>
              </w:rPr>
              <w:t>辐射环境影响专项评价（包括电离辐射和电磁辐射）</w:t>
            </w:r>
          </w:p>
          <w:p w14:paraId="1F0C0F99" w14:textId="77777777" w:rsidR="00046A6B" w:rsidRPr="00121572" w:rsidRDefault="00121572">
            <w:pPr>
              <w:spacing w:line="360" w:lineRule="auto"/>
              <w:ind w:firstLineChars="200" w:firstLine="420"/>
              <w:rPr>
                <w:rFonts w:ascii="Times New Roman" w:eastAsia="宋体" w:hAnsi="Times New Roman" w:cs="Times New Roman"/>
              </w:rPr>
            </w:pPr>
            <w:r w:rsidRPr="00121572">
              <w:rPr>
                <w:rFonts w:ascii="Times New Roman" w:eastAsia="宋体" w:hAnsi="Times New Roman" w:cs="Times New Roman"/>
              </w:rPr>
              <w:t>以上专项评价未包括的可另列专项，专项评价按照《环境影响评价技术导则》中的要求进行。</w:t>
            </w:r>
          </w:p>
        </w:tc>
      </w:tr>
    </w:tbl>
    <w:p w14:paraId="3D2E8A0E" w14:textId="77777777" w:rsidR="00046A6B" w:rsidRPr="00121572" w:rsidRDefault="00046A6B">
      <w:pPr>
        <w:rPr>
          <w:rFonts w:ascii="Times New Roman" w:hAnsi="Times New Roman" w:cs="Times New Roman"/>
        </w:rPr>
      </w:pPr>
    </w:p>
    <w:sectPr w:rsidR="00046A6B" w:rsidRPr="00121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50A9" w14:textId="77777777" w:rsidR="00D20841" w:rsidRDefault="00D20841">
      <w:r>
        <w:separator/>
      </w:r>
    </w:p>
  </w:endnote>
  <w:endnote w:type="continuationSeparator" w:id="0">
    <w:p w14:paraId="4A3591DF" w14:textId="77777777" w:rsidR="00D20841" w:rsidRDefault="00D2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3938" w14:textId="77777777" w:rsidR="00690805" w:rsidRDefault="00690805">
    <w:pPr>
      <w:pStyle w:val="a7"/>
      <w:framePr w:wrap="around" w:vAnchor="text" w:hAnchor="margin" w:xAlign="center" w:y="1"/>
      <w:rPr>
        <w:rStyle w:val="ad"/>
      </w:rPr>
    </w:pPr>
    <w:r>
      <w:fldChar w:fldCharType="begin"/>
    </w:r>
    <w:r>
      <w:rPr>
        <w:rStyle w:val="ad"/>
      </w:rPr>
      <w:instrText xml:space="preserve">PAGE  </w:instrText>
    </w:r>
    <w:r>
      <w:fldChar w:fldCharType="end"/>
    </w:r>
  </w:p>
  <w:p w14:paraId="11E2F6EF" w14:textId="77777777" w:rsidR="00690805" w:rsidRDefault="00690805">
    <w:pPr>
      <w:pStyle w:val="a7"/>
    </w:pPr>
  </w:p>
  <w:p w14:paraId="4B27DD48" w14:textId="77777777" w:rsidR="00690805" w:rsidRDefault="006908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7F8F" w14:textId="77777777" w:rsidR="00690805" w:rsidRDefault="00690805">
    <w:pPr>
      <w:pStyle w:val="a7"/>
      <w:jc w:val="center"/>
    </w:pPr>
  </w:p>
  <w:p w14:paraId="2229677E" w14:textId="77777777" w:rsidR="00690805" w:rsidRDefault="006908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5449" w14:textId="77777777" w:rsidR="00690805" w:rsidRDefault="006908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BF60" w14:textId="77777777" w:rsidR="00690805" w:rsidRDefault="00690805">
    <w:pPr>
      <w:pStyle w:val="a7"/>
      <w:jc w:val="center"/>
    </w:pPr>
  </w:p>
  <w:p w14:paraId="55D8AA21" w14:textId="77777777" w:rsidR="00690805" w:rsidRDefault="0069080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8D5C" w14:textId="77777777" w:rsidR="00690805" w:rsidRDefault="00690805">
    <w:pPr>
      <w:pStyle w:val="a7"/>
    </w:pPr>
    <w:r>
      <w:rPr>
        <w:noProof/>
      </w:rPr>
      <mc:AlternateContent>
        <mc:Choice Requires="wps">
          <w:drawing>
            <wp:anchor distT="0" distB="0" distL="114300" distR="114300" simplePos="0" relativeHeight="251658240" behindDoc="0" locked="0" layoutInCell="1" allowOverlap="1" wp14:anchorId="411A896B" wp14:editId="3216A6AA">
              <wp:simplePos x="0" y="0"/>
              <wp:positionH relativeFrom="margin">
                <wp:posOffset>2465705</wp:posOffset>
              </wp:positionH>
              <wp:positionV relativeFrom="paragraph">
                <wp:posOffset>-8890</wp:posOffset>
              </wp:positionV>
              <wp:extent cx="180975" cy="140335"/>
              <wp:effectExtent l="0" t="0" r="0" b="0"/>
              <wp:wrapNone/>
              <wp:docPr id="72" name="文本框 43"/>
              <wp:cNvGraphicFramePr/>
              <a:graphic xmlns:a="http://schemas.openxmlformats.org/drawingml/2006/main">
                <a:graphicData uri="http://schemas.microsoft.com/office/word/2010/wordprocessingShape">
                  <wps:wsp>
                    <wps:cNvSpPr txBox="1"/>
                    <wps:spPr>
                      <a:xfrm>
                        <a:off x="0" y="0"/>
                        <a:ext cx="180975" cy="140335"/>
                      </a:xfrm>
                      <a:prstGeom prst="rect">
                        <a:avLst/>
                      </a:prstGeom>
                      <a:noFill/>
                      <a:ln w="6350">
                        <a:noFill/>
                      </a:ln>
                    </wps:spPr>
                    <wps:txbx>
                      <w:txbxContent>
                        <w:p w14:paraId="708525EE" w14:textId="77777777" w:rsidR="00690805" w:rsidRDefault="00690805">
                          <w:pPr>
                            <w:pStyle w:val="a7"/>
                          </w:pPr>
                          <w:r>
                            <w:fldChar w:fldCharType="begin"/>
                          </w:r>
                          <w:r>
                            <w:instrText xml:space="preserve"> PAGE  \* MERGEFORMAT </w:instrText>
                          </w:r>
                          <w:r>
                            <w:fldChar w:fldCharType="separate"/>
                          </w:r>
                          <w:r w:rsidR="00AA1D64">
                            <w:rPr>
                              <w:noProof/>
                            </w:rPr>
                            <w:t>15</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194.15pt;margin-top:-.7pt;width:14.25pt;height:11.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" filled="f" stroked="f" strokeweight=".5pt">
              <v:textbox inset="0,0,0,0">
                <w:txbxContent>
                  <w:p w14:paraId="708525EE" w14:textId="77777777" w:rsidR="00690805" w:rsidRDefault="00690805">
                    <w:pPr>
                      <w:pStyle w:val="a7"/>
                    </w:pPr>
                    <w:r>
                      <w:fldChar w:fldCharType="begin"/>
                    </w:r>
                    <w:r>
                      <w:instrText xml:space="preserve"> PAGE  \* MERGEFORMAT </w:instrText>
                    </w:r>
                    <w:r>
                      <w:fldChar w:fldCharType="separate"/>
                    </w:r>
                    <w:r w:rsidR="00AA1D64">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77DC" w14:textId="77777777" w:rsidR="00D20841" w:rsidRDefault="00D20841">
      <w:r>
        <w:separator/>
      </w:r>
    </w:p>
  </w:footnote>
  <w:footnote w:type="continuationSeparator" w:id="0">
    <w:p w14:paraId="47C4AB25" w14:textId="77777777" w:rsidR="00D20841" w:rsidRDefault="00D2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08C6" w14:textId="77777777" w:rsidR="00690805" w:rsidRDefault="00690805">
    <w:pPr>
      <w:pStyle w:val="a8"/>
      <w:pBdr>
        <w:bottom w:val="none" w:sz="0" w:space="0" w:color="auto"/>
      </w:pBdr>
    </w:pPr>
  </w:p>
  <w:p w14:paraId="7A037FD3" w14:textId="77777777" w:rsidR="00690805" w:rsidRDefault="006908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DD46" w14:textId="77777777" w:rsidR="00690805" w:rsidRDefault="00690805">
    <w:pPr>
      <w:pStyle w:val="a8"/>
      <w:pBdr>
        <w:bottom w:val="none" w:sz="0" w:space="0" w:color="auto"/>
      </w:pBd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5DA8" w14:textId="77777777" w:rsidR="00690805" w:rsidRDefault="00690805">
    <w:pPr>
      <w:pStyle w:val="a8"/>
      <w:pBdr>
        <w:bottom w:val="none" w:sz="0" w:space="0" w:color="auto"/>
      </w:pBdr>
      <w:jc w:val="both"/>
    </w:pPr>
  </w:p>
  <w:p w14:paraId="3B3ED185" w14:textId="77777777" w:rsidR="00690805" w:rsidRDefault="006908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7CB4F"/>
    <w:multiLevelType w:val="singleLevel"/>
    <w:tmpl w:val="A637CB4F"/>
    <w:lvl w:ilvl="0">
      <w:start w:val="3"/>
      <w:numFmt w:val="decimal"/>
      <w:suff w:val="nothing"/>
      <w:lvlText w:val="%1、"/>
      <w:lvlJc w:val="left"/>
    </w:lvl>
  </w:abstractNum>
  <w:abstractNum w:abstractNumId="1">
    <w:nsid w:val="00000008"/>
    <w:multiLevelType w:val="singleLevel"/>
    <w:tmpl w:val="00000008"/>
    <w:lvl w:ilvl="0">
      <w:start w:val="1"/>
      <w:numFmt w:val="decimal"/>
      <w:lvlText w:val="%1．"/>
      <w:lvlJc w:val="left"/>
      <w:pPr>
        <w:tabs>
          <w:tab w:val="left" w:pos="948"/>
        </w:tabs>
        <w:ind w:left="948" w:hanging="312"/>
      </w:pPr>
      <w:rPr>
        <w:rFonts w:hint="eastAsia"/>
      </w:rPr>
    </w:lvl>
  </w:abstractNum>
  <w:abstractNum w:abstractNumId="2">
    <w:nsid w:val="0FDB5F36"/>
    <w:multiLevelType w:val="singleLevel"/>
    <w:tmpl w:val="0FDB5F36"/>
    <w:lvl w:ilvl="0">
      <w:start w:val="3"/>
      <w:numFmt w:val="decimal"/>
      <w:suff w:val="nothing"/>
      <w:lvlText w:val="（%1）"/>
      <w:lvlJc w:val="left"/>
    </w:lvl>
  </w:abstractNum>
  <w:abstractNum w:abstractNumId="3">
    <w:nsid w:val="1B890F50"/>
    <w:multiLevelType w:val="multilevel"/>
    <w:tmpl w:val="1B890F50"/>
    <w:lvl w:ilvl="0">
      <w:start w:val="1"/>
      <w:numFmt w:val="decimal"/>
      <w:lvlText w:val="%1）"/>
      <w:lvlJc w:val="left"/>
      <w:pPr>
        <w:ind w:left="1069"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3522DBF3"/>
    <w:multiLevelType w:val="singleLevel"/>
    <w:tmpl w:val="3522DBF3"/>
    <w:lvl w:ilvl="0">
      <w:start w:val="1"/>
      <w:numFmt w:val="decimal"/>
      <w:suff w:val="nothing"/>
      <w:lvlText w:val="（%1）"/>
      <w:lvlJc w:val="left"/>
      <w:pPr>
        <w:ind w:left="720" w:firstLine="0"/>
      </w:pPr>
    </w:lvl>
  </w:abstractNum>
  <w:abstractNum w:abstractNumId="5">
    <w:nsid w:val="4C18E23C"/>
    <w:multiLevelType w:val="singleLevel"/>
    <w:tmpl w:val="4C18E23C"/>
    <w:lvl w:ilvl="0">
      <w:start w:val="1"/>
      <w:numFmt w:val="decimal"/>
      <w:suff w:val="nothing"/>
      <w:lvlText w:val="（%1）"/>
      <w:lvlJc w:val="left"/>
    </w:lvl>
  </w:abstractNum>
  <w:abstractNum w:abstractNumId="6">
    <w:nsid w:val="4CB0347E"/>
    <w:multiLevelType w:val="multilevel"/>
    <w:tmpl w:val="4CB0347E"/>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41CE56F"/>
    <w:multiLevelType w:val="singleLevel"/>
    <w:tmpl w:val="541CE56F"/>
    <w:lvl w:ilvl="0">
      <w:start w:val="2"/>
      <w:numFmt w:val="decimal"/>
      <w:suff w:val="nothing"/>
      <w:lvlText w:val="%1、"/>
      <w:lvlJc w:val="left"/>
    </w:lvl>
  </w:abstractNum>
  <w:abstractNum w:abstractNumId="8">
    <w:nsid w:val="5669E8DA"/>
    <w:multiLevelType w:val="singleLevel"/>
    <w:tmpl w:val="5669E8DA"/>
    <w:lvl w:ilvl="0">
      <w:start w:val="1"/>
      <w:numFmt w:val="decimal"/>
      <w:suff w:val="nothing"/>
      <w:lvlText w:val="（%1）"/>
      <w:lvlJc w:val="left"/>
    </w:lvl>
  </w:abstractNum>
  <w:abstractNum w:abstractNumId="9">
    <w:nsid w:val="7714FEF2"/>
    <w:multiLevelType w:val="singleLevel"/>
    <w:tmpl w:val="7714FEF2"/>
    <w:lvl w:ilvl="0">
      <w:start w:val="4"/>
      <w:numFmt w:val="decimal"/>
      <w:suff w:val="nothing"/>
      <w:lvlText w:val="%1、"/>
      <w:lvlJc w:val="left"/>
    </w:lvl>
  </w:abstractNum>
  <w:num w:numId="1">
    <w:abstractNumId w:val="2"/>
  </w:num>
  <w:num w:numId="2">
    <w:abstractNumId w:val="0"/>
  </w:num>
  <w:num w:numId="3">
    <w:abstractNumId w:val="8"/>
  </w:num>
  <w:num w:numId="4">
    <w:abstractNumId w:val="6"/>
  </w:num>
  <w:num w:numId="5">
    <w:abstractNumId w:val="3"/>
  </w:num>
  <w:num w:numId="6">
    <w:abstractNumId w:val="9"/>
  </w:num>
  <w:num w:numId="7">
    <w:abstractNumId w:val="7"/>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16705"/>
    <w:rsid w:val="00046A6B"/>
    <w:rsid w:val="00121572"/>
    <w:rsid w:val="00292622"/>
    <w:rsid w:val="003D1122"/>
    <w:rsid w:val="0043348D"/>
    <w:rsid w:val="004A02A4"/>
    <w:rsid w:val="004F031D"/>
    <w:rsid w:val="00690805"/>
    <w:rsid w:val="006D0601"/>
    <w:rsid w:val="006E3F10"/>
    <w:rsid w:val="008C3ED4"/>
    <w:rsid w:val="00A45BF9"/>
    <w:rsid w:val="00AA1D64"/>
    <w:rsid w:val="00D20841"/>
    <w:rsid w:val="00EE4493"/>
    <w:rsid w:val="00F60059"/>
    <w:rsid w:val="00F67817"/>
    <w:rsid w:val="1341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Normal Indent" w:qFormat="1"/>
    <w:lsdException w:name="annotation text" w:uiPriority="99" w:qFormat="1"/>
    <w:lsdException w:name="header" w:uiPriority="99" w:qFormat="1"/>
    <w:lsdException w:name="footer" w:qFormat="1"/>
    <w:lsdException w:name="caption" w:qFormat="1"/>
    <w:lsdException w:name="annotation reference" w:qFormat="1"/>
    <w:lsdException w:name="page number" w:qFormat="1"/>
    <w:lsdException w:name="endnote text" w:semiHidden="0" w:unhideWhenUsed="0"/>
    <w:lsdException w:name="toa heading" w:semiHidden="0" w:unhideWhenUsed="0"/>
    <w:lsdException w:name="List" w:semiHidden="0" w:unhideWhenUsed="0" w:qFormat="1"/>
    <w:lsdException w:name="Title" w:semiHidden="0" w:unhideWhenUsed="0" w:qFormat="1"/>
    <w:lsdException w:name="Body Text" w:qFormat="1"/>
    <w:lsdException w:name="Body Text Inde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First Indent 2"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pageBreakBefore/>
      <w:adjustRightInd w:val="0"/>
      <w:snapToGrid w:val="0"/>
      <w:outlineLvl w:val="0"/>
    </w:pPr>
    <w:rPr>
      <w:rFonts w:eastAsia="宋体"/>
      <w:b/>
      <w:bCs/>
      <w:kern w:val="44"/>
      <w:sz w:val="28"/>
      <w:szCs w:val="44"/>
    </w:rPr>
  </w:style>
  <w:style w:type="paragraph" w:styleId="3">
    <w:name w:val="heading 3"/>
    <w:basedOn w:val="a"/>
    <w:next w:val="a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eastAsia="宋体"/>
    </w:rPr>
  </w:style>
  <w:style w:type="paragraph" w:styleId="a4">
    <w:name w:val="annotation text"/>
    <w:basedOn w:val="a"/>
    <w:link w:val="Char"/>
    <w:uiPriority w:val="99"/>
    <w:qFormat/>
  </w:style>
  <w:style w:type="paragraph" w:styleId="a5">
    <w:name w:val="Body Text"/>
    <w:basedOn w:val="a"/>
    <w:qFormat/>
    <w:pPr>
      <w:spacing w:after="120"/>
    </w:pPr>
  </w:style>
  <w:style w:type="paragraph" w:styleId="a6">
    <w:name w:val="Body Text Indent"/>
    <w:basedOn w:val="a"/>
    <w:qFormat/>
    <w:pPr>
      <w:spacing w:beforeLines="50" w:line="400" w:lineRule="exact"/>
      <w:ind w:firstLine="482"/>
    </w:pPr>
    <w:rPr>
      <w:rFonts w:ascii="仿宋_GB2312"/>
    </w:rPr>
  </w:style>
  <w:style w:type="paragraph" w:styleId="2">
    <w:name w:val="Body Text Indent 2"/>
    <w:basedOn w:val="a"/>
    <w:qFormat/>
    <w:pPr>
      <w:spacing w:line="360" w:lineRule="auto"/>
      <w:ind w:firstLineChars="200" w:firstLine="480"/>
    </w:pPr>
    <w:rPr>
      <w:color w:val="00000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spacing w:line="360" w:lineRule="exact"/>
      <w:jc w:val="center"/>
    </w:pPr>
    <w:rPr>
      <w:rFonts w:ascii="仿宋_GB2312"/>
    </w:rPr>
  </w:style>
  <w:style w:type="paragraph" w:styleId="aa">
    <w:name w:val="Normal (Web)"/>
    <w:basedOn w:val="a"/>
    <w:uiPriority w:val="99"/>
    <w:qFormat/>
    <w:pPr>
      <w:spacing w:before="100" w:beforeAutospacing="1" w:after="100" w:afterAutospacing="1"/>
    </w:pPr>
    <w:rPr>
      <w:rFonts w:ascii="宋体" w:hAnsi="宋体"/>
      <w:sz w:val="18"/>
    </w:rPr>
  </w:style>
  <w:style w:type="paragraph" w:styleId="ab">
    <w:name w:val="Title"/>
    <w:basedOn w:val="a"/>
    <w:next w:val="a"/>
    <w:qFormat/>
    <w:pPr>
      <w:adjustRightInd w:val="0"/>
      <w:snapToGrid w:val="0"/>
      <w:jc w:val="center"/>
      <w:outlineLvl w:val="0"/>
    </w:pPr>
    <w:rPr>
      <w:rFonts w:ascii="Cambria" w:eastAsia="宋体" w:hAnsi="Cambria"/>
      <w:b/>
      <w:bCs/>
      <w:sz w:val="32"/>
      <w:szCs w:val="32"/>
    </w:rPr>
  </w:style>
  <w:style w:type="paragraph" w:styleId="20">
    <w:name w:val="Body Text First Indent 2"/>
    <w:basedOn w:val="a6"/>
    <w:next w:val="a"/>
    <w:qFormat/>
    <w:pPr>
      <w:adjustRightInd w:val="0"/>
      <w:snapToGrid w:val="0"/>
      <w:spacing w:after="120" w:line="300" w:lineRule="auto"/>
      <w:ind w:leftChars="200" w:left="420" w:firstLineChars="200" w:firstLine="420"/>
    </w:pPr>
  </w:style>
  <w:style w:type="table" w:styleId="ac">
    <w:name w:val="Table Grid"/>
    <w:aliases w:val="网格型c,黄桥表,专业网格,网格型刘"/>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style>
  <w:style w:type="character" w:styleId="ae">
    <w:name w:val="annotation reference"/>
    <w:qFormat/>
    <w:rPr>
      <w:sz w:val="21"/>
      <w:szCs w:val="21"/>
    </w:rPr>
  </w:style>
  <w:style w:type="paragraph" w:customStyle="1" w:styleId="TableParagraph">
    <w:name w:val="Table Paragraph"/>
    <w:basedOn w:val="a"/>
    <w:uiPriority w:val="1"/>
    <w:qFormat/>
    <w:rPr>
      <w:rFonts w:eastAsia="宋体"/>
    </w:rPr>
  </w:style>
  <w:style w:type="paragraph" w:customStyle="1" w:styleId="af">
    <w:name w:val="表格文字"/>
    <w:basedOn w:val="a"/>
    <w:qFormat/>
    <w:pPr>
      <w:adjustRightInd w:val="0"/>
      <w:snapToGrid w:val="0"/>
      <w:spacing w:line="300" w:lineRule="auto"/>
      <w:jc w:val="center"/>
    </w:pPr>
    <w:rPr>
      <w:rFonts w:ascii="仿宋_GB2312" w:hAnsi="Arial Black"/>
      <w:kern w:val="44"/>
    </w:rPr>
  </w:style>
  <w:style w:type="paragraph" w:customStyle="1" w:styleId="af0">
    <w:name w:val="小四表文左齐"/>
    <w:basedOn w:val="a"/>
    <w:qFormat/>
    <w:pPr>
      <w:jc w:val="center"/>
    </w:pPr>
  </w:style>
  <w:style w:type="paragraph" w:customStyle="1" w:styleId="0">
    <w:name w:val="0正文"/>
    <w:basedOn w:val="aa"/>
    <w:qFormat/>
    <w:pPr>
      <w:adjustRightInd w:val="0"/>
      <w:snapToGrid w:val="0"/>
      <w:spacing w:before="0" w:beforeAutospacing="0" w:after="0" w:afterAutospacing="0" w:line="360" w:lineRule="auto"/>
      <w:ind w:firstLineChars="200" w:firstLine="200"/>
    </w:pPr>
    <w:rPr>
      <w:rFonts w:ascii="Times New Roman" w:hAnsi="Times New Roman"/>
    </w:rPr>
  </w:style>
  <w:style w:type="paragraph" w:styleId="af1">
    <w:name w:val="List Paragraph"/>
    <w:basedOn w:val="a"/>
    <w:uiPriority w:val="1"/>
    <w:qFormat/>
    <w:pPr>
      <w:ind w:firstLineChars="200" w:firstLine="420"/>
    </w:pPr>
  </w:style>
  <w:style w:type="paragraph" w:customStyle="1" w:styleId="chen">
    <w:name w:val="谏壁正文chen"/>
    <w:basedOn w:val="a"/>
    <w:link w:val="chenChar"/>
    <w:qFormat/>
    <w:pPr>
      <w:spacing w:line="360" w:lineRule="auto"/>
      <w:ind w:firstLineChars="200" w:firstLine="200"/>
    </w:pPr>
    <w:rPr>
      <w:rFonts w:eastAsia="宋体"/>
    </w:rPr>
  </w:style>
  <w:style w:type="paragraph" w:customStyle="1" w:styleId="af2">
    <w:name w:val="文字"/>
    <w:basedOn w:val="a"/>
    <w:link w:val="Char0"/>
    <w:qFormat/>
    <w:pPr>
      <w:spacing w:line="360" w:lineRule="auto"/>
      <w:ind w:firstLineChars="200" w:firstLine="200"/>
    </w:pPr>
  </w:style>
  <w:style w:type="paragraph" w:customStyle="1" w:styleId="af3">
    <w:name w:val="标准"/>
    <w:basedOn w:val="a"/>
    <w:qFormat/>
    <w:pPr>
      <w:adjustRightInd w:val="0"/>
      <w:spacing w:line="312" w:lineRule="atLeast"/>
      <w:jc w:val="center"/>
      <w:textAlignment w:val="baseline"/>
    </w:pPr>
    <w:rPr>
      <w:rFonts w:eastAsia="宋体"/>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
    <w:name w:val="Char"/>
    <w:basedOn w:val="a"/>
    <w:qFormat/>
  </w:style>
  <w:style w:type="paragraph" w:styleId="af4">
    <w:name w:val="Balloon Text"/>
    <w:basedOn w:val="a"/>
    <w:link w:val="Char2"/>
    <w:rsid w:val="00121572"/>
    <w:rPr>
      <w:sz w:val="18"/>
      <w:szCs w:val="18"/>
    </w:rPr>
  </w:style>
  <w:style w:type="character" w:customStyle="1" w:styleId="Char2">
    <w:name w:val="批注框文本 Char"/>
    <w:basedOn w:val="a1"/>
    <w:link w:val="af4"/>
    <w:rsid w:val="00121572"/>
    <w:rPr>
      <w:rFonts w:asciiTheme="minorHAnsi" w:eastAsiaTheme="minorEastAsia" w:hAnsiTheme="minorHAnsi" w:cstheme="minorBidi"/>
      <w:kern w:val="2"/>
      <w:sz w:val="18"/>
      <w:szCs w:val="18"/>
    </w:rPr>
  </w:style>
  <w:style w:type="character" w:customStyle="1" w:styleId="Char">
    <w:name w:val="批注文字 Char"/>
    <w:link w:val="a4"/>
    <w:uiPriority w:val="99"/>
    <w:rsid w:val="00121572"/>
    <w:rPr>
      <w:rFonts w:asciiTheme="minorHAnsi" w:eastAsiaTheme="minorEastAsia" w:hAnsiTheme="minorHAnsi" w:cstheme="minorBidi"/>
      <w:kern w:val="2"/>
      <w:sz w:val="21"/>
      <w:szCs w:val="24"/>
    </w:rPr>
  </w:style>
  <w:style w:type="character" w:customStyle="1" w:styleId="chenChar">
    <w:name w:val="谏壁正文chen Char"/>
    <w:link w:val="chen"/>
    <w:qFormat/>
    <w:rsid w:val="003D1122"/>
    <w:rPr>
      <w:rFonts w:asciiTheme="minorHAnsi" w:hAnsiTheme="minorHAnsi" w:cstheme="minorBidi"/>
      <w:kern w:val="2"/>
      <w:sz w:val="21"/>
      <w:szCs w:val="24"/>
    </w:rPr>
  </w:style>
  <w:style w:type="character" w:customStyle="1" w:styleId="Char0">
    <w:name w:val="文字 Char"/>
    <w:link w:val="af2"/>
    <w:qFormat/>
    <w:rsid w:val="00EE4493"/>
    <w:rPr>
      <w:rFonts w:asciiTheme="minorHAnsi" w:eastAsiaTheme="minorEastAsia" w:hAnsiTheme="minorHAnsi" w:cstheme="minorBidi"/>
      <w:kern w:val="2"/>
      <w:sz w:val="21"/>
      <w:szCs w:val="24"/>
    </w:rPr>
  </w:style>
  <w:style w:type="paragraph" w:styleId="7">
    <w:name w:val="toc 7"/>
    <w:basedOn w:val="a"/>
    <w:next w:val="a"/>
    <w:qFormat/>
    <w:rsid w:val="00EE4493"/>
    <w:pPr>
      <w:ind w:left="1260"/>
      <w:jc w:val="left"/>
    </w:pPr>
    <w:rPr>
      <w:rFonts w:ascii="Times New Roman" w:eastAsia="宋体" w:hAnsi="Times New Roman" w:cs="Times New Roman"/>
      <w:szCs w:val="21"/>
    </w:rPr>
  </w:style>
  <w:style w:type="paragraph" w:customStyle="1" w:styleId="af5">
    <w:name w:val="环正文"/>
    <w:basedOn w:val="a"/>
    <w:qFormat/>
    <w:rsid w:val="00EE4493"/>
    <w:pPr>
      <w:widowControl/>
      <w:tabs>
        <w:tab w:val="left" w:pos="5094"/>
      </w:tabs>
      <w:adjustRightInd w:val="0"/>
      <w:spacing w:line="360" w:lineRule="auto"/>
      <w:ind w:firstLineChars="324" w:firstLine="778"/>
      <w:jc w:val="left"/>
      <w:textAlignment w:val="baseline"/>
    </w:pPr>
    <w:rPr>
      <w:rFonts w:ascii="宋体" w:eastAsia="宋体" w:hAnsi="宋体" w:cs="Times New Roman"/>
      <w:color w:val="000000"/>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Normal Indent" w:qFormat="1"/>
    <w:lsdException w:name="annotation text" w:uiPriority="99" w:qFormat="1"/>
    <w:lsdException w:name="header" w:uiPriority="99" w:qFormat="1"/>
    <w:lsdException w:name="footer" w:qFormat="1"/>
    <w:lsdException w:name="caption" w:qFormat="1"/>
    <w:lsdException w:name="annotation reference" w:qFormat="1"/>
    <w:lsdException w:name="page number" w:qFormat="1"/>
    <w:lsdException w:name="endnote text" w:semiHidden="0" w:unhideWhenUsed="0"/>
    <w:lsdException w:name="toa heading" w:semiHidden="0" w:unhideWhenUsed="0"/>
    <w:lsdException w:name="List" w:semiHidden="0" w:unhideWhenUsed="0" w:qFormat="1"/>
    <w:lsdException w:name="Title" w:semiHidden="0" w:unhideWhenUsed="0" w:qFormat="1"/>
    <w:lsdException w:name="Body Text" w:qFormat="1"/>
    <w:lsdException w:name="Body Text Inde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First Indent 2"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pageBreakBefore/>
      <w:adjustRightInd w:val="0"/>
      <w:snapToGrid w:val="0"/>
      <w:outlineLvl w:val="0"/>
    </w:pPr>
    <w:rPr>
      <w:rFonts w:eastAsia="宋体"/>
      <w:b/>
      <w:bCs/>
      <w:kern w:val="44"/>
      <w:sz w:val="28"/>
      <w:szCs w:val="44"/>
    </w:rPr>
  </w:style>
  <w:style w:type="paragraph" w:styleId="3">
    <w:name w:val="heading 3"/>
    <w:basedOn w:val="a"/>
    <w:next w:val="a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eastAsia="宋体"/>
    </w:rPr>
  </w:style>
  <w:style w:type="paragraph" w:styleId="a4">
    <w:name w:val="annotation text"/>
    <w:basedOn w:val="a"/>
    <w:link w:val="Char"/>
    <w:uiPriority w:val="99"/>
    <w:qFormat/>
  </w:style>
  <w:style w:type="paragraph" w:styleId="a5">
    <w:name w:val="Body Text"/>
    <w:basedOn w:val="a"/>
    <w:qFormat/>
    <w:pPr>
      <w:spacing w:after="120"/>
    </w:pPr>
  </w:style>
  <w:style w:type="paragraph" w:styleId="a6">
    <w:name w:val="Body Text Indent"/>
    <w:basedOn w:val="a"/>
    <w:qFormat/>
    <w:pPr>
      <w:spacing w:beforeLines="50" w:line="400" w:lineRule="exact"/>
      <w:ind w:firstLine="482"/>
    </w:pPr>
    <w:rPr>
      <w:rFonts w:ascii="仿宋_GB2312"/>
    </w:rPr>
  </w:style>
  <w:style w:type="paragraph" w:styleId="2">
    <w:name w:val="Body Text Indent 2"/>
    <w:basedOn w:val="a"/>
    <w:qFormat/>
    <w:pPr>
      <w:spacing w:line="360" w:lineRule="auto"/>
      <w:ind w:firstLineChars="200" w:firstLine="480"/>
    </w:pPr>
    <w:rPr>
      <w:color w:val="00000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spacing w:line="360" w:lineRule="exact"/>
      <w:jc w:val="center"/>
    </w:pPr>
    <w:rPr>
      <w:rFonts w:ascii="仿宋_GB2312"/>
    </w:rPr>
  </w:style>
  <w:style w:type="paragraph" w:styleId="aa">
    <w:name w:val="Normal (Web)"/>
    <w:basedOn w:val="a"/>
    <w:uiPriority w:val="99"/>
    <w:qFormat/>
    <w:pPr>
      <w:spacing w:before="100" w:beforeAutospacing="1" w:after="100" w:afterAutospacing="1"/>
    </w:pPr>
    <w:rPr>
      <w:rFonts w:ascii="宋体" w:hAnsi="宋体"/>
      <w:sz w:val="18"/>
    </w:rPr>
  </w:style>
  <w:style w:type="paragraph" w:styleId="ab">
    <w:name w:val="Title"/>
    <w:basedOn w:val="a"/>
    <w:next w:val="a"/>
    <w:qFormat/>
    <w:pPr>
      <w:adjustRightInd w:val="0"/>
      <w:snapToGrid w:val="0"/>
      <w:jc w:val="center"/>
      <w:outlineLvl w:val="0"/>
    </w:pPr>
    <w:rPr>
      <w:rFonts w:ascii="Cambria" w:eastAsia="宋体" w:hAnsi="Cambria"/>
      <w:b/>
      <w:bCs/>
      <w:sz w:val="32"/>
      <w:szCs w:val="32"/>
    </w:rPr>
  </w:style>
  <w:style w:type="paragraph" w:styleId="20">
    <w:name w:val="Body Text First Indent 2"/>
    <w:basedOn w:val="a6"/>
    <w:next w:val="a"/>
    <w:qFormat/>
    <w:pPr>
      <w:adjustRightInd w:val="0"/>
      <w:snapToGrid w:val="0"/>
      <w:spacing w:after="120" w:line="300" w:lineRule="auto"/>
      <w:ind w:leftChars="200" w:left="420" w:firstLineChars="200" w:firstLine="420"/>
    </w:pPr>
  </w:style>
  <w:style w:type="table" w:styleId="ac">
    <w:name w:val="Table Grid"/>
    <w:aliases w:val="网格型c,黄桥表,专业网格,网格型刘"/>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style>
  <w:style w:type="character" w:styleId="ae">
    <w:name w:val="annotation reference"/>
    <w:qFormat/>
    <w:rPr>
      <w:sz w:val="21"/>
      <w:szCs w:val="21"/>
    </w:rPr>
  </w:style>
  <w:style w:type="paragraph" w:customStyle="1" w:styleId="TableParagraph">
    <w:name w:val="Table Paragraph"/>
    <w:basedOn w:val="a"/>
    <w:uiPriority w:val="1"/>
    <w:qFormat/>
    <w:rPr>
      <w:rFonts w:eastAsia="宋体"/>
    </w:rPr>
  </w:style>
  <w:style w:type="paragraph" w:customStyle="1" w:styleId="af">
    <w:name w:val="表格文字"/>
    <w:basedOn w:val="a"/>
    <w:qFormat/>
    <w:pPr>
      <w:adjustRightInd w:val="0"/>
      <w:snapToGrid w:val="0"/>
      <w:spacing w:line="300" w:lineRule="auto"/>
      <w:jc w:val="center"/>
    </w:pPr>
    <w:rPr>
      <w:rFonts w:ascii="仿宋_GB2312" w:hAnsi="Arial Black"/>
      <w:kern w:val="44"/>
    </w:rPr>
  </w:style>
  <w:style w:type="paragraph" w:customStyle="1" w:styleId="af0">
    <w:name w:val="小四表文左齐"/>
    <w:basedOn w:val="a"/>
    <w:qFormat/>
    <w:pPr>
      <w:jc w:val="center"/>
    </w:pPr>
  </w:style>
  <w:style w:type="paragraph" w:customStyle="1" w:styleId="0">
    <w:name w:val="0正文"/>
    <w:basedOn w:val="aa"/>
    <w:qFormat/>
    <w:pPr>
      <w:adjustRightInd w:val="0"/>
      <w:snapToGrid w:val="0"/>
      <w:spacing w:before="0" w:beforeAutospacing="0" w:after="0" w:afterAutospacing="0" w:line="360" w:lineRule="auto"/>
      <w:ind w:firstLineChars="200" w:firstLine="200"/>
    </w:pPr>
    <w:rPr>
      <w:rFonts w:ascii="Times New Roman" w:hAnsi="Times New Roman"/>
    </w:rPr>
  </w:style>
  <w:style w:type="paragraph" w:styleId="af1">
    <w:name w:val="List Paragraph"/>
    <w:basedOn w:val="a"/>
    <w:uiPriority w:val="1"/>
    <w:qFormat/>
    <w:pPr>
      <w:ind w:firstLineChars="200" w:firstLine="420"/>
    </w:pPr>
  </w:style>
  <w:style w:type="paragraph" w:customStyle="1" w:styleId="chen">
    <w:name w:val="谏壁正文chen"/>
    <w:basedOn w:val="a"/>
    <w:link w:val="chenChar"/>
    <w:qFormat/>
    <w:pPr>
      <w:spacing w:line="360" w:lineRule="auto"/>
      <w:ind w:firstLineChars="200" w:firstLine="200"/>
    </w:pPr>
    <w:rPr>
      <w:rFonts w:eastAsia="宋体"/>
    </w:rPr>
  </w:style>
  <w:style w:type="paragraph" w:customStyle="1" w:styleId="af2">
    <w:name w:val="文字"/>
    <w:basedOn w:val="a"/>
    <w:link w:val="Char0"/>
    <w:qFormat/>
    <w:pPr>
      <w:spacing w:line="360" w:lineRule="auto"/>
      <w:ind w:firstLineChars="200" w:firstLine="200"/>
    </w:pPr>
  </w:style>
  <w:style w:type="paragraph" w:customStyle="1" w:styleId="af3">
    <w:name w:val="标准"/>
    <w:basedOn w:val="a"/>
    <w:qFormat/>
    <w:pPr>
      <w:adjustRightInd w:val="0"/>
      <w:spacing w:line="312" w:lineRule="atLeast"/>
      <w:jc w:val="center"/>
      <w:textAlignment w:val="baseline"/>
    </w:pPr>
    <w:rPr>
      <w:rFonts w:eastAsia="宋体"/>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
    <w:name w:val="Char"/>
    <w:basedOn w:val="a"/>
    <w:qFormat/>
  </w:style>
  <w:style w:type="paragraph" w:styleId="af4">
    <w:name w:val="Balloon Text"/>
    <w:basedOn w:val="a"/>
    <w:link w:val="Char2"/>
    <w:rsid w:val="00121572"/>
    <w:rPr>
      <w:sz w:val="18"/>
      <w:szCs w:val="18"/>
    </w:rPr>
  </w:style>
  <w:style w:type="character" w:customStyle="1" w:styleId="Char2">
    <w:name w:val="批注框文本 Char"/>
    <w:basedOn w:val="a1"/>
    <w:link w:val="af4"/>
    <w:rsid w:val="00121572"/>
    <w:rPr>
      <w:rFonts w:asciiTheme="minorHAnsi" w:eastAsiaTheme="minorEastAsia" w:hAnsiTheme="minorHAnsi" w:cstheme="minorBidi"/>
      <w:kern w:val="2"/>
      <w:sz w:val="18"/>
      <w:szCs w:val="18"/>
    </w:rPr>
  </w:style>
  <w:style w:type="character" w:customStyle="1" w:styleId="Char">
    <w:name w:val="批注文字 Char"/>
    <w:link w:val="a4"/>
    <w:uiPriority w:val="99"/>
    <w:rsid w:val="00121572"/>
    <w:rPr>
      <w:rFonts w:asciiTheme="minorHAnsi" w:eastAsiaTheme="minorEastAsia" w:hAnsiTheme="minorHAnsi" w:cstheme="minorBidi"/>
      <w:kern w:val="2"/>
      <w:sz w:val="21"/>
      <w:szCs w:val="24"/>
    </w:rPr>
  </w:style>
  <w:style w:type="character" w:customStyle="1" w:styleId="chenChar">
    <w:name w:val="谏壁正文chen Char"/>
    <w:link w:val="chen"/>
    <w:qFormat/>
    <w:rsid w:val="003D1122"/>
    <w:rPr>
      <w:rFonts w:asciiTheme="minorHAnsi" w:hAnsiTheme="minorHAnsi" w:cstheme="minorBidi"/>
      <w:kern w:val="2"/>
      <w:sz w:val="21"/>
      <w:szCs w:val="24"/>
    </w:rPr>
  </w:style>
  <w:style w:type="character" w:customStyle="1" w:styleId="Char0">
    <w:name w:val="文字 Char"/>
    <w:link w:val="af2"/>
    <w:qFormat/>
    <w:rsid w:val="00EE4493"/>
    <w:rPr>
      <w:rFonts w:asciiTheme="minorHAnsi" w:eastAsiaTheme="minorEastAsia" w:hAnsiTheme="minorHAnsi" w:cstheme="minorBidi"/>
      <w:kern w:val="2"/>
      <w:sz w:val="21"/>
      <w:szCs w:val="24"/>
    </w:rPr>
  </w:style>
  <w:style w:type="paragraph" w:styleId="7">
    <w:name w:val="toc 7"/>
    <w:basedOn w:val="a"/>
    <w:next w:val="a"/>
    <w:qFormat/>
    <w:rsid w:val="00EE4493"/>
    <w:pPr>
      <w:ind w:left="1260"/>
      <w:jc w:val="left"/>
    </w:pPr>
    <w:rPr>
      <w:rFonts w:ascii="Times New Roman" w:eastAsia="宋体" w:hAnsi="Times New Roman" w:cs="Times New Roman"/>
      <w:szCs w:val="21"/>
    </w:rPr>
  </w:style>
  <w:style w:type="paragraph" w:customStyle="1" w:styleId="af5">
    <w:name w:val="环正文"/>
    <w:basedOn w:val="a"/>
    <w:qFormat/>
    <w:rsid w:val="00EE4493"/>
    <w:pPr>
      <w:widowControl/>
      <w:tabs>
        <w:tab w:val="left" w:pos="5094"/>
      </w:tabs>
      <w:adjustRightInd w:val="0"/>
      <w:spacing w:line="360" w:lineRule="auto"/>
      <w:ind w:firstLineChars="324" w:firstLine="778"/>
      <w:jc w:val="left"/>
      <w:textAlignment w:val="baseline"/>
    </w:pPr>
    <w:rPr>
      <w:rFonts w:ascii="宋体" w:eastAsia="宋体" w:hAnsi="宋体" w:cs="Times New Roman"/>
      <w:color w:val="000000"/>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baike.baidu.com/view/3676.ht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baike.so.com/doc/5346199-5581646.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baike.baidu.com/item/%E6%B2%B9%E8%84%82%E5%85%89%E6%B3%BD"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baike.baidu.com/item/%E7%9F%BF%E7%89%A9%E6%88%90%E5%88%86" TargetMode="External"/><Relationship Id="rId20" Type="http://schemas.openxmlformats.org/officeDocument/2006/relationships/hyperlink" Target="http://baike.baidu.com/view/113548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aike.so.com/doc/4819987-5036538.html" TargetMode="External"/><Relationship Id="rId28"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hyperlink" Target="http://baike.baidu.com/view/282199.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so.com/doc/25460504-26491708.html" TargetMode="External"/><Relationship Id="rId27" Type="http://schemas.openxmlformats.org/officeDocument/2006/relationships/image" Target="media/image2.w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63</Pages>
  <Words>6684</Words>
  <Characters>38099</Characters>
  <Application>Microsoft Office Word</Application>
  <DocSecurity>0</DocSecurity>
  <Lines>317</Lines>
  <Paragraphs>89</Paragraphs>
  <ScaleCrop>false</ScaleCrop>
  <Company>china</Company>
  <LinksUpToDate>false</LinksUpToDate>
  <CharactersWithSpaces>44694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苏文</dc:creator>
  <cp:lastModifiedBy>Administrator</cp:lastModifiedBy>
  <cp:revision>11</cp:revision>
  <dcterms:created xsi:type="dcterms:W3CDTF">2019-10-31T02:40:00Z</dcterms:created>
  <dcterms:modified xsi:type="dcterms:W3CDTF">2019-10-31T16:00:00Z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