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6B6F0D">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64743C">
        <w:rPr>
          <w:b/>
          <w:sz w:val="24"/>
          <w:szCs w:val="24"/>
          <w:u w:val="single"/>
        </w:rPr>
        <w:t xml:space="preserve">     </w:t>
      </w:r>
      <w:r>
        <w:rPr>
          <w:b/>
          <w:sz w:val="24"/>
          <w:szCs w:val="24"/>
          <w:u w:val="single"/>
        </w:rPr>
        <w:t>年</w:t>
      </w:r>
      <w:r>
        <w:rPr>
          <w:b/>
          <w:sz w:val="24"/>
          <w:szCs w:val="24"/>
          <w:u w:val="single"/>
        </w:rPr>
        <w:t xml:space="preserve">   </w:t>
      </w:r>
      <w:r w:rsidR="0064743C">
        <w:rPr>
          <w:rFonts w:hint="eastAsia"/>
          <w:b/>
          <w:sz w:val="24"/>
          <w:szCs w:val="24"/>
          <w:u w:val="single"/>
        </w:rPr>
        <w:t xml:space="preserve"> </w:t>
      </w:r>
      <w:r>
        <w:rPr>
          <w:b/>
          <w:sz w:val="24"/>
          <w:szCs w:val="24"/>
          <w:u w:val="single"/>
        </w:rPr>
        <w:t>月</w:t>
      </w:r>
      <w:r>
        <w:rPr>
          <w:b/>
          <w:sz w:val="24"/>
          <w:szCs w:val="24"/>
          <w:u w:val="single"/>
        </w:rPr>
        <w:t xml:space="preserve">   </w:t>
      </w:r>
      <w:r w:rsidR="0064743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0673F8" w:rsidP="0064743C">
            <w:pPr>
              <w:adjustRightInd w:val="0"/>
              <w:snapToGrid w:val="0"/>
              <w:jc w:val="center"/>
              <w:rPr>
                <w:rFonts w:ascii="宋体" w:eastAsia="宋体" w:hAnsi="宋体" w:hint="eastAsia"/>
                <w:sz w:val="21"/>
                <w:szCs w:val="21"/>
              </w:rPr>
            </w:pPr>
            <w:r>
              <w:rPr>
                <w:rFonts w:ascii="宋体" w:eastAsia="宋体" w:hAnsi="宋体" w:hint="eastAsia"/>
                <w:sz w:val="21"/>
                <w:szCs w:val="21"/>
              </w:rPr>
              <w:t>沭阳县</w:t>
            </w:r>
            <w:r>
              <w:rPr>
                <w:rFonts w:ascii="宋体" w:eastAsia="宋体" w:hAnsi="宋体"/>
                <w:sz w:val="21"/>
                <w:szCs w:val="21"/>
              </w:rPr>
              <w:t>胡集镇工业集中区规划环境</w:t>
            </w:r>
            <w:bookmarkStart w:id="0" w:name="_GoBack"/>
            <w:bookmarkEnd w:id="0"/>
            <w:r>
              <w:rPr>
                <w:rFonts w:ascii="宋体" w:eastAsia="宋体" w:hAnsi="宋体"/>
                <w:sz w:val="21"/>
                <w:szCs w:val="21"/>
              </w:rPr>
              <w:t>影响评价</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6B6F0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673F8"/>
    <w:rsid w:val="000D2874"/>
    <w:rsid w:val="0010527C"/>
    <w:rsid w:val="001141C5"/>
    <w:rsid w:val="004D05F3"/>
    <w:rsid w:val="005E435D"/>
    <w:rsid w:val="0064743C"/>
    <w:rsid w:val="006B6F0D"/>
    <w:rsid w:val="007D702F"/>
    <w:rsid w:val="00B6004D"/>
    <w:rsid w:val="00E0681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C979F8-328F-4C29-8AC1-158EB1F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2018-10-24T02:14:00Z</dcterms:created>
  <dcterms:modified xsi:type="dcterms:W3CDTF">2020-12-08T02:30:00Z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