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8EAE" w14:textId="77777777" w:rsidR="00525B19" w:rsidRDefault="00525B19">
      <w:pPr>
        <w:jc w:val="center"/>
        <w:rPr>
          <w:rFonts w:ascii="Times New Roman" w:hAnsi="Times New Roman"/>
          <w:b/>
          <w:bCs/>
          <w:color w:val="000000" w:themeColor="text1"/>
          <w:sz w:val="32"/>
          <w:szCs w:val="32"/>
        </w:rPr>
      </w:pPr>
      <w:bookmarkStart w:id="0" w:name="_GoBack"/>
      <w:bookmarkEnd w:id="0"/>
    </w:p>
    <w:p w14:paraId="1FE471BE" w14:textId="77777777" w:rsidR="00525B19" w:rsidRDefault="00525B19">
      <w:pPr>
        <w:spacing w:line="360" w:lineRule="auto"/>
        <w:jc w:val="center"/>
        <w:rPr>
          <w:rFonts w:ascii="Times New Roman" w:hAnsi="Times New Roman"/>
          <w:b/>
          <w:bCs/>
          <w:color w:val="000000" w:themeColor="text1"/>
          <w:sz w:val="48"/>
          <w:szCs w:val="48"/>
        </w:rPr>
      </w:pPr>
    </w:p>
    <w:p w14:paraId="19EC5945" w14:textId="77777777" w:rsidR="00525B19" w:rsidRDefault="00E67F7E">
      <w:pPr>
        <w:jc w:val="center"/>
        <w:rPr>
          <w:rFonts w:ascii="Times New Roman" w:hAnsi="Times New Roman"/>
          <w:b/>
          <w:bCs/>
          <w:color w:val="000000" w:themeColor="text1"/>
          <w:sz w:val="48"/>
          <w:szCs w:val="48"/>
        </w:rPr>
      </w:pPr>
      <w:bookmarkStart w:id="1" w:name="_Hlk83909745"/>
      <w:r>
        <w:rPr>
          <w:rFonts w:ascii="Times New Roman" w:hAnsi="Times New Roman" w:hint="eastAsia"/>
          <w:b/>
          <w:bCs/>
          <w:color w:val="000000" w:themeColor="text1"/>
          <w:sz w:val="48"/>
          <w:szCs w:val="48"/>
        </w:rPr>
        <w:t>江苏</w:t>
      </w:r>
      <w:proofErr w:type="gramStart"/>
      <w:r>
        <w:rPr>
          <w:rFonts w:ascii="Times New Roman" w:hAnsi="Times New Roman" w:hint="eastAsia"/>
          <w:b/>
          <w:bCs/>
          <w:color w:val="000000" w:themeColor="text1"/>
          <w:sz w:val="48"/>
          <w:szCs w:val="48"/>
        </w:rPr>
        <w:t>玺鑫</w:t>
      </w:r>
      <w:proofErr w:type="gramEnd"/>
      <w:r>
        <w:rPr>
          <w:rFonts w:ascii="Times New Roman" w:hAnsi="Times New Roman" w:hint="eastAsia"/>
          <w:b/>
          <w:bCs/>
          <w:color w:val="000000" w:themeColor="text1"/>
          <w:sz w:val="48"/>
          <w:szCs w:val="48"/>
        </w:rPr>
        <w:t>维生素有限公司</w:t>
      </w:r>
    </w:p>
    <w:p w14:paraId="1B297E57" w14:textId="77777777" w:rsidR="00525B19" w:rsidRDefault="00E67F7E">
      <w:pPr>
        <w:jc w:val="center"/>
        <w:rPr>
          <w:rFonts w:ascii="Times New Roman" w:hAnsi="Times New Roman"/>
          <w:b/>
          <w:bCs/>
          <w:color w:val="000000" w:themeColor="text1"/>
          <w:sz w:val="32"/>
          <w:szCs w:val="32"/>
        </w:rPr>
      </w:pPr>
      <w:r>
        <w:rPr>
          <w:rFonts w:ascii="Times New Roman" w:hAnsi="Times New Roman" w:hint="eastAsia"/>
          <w:b/>
          <w:bCs/>
          <w:color w:val="000000" w:themeColor="text1"/>
          <w:sz w:val="48"/>
          <w:szCs w:val="48"/>
        </w:rPr>
        <w:t>食品添加剂技术改造</w:t>
      </w:r>
    </w:p>
    <w:p w14:paraId="21E09404" w14:textId="77777777" w:rsidR="00525B19" w:rsidRDefault="00525B19">
      <w:pPr>
        <w:jc w:val="center"/>
        <w:rPr>
          <w:rFonts w:ascii="Times New Roman" w:hAnsi="Times New Roman"/>
          <w:b/>
          <w:bCs/>
          <w:color w:val="000000" w:themeColor="text1"/>
          <w:sz w:val="32"/>
          <w:szCs w:val="32"/>
        </w:rPr>
      </w:pPr>
    </w:p>
    <w:p w14:paraId="3F9B3113" w14:textId="77777777" w:rsidR="00525B19" w:rsidRDefault="00525B19">
      <w:pPr>
        <w:jc w:val="center"/>
        <w:rPr>
          <w:rFonts w:ascii="Times New Roman" w:hAnsi="Times New Roman"/>
          <w:b/>
          <w:bCs/>
          <w:color w:val="000000" w:themeColor="text1"/>
          <w:sz w:val="32"/>
          <w:szCs w:val="32"/>
        </w:rPr>
      </w:pPr>
    </w:p>
    <w:p w14:paraId="3FB674A7" w14:textId="77777777" w:rsidR="00525B19" w:rsidRDefault="00E67F7E">
      <w:pPr>
        <w:jc w:val="center"/>
        <w:rPr>
          <w:rFonts w:ascii="Times New Roman" w:hAnsi="Times New Roman"/>
          <w:b/>
          <w:bCs/>
          <w:color w:val="000000" w:themeColor="text1"/>
          <w:sz w:val="72"/>
          <w:szCs w:val="72"/>
        </w:rPr>
      </w:pPr>
      <w:r>
        <w:rPr>
          <w:rFonts w:ascii="Times New Roman" w:hAnsi="Times New Roman"/>
          <w:b/>
          <w:bCs/>
          <w:color w:val="000000" w:themeColor="text1"/>
          <w:sz w:val="72"/>
          <w:szCs w:val="72"/>
        </w:rPr>
        <w:t>环境风险专项评价</w:t>
      </w:r>
    </w:p>
    <w:bookmarkEnd w:id="1"/>
    <w:p w14:paraId="55A600D6" w14:textId="77777777" w:rsidR="00525B19" w:rsidRDefault="00525B19">
      <w:pPr>
        <w:jc w:val="center"/>
        <w:rPr>
          <w:rFonts w:ascii="Times New Roman" w:hAnsi="Times New Roman"/>
          <w:b/>
          <w:bCs/>
          <w:color w:val="000000" w:themeColor="text1"/>
          <w:sz w:val="48"/>
          <w:szCs w:val="48"/>
        </w:rPr>
      </w:pPr>
    </w:p>
    <w:p w14:paraId="5C7AE73C" w14:textId="77777777" w:rsidR="00525B19" w:rsidRDefault="00525B19">
      <w:pPr>
        <w:jc w:val="center"/>
        <w:rPr>
          <w:rFonts w:ascii="Times New Roman" w:hAnsi="Times New Roman"/>
          <w:b/>
          <w:bCs/>
          <w:color w:val="000000" w:themeColor="text1"/>
          <w:sz w:val="48"/>
          <w:szCs w:val="48"/>
        </w:rPr>
      </w:pPr>
    </w:p>
    <w:p w14:paraId="7205CC4D" w14:textId="77777777" w:rsidR="00525B19" w:rsidRDefault="00525B19">
      <w:pPr>
        <w:jc w:val="center"/>
        <w:rPr>
          <w:rFonts w:ascii="Times New Roman" w:hAnsi="Times New Roman"/>
          <w:b/>
          <w:bCs/>
          <w:color w:val="000000" w:themeColor="text1"/>
          <w:sz w:val="48"/>
          <w:szCs w:val="48"/>
        </w:rPr>
      </w:pPr>
    </w:p>
    <w:p w14:paraId="637B8834" w14:textId="77777777" w:rsidR="00525B19" w:rsidRDefault="00525B19">
      <w:pPr>
        <w:jc w:val="center"/>
        <w:rPr>
          <w:rFonts w:ascii="Times New Roman" w:hAnsi="Times New Roman"/>
          <w:b/>
          <w:bCs/>
          <w:color w:val="000000" w:themeColor="text1"/>
          <w:sz w:val="48"/>
          <w:szCs w:val="48"/>
        </w:rPr>
      </w:pPr>
    </w:p>
    <w:p w14:paraId="152511D4" w14:textId="77777777" w:rsidR="00525B19" w:rsidRDefault="00525B19">
      <w:pPr>
        <w:jc w:val="center"/>
        <w:rPr>
          <w:rFonts w:ascii="Times New Roman" w:hAnsi="Times New Roman"/>
          <w:b/>
          <w:bCs/>
          <w:color w:val="000000" w:themeColor="text1"/>
          <w:sz w:val="48"/>
          <w:szCs w:val="48"/>
        </w:rPr>
      </w:pPr>
    </w:p>
    <w:p w14:paraId="4A29AAD0" w14:textId="77777777" w:rsidR="00525B19" w:rsidRDefault="00525B19">
      <w:pPr>
        <w:jc w:val="center"/>
        <w:rPr>
          <w:rFonts w:ascii="Times New Roman" w:hAnsi="Times New Roman"/>
          <w:b/>
          <w:bCs/>
          <w:color w:val="000000" w:themeColor="text1"/>
          <w:sz w:val="48"/>
          <w:szCs w:val="48"/>
        </w:rPr>
      </w:pPr>
    </w:p>
    <w:p w14:paraId="3B8ABB44" w14:textId="77777777" w:rsidR="00525B19" w:rsidRDefault="00525B19">
      <w:pPr>
        <w:jc w:val="center"/>
        <w:rPr>
          <w:rFonts w:ascii="Times New Roman" w:hAnsi="Times New Roman"/>
          <w:b/>
          <w:bCs/>
          <w:color w:val="000000" w:themeColor="text1"/>
          <w:sz w:val="48"/>
          <w:szCs w:val="48"/>
        </w:rPr>
      </w:pPr>
    </w:p>
    <w:p w14:paraId="543EE10A" w14:textId="77777777" w:rsidR="00525B19" w:rsidRDefault="00525B19">
      <w:pPr>
        <w:spacing w:line="360" w:lineRule="auto"/>
        <w:jc w:val="center"/>
        <w:rPr>
          <w:rFonts w:ascii="Times New Roman" w:hAnsi="Times New Roman"/>
          <w:b/>
          <w:bCs/>
          <w:color w:val="000000" w:themeColor="text1"/>
          <w:sz w:val="32"/>
          <w:szCs w:val="32"/>
        </w:rPr>
      </w:pPr>
    </w:p>
    <w:p w14:paraId="0B4C2576" w14:textId="77777777" w:rsidR="00525B19" w:rsidRDefault="00525B19">
      <w:pPr>
        <w:spacing w:line="360" w:lineRule="auto"/>
        <w:jc w:val="center"/>
        <w:rPr>
          <w:rFonts w:ascii="Times New Roman" w:hAnsi="Times New Roman"/>
          <w:b/>
          <w:bCs/>
          <w:color w:val="000000" w:themeColor="text1"/>
          <w:sz w:val="32"/>
          <w:szCs w:val="32"/>
        </w:rPr>
      </w:pPr>
    </w:p>
    <w:p w14:paraId="0345D7C5" w14:textId="77777777" w:rsidR="00525B19" w:rsidRDefault="00525B19">
      <w:pPr>
        <w:spacing w:line="360" w:lineRule="auto"/>
        <w:jc w:val="center"/>
        <w:rPr>
          <w:rFonts w:ascii="Times New Roman" w:hAnsi="Times New Roman"/>
          <w:b/>
          <w:bCs/>
          <w:color w:val="000000" w:themeColor="text1"/>
          <w:sz w:val="32"/>
          <w:szCs w:val="32"/>
        </w:rPr>
      </w:pPr>
    </w:p>
    <w:p w14:paraId="29734103" w14:textId="77777777" w:rsidR="00525B19" w:rsidRDefault="00525B19">
      <w:pPr>
        <w:spacing w:line="360" w:lineRule="auto"/>
        <w:jc w:val="center"/>
        <w:rPr>
          <w:rFonts w:ascii="Times New Roman" w:hAnsi="Times New Roman"/>
          <w:b/>
          <w:bCs/>
          <w:color w:val="000000" w:themeColor="text1"/>
          <w:sz w:val="32"/>
          <w:szCs w:val="32"/>
        </w:rPr>
      </w:pPr>
    </w:p>
    <w:p w14:paraId="4591DC85" w14:textId="77777777" w:rsidR="00525B19" w:rsidRDefault="00E67F7E">
      <w:pPr>
        <w:spacing w:line="360" w:lineRule="auto"/>
        <w:jc w:val="center"/>
        <w:rPr>
          <w:rFonts w:ascii="Times New Roman" w:hAnsi="Times New Roman"/>
          <w:b/>
          <w:color w:val="000000" w:themeColor="text1"/>
          <w:sz w:val="28"/>
          <w:szCs w:val="30"/>
        </w:rPr>
      </w:pPr>
      <w:r>
        <w:rPr>
          <w:rFonts w:ascii="Times New Roman" w:hAnsi="Times New Roman"/>
          <w:b/>
          <w:color w:val="000000" w:themeColor="text1"/>
          <w:sz w:val="28"/>
          <w:szCs w:val="30"/>
        </w:rPr>
        <w:t>编制单位：江苏圣泰环境科技股份有限公司</w:t>
      </w:r>
    </w:p>
    <w:p w14:paraId="07C5AF4A" w14:textId="77777777" w:rsidR="00525B19" w:rsidRDefault="00E67F7E">
      <w:pPr>
        <w:spacing w:line="360" w:lineRule="auto"/>
        <w:jc w:val="center"/>
        <w:rPr>
          <w:rFonts w:ascii="Times New Roman" w:hAnsi="Times New Roman"/>
          <w:b/>
          <w:bCs/>
          <w:color w:val="000000" w:themeColor="text1"/>
          <w:sz w:val="32"/>
          <w:szCs w:val="32"/>
        </w:rPr>
      </w:pPr>
      <w:r>
        <w:rPr>
          <w:rFonts w:ascii="Times New Roman" w:hAnsi="Times New Roman"/>
          <w:b/>
          <w:color w:val="000000" w:themeColor="text1"/>
          <w:sz w:val="28"/>
          <w:szCs w:val="30"/>
        </w:rPr>
        <w:t>编制日期：二〇二</w:t>
      </w:r>
      <w:r>
        <w:rPr>
          <w:rFonts w:ascii="Times New Roman" w:hAnsi="Times New Roman" w:hint="eastAsia"/>
          <w:b/>
          <w:color w:val="000000" w:themeColor="text1"/>
          <w:sz w:val="28"/>
          <w:szCs w:val="30"/>
        </w:rPr>
        <w:t>二</w:t>
      </w:r>
      <w:r>
        <w:rPr>
          <w:rFonts w:ascii="Times New Roman" w:hAnsi="Times New Roman"/>
          <w:b/>
          <w:color w:val="000000" w:themeColor="text1"/>
          <w:sz w:val="28"/>
          <w:szCs w:val="30"/>
        </w:rPr>
        <w:t>年</w:t>
      </w:r>
      <w:r>
        <w:rPr>
          <w:rFonts w:ascii="Times New Roman" w:hAnsi="Times New Roman" w:hint="eastAsia"/>
          <w:b/>
          <w:color w:val="000000" w:themeColor="text1"/>
          <w:sz w:val="28"/>
          <w:szCs w:val="30"/>
        </w:rPr>
        <w:t>一</w:t>
      </w:r>
      <w:r>
        <w:rPr>
          <w:rFonts w:ascii="Times New Roman" w:hAnsi="Times New Roman"/>
          <w:b/>
          <w:color w:val="000000" w:themeColor="text1"/>
          <w:sz w:val="28"/>
          <w:szCs w:val="30"/>
        </w:rPr>
        <w:t>月</w:t>
      </w:r>
    </w:p>
    <w:p w14:paraId="45E25C9C" w14:textId="77777777" w:rsidR="00525B19" w:rsidRDefault="00525B19">
      <w:pPr>
        <w:jc w:val="center"/>
        <w:rPr>
          <w:rFonts w:ascii="Times New Roman" w:hAnsi="Times New Roman"/>
          <w:b/>
          <w:bCs/>
          <w:color w:val="000000" w:themeColor="text1"/>
          <w:sz w:val="32"/>
          <w:szCs w:val="32"/>
        </w:rPr>
      </w:pPr>
    </w:p>
    <w:p w14:paraId="1807A564" w14:textId="77777777" w:rsidR="00525B19" w:rsidRDefault="00525B19">
      <w:pPr>
        <w:rPr>
          <w:rFonts w:ascii="Times New Roman" w:hAnsi="Times New Roman"/>
          <w:b/>
          <w:bCs/>
          <w:color w:val="000000" w:themeColor="text1"/>
          <w:sz w:val="32"/>
          <w:szCs w:val="32"/>
        </w:rPr>
      </w:pPr>
    </w:p>
    <w:p w14:paraId="13F30039" w14:textId="77777777" w:rsidR="00525B19" w:rsidRDefault="00525B19">
      <w:pPr>
        <w:jc w:val="center"/>
        <w:rPr>
          <w:rFonts w:ascii="Times New Roman" w:hAnsi="Times New Roman"/>
          <w:b/>
          <w:bCs/>
          <w:color w:val="000000" w:themeColor="text1"/>
          <w:sz w:val="32"/>
          <w:szCs w:val="32"/>
        </w:rPr>
        <w:sectPr w:rsidR="00525B19">
          <w:headerReference w:type="default" r:id="rId8"/>
          <w:footerReference w:type="default" r:id="rId9"/>
          <w:type w:val="continuous"/>
          <w:pgSz w:w="11920" w:h="16840"/>
          <w:pgMar w:top="1580" w:right="1560" w:bottom="280" w:left="1560" w:header="720" w:footer="720" w:gutter="0"/>
          <w:pgNumType w:start="1"/>
          <w:cols w:space="720"/>
        </w:sectPr>
      </w:pPr>
    </w:p>
    <w:p w14:paraId="6C5C581B" w14:textId="77777777" w:rsidR="00525B19" w:rsidRDefault="00E67F7E">
      <w:pPr>
        <w:jc w:val="center"/>
      </w:pPr>
      <w:bookmarkStart w:id="2" w:name="_Toc24716"/>
      <w:r>
        <w:rPr>
          <w:rFonts w:ascii="Times New Roman" w:hAnsi="Times New Roman"/>
          <w:b/>
          <w:bCs/>
          <w:color w:val="000000" w:themeColor="text1"/>
          <w:sz w:val="28"/>
          <w:szCs w:val="28"/>
        </w:rPr>
        <w:lastRenderedPageBreak/>
        <w:t>目录</w:t>
      </w:r>
      <w:bookmarkEnd w:id="2"/>
      <w:r>
        <w:rPr>
          <w:rStyle w:val="af9"/>
          <w:color w:val="000000" w:themeColor="text1"/>
          <w:sz w:val="24"/>
        </w:rPr>
        <w:fldChar w:fldCharType="begin"/>
      </w:r>
      <w:r>
        <w:rPr>
          <w:rStyle w:val="af9"/>
          <w:rFonts w:ascii="Times New Roman" w:hAnsi="Times New Roman"/>
          <w:color w:val="000000" w:themeColor="text1"/>
          <w:sz w:val="24"/>
        </w:rPr>
        <w:instrText xml:space="preserve">TOC \o "1-3" \h \u </w:instrText>
      </w:r>
      <w:r>
        <w:rPr>
          <w:rStyle w:val="af9"/>
          <w:color w:val="000000" w:themeColor="text1"/>
          <w:sz w:val="24"/>
        </w:rPr>
        <w:fldChar w:fldCharType="separate"/>
      </w:r>
    </w:p>
    <w:p w14:paraId="2DACF600" w14:textId="57AD0C5E" w:rsidR="00525B19" w:rsidRDefault="00163DF5">
      <w:pPr>
        <w:pStyle w:val="TOC1"/>
        <w:tabs>
          <w:tab w:val="right" w:leader="dot" w:pos="8790"/>
        </w:tabs>
        <w:rPr>
          <w:rFonts w:ascii="Times New Roman" w:eastAsiaTheme="minorEastAsia" w:hAnsi="Times New Roman"/>
          <w:b/>
          <w:bCs/>
          <w:szCs w:val="22"/>
        </w:rPr>
      </w:pPr>
      <w:hyperlink w:anchor="_Toc92180321" w:history="1">
        <w:r w:rsidR="00E67F7E">
          <w:rPr>
            <w:rStyle w:val="af9"/>
            <w:rFonts w:ascii="Times New Roman" w:hAnsi="Times New Roman"/>
            <w:b/>
            <w:bCs/>
          </w:rPr>
          <w:t>1</w:t>
        </w:r>
        <w:r w:rsidR="00E67F7E">
          <w:rPr>
            <w:rStyle w:val="af9"/>
            <w:rFonts w:ascii="Times New Roman" w:hAnsi="Times New Roman"/>
            <w:b/>
            <w:bCs/>
          </w:rPr>
          <w:t>风险评价概述</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_Toc92180321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2</w:t>
        </w:r>
        <w:r w:rsidR="00E67F7E">
          <w:rPr>
            <w:rFonts w:ascii="Times New Roman" w:hAnsi="Times New Roman"/>
            <w:b/>
            <w:bCs/>
          </w:rPr>
          <w:fldChar w:fldCharType="end"/>
        </w:r>
      </w:hyperlink>
    </w:p>
    <w:p w14:paraId="5F6630F2" w14:textId="33C2E5C3" w:rsidR="00525B19" w:rsidRDefault="00163DF5">
      <w:pPr>
        <w:pStyle w:val="TOC2"/>
        <w:tabs>
          <w:tab w:val="right" w:leader="dot" w:pos="8790"/>
        </w:tabs>
        <w:rPr>
          <w:rFonts w:ascii="Times New Roman" w:eastAsiaTheme="minorEastAsia" w:hAnsi="Times New Roman"/>
          <w:szCs w:val="22"/>
        </w:rPr>
      </w:pPr>
      <w:hyperlink w:anchor="_Toc92180322" w:history="1">
        <w:r w:rsidR="00E67F7E">
          <w:rPr>
            <w:rStyle w:val="af9"/>
            <w:rFonts w:ascii="Times New Roman" w:hAnsi="Times New Roman"/>
          </w:rPr>
          <w:t>1.1</w:t>
        </w:r>
        <w:r w:rsidR="00E67F7E">
          <w:rPr>
            <w:rStyle w:val="af9"/>
            <w:rFonts w:ascii="Times New Roman" w:hAnsi="Times New Roman"/>
          </w:rPr>
          <w:t>项目由来</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_Toc92180322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2</w:t>
        </w:r>
        <w:r w:rsidR="00E67F7E">
          <w:rPr>
            <w:rFonts w:ascii="Times New Roman" w:hAnsi="Times New Roman"/>
          </w:rPr>
          <w:fldChar w:fldCharType="end"/>
        </w:r>
      </w:hyperlink>
    </w:p>
    <w:p w14:paraId="6E7090AC" w14:textId="17F075E1" w:rsidR="00525B19" w:rsidRDefault="00163DF5">
      <w:pPr>
        <w:pStyle w:val="TOC2"/>
        <w:tabs>
          <w:tab w:val="right" w:leader="dot" w:pos="8790"/>
        </w:tabs>
        <w:rPr>
          <w:rFonts w:ascii="Times New Roman" w:eastAsiaTheme="minorEastAsia" w:hAnsi="Times New Roman"/>
          <w:szCs w:val="22"/>
        </w:rPr>
      </w:pPr>
      <w:hyperlink w:anchor="_Toc92180323" w:history="1">
        <w:r w:rsidR="00E67F7E">
          <w:rPr>
            <w:rStyle w:val="af9"/>
            <w:rFonts w:ascii="Times New Roman" w:hAnsi="Times New Roman"/>
          </w:rPr>
          <w:t>1.2</w:t>
        </w:r>
        <w:r w:rsidR="00E67F7E">
          <w:rPr>
            <w:rStyle w:val="af9"/>
            <w:rFonts w:ascii="Times New Roman" w:hAnsi="Times New Roman"/>
          </w:rPr>
          <w:t>编制依据</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_Toc92180323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2</w:t>
        </w:r>
        <w:r w:rsidR="00E67F7E">
          <w:rPr>
            <w:rFonts w:ascii="Times New Roman" w:hAnsi="Times New Roman"/>
          </w:rPr>
          <w:fldChar w:fldCharType="end"/>
        </w:r>
      </w:hyperlink>
    </w:p>
    <w:p w14:paraId="6F6B11BD" w14:textId="7F56853D" w:rsidR="00525B19" w:rsidRDefault="00163DF5">
      <w:pPr>
        <w:pStyle w:val="TOC1"/>
        <w:tabs>
          <w:tab w:val="right" w:leader="dot" w:pos="8790"/>
        </w:tabs>
        <w:rPr>
          <w:rFonts w:ascii="Times New Roman" w:eastAsiaTheme="minorEastAsia" w:hAnsi="Times New Roman"/>
          <w:b/>
          <w:bCs/>
          <w:szCs w:val="22"/>
        </w:rPr>
      </w:pPr>
      <w:hyperlink w:anchor="_Toc92180324" w:history="1">
        <w:r w:rsidR="00E67F7E">
          <w:rPr>
            <w:rStyle w:val="af9"/>
            <w:rFonts w:ascii="Times New Roman" w:hAnsi="Times New Roman"/>
            <w:b/>
            <w:bCs/>
          </w:rPr>
          <w:t>2</w:t>
        </w:r>
        <w:r w:rsidR="00E67F7E">
          <w:rPr>
            <w:rStyle w:val="af9"/>
            <w:rFonts w:ascii="Times New Roman" w:hAnsi="Times New Roman"/>
            <w:b/>
            <w:bCs/>
          </w:rPr>
          <w:t>环境风险评价工作等级、范围及内容</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_Toc92180324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4</w:t>
        </w:r>
        <w:r w:rsidR="00E67F7E">
          <w:rPr>
            <w:rFonts w:ascii="Times New Roman" w:hAnsi="Times New Roman"/>
            <w:b/>
            <w:bCs/>
          </w:rPr>
          <w:fldChar w:fldCharType="end"/>
        </w:r>
      </w:hyperlink>
    </w:p>
    <w:p w14:paraId="79947837" w14:textId="521BBCD7" w:rsidR="00525B19" w:rsidRDefault="00163DF5">
      <w:pPr>
        <w:pStyle w:val="TOC2"/>
        <w:tabs>
          <w:tab w:val="right" w:leader="dot" w:pos="8790"/>
        </w:tabs>
        <w:rPr>
          <w:rFonts w:ascii="Times New Roman" w:eastAsiaTheme="minorEastAsia" w:hAnsi="Times New Roman"/>
          <w:szCs w:val="22"/>
        </w:rPr>
      </w:pPr>
      <w:hyperlink w:anchor="_Toc92180325" w:history="1">
        <w:r w:rsidR="00E67F7E">
          <w:rPr>
            <w:rStyle w:val="af9"/>
            <w:rFonts w:ascii="Times New Roman" w:hAnsi="Times New Roman"/>
          </w:rPr>
          <w:t>2.1</w:t>
        </w:r>
        <w:r w:rsidR="00E67F7E">
          <w:rPr>
            <w:rStyle w:val="af9"/>
            <w:rFonts w:ascii="Times New Roman" w:hAnsi="Times New Roman"/>
          </w:rPr>
          <w:t>物质危险性识别</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_Toc92180325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4</w:t>
        </w:r>
        <w:r w:rsidR="00E67F7E">
          <w:rPr>
            <w:rFonts w:ascii="Times New Roman" w:hAnsi="Times New Roman"/>
          </w:rPr>
          <w:fldChar w:fldCharType="end"/>
        </w:r>
      </w:hyperlink>
    </w:p>
    <w:p w14:paraId="4FD4E039" w14:textId="6335613A" w:rsidR="00525B19" w:rsidRDefault="00163DF5">
      <w:pPr>
        <w:pStyle w:val="TOC2"/>
        <w:tabs>
          <w:tab w:val="right" w:leader="dot" w:pos="8790"/>
        </w:tabs>
        <w:rPr>
          <w:rFonts w:ascii="Times New Roman" w:eastAsiaTheme="minorEastAsia" w:hAnsi="Times New Roman"/>
          <w:szCs w:val="22"/>
        </w:rPr>
      </w:pPr>
      <w:hyperlink w:anchor="_Toc92180326" w:history="1">
        <w:r w:rsidR="00E67F7E">
          <w:rPr>
            <w:rStyle w:val="af9"/>
            <w:rFonts w:ascii="Times New Roman" w:hAnsi="Times New Roman"/>
          </w:rPr>
          <w:t>2.2</w:t>
        </w:r>
        <w:r w:rsidR="00E67F7E">
          <w:rPr>
            <w:rStyle w:val="af9"/>
            <w:rFonts w:ascii="Times New Roman" w:hAnsi="Times New Roman"/>
          </w:rPr>
          <w:t>危险物质数量与临界量比值</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_Toc92180326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4</w:t>
        </w:r>
        <w:r w:rsidR="00E67F7E">
          <w:rPr>
            <w:rFonts w:ascii="Times New Roman" w:hAnsi="Times New Roman"/>
          </w:rPr>
          <w:fldChar w:fldCharType="end"/>
        </w:r>
      </w:hyperlink>
    </w:p>
    <w:p w14:paraId="34AAC97E" w14:textId="547D3F5B" w:rsidR="00525B19" w:rsidRDefault="00163DF5">
      <w:pPr>
        <w:pStyle w:val="TOC2"/>
        <w:tabs>
          <w:tab w:val="right" w:leader="dot" w:pos="8790"/>
        </w:tabs>
        <w:rPr>
          <w:rFonts w:ascii="Times New Roman" w:eastAsiaTheme="minorEastAsia" w:hAnsi="Times New Roman"/>
          <w:szCs w:val="22"/>
        </w:rPr>
      </w:pPr>
      <w:hyperlink w:anchor="_Toc92180327" w:history="1">
        <w:r w:rsidR="00E67F7E">
          <w:rPr>
            <w:rStyle w:val="af9"/>
            <w:rFonts w:ascii="Times New Roman" w:hAnsi="Times New Roman"/>
          </w:rPr>
          <w:t>2.3</w:t>
        </w:r>
        <w:r w:rsidR="00E67F7E">
          <w:rPr>
            <w:rStyle w:val="af9"/>
            <w:rFonts w:ascii="Times New Roman" w:hAnsi="Times New Roman"/>
          </w:rPr>
          <w:t>环境敏感程度</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_Toc92180327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5</w:t>
        </w:r>
        <w:r w:rsidR="00E67F7E">
          <w:rPr>
            <w:rFonts w:ascii="Times New Roman" w:hAnsi="Times New Roman"/>
          </w:rPr>
          <w:fldChar w:fldCharType="end"/>
        </w:r>
      </w:hyperlink>
    </w:p>
    <w:p w14:paraId="1700B800" w14:textId="2FE1F9CF" w:rsidR="00525B19" w:rsidRDefault="00163DF5">
      <w:pPr>
        <w:pStyle w:val="TOC2"/>
        <w:tabs>
          <w:tab w:val="right" w:leader="dot" w:pos="8790"/>
        </w:tabs>
        <w:rPr>
          <w:rFonts w:ascii="Times New Roman" w:eastAsiaTheme="minorEastAsia" w:hAnsi="Times New Roman"/>
          <w:szCs w:val="22"/>
        </w:rPr>
      </w:pPr>
      <w:hyperlink w:anchor="_Toc92180328" w:history="1">
        <w:r w:rsidR="00E67F7E">
          <w:rPr>
            <w:rStyle w:val="af9"/>
            <w:rFonts w:ascii="Times New Roman" w:hAnsi="Times New Roman"/>
          </w:rPr>
          <w:t>2.4</w:t>
        </w:r>
        <w:r w:rsidR="00E67F7E">
          <w:rPr>
            <w:rStyle w:val="af9"/>
            <w:rFonts w:ascii="Times New Roman" w:hAnsi="Times New Roman"/>
          </w:rPr>
          <w:t>环境风险评价工作等级</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_Toc92180328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6</w:t>
        </w:r>
        <w:r w:rsidR="00E67F7E">
          <w:rPr>
            <w:rFonts w:ascii="Times New Roman" w:hAnsi="Times New Roman"/>
          </w:rPr>
          <w:fldChar w:fldCharType="end"/>
        </w:r>
      </w:hyperlink>
    </w:p>
    <w:p w14:paraId="119F8795" w14:textId="2D23E5CE" w:rsidR="00525B19" w:rsidRDefault="00163DF5">
      <w:pPr>
        <w:pStyle w:val="TOC2"/>
        <w:tabs>
          <w:tab w:val="right" w:leader="dot" w:pos="8790"/>
        </w:tabs>
        <w:rPr>
          <w:rFonts w:ascii="Times New Roman" w:eastAsiaTheme="minorEastAsia" w:hAnsi="Times New Roman"/>
          <w:szCs w:val="22"/>
        </w:rPr>
      </w:pPr>
      <w:hyperlink w:anchor="_Toc92180329" w:history="1">
        <w:r w:rsidR="00E67F7E">
          <w:rPr>
            <w:rStyle w:val="af9"/>
            <w:rFonts w:ascii="Times New Roman" w:hAnsi="Times New Roman"/>
          </w:rPr>
          <w:t>2.5</w:t>
        </w:r>
        <w:r w:rsidR="00E67F7E">
          <w:rPr>
            <w:rStyle w:val="af9"/>
            <w:rFonts w:ascii="Times New Roman" w:hAnsi="Times New Roman"/>
          </w:rPr>
          <w:t>环境风险评价范围</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_Toc92180329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7</w:t>
        </w:r>
        <w:r w:rsidR="00E67F7E">
          <w:rPr>
            <w:rFonts w:ascii="Times New Roman" w:hAnsi="Times New Roman"/>
          </w:rPr>
          <w:fldChar w:fldCharType="end"/>
        </w:r>
      </w:hyperlink>
    </w:p>
    <w:p w14:paraId="30211FB8" w14:textId="3F6833C2" w:rsidR="00525B19" w:rsidRDefault="00163DF5">
      <w:pPr>
        <w:pStyle w:val="TOC2"/>
        <w:tabs>
          <w:tab w:val="right" w:leader="dot" w:pos="8790"/>
        </w:tabs>
        <w:rPr>
          <w:rFonts w:ascii="Times New Roman" w:eastAsiaTheme="minorEastAsia" w:hAnsi="Times New Roman"/>
          <w:szCs w:val="22"/>
        </w:rPr>
      </w:pPr>
      <w:hyperlink w:anchor="_Toc92180330" w:history="1">
        <w:r w:rsidR="00E67F7E">
          <w:rPr>
            <w:rStyle w:val="af9"/>
            <w:rFonts w:ascii="Times New Roman" w:hAnsi="Times New Roman"/>
          </w:rPr>
          <w:t>2.6</w:t>
        </w:r>
        <w:r w:rsidR="00E67F7E">
          <w:rPr>
            <w:rStyle w:val="af9"/>
            <w:rFonts w:ascii="Times New Roman" w:hAnsi="Times New Roman"/>
          </w:rPr>
          <w:t>环境风险保护目标</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_Toc92180330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8</w:t>
        </w:r>
        <w:r w:rsidR="00E67F7E">
          <w:rPr>
            <w:rFonts w:ascii="Times New Roman" w:hAnsi="Times New Roman"/>
          </w:rPr>
          <w:fldChar w:fldCharType="end"/>
        </w:r>
      </w:hyperlink>
    </w:p>
    <w:p w14:paraId="01CA9F5A" w14:textId="76261858" w:rsidR="00525B19" w:rsidRDefault="00163DF5">
      <w:pPr>
        <w:pStyle w:val="TOC1"/>
        <w:tabs>
          <w:tab w:val="right" w:leader="dot" w:pos="8790"/>
        </w:tabs>
        <w:rPr>
          <w:rFonts w:ascii="Times New Roman" w:eastAsiaTheme="minorEastAsia" w:hAnsi="Times New Roman"/>
          <w:b/>
          <w:bCs/>
          <w:szCs w:val="22"/>
        </w:rPr>
      </w:pPr>
      <w:hyperlink w:anchor="_Toc92180331" w:history="1">
        <w:r w:rsidR="00E67F7E">
          <w:rPr>
            <w:rStyle w:val="af9"/>
            <w:rFonts w:ascii="Times New Roman" w:hAnsi="Times New Roman"/>
            <w:b/>
            <w:bCs/>
          </w:rPr>
          <w:t>3</w:t>
        </w:r>
        <w:r w:rsidR="00E67F7E">
          <w:rPr>
            <w:rStyle w:val="af9"/>
            <w:rFonts w:ascii="Times New Roman" w:hAnsi="Times New Roman"/>
            <w:b/>
            <w:bCs/>
          </w:rPr>
          <w:t>风险识别</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_Toc92180331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9</w:t>
        </w:r>
        <w:r w:rsidR="00E67F7E">
          <w:rPr>
            <w:rFonts w:ascii="Times New Roman" w:hAnsi="Times New Roman"/>
            <w:b/>
            <w:bCs/>
          </w:rPr>
          <w:fldChar w:fldCharType="end"/>
        </w:r>
      </w:hyperlink>
    </w:p>
    <w:p w14:paraId="554FFA70" w14:textId="219CDA37" w:rsidR="00525B19" w:rsidRDefault="00163DF5">
      <w:pPr>
        <w:pStyle w:val="TOC2"/>
        <w:tabs>
          <w:tab w:val="right" w:leader="dot" w:pos="8790"/>
        </w:tabs>
        <w:rPr>
          <w:rFonts w:ascii="Times New Roman" w:eastAsiaTheme="minorEastAsia" w:hAnsi="Times New Roman"/>
          <w:szCs w:val="22"/>
        </w:rPr>
      </w:pPr>
      <w:hyperlink w:anchor="_Toc92180332" w:history="1">
        <w:r w:rsidR="00E67F7E">
          <w:rPr>
            <w:rStyle w:val="af9"/>
            <w:rFonts w:ascii="Times New Roman" w:hAnsi="Times New Roman"/>
          </w:rPr>
          <w:t xml:space="preserve">3.1 </w:t>
        </w:r>
        <w:r w:rsidR="00E67F7E">
          <w:rPr>
            <w:rStyle w:val="af9"/>
            <w:rFonts w:ascii="Times New Roman" w:hAnsi="Times New Roman"/>
          </w:rPr>
          <w:t>物质危险性识别</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_Toc92180332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9</w:t>
        </w:r>
        <w:r w:rsidR="00E67F7E">
          <w:rPr>
            <w:rFonts w:ascii="Times New Roman" w:hAnsi="Times New Roman"/>
          </w:rPr>
          <w:fldChar w:fldCharType="end"/>
        </w:r>
      </w:hyperlink>
    </w:p>
    <w:p w14:paraId="7847841C" w14:textId="66849B0F" w:rsidR="00525B19" w:rsidRDefault="00163DF5">
      <w:pPr>
        <w:pStyle w:val="TOC3"/>
        <w:tabs>
          <w:tab w:val="right" w:leader="dot" w:pos="8790"/>
        </w:tabs>
        <w:rPr>
          <w:rFonts w:eastAsiaTheme="minorEastAsia"/>
          <w:szCs w:val="22"/>
        </w:rPr>
      </w:pPr>
      <w:hyperlink w:anchor="_Toc92180333" w:history="1">
        <w:r w:rsidR="00E67F7E">
          <w:rPr>
            <w:rStyle w:val="af9"/>
          </w:rPr>
          <w:t xml:space="preserve">3.1.1 </w:t>
        </w:r>
        <w:r w:rsidR="00E67F7E">
          <w:rPr>
            <w:rStyle w:val="af9"/>
          </w:rPr>
          <w:t>原辅料危险性识别</w:t>
        </w:r>
        <w:r w:rsidR="00E67F7E">
          <w:tab/>
        </w:r>
        <w:r w:rsidR="00E67F7E">
          <w:fldChar w:fldCharType="begin"/>
        </w:r>
        <w:r w:rsidR="00E67F7E">
          <w:instrText xml:space="preserve"> PAGEREF _Toc92180333 \h </w:instrText>
        </w:r>
        <w:r w:rsidR="00E67F7E">
          <w:fldChar w:fldCharType="separate"/>
        </w:r>
        <w:r w:rsidR="008A032F">
          <w:rPr>
            <w:noProof/>
          </w:rPr>
          <w:t>9</w:t>
        </w:r>
        <w:r w:rsidR="00E67F7E">
          <w:fldChar w:fldCharType="end"/>
        </w:r>
      </w:hyperlink>
    </w:p>
    <w:p w14:paraId="6AA42CD1" w14:textId="3A65E78F" w:rsidR="00525B19" w:rsidRDefault="00163DF5">
      <w:pPr>
        <w:pStyle w:val="TOC3"/>
        <w:tabs>
          <w:tab w:val="right" w:leader="dot" w:pos="8790"/>
        </w:tabs>
        <w:rPr>
          <w:rFonts w:eastAsiaTheme="minorEastAsia"/>
          <w:szCs w:val="22"/>
        </w:rPr>
      </w:pPr>
      <w:hyperlink w:anchor="_Toc92180334" w:history="1">
        <w:r w:rsidR="00E67F7E">
          <w:rPr>
            <w:rStyle w:val="af9"/>
          </w:rPr>
          <w:t xml:space="preserve">3.1.2 </w:t>
        </w:r>
        <w:r w:rsidR="00E67F7E">
          <w:rPr>
            <w:rStyle w:val="af9"/>
          </w:rPr>
          <w:t>污染产物危险性识别</w:t>
        </w:r>
        <w:r w:rsidR="00E67F7E">
          <w:tab/>
        </w:r>
        <w:r w:rsidR="00E67F7E">
          <w:fldChar w:fldCharType="begin"/>
        </w:r>
        <w:r w:rsidR="00E67F7E">
          <w:instrText xml:space="preserve"> PAGEREF _Toc92180334 \h </w:instrText>
        </w:r>
        <w:r w:rsidR="00E67F7E">
          <w:fldChar w:fldCharType="separate"/>
        </w:r>
        <w:r w:rsidR="008A032F">
          <w:rPr>
            <w:noProof/>
          </w:rPr>
          <w:t>9</w:t>
        </w:r>
        <w:r w:rsidR="00E67F7E">
          <w:fldChar w:fldCharType="end"/>
        </w:r>
      </w:hyperlink>
    </w:p>
    <w:p w14:paraId="37583780" w14:textId="7B576552" w:rsidR="00525B19" w:rsidRDefault="00163DF5">
      <w:pPr>
        <w:pStyle w:val="TOC3"/>
        <w:tabs>
          <w:tab w:val="right" w:leader="dot" w:pos="8790"/>
        </w:tabs>
        <w:rPr>
          <w:rFonts w:eastAsiaTheme="minorEastAsia"/>
          <w:szCs w:val="22"/>
        </w:rPr>
      </w:pPr>
      <w:hyperlink w:anchor="_Toc92180335" w:history="1">
        <w:r w:rsidR="00E67F7E">
          <w:rPr>
            <w:rStyle w:val="af9"/>
          </w:rPr>
          <w:t xml:space="preserve">3.1.3 </w:t>
        </w:r>
        <w:r w:rsidR="00E67F7E">
          <w:rPr>
            <w:rStyle w:val="af9"/>
          </w:rPr>
          <w:t>次生</w:t>
        </w:r>
        <w:r w:rsidR="00E67F7E">
          <w:rPr>
            <w:rStyle w:val="af9"/>
          </w:rPr>
          <w:t>/</w:t>
        </w:r>
        <w:r w:rsidR="00E67F7E">
          <w:rPr>
            <w:rStyle w:val="af9"/>
          </w:rPr>
          <w:t>伴生污染识别</w:t>
        </w:r>
        <w:r w:rsidR="00E67F7E">
          <w:tab/>
        </w:r>
        <w:r w:rsidR="00E67F7E">
          <w:fldChar w:fldCharType="begin"/>
        </w:r>
        <w:r w:rsidR="00E67F7E">
          <w:instrText xml:space="preserve"> PAGEREF _Toc92180335 \h </w:instrText>
        </w:r>
        <w:r w:rsidR="00E67F7E">
          <w:fldChar w:fldCharType="separate"/>
        </w:r>
        <w:r w:rsidR="008A032F">
          <w:rPr>
            <w:noProof/>
          </w:rPr>
          <w:t>9</w:t>
        </w:r>
        <w:r w:rsidR="00E67F7E">
          <w:fldChar w:fldCharType="end"/>
        </w:r>
      </w:hyperlink>
    </w:p>
    <w:p w14:paraId="4E5600B7" w14:textId="69BB92CC" w:rsidR="00525B19" w:rsidRDefault="00163DF5">
      <w:pPr>
        <w:pStyle w:val="TOC2"/>
        <w:tabs>
          <w:tab w:val="right" w:leader="dot" w:pos="8790"/>
        </w:tabs>
        <w:rPr>
          <w:rFonts w:ascii="Times New Roman" w:eastAsiaTheme="minorEastAsia" w:hAnsi="Times New Roman"/>
          <w:szCs w:val="22"/>
        </w:rPr>
      </w:pPr>
      <w:hyperlink w:anchor="_Toc92180336" w:history="1">
        <w:r w:rsidR="00E67F7E">
          <w:rPr>
            <w:rStyle w:val="af9"/>
            <w:rFonts w:ascii="Times New Roman" w:hAnsi="Times New Roman"/>
          </w:rPr>
          <w:t>3.2</w:t>
        </w:r>
        <w:r w:rsidR="00E67F7E">
          <w:rPr>
            <w:rStyle w:val="af9"/>
            <w:rFonts w:ascii="Times New Roman" w:hAnsi="Times New Roman"/>
          </w:rPr>
          <w:t>生产系统危险性识别</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_Toc92180336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11</w:t>
        </w:r>
        <w:r w:rsidR="00E67F7E">
          <w:rPr>
            <w:rFonts w:ascii="Times New Roman" w:hAnsi="Times New Roman"/>
          </w:rPr>
          <w:fldChar w:fldCharType="end"/>
        </w:r>
      </w:hyperlink>
    </w:p>
    <w:p w14:paraId="546656CE" w14:textId="5D246C31" w:rsidR="00525B19" w:rsidRDefault="00163DF5">
      <w:pPr>
        <w:pStyle w:val="TOC3"/>
        <w:tabs>
          <w:tab w:val="right" w:leader="dot" w:pos="8790"/>
        </w:tabs>
        <w:rPr>
          <w:rFonts w:eastAsiaTheme="minorEastAsia"/>
          <w:szCs w:val="22"/>
        </w:rPr>
      </w:pPr>
      <w:hyperlink w:anchor="_Toc92180337" w:history="1">
        <w:r w:rsidR="00E67F7E">
          <w:rPr>
            <w:rStyle w:val="af9"/>
          </w:rPr>
          <w:t>3.2.1</w:t>
        </w:r>
        <w:r w:rsidR="00E67F7E">
          <w:rPr>
            <w:rStyle w:val="af9"/>
          </w:rPr>
          <w:t>生产设施风险识别</w:t>
        </w:r>
        <w:r w:rsidR="00E67F7E">
          <w:tab/>
        </w:r>
        <w:r w:rsidR="00E67F7E">
          <w:fldChar w:fldCharType="begin"/>
        </w:r>
        <w:r w:rsidR="00E67F7E">
          <w:instrText xml:space="preserve"> PAGEREF _Toc92180337 \h </w:instrText>
        </w:r>
        <w:r w:rsidR="00E67F7E">
          <w:fldChar w:fldCharType="separate"/>
        </w:r>
        <w:r w:rsidR="008A032F">
          <w:rPr>
            <w:noProof/>
          </w:rPr>
          <w:t>11</w:t>
        </w:r>
        <w:r w:rsidR="00E67F7E">
          <w:fldChar w:fldCharType="end"/>
        </w:r>
      </w:hyperlink>
    </w:p>
    <w:p w14:paraId="751CED02" w14:textId="0CE77DCB" w:rsidR="00525B19" w:rsidRDefault="00163DF5">
      <w:pPr>
        <w:pStyle w:val="TOC3"/>
        <w:tabs>
          <w:tab w:val="right" w:leader="dot" w:pos="8790"/>
        </w:tabs>
        <w:rPr>
          <w:rFonts w:eastAsiaTheme="minorEastAsia"/>
          <w:szCs w:val="22"/>
        </w:rPr>
      </w:pPr>
      <w:hyperlink w:anchor="_Toc92180338" w:history="1">
        <w:r w:rsidR="00E67F7E">
          <w:rPr>
            <w:rStyle w:val="af9"/>
          </w:rPr>
          <w:t>3.2.2</w:t>
        </w:r>
        <w:r w:rsidR="00E67F7E">
          <w:rPr>
            <w:rStyle w:val="af9"/>
          </w:rPr>
          <w:t>贮存系统分析识别</w:t>
        </w:r>
        <w:r w:rsidR="00E67F7E">
          <w:tab/>
        </w:r>
        <w:r w:rsidR="00E67F7E">
          <w:fldChar w:fldCharType="begin"/>
        </w:r>
        <w:r w:rsidR="00E67F7E">
          <w:instrText xml:space="preserve"> PAGEREF _Toc92180338 \h </w:instrText>
        </w:r>
        <w:r w:rsidR="00E67F7E">
          <w:fldChar w:fldCharType="separate"/>
        </w:r>
        <w:r w:rsidR="008A032F">
          <w:rPr>
            <w:noProof/>
          </w:rPr>
          <w:t>11</w:t>
        </w:r>
        <w:r w:rsidR="00E67F7E">
          <w:fldChar w:fldCharType="end"/>
        </w:r>
      </w:hyperlink>
    </w:p>
    <w:p w14:paraId="71BD4D33" w14:textId="2C8922B3" w:rsidR="00525B19" w:rsidRDefault="00163DF5">
      <w:pPr>
        <w:pStyle w:val="TOC3"/>
        <w:tabs>
          <w:tab w:val="right" w:leader="dot" w:pos="8790"/>
        </w:tabs>
        <w:rPr>
          <w:rFonts w:eastAsiaTheme="minorEastAsia"/>
          <w:szCs w:val="22"/>
        </w:rPr>
      </w:pPr>
      <w:hyperlink w:anchor="_Toc92180339" w:history="1">
        <w:r w:rsidR="00E67F7E">
          <w:rPr>
            <w:rStyle w:val="af9"/>
          </w:rPr>
          <w:t>3.2.3</w:t>
        </w:r>
        <w:r w:rsidR="00E67F7E">
          <w:rPr>
            <w:rStyle w:val="af9"/>
          </w:rPr>
          <w:t>环保设施风险识别</w:t>
        </w:r>
        <w:r w:rsidR="00E67F7E">
          <w:tab/>
        </w:r>
        <w:r w:rsidR="00E67F7E">
          <w:fldChar w:fldCharType="begin"/>
        </w:r>
        <w:r w:rsidR="00E67F7E">
          <w:instrText xml:space="preserve"> PAGEREF _Toc92180339 \h </w:instrText>
        </w:r>
        <w:r w:rsidR="00E67F7E">
          <w:fldChar w:fldCharType="separate"/>
        </w:r>
        <w:r w:rsidR="008A032F">
          <w:rPr>
            <w:noProof/>
          </w:rPr>
          <w:t>12</w:t>
        </w:r>
        <w:r w:rsidR="00E67F7E">
          <w:fldChar w:fldCharType="end"/>
        </w:r>
      </w:hyperlink>
    </w:p>
    <w:p w14:paraId="064797E4" w14:textId="6D8C7F59" w:rsidR="00525B19" w:rsidRDefault="00163DF5">
      <w:pPr>
        <w:pStyle w:val="TOC2"/>
        <w:tabs>
          <w:tab w:val="right" w:leader="dot" w:pos="8790"/>
        </w:tabs>
        <w:rPr>
          <w:rFonts w:ascii="Times New Roman" w:eastAsiaTheme="minorEastAsia" w:hAnsi="Times New Roman"/>
          <w:szCs w:val="22"/>
        </w:rPr>
      </w:pPr>
      <w:hyperlink w:anchor="_Toc92180340" w:history="1">
        <w:r w:rsidR="00E67F7E">
          <w:rPr>
            <w:rStyle w:val="af9"/>
            <w:rFonts w:ascii="Times New Roman" w:hAnsi="Times New Roman"/>
          </w:rPr>
          <w:t xml:space="preserve">3.3 </w:t>
        </w:r>
        <w:r w:rsidR="00E67F7E">
          <w:rPr>
            <w:rStyle w:val="af9"/>
            <w:rFonts w:ascii="Times New Roman" w:hAnsi="Times New Roman"/>
          </w:rPr>
          <w:t>危险物质向环境转移的途径识别</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_Toc92180340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13</w:t>
        </w:r>
        <w:r w:rsidR="00E67F7E">
          <w:rPr>
            <w:rFonts w:ascii="Times New Roman" w:hAnsi="Times New Roman"/>
          </w:rPr>
          <w:fldChar w:fldCharType="end"/>
        </w:r>
      </w:hyperlink>
    </w:p>
    <w:p w14:paraId="039AAAC6" w14:textId="5750538F" w:rsidR="00525B19" w:rsidRDefault="00163DF5">
      <w:pPr>
        <w:pStyle w:val="TOC2"/>
        <w:tabs>
          <w:tab w:val="right" w:leader="dot" w:pos="8790"/>
        </w:tabs>
        <w:rPr>
          <w:rFonts w:ascii="Times New Roman" w:eastAsiaTheme="minorEastAsia" w:hAnsi="Times New Roman"/>
          <w:szCs w:val="22"/>
        </w:rPr>
      </w:pPr>
      <w:hyperlink w:anchor="_Toc92180341" w:history="1">
        <w:r w:rsidR="00E67F7E">
          <w:rPr>
            <w:rStyle w:val="af9"/>
            <w:rFonts w:ascii="Times New Roman" w:hAnsi="Times New Roman"/>
          </w:rPr>
          <w:t xml:space="preserve">3.4 </w:t>
        </w:r>
        <w:r w:rsidR="00E67F7E">
          <w:rPr>
            <w:rStyle w:val="af9"/>
            <w:rFonts w:ascii="Times New Roman" w:hAnsi="Times New Roman"/>
          </w:rPr>
          <w:t>环境风险识别结果</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_Toc92180341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13</w:t>
        </w:r>
        <w:r w:rsidR="00E67F7E">
          <w:rPr>
            <w:rFonts w:ascii="Times New Roman" w:hAnsi="Times New Roman"/>
          </w:rPr>
          <w:fldChar w:fldCharType="end"/>
        </w:r>
      </w:hyperlink>
    </w:p>
    <w:p w14:paraId="5F961018" w14:textId="5475B915" w:rsidR="00525B19" w:rsidRDefault="00163DF5">
      <w:pPr>
        <w:pStyle w:val="TOC1"/>
        <w:tabs>
          <w:tab w:val="right" w:leader="dot" w:pos="8790"/>
        </w:tabs>
        <w:rPr>
          <w:rFonts w:ascii="Times New Roman" w:eastAsiaTheme="minorEastAsia" w:hAnsi="Times New Roman"/>
          <w:b/>
          <w:bCs/>
          <w:szCs w:val="22"/>
        </w:rPr>
      </w:pPr>
      <w:hyperlink w:anchor="_Toc92180342" w:history="1">
        <w:r w:rsidR="00E67F7E">
          <w:rPr>
            <w:rStyle w:val="af9"/>
            <w:rFonts w:ascii="Times New Roman" w:hAnsi="Times New Roman"/>
            <w:b/>
            <w:bCs/>
          </w:rPr>
          <w:t>4</w:t>
        </w:r>
        <w:r w:rsidR="00E67F7E">
          <w:rPr>
            <w:rStyle w:val="af9"/>
            <w:rFonts w:ascii="Times New Roman" w:hAnsi="Times New Roman"/>
            <w:b/>
            <w:bCs/>
          </w:rPr>
          <w:t>源项及事故影响分析</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_Toc92180342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15</w:t>
        </w:r>
        <w:r w:rsidR="00E67F7E">
          <w:rPr>
            <w:rFonts w:ascii="Times New Roman" w:hAnsi="Times New Roman"/>
            <w:b/>
            <w:bCs/>
          </w:rPr>
          <w:fldChar w:fldCharType="end"/>
        </w:r>
      </w:hyperlink>
    </w:p>
    <w:p w14:paraId="1AF46254" w14:textId="10AC12B1" w:rsidR="00525B19" w:rsidRDefault="00163DF5">
      <w:pPr>
        <w:pStyle w:val="TOC2"/>
        <w:tabs>
          <w:tab w:val="right" w:leader="dot" w:pos="8790"/>
        </w:tabs>
        <w:rPr>
          <w:rFonts w:ascii="Times New Roman" w:eastAsiaTheme="minorEastAsia" w:hAnsi="Times New Roman"/>
          <w:szCs w:val="22"/>
        </w:rPr>
      </w:pPr>
      <w:hyperlink w:anchor="_Toc92180343" w:history="1">
        <w:r w:rsidR="00E67F7E">
          <w:rPr>
            <w:rStyle w:val="af9"/>
            <w:rFonts w:ascii="Times New Roman" w:hAnsi="Times New Roman"/>
          </w:rPr>
          <w:t>4.1</w:t>
        </w:r>
        <w:r w:rsidR="00E67F7E">
          <w:rPr>
            <w:rStyle w:val="af9"/>
            <w:rFonts w:ascii="Times New Roman" w:hAnsi="Times New Roman"/>
          </w:rPr>
          <w:t>最大可信事故及概率</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_Toc92180343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15</w:t>
        </w:r>
        <w:r w:rsidR="00E67F7E">
          <w:rPr>
            <w:rFonts w:ascii="Times New Roman" w:hAnsi="Times New Roman"/>
          </w:rPr>
          <w:fldChar w:fldCharType="end"/>
        </w:r>
      </w:hyperlink>
    </w:p>
    <w:p w14:paraId="2C6D02CA" w14:textId="5A3E8FB6" w:rsidR="00525B19" w:rsidRDefault="00163DF5">
      <w:pPr>
        <w:pStyle w:val="TOC2"/>
        <w:tabs>
          <w:tab w:val="right" w:leader="dot" w:pos="8790"/>
        </w:tabs>
        <w:rPr>
          <w:rFonts w:ascii="Times New Roman" w:eastAsiaTheme="minorEastAsia" w:hAnsi="Times New Roman"/>
          <w:szCs w:val="22"/>
        </w:rPr>
      </w:pPr>
      <w:hyperlink w:anchor="_Toc92180344" w:history="1">
        <w:r w:rsidR="00E67F7E">
          <w:rPr>
            <w:rStyle w:val="af9"/>
            <w:rFonts w:ascii="Times New Roman" w:hAnsi="Times New Roman"/>
          </w:rPr>
          <w:t>4.2</w:t>
        </w:r>
        <w:r w:rsidR="00E67F7E">
          <w:rPr>
            <w:rStyle w:val="af9"/>
            <w:rFonts w:ascii="Times New Roman" w:hAnsi="Times New Roman"/>
          </w:rPr>
          <w:t>源项分析</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_Toc92180344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16</w:t>
        </w:r>
        <w:r w:rsidR="00E67F7E">
          <w:rPr>
            <w:rFonts w:ascii="Times New Roman" w:hAnsi="Times New Roman"/>
          </w:rPr>
          <w:fldChar w:fldCharType="end"/>
        </w:r>
      </w:hyperlink>
    </w:p>
    <w:p w14:paraId="6D10C3CA" w14:textId="2CC1C821" w:rsidR="00525B19" w:rsidRDefault="00163DF5">
      <w:pPr>
        <w:pStyle w:val="TOC2"/>
        <w:tabs>
          <w:tab w:val="right" w:leader="dot" w:pos="8790"/>
        </w:tabs>
        <w:rPr>
          <w:rFonts w:ascii="Times New Roman" w:eastAsiaTheme="minorEastAsia" w:hAnsi="Times New Roman"/>
          <w:szCs w:val="22"/>
        </w:rPr>
      </w:pPr>
      <w:hyperlink w:anchor="_Toc92180345" w:history="1">
        <w:r w:rsidR="00E67F7E">
          <w:rPr>
            <w:rStyle w:val="af9"/>
            <w:rFonts w:ascii="Times New Roman" w:hAnsi="Times New Roman"/>
          </w:rPr>
          <w:t>4.3</w:t>
        </w:r>
        <w:r w:rsidR="00E67F7E">
          <w:rPr>
            <w:rStyle w:val="af9"/>
            <w:rFonts w:ascii="Times New Roman" w:hAnsi="Times New Roman"/>
          </w:rPr>
          <w:t>事故影响分析</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_Toc92180345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17</w:t>
        </w:r>
        <w:r w:rsidR="00E67F7E">
          <w:rPr>
            <w:rFonts w:ascii="Times New Roman" w:hAnsi="Times New Roman"/>
          </w:rPr>
          <w:fldChar w:fldCharType="end"/>
        </w:r>
      </w:hyperlink>
    </w:p>
    <w:p w14:paraId="3734165E" w14:textId="7F8B1518" w:rsidR="00525B19" w:rsidRDefault="00163DF5">
      <w:pPr>
        <w:pStyle w:val="TOC1"/>
        <w:tabs>
          <w:tab w:val="right" w:leader="dot" w:pos="8790"/>
        </w:tabs>
        <w:rPr>
          <w:rFonts w:ascii="Times New Roman" w:eastAsiaTheme="minorEastAsia" w:hAnsi="Times New Roman"/>
          <w:b/>
          <w:bCs/>
          <w:szCs w:val="22"/>
        </w:rPr>
      </w:pPr>
      <w:hyperlink w:anchor="_Toc92180346" w:history="1">
        <w:r w:rsidR="00E67F7E">
          <w:rPr>
            <w:rStyle w:val="af9"/>
            <w:rFonts w:ascii="Times New Roman" w:hAnsi="Times New Roman"/>
            <w:b/>
            <w:bCs/>
          </w:rPr>
          <w:t>5</w:t>
        </w:r>
        <w:r w:rsidR="00E67F7E">
          <w:rPr>
            <w:rStyle w:val="af9"/>
            <w:rFonts w:ascii="Times New Roman" w:hAnsi="Times New Roman"/>
            <w:b/>
            <w:bCs/>
          </w:rPr>
          <w:t>风险防范措施</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_Toc92180346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28</w:t>
        </w:r>
        <w:r w:rsidR="00E67F7E">
          <w:rPr>
            <w:rFonts w:ascii="Times New Roman" w:hAnsi="Times New Roman"/>
            <w:b/>
            <w:bCs/>
          </w:rPr>
          <w:fldChar w:fldCharType="end"/>
        </w:r>
      </w:hyperlink>
    </w:p>
    <w:p w14:paraId="644AE2E5" w14:textId="61376A0A" w:rsidR="00525B19" w:rsidRDefault="00163DF5">
      <w:pPr>
        <w:pStyle w:val="TOC2"/>
        <w:tabs>
          <w:tab w:val="right" w:leader="dot" w:pos="8790"/>
        </w:tabs>
        <w:rPr>
          <w:rFonts w:ascii="Times New Roman" w:eastAsiaTheme="minorEastAsia" w:hAnsi="Times New Roman"/>
          <w:szCs w:val="22"/>
        </w:rPr>
      </w:pPr>
      <w:hyperlink w:anchor="_Toc92180347" w:history="1">
        <w:r w:rsidR="00E67F7E">
          <w:rPr>
            <w:rStyle w:val="af9"/>
            <w:rFonts w:ascii="Times New Roman" w:hAnsi="Times New Roman"/>
          </w:rPr>
          <w:t>5.1</w:t>
        </w:r>
        <w:r w:rsidR="00E67F7E">
          <w:rPr>
            <w:rStyle w:val="af9"/>
            <w:rFonts w:ascii="Times New Roman" w:hAnsi="Times New Roman"/>
          </w:rPr>
          <w:t>建设项目风险防范措施</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_Toc92180347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28</w:t>
        </w:r>
        <w:r w:rsidR="00E67F7E">
          <w:rPr>
            <w:rFonts w:ascii="Times New Roman" w:hAnsi="Times New Roman"/>
          </w:rPr>
          <w:fldChar w:fldCharType="end"/>
        </w:r>
      </w:hyperlink>
    </w:p>
    <w:p w14:paraId="27EF67B9" w14:textId="65BC9234" w:rsidR="00525B19" w:rsidRDefault="00163DF5">
      <w:pPr>
        <w:pStyle w:val="TOC3"/>
        <w:tabs>
          <w:tab w:val="right" w:leader="dot" w:pos="8790"/>
        </w:tabs>
        <w:rPr>
          <w:rFonts w:eastAsiaTheme="minorEastAsia"/>
          <w:szCs w:val="22"/>
        </w:rPr>
      </w:pPr>
      <w:hyperlink w:anchor="_Toc92180348" w:history="1">
        <w:r w:rsidR="00E67F7E">
          <w:rPr>
            <w:rStyle w:val="af9"/>
          </w:rPr>
          <w:t>5.1.1</w:t>
        </w:r>
        <w:r w:rsidR="00E67F7E">
          <w:rPr>
            <w:rStyle w:val="af9"/>
          </w:rPr>
          <w:t>机构设置</w:t>
        </w:r>
        <w:r w:rsidR="00E67F7E">
          <w:tab/>
        </w:r>
        <w:r w:rsidR="00E67F7E">
          <w:fldChar w:fldCharType="begin"/>
        </w:r>
        <w:r w:rsidR="00E67F7E">
          <w:instrText xml:space="preserve"> PAGEREF _Toc92180348 \h </w:instrText>
        </w:r>
        <w:r w:rsidR="00E67F7E">
          <w:fldChar w:fldCharType="separate"/>
        </w:r>
        <w:r w:rsidR="008A032F">
          <w:rPr>
            <w:noProof/>
          </w:rPr>
          <w:t>28</w:t>
        </w:r>
        <w:r w:rsidR="00E67F7E">
          <w:fldChar w:fldCharType="end"/>
        </w:r>
      </w:hyperlink>
    </w:p>
    <w:p w14:paraId="266AF9B4" w14:textId="0AD5D6B8" w:rsidR="00525B19" w:rsidRDefault="00163DF5">
      <w:pPr>
        <w:pStyle w:val="TOC3"/>
        <w:tabs>
          <w:tab w:val="right" w:leader="dot" w:pos="8790"/>
        </w:tabs>
        <w:rPr>
          <w:rFonts w:eastAsiaTheme="minorEastAsia"/>
          <w:szCs w:val="22"/>
        </w:rPr>
      </w:pPr>
      <w:hyperlink w:anchor="_Toc92180349" w:history="1">
        <w:r w:rsidR="00E67F7E">
          <w:rPr>
            <w:rStyle w:val="af9"/>
          </w:rPr>
          <w:t>5.1.2</w:t>
        </w:r>
        <w:r w:rsidR="00E67F7E">
          <w:rPr>
            <w:rStyle w:val="af9"/>
          </w:rPr>
          <w:t>总图布置和建筑安全防范措施</w:t>
        </w:r>
        <w:r w:rsidR="00E67F7E">
          <w:tab/>
        </w:r>
        <w:r w:rsidR="00E67F7E">
          <w:fldChar w:fldCharType="begin"/>
        </w:r>
        <w:r w:rsidR="00E67F7E">
          <w:instrText xml:space="preserve"> PAGEREF _Toc92180349 \h </w:instrText>
        </w:r>
        <w:r w:rsidR="00E67F7E">
          <w:fldChar w:fldCharType="separate"/>
        </w:r>
        <w:r w:rsidR="008A032F">
          <w:rPr>
            <w:noProof/>
          </w:rPr>
          <w:t>28</w:t>
        </w:r>
        <w:r w:rsidR="00E67F7E">
          <w:fldChar w:fldCharType="end"/>
        </w:r>
      </w:hyperlink>
    </w:p>
    <w:p w14:paraId="70FA2B88" w14:textId="7DDC3124" w:rsidR="00525B19" w:rsidRDefault="00163DF5">
      <w:pPr>
        <w:pStyle w:val="TOC3"/>
        <w:tabs>
          <w:tab w:val="right" w:leader="dot" w:pos="8790"/>
        </w:tabs>
        <w:rPr>
          <w:rFonts w:eastAsiaTheme="minorEastAsia"/>
          <w:szCs w:val="22"/>
        </w:rPr>
      </w:pPr>
      <w:hyperlink w:anchor="_Toc92180350" w:history="1">
        <w:r w:rsidR="00E67F7E">
          <w:rPr>
            <w:rStyle w:val="af9"/>
          </w:rPr>
          <w:t>5.1.3</w:t>
        </w:r>
        <w:r w:rsidR="00E67F7E">
          <w:rPr>
            <w:rStyle w:val="af9"/>
          </w:rPr>
          <w:t>污染治理措施事故预防措施</w:t>
        </w:r>
        <w:r w:rsidR="00E67F7E">
          <w:tab/>
        </w:r>
        <w:r w:rsidR="00E67F7E">
          <w:fldChar w:fldCharType="begin"/>
        </w:r>
        <w:r w:rsidR="00E67F7E">
          <w:instrText xml:space="preserve"> PAGEREF _Toc92180350 \h </w:instrText>
        </w:r>
        <w:r w:rsidR="00E67F7E">
          <w:fldChar w:fldCharType="separate"/>
        </w:r>
        <w:r w:rsidR="008A032F">
          <w:rPr>
            <w:noProof/>
          </w:rPr>
          <w:t>29</w:t>
        </w:r>
        <w:r w:rsidR="00E67F7E">
          <w:fldChar w:fldCharType="end"/>
        </w:r>
      </w:hyperlink>
    </w:p>
    <w:p w14:paraId="4864E2A3" w14:textId="194A4E92" w:rsidR="00525B19" w:rsidRDefault="00163DF5">
      <w:pPr>
        <w:pStyle w:val="TOC2"/>
        <w:tabs>
          <w:tab w:val="right" w:leader="dot" w:pos="8790"/>
        </w:tabs>
        <w:rPr>
          <w:rFonts w:ascii="Times New Roman" w:eastAsiaTheme="minorEastAsia" w:hAnsi="Times New Roman"/>
          <w:szCs w:val="22"/>
        </w:rPr>
      </w:pPr>
      <w:hyperlink w:anchor="_Toc92180351" w:history="1">
        <w:r w:rsidR="00E67F7E">
          <w:rPr>
            <w:rStyle w:val="af9"/>
            <w:rFonts w:ascii="Times New Roman" w:hAnsi="Times New Roman"/>
            <w:snapToGrid w:val="0"/>
          </w:rPr>
          <w:t>5.2</w:t>
        </w:r>
        <w:r w:rsidR="00E67F7E">
          <w:rPr>
            <w:rStyle w:val="af9"/>
            <w:rFonts w:ascii="Times New Roman" w:hAnsi="Times New Roman"/>
            <w:snapToGrid w:val="0"/>
          </w:rPr>
          <w:t>建项项目风险应急防控措施</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_Toc92180351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30</w:t>
        </w:r>
        <w:r w:rsidR="00E67F7E">
          <w:rPr>
            <w:rFonts w:ascii="Times New Roman" w:hAnsi="Times New Roman"/>
          </w:rPr>
          <w:fldChar w:fldCharType="end"/>
        </w:r>
      </w:hyperlink>
    </w:p>
    <w:p w14:paraId="61576626" w14:textId="0095C724" w:rsidR="00525B19" w:rsidRDefault="00163DF5">
      <w:pPr>
        <w:pStyle w:val="TOC3"/>
        <w:tabs>
          <w:tab w:val="right" w:leader="dot" w:pos="8790"/>
        </w:tabs>
        <w:rPr>
          <w:rFonts w:eastAsiaTheme="minorEastAsia"/>
          <w:szCs w:val="22"/>
        </w:rPr>
      </w:pPr>
      <w:hyperlink w:anchor="_Toc92180352" w:history="1">
        <w:r w:rsidR="00E67F7E">
          <w:rPr>
            <w:rStyle w:val="af9"/>
          </w:rPr>
          <w:t>5.2.1</w:t>
        </w:r>
        <w:r w:rsidR="00E67F7E">
          <w:rPr>
            <w:rStyle w:val="af9"/>
          </w:rPr>
          <w:t>风险源控制</w:t>
        </w:r>
        <w:r w:rsidR="00E67F7E">
          <w:tab/>
        </w:r>
        <w:r w:rsidR="00E67F7E">
          <w:fldChar w:fldCharType="begin"/>
        </w:r>
        <w:r w:rsidR="00E67F7E">
          <w:instrText xml:space="preserve"> PAGEREF _Toc92180352 \h </w:instrText>
        </w:r>
        <w:r w:rsidR="00E67F7E">
          <w:fldChar w:fldCharType="separate"/>
        </w:r>
        <w:r w:rsidR="008A032F">
          <w:rPr>
            <w:noProof/>
          </w:rPr>
          <w:t>30</w:t>
        </w:r>
        <w:r w:rsidR="00E67F7E">
          <w:fldChar w:fldCharType="end"/>
        </w:r>
      </w:hyperlink>
    </w:p>
    <w:p w14:paraId="70F69EF6" w14:textId="20310E23" w:rsidR="00525B19" w:rsidRDefault="00163DF5">
      <w:pPr>
        <w:pStyle w:val="TOC3"/>
        <w:tabs>
          <w:tab w:val="right" w:leader="dot" w:pos="8790"/>
        </w:tabs>
        <w:rPr>
          <w:rFonts w:eastAsiaTheme="minorEastAsia"/>
          <w:szCs w:val="22"/>
        </w:rPr>
      </w:pPr>
      <w:hyperlink w:anchor="_Toc92180353" w:history="1">
        <w:r w:rsidR="00E67F7E">
          <w:rPr>
            <w:rStyle w:val="af9"/>
          </w:rPr>
          <w:t>5.2.2</w:t>
        </w:r>
        <w:r w:rsidR="00E67F7E">
          <w:rPr>
            <w:rStyle w:val="af9"/>
          </w:rPr>
          <w:t>物料泄漏防范措施</w:t>
        </w:r>
        <w:r w:rsidR="00E67F7E">
          <w:tab/>
        </w:r>
        <w:r w:rsidR="00E67F7E">
          <w:fldChar w:fldCharType="begin"/>
        </w:r>
        <w:r w:rsidR="00E67F7E">
          <w:instrText xml:space="preserve"> PAGEREF _Toc92180353 \h </w:instrText>
        </w:r>
        <w:r w:rsidR="00E67F7E">
          <w:fldChar w:fldCharType="separate"/>
        </w:r>
        <w:r w:rsidR="008A032F">
          <w:rPr>
            <w:noProof/>
          </w:rPr>
          <w:t>31</w:t>
        </w:r>
        <w:r w:rsidR="00E67F7E">
          <w:fldChar w:fldCharType="end"/>
        </w:r>
      </w:hyperlink>
    </w:p>
    <w:p w14:paraId="403D376E" w14:textId="0AF5FAB0" w:rsidR="00525B19" w:rsidRDefault="00163DF5">
      <w:pPr>
        <w:pStyle w:val="TOC3"/>
        <w:tabs>
          <w:tab w:val="right" w:leader="dot" w:pos="8790"/>
        </w:tabs>
        <w:rPr>
          <w:rFonts w:eastAsiaTheme="minorEastAsia"/>
          <w:szCs w:val="22"/>
        </w:rPr>
      </w:pPr>
      <w:hyperlink w:anchor="_Toc92180354" w:history="1">
        <w:r w:rsidR="00E67F7E">
          <w:rPr>
            <w:rStyle w:val="af9"/>
          </w:rPr>
          <w:t>5.2.3</w:t>
        </w:r>
        <w:r w:rsidR="00E67F7E">
          <w:rPr>
            <w:rStyle w:val="af9"/>
          </w:rPr>
          <w:t>事故废水防范措施</w:t>
        </w:r>
        <w:r w:rsidR="00E67F7E">
          <w:tab/>
        </w:r>
        <w:r w:rsidR="00E67F7E">
          <w:fldChar w:fldCharType="begin"/>
        </w:r>
        <w:r w:rsidR="00E67F7E">
          <w:instrText xml:space="preserve"> PAGEREF _Toc92180354 \h </w:instrText>
        </w:r>
        <w:r w:rsidR="00E67F7E">
          <w:fldChar w:fldCharType="separate"/>
        </w:r>
        <w:r w:rsidR="008A032F">
          <w:rPr>
            <w:noProof/>
          </w:rPr>
          <w:t>35</w:t>
        </w:r>
        <w:r w:rsidR="00E67F7E">
          <w:fldChar w:fldCharType="end"/>
        </w:r>
      </w:hyperlink>
    </w:p>
    <w:p w14:paraId="07845EBE" w14:textId="7EF51F33" w:rsidR="00525B19" w:rsidRDefault="00163DF5">
      <w:pPr>
        <w:pStyle w:val="TOC3"/>
        <w:tabs>
          <w:tab w:val="right" w:leader="dot" w:pos="8790"/>
        </w:tabs>
        <w:rPr>
          <w:rFonts w:eastAsiaTheme="minorEastAsia"/>
          <w:szCs w:val="22"/>
        </w:rPr>
      </w:pPr>
      <w:hyperlink w:anchor="_Toc92180355" w:history="1">
        <w:r w:rsidR="00E67F7E">
          <w:rPr>
            <w:rStyle w:val="af9"/>
          </w:rPr>
          <w:t>5.2.4</w:t>
        </w:r>
        <w:r w:rsidR="00E67F7E">
          <w:rPr>
            <w:rStyle w:val="af9"/>
            <w:snapToGrid w:val="0"/>
          </w:rPr>
          <w:t>危险废物的环境风险防范措施</w:t>
        </w:r>
        <w:r w:rsidR="00E67F7E">
          <w:tab/>
        </w:r>
        <w:r w:rsidR="00E67F7E">
          <w:fldChar w:fldCharType="begin"/>
        </w:r>
        <w:r w:rsidR="00E67F7E">
          <w:instrText xml:space="preserve"> PAGEREF _Toc92180355 \h </w:instrText>
        </w:r>
        <w:r w:rsidR="00E67F7E">
          <w:fldChar w:fldCharType="separate"/>
        </w:r>
        <w:r w:rsidR="008A032F">
          <w:rPr>
            <w:noProof/>
          </w:rPr>
          <w:t>37</w:t>
        </w:r>
        <w:r w:rsidR="00E67F7E">
          <w:fldChar w:fldCharType="end"/>
        </w:r>
      </w:hyperlink>
    </w:p>
    <w:p w14:paraId="7C334216" w14:textId="48463EFE" w:rsidR="00525B19" w:rsidRDefault="00163DF5">
      <w:pPr>
        <w:pStyle w:val="TOC3"/>
        <w:tabs>
          <w:tab w:val="right" w:leader="dot" w:pos="8790"/>
        </w:tabs>
        <w:rPr>
          <w:rFonts w:eastAsiaTheme="minorEastAsia"/>
          <w:szCs w:val="22"/>
        </w:rPr>
      </w:pPr>
      <w:hyperlink w:anchor="_Toc92180356" w:history="1">
        <w:r w:rsidR="00E67F7E">
          <w:rPr>
            <w:rStyle w:val="af9"/>
          </w:rPr>
          <w:t>5.2.5</w:t>
        </w:r>
        <w:r w:rsidR="00E67F7E">
          <w:rPr>
            <w:rStyle w:val="af9"/>
          </w:rPr>
          <w:t>废气处理装置风险防范措施</w:t>
        </w:r>
        <w:r w:rsidR="00E67F7E">
          <w:tab/>
        </w:r>
        <w:r w:rsidR="00E67F7E">
          <w:fldChar w:fldCharType="begin"/>
        </w:r>
        <w:r w:rsidR="00E67F7E">
          <w:instrText xml:space="preserve"> PAGEREF _Toc92180356 \h </w:instrText>
        </w:r>
        <w:r w:rsidR="00E67F7E">
          <w:fldChar w:fldCharType="separate"/>
        </w:r>
        <w:r w:rsidR="008A032F">
          <w:rPr>
            <w:noProof/>
          </w:rPr>
          <w:t>37</w:t>
        </w:r>
        <w:r w:rsidR="00E67F7E">
          <w:fldChar w:fldCharType="end"/>
        </w:r>
      </w:hyperlink>
    </w:p>
    <w:p w14:paraId="557B467E" w14:textId="6A2A23D5" w:rsidR="00525B19" w:rsidRDefault="00163DF5">
      <w:pPr>
        <w:pStyle w:val="TOC3"/>
        <w:tabs>
          <w:tab w:val="right" w:leader="dot" w:pos="8790"/>
        </w:tabs>
        <w:rPr>
          <w:rFonts w:eastAsiaTheme="minorEastAsia"/>
          <w:szCs w:val="22"/>
        </w:rPr>
      </w:pPr>
      <w:hyperlink w:anchor="_Toc92180357" w:history="1">
        <w:r w:rsidR="00E67F7E">
          <w:rPr>
            <w:rStyle w:val="af9"/>
          </w:rPr>
          <w:t>5.2.6</w:t>
        </w:r>
        <w:r w:rsidR="00E67F7E">
          <w:rPr>
            <w:rStyle w:val="af9"/>
          </w:rPr>
          <w:t>废水处理工程风险防范措施</w:t>
        </w:r>
        <w:r w:rsidR="00E67F7E">
          <w:tab/>
        </w:r>
        <w:r w:rsidR="00E67F7E">
          <w:fldChar w:fldCharType="begin"/>
        </w:r>
        <w:r w:rsidR="00E67F7E">
          <w:instrText xml:space="preserve"> PAGEREF _Toc92180357 \h </w:instrText>
        </w:r>
        <w:r w:rsidR="00E67F7E">
          <w:fldChar w:fldCharType="separate"/>
        </w:r>
        <w:r w:rsidR="008A032F">
          <w:rPr>
            <w:noProof/>
          </w:rPr>
          <w:t>37</w:t>
        </w:r>
        <w:r w:rsidR="00E67F7E">
          <w:fldChar w:fldCharType="end"/>
        </w:r>
      </w:hyperlink>
    </w:p>
    <w:p w14:paraId="754C3D64" w14:textId="35D6473F" w:rsidR="00525B19" w:rsidRDefault="00163DF5">
      <w:pPr>
        <w:pStyle w:val="TOC2"/>
        <w:tabs>
          <w:tab w:val="right" w:leader="dot" w:pos="8790"/>
        </w:tabs>
        <w:rPr>
          <w:rFonts w:ascii="Times New Roman" w:eastAsiaTheme="minorEastAsia" w:hAnsi="Times New Roman"/>
          <w:szCs w:val="22"/>
        </w:rPr>
      </w:pPr>
      <w:hyperlink w:anchor="_Toc92180358" w:history="1">
        <w:r w:rsidR="00E67F7E">
          <w:rPr>
            <w:rStyle w:val="af9"/>
            <w:rFonts w:ascii="Times New Roman" w:hAnsi="Times New Roman"/>
          </w:rPr>
          <w:t>5.3</w:t>
        </w:r>
        <w:r w:rsidR="00E67F7E">
          <w:rPr>
            <w:rStyle w:val="af9"/>
            <w:rFonts w:ascii="Times New Roman" w:hAnsi="Times New Roman"/>
          </w:rPr>
          <w:t>建设项目预设</w:t>
        </w:r>
        <w:r w:rsidR="00E67F7E">
          <w:rPr>
            <w:rStyle w:val="af9"/>
            <w:rFonts w:ascii="Times New Roman" w:hAnsi="Times New Roman"/>
            <w:snapToGrid w:val="0"/>
            <w:kern w:val="0"/>
          </w:rPr>
          <w:t>应急预案</w:t>
        </w:r>
        <w:r w:rsidR="00E67F7E">
          <w:rPr>
            <w:rFonts w:ascii="Times New Roman" w:hAnsi="Times New Roman"/>
          </w:rPr>
          <w:tab/>
        </w:r>
        <w:r w:rsidR="00E67F7E">
          <w:rPr>
            <w:rFonts w:ascii="Times New Roman" w:hAnsi="Times New Roman"/>
          </w:rPr>
          <w:fldChar w:fldCharType="begin"/>
        </w:r>
        <w:r w:rsidR="00E67F7E">
          <w:rPr>
            <w:rFonts w:ascii="Times New Roman" w:hAnsi="Times New Roman"/>
          </w:rPr>
          <w:instrText xml:space="preserve"> PAGEREF _Toc92180358 \h </w:instrText>
        </w:r>
        <w:r w:rsidR="00E67F7E">
          <w:rPr>
            <w:rFonts w:ascii="Times New Roman" w:hAnsi="Times New Roman"/>
          </w:rPr>
        </w:r>
        <w:r w:rsidR="00E67F7E">
          <w:rPr>
            <w:rFonts w:ascii="Times New Roman" w:hAnsi="Times New Roman"/>
          </w:rPr>
          <w:fldChar w:fldCharType="separate"/>
        </w:r>
        <w:r w:rsidR="008A032F">
          <w:rPr>
            <w:rFonts w:ascii="Times New Roman" w:hAnsi="Times New Roman"/>
            <w:noProof/>
          </w:rPr>
          <w:t>38</w:t>
        </w:r>
        <w:r w:rsidR="00E67F7E">
          <w:rPr>
            <w:rFonts w:ascii="Times New Roman" w:hAnsi="Times New Roman"/>
          </w:rPr>
          <w:fldChar w:fldCharType="end"/>
        </w:r>
      </w:hyperlink>
    </w:p>
    <w:p w14:paraId="08DC1B92" w14:textId="307C228A" w:rsidR="00525B19" w:rsidRDefault="00163DF5">
      <w:pPr>
        <w:pStyle w:val="TOC3"/>
        <w:tabs>
          <w:tab w:val="right" w:leader="dot" w:pos="8790"/>
        </w:tabs>
        <w:rPr>
          <w:rFonts w:eastAsiaTheme="minorEastAsia"/>
          <w:szCs w:val="22"/>
        </w:rPr>
      </w:pPr>
      <w:hyperlink w:anchor="_Toc92180359" w:history="1">
        <w:r w:rsidR="00E67F7E">
          <w:rPr>
            <w:rStyle w:val="af9"/>
          </w:rPr>
          <w:t>5.3.1</w:t>
        </w:r>
        <w:r w:rsidR="00E67F7E">
          <w:rPr>
            <w:rStyle w:val="af9"/>
          </w:rPr>
          <w:t>应急组织机构、人员</w:t>
        </w:r>
        <w:r w:rsidR="00E67F7E">
          <w:tab/>
        </w:r>
        <w:r w:rsidR="00E67F7E">
          <w:fldChar w:fldCharType="begin"/>
        </w:r>
        <w:r w:rsidR="00E67F7E">
          <w:instrText xml:space="preserve"> PAGEREF _Toc92180359 \h </w:instrText>
        </w:r>
        <w:r w:rsidR="00E67F7E">
          <w:fldChar w:fldCharType="separate"/>
        </w:r>
        <w:r w:rsidR="008A032F">
          <w:rPr>
            <w:noProof/>
          </w:rPr>
          <w:t>38</w:t>
        </w:r>
        <w:r w:rsidR="00E67F7E">
          <w:fldChar w:fldCharType="end"/>
        </w:r>
      </w:hyperlink>
    </w:p>
    <w:p w14:paraId="7F1A556D" w14:textId="023D7EB0" w:rsidR="00525B19" w:rsidRDefault="00163DF5">
      <w:pPr>
        <w:pStyle w:val="TOC3"/>
        <w:tabs>
          <w:tab w:val="right" w:leader="dot" w:pos="8790"/>
        </w:tabs>
        <w:rPr>
          <w:rFonts w:eastAsiaTheme="minorEastAsia"/>
          <w:szCs w:val="22"/>
        </w:rPr>
      </w:pPr>
      <w:hyperlink w:anchor="_Toc92180360" w:history="1">
        <w:r w:rsidR="00E67F7E">
          <w:rPr>
            <w:rStyle w:val="af9"/>
          </w:rPr>
          <w:t>5.3.2</w:t>
        </w:r>
        <w:r w:rsidR="00E67F7E">
          <w:rPr>
            <w:rStyle w:val="af9"/>
          </w:rPr>
          <w:t>应急救援保障</w:t>
        </w:r>
        <w:r w:rsidR="00E67F7E">
          <w:tab/>
        </w:r>
        <w:r w:rsidR="00E67F7E">
          <w:fldChar w:fldCharType="begin"/>
        </w:r>
        <w:r w:rsidR="00E67F7E">
          <w:instrText xml:space="preserve"> PAGEREF _Toc92180360 \h </w:instrText>
        </w:r>
        <w:r w:rsidR="00E67F7E">
          <w:fldChar w:fldCharType="separate"/>
        </w:r>
        <w:r w:rsidR="008A032F">
          <w:rPr>
            <w:noProof/>
          </w:rPr>
          <w:t>40</w:t>
        </w:r>
        <w:r w:rsidR="00E67F7E">
          <w:fldChar w:fldCharType="end"/>
        </w:r>
      </w:hyperlink>
    </w:p>
    <w:p w14:paraId="304C28F1" w14:textId="7093BBFD" w:rsidR="00525B19" w:rsidRDefault="00163DF5">
      <w:pPr>
        <w:pStyle w:val="TOC3"/>
        <w:tabs>
          <w:tab w:val="right" w:leader="dot" w:pos="8790"/>
        </w:tabs>
        <w:rPr>
          <w:rFonts w:eastAsiaTheme="minorEastAsia"/>
          <w:szCs w:val="22"/>
        </w:rPr>
      </w:pPr>
      <w:hyperlink w:anchor="_Toc92180361" w:history="1">
        <w:r w:rsidR="00E67F7E">
          <w:rPr>
            <w:rStyle w:val="af9"/>
            <w:snapToGrid w:val="0"/>
          </w:rPr>
          <w:t>5.3.3</w:t>
        </w:r>
        <w:r w:rsidR="00E67F7E">
          <w:rPr>
            <w:rStyle w:val="af9"/>
            <w:snapToGrid w:val="0"/>
          </w:rPr>
          <w:t>应急环境监测、抢险、救援及控制措施</w:t>
        </w:r>
        <w:r w:rsidR="00E67F7E">
          <w:tab/>
        </w:r>
        <w:r w:rsidR="00E67F7E">
          <w:fldChar w:fldCharType="begin"/>
        </w:r>
        <w:r w:rsidR="00E67F7E">
          <w:instrText xml:space="preserve"> PAGEREF _Toc92180361 \h </w:instrText>
        </w:r>
        <w:r w:rsidR="00E67F7E">
          <w:fldChar w:fldCharType="separate"/>
        </w:r>
        <w:r w:rsidR="008A032F">
          <w:rPr>
            <w:noProof/>
          </w:rPr>
          <w:t>41</w:t>
        </w:r>
        <w:r w:rsidR="00E67F7E">
          <w:fldChar w:fldCharType="end"/>
        </w:r>
      </w:hyperlink>
    </w:p>
    <w:p w14:paraId="74CB6037" w14:textId="03395BCB" w:rsidR="00525B19" w:rsidRDefault="00163DF5">
      <w:pPr>
        <w:pStyle w:val="TOC3"/>
        <w:tabs>
          <w:tab w:val="right" w:leader="dot" w:pos="8790"/>
        </w:tabs>
        <w:rPr>
          <w:rFonts w:eastAsiaTheme="minorEastAsia"/>
          <w:szCs w:val="22"/>
        </w:rPr>
      </w:pPr>
      <w:hyperlink w:anchor="_Toc92180362" w:history="1">
        <w:r w:rsidR="00E67F7E">
          <w:rPr>
            <w:rStyle w:val="af9"/>
            <w:snapToGrid w:val="0"/>
          </w:rPr>
          <w:t>5.3.4</w:t>
        </w:r>
        <w:r w:rsidR="00E67F7E">
          <w:rPr>
            <w:rStyle w:val="af9"/>
            <w:snapToGrid w:val="0"/>
          </w:rPr>
          <w:t>人员紧急撤离、疏散，应急剂量控制、撤离组织计划</w:t>
        </w:r>
        <w:r w:rsidR="00E67F7E">
          <w:tab/>
        </w:r>
        <w:r w:rsidR="00E67F7E">
          <w:fldChar w:fldCharType="begin"/>
        </w:r>
        <w:r w:rsidR="00E67F7E">
          <w:instrText xml:space="preserve"> PAGEREF _Toc92180362 \h </w:instrText>
        </w:r>
        <w:r w:rsidR="00E67F7E">
          <w:fldChar w:fldCharType="separate"/>
        </w:r>
        <w:r w:rsidR="008A032F">
          <w:rPr>
            <w:noProof/>
          </w:rPr>
          <w:t>41</w:t>
        </w:r>
        <w:r w:rsidR="00E67F7E">
          <w:fldChar w:fldCharType="end"/>
        </w:r>
      </w:hyperlink>
    </w:p>
    <w:p w14:paraId="393726CD" w14:textId="2346ACC4" w:rsidR="00525B19" w:rsidRDefault="00163DF5">
      <w:pPr>
        <w:pStyle w:val="TOC3"/>
        <w:tabs>
          <w:tab w:val="right" w:leader="dot" w:pos="8790"/>
        </w:tabs>
        <w:rPr>
          <w:rFonts w:eastAsiaTheme="minorEastAsia"/>
          <w:szCs w:val="22"/>
        </w:rPr>
      </w:pPr>
      <w:hyperlink w:anchor="_Toc92180363" w:history="1">
        <w:r w:rsidR="00E67F7E">
          <w:rPr>
            <w:rStyle w:val="af9"/>
            <w:snapToGrid w:val="0"/>
          </w:rPr>
          <w:t>5.3.5</w:t>
        </w:r>
        <w:r w:rsidR="00E67F7E">
          <w:rPr>
            <w:rStyle w:val="af9"/>
            <w:snapToGrid w:val="0"/>
          </w:rPr>
          <w:t>事故应急救援关闭程序与恢复措施</w:t>
        </w:r>
        <w:r w:rsidR="00E67F7E">
          <w:tab/>
        </w:r>
        <w:r w:rsidR="00E67F7E">
          <w:fldChar w:fldCharType="begin"/>
        </w:r>
        <w:r w:rsidR="00E67F7E">
          <w:instrText xml:space="preserve"> PAGEREF _Toc92180363 \h </w:instrText>
        </w:r>
        <w:r w:rsidR="00E67F7E">
          <w:fldChar w:fldCharType="separate"/>
        </w:r>
        <w:r w:rsidR="008A032F">
          <w:rPr>
            <w:noProof/>
          </w:rPr>
          <w:t>41</w:t>
        </w:r>
        <w:r w:rsidR="00E67F7E">
          <w:fldChar w:fldCharType="end"/>
        </w:r>
      </w:hyperlink>
    </w:p>
    <w:p w14:paraId="13D85407" w14:textId="6E7739A5" w:rsidR="00525B19" w:rsidRDefault="00163DF5">
      <w:pPr>
        <w:pStyle w:val="TOC3"/>
        <w:tabs>
          <w:tab w:val="right" w:leader="dot" w:pos="8790"/>
        </w:tabs>
        <w:rPr>
          <w:rFonts w:eastAsiaTheme="minorEastAsia"/>
          <w:szCs w:val="22"/>
        </w:rPr>
      </w:pPr>
      <w:hyperlink w:anchor="_Toc92180364" w:history="1">
        <w:r w:rsidR="00E67F7E">
          <w:rPr>
            <w:rStyle w:val="af9"/>
            <w:snapToGrid w:val="0"/>
          </w:rPr>
          <w:t>5.3.6</w:t>
        </w:r>
        <w:r w:rsidR="00E67F7E">
          <w:rPr>
            <w:rStyle w:val="af9"/>
            <w:snapToGrid w:val="0"/>
          </w:rPr>
          <w:t>应急培训计划</w:t>
        </w:r>
        <w:r w:rsidR="00E67F7E">
          <w:tab/>
        </w:r>
        <w:r w:rsidR="00E67F7E">
          <w:fldChar w:fldCharType="begin"/>
        </w:r>
        <w:r w:rsidR="00E67F7E">
          <w:instrText xml:space="preserve"> PAGEREF _Toc92180364 \h </w:instrText>
        </w:r>
        <w:r w:rsidR="00E67F7E">
          <w:fldChar w:fldCharType="separate"/>
        </w:r>
        <w:r w:rsidR="008A032F">
          <w:rPr>
            <w:noProof/>
          </w:rPr>
          <w:t>41</w:t>
        </w:r>
        <w:r w:rsidR="00E67F7E">
          <w:fldChar w:fldCharType="end"/>
        </w:r>
      </w:hyperlink>
    </w:p>
    <w:p w14:paraId="6D1C43F1" w14:textId="55847942" w:rsidR="00525B19" w:rsidRDefault="00163DF5">
      <w:pPr>
        <w:pStyle w:val="TOC3"/>
        <w:tabs>
          <w:tab w:val="right" w:leader="dot" w:pos="8790"/>
        </w:tabs>
        <w:rPr>
          <w:rFonts w:eastAsiaTheme="minorEastAsia"/>
          <w:szCs w:val="22"/>
        </w:rPr>
      </w:pPr>
      <w:hyperlink w:anchor="_Toc92180365" w:history="1">
        <w:r w:rsidR="00E67F7E">
          <w:rPr>
            <w:rStyle w:val="af9"/>
          </w:rPr>
          <w:t>5.3.7</w:t>
        </w:r>
        <w:r w:rsidR="00E67F7E">
          <w:rPr>
            <w:rStyle w:val="af9"/>
          </w:rPr>
          <w:t>突发事故应急措施</w:t>
        </w:r>
        <w:r w:rsidR="00E67F7E">
          <w:tab/>
        </w:r>
        <w:r w:rsidR="00E67F7E">
          <w:fldChar w:fldCharType="begin"/>
        </w:r>
        <w:r w:rsidR="00E67F7E">
          <w:instrText xml:space="preserve"> PAGEREF _Toc92180365 \h </w:instrText>
        </w:r>
        <w:r w:rsidR="00E67F7E">
          <w:fldChar w:fldCharType="separate"/>
        </w:r>
        <w:r w:rsidR="008A032F">
          <w:rPr>
            <w:noProof/>
          </w:rPr>
          <w:t>41</w:t>
        </w:r>
        <w:r w:rsidR="00E67F7E">
          <w:fldChar w:fldCharType="end"/>
        </w:r>
      </w:hyperlink>
    </w:p>
    <w:p w14:paraId="7067659D" w14:textId="0E2AB2B4" w:rsidR="00525B19" w:rsidRDefault="00163DF5">
      <w:pPr>
        <w:pStyle w:val="TOC3"/>
        <w:tabs>
          <w:tab w:val="right" w:leader="dot" w:pos="8790"/>
        </w:tabs>
        <w:rPr>
          <w:rFonts w:eastAsiaTheme="minorEastAsia"/>
          <w:szCs w:val="22"/>
        </w:rPr>
      </w:pPr>
      <w:hyperlink w:anchor="_Toc92180366" w:history="1">
        <w:r w:rsidR="00E67F7E">
          <w:rPr>
            <w:rStyle w:val="af9"/>
          </w:rPr>
          <w:t>5.3.8</w:t>
        </w:r>
        <w:r w:rsidR="00E67F7E">
          <w:rPr>
            <w:rStyle w:val="af9"/>
          </w:rPr>
          <w:t>与园区及社会区域风险防范措施、公共安全应急预案的衔接</w:t>
        </w:r>
        <w:r w:rsidR="00E67F7E">
          <w:tab/>
        </w:r>
        <w:r w:rsidR="00E67F7E">
          <w:fldChar w:fldCharType="begin"/>
        </w:r>
        <w:r w:rsidR="00E67F7E">
          <w:instrText xml:space="preserve"> PAGEREF _Toc92180366 \h </w:instrText>
        </w:r>
        <w:r w:rsidR="00E67F7E">
          <w:fldChar w:fldCharType="separate"/>
        </w:r>
        <w:r w:rsidR="008A032F">
          <w:rPr>
            <w:noProof/>
          </w:rPr>
          <w:t>45</w:t>
        </w:r>
        <w:r w:rsidR="00E67F7E">
          <w:fldChar w:fldCharType="end"/>
        </w:r>
      </w:hyperlink>
    </w:p>
    <w:p w14:paraId="49B23BFC" w14:textId="4D042BDB" w:rsidR="00525B19" w:rsidRDefault="00163DF5">
      <w:pPr>
        <w:pStyle w:val="TOC3"/>
        <w:tabs>
          <w:tab w:val="right" w:leader="dot" w:pos="8790"/>
        </w:tabs>
        <w:rPr>
          <w:rFonts w:eastAsiaTheme="minorEastAsia"/>
          <w:szCs w:val="22"/>
        </w:rPr>
      </w:pPr>
      <w:hyperlink w:anchor="_Toc92180367" w:history="1">
        <w:r w:rsidR="00E67F7E">
          <w:rPr>
            <w:rStyle w:val="af9"/>
          </w:rPr>
          <w:t>5.3.9</w:t>
        </w:r>
        <w:r w:rsidR="00E67F7E">
          <w:rPr>
            <w:rStyle w:val="af9"/>
          </w:rPr>
          <w:t>应急监测</w:t>
        </w:r>
        <w:r w:rsidR="00E67F7E">
          <w:tab/>
        </w:r>
        <w:r w:rsidR="00E67F7E">
          <w:fldChar w:fldCharType="begin"/>
        </w:r>
        <w:r w:rsidR="00E67F7E">
          <w:instrText xml:space="preserve"> PAGEREF _Toc92180367 \h </w:instrText>
        </w:r>
        <w:r w:rsidR="00E67F7E">
          <w:fldChar w:fldCharType="separate"/>
        </w:r>
        <w:r w:rsidR="008A032F">
          <w:rPr>
            <w:noProof/>
          </w:rPr>
          <w:t>46</w:t>
        </w:r>
        <w:r w:rsidR="00E67F7E">
          <w:fldChar w:fldCharType="end"/>
        </w:r>
      </w:hyperlink>
    </w:p>
    <w:p w14:paraId="55B40771" w14:textId="66335908" w:rsidR="00525B19" w:rsidRDefault="00163DF5">
      <w:pPr>
        <w:pStyle w:val="TOC1"/>
        <w:tabs>
          <w:tab w:val="right" w:leader="dot" w:pos="8790"/>
        </w:tabs>
        <w:rPr>
          <w:rFonts w:ascii="Times New Roman" w:eastAsiaTheme="minorEastAsia" w:hAnsi="Times New Roman"/>
          <w:b/>
          <w:bCs/>
          <w:szCs w:val="22"/>
        </w:rPr>
      </w:pPr>
      <w:hyperlink w:anchor="_Toc92180368" w:history="1">
        <w:r w:rsidR="00E67F7E">
          <w:rPr>
            <w:rStyle w:val="af9"/>
            <w:rFonts w:ascii="Times New Roman" w:hAnsi="Times New Roman"/>
            <w:b/>
            <w:bCs/>
          </w:rPr>
          <w:t>6</w:t>
        </w:r>
        <w:r w:rsidR="00E67F7E">
          <w:rPr>
            <w:rStyle w:val="af9"/>
            <w:rFonts w:ascii="Times New Roman" w:hAnsi="Times New Roman"/>
            <w:b/>
            <w:bCs/>
          </w:rPr>
          <w:t>环境风险分析结论</w:t>
        </w:r>
        <w:r w:rsidR="00E67F7E">
          <w:rPr>
            <w:rFonts w:ascii="Times New Roman" w:hAnsi="Times New Roman"/>
            <w:b/>
            <w:bCs/>
          </w:rPr>
          <w:tab/>
        </w:r>
        <w:r w:rsidR="00E67F7E">
          <w:rPr>
            <w:rFonts w:ascii="Times New Roman" w:hAnsi="Times New Roman"/>
            <w:b/>
            <w:bCs/>
          </w:rPr>
          <w:fldChar w:fldCharType="begin"/>
        </w:r>
        <w:r w:rsidR="00E67F7E">
          <w:rPr>
            <w:rFonts w:ascii="Times New Roman" w:hAnsi="Times New Roman"/>
            <w:b/>
            <w:bCs/>
          </w:rPr>
          <w:instrText xml:space="preserve"> PAGEREF _Toc92180368 \h </w:instrText>
        </w:r>
        <w:r w:rsidR="00E67F7E">
          <w:rPr>
            <w:rFonts w:ascii="Times New Roman" w:hAnsi="Times New Roman"/>
            <w:b/>
            <w:bCs/>
          </w:rPr>
        </w:r>
        <w:r w:rsidR="00E67F7E">
          <w:rPr>
            <w:rFonts w:ascii="Times New Roman" w:hAnsi="Times New Roman"/>
            <w:b/>
            <w:bCs/>
          </w:rPr>
          <w:fldChar w:fldCharType="separate"/>
        </w:r>
        <w:r w:rsidR="008A032F">
          <w:rPr>
            <w:rFonts w:ascii="Times New Roman" w:hAnsi="Times New Roman"/>
            <w:b/>
            <w:bCs/>
            <w:noProof/>
          </w:rPr>
          <w:t>47</w:t>
        </w:r>
        <w:r w:rsidR="00E67F7E">
          <w:rPr>
            <w:rFonts w:ascii="Times New Roman" w:hAnsi="Times New Roman"/>
            <w:b/>
            <w:bCs/>
          </w:rPr>
          <w:fldChar w:fldCharType="end"/>
        </w:r>
      </w:hyperlink>
    </w:p>
    <w:p w14:paraId="768E4C2B" w14:textId="1505D78F" w:rsidR="00525B19" w:rsidRDefault="00163DF5">
      <w:pPr>
        <w:pStyle w:val="TOC3"/>
        <w:tabs>
          <w:tab w:val="right" w:leader="dot" w:pos="8790"/>
        </w:tabs>
        <w:rPr>
          <w:rFonts w:eastAsiaTheme="minorEastAsia"/>
          <w:szCs w:val="22"/>
        </w:rPr>
      </w:pPr>
      <w:hyperlink w:anchor="_Toc92180369" w:history="1">
        <w:r w:rsidR="00E67F7E">
          <w:rPr>
            <w:rStyle w:val="af9"/>
          </w:rPr>
          <w:t>6.1</w:t>
        </w:r>
        <w:r w:rsidR="00E67F7E">
          <w:rPr>
            <w:rStyle w:val="af9"/>
          </w:rPr>
          <w:t>结论</w:t>
        </w:r>
        <w:r w:rsidR="00E67F7E">
          <w:tab/>
        </w:r>
        <w:r w:rsidR="00E67F7E">
          <w:fldChar w:fldCharType="begin"/>
        </w:r>
        <w:r w:rsidR="00E67F7E">
          <w:instrText xml:space="preserve"> PAGEREF _Toc92180369 \h </w:instrText>
        </w:r>
        <w:r w:rsidR="00E67F7E">
          <w:fldChar w:fldCharType="separate"/>
        </w:r>
        <w:r w:rsidR="008A032F">
          <w:rPr>
            <w:noProof/>
          </w:rPr>
          <w:t>47</w:t>
        </w:r>
        <w:r w:rsidR="00E67F7E">
          <w:fldChar w:fldCharType="end"/>
        </w:r>
      </w:hyperlink>
    </w:p>
    <w:p w14:paraId="4C0D10D2" w14:textId="436EDF9D" w:rsidR="00525B19" w:rsidRDefault="00163DF5">
      <w:pPr>
        <w:pStyle w:val="TOC3"/>
        <w:tabs>
          <w:tab w:val="right" w:leader="dot" w:pos="8790"/>
        </w:tabs>
        <w:rPr>
          <w:rFonts w:eastAsiaTheme="minorEastAsia"/>
          <w:szCs w:val="22"/>
        </w:rPr>
      </w:pPr>
      <w:hyperlink w:anchor="_Toc92180370" w:history="1">
        <w:r w:rsidR="00E67F7E">
          <w:rPr>
            <w:rStyle w:val="af9"/>
          </w:rPr>
          <w:t>6.2</w:t>
        </w:r>
        <w:r w:rsidR="00E67F7E">
          <w:rPr>
            <w:rStyle w:val="af9"/>
          </w:rPr>
          <w:t>建议</w:t>
        </w:r>
        <w:r w:rsidR="00E67F7E">
          <w:tab/>
        </w:r>
        <w:r w:rsidR="00E67F7E">
          <w:fldChar w:fldCharType="begin"/>
        </w:r>
        <w:r w:rsidR="00E67F7E">
          <w:instrText xml:space="preserve"> PAGEREF _Toc92180370 \h </w:instrText>
        </w:r>
        <w:r w:rsidR="00E67F7E">
          <w:fldChar w:fldCharType="separate"/>
        </w:r>
        <w:r w:rsidR="008A032F">
          <w:rPr>
            <w:noProof/>
          </w:rPr>
          <w:t>47</w:t>
        </w:r>
        <w:r w:rsidR="00E67F7E">
          <w:fldChar w:fldCharType="end"/>
        </w:r>
      </w:hyperlink>
    </w:p>
    <w:p w14:paraId="40574AB9" w14:textId="77777777" w:rsidR="00525B19" w:rsidRDefault="00E67F7E">
      <w:pPr>
        <w:spacing w:line="480" w:lineRule="auto"/>
        <w:rPr>
          <w:rFonts w:ascii="Times New Roman" w:hAnsi="Times New Roman"/>
          <w:color w:val="000000" w:themeColor="text1"/>
          <w:sz w:val="24"/>
        </w:rPr>
        <w:sectPr w:rsidR="00525B19">
          <w:footerReference w:type="default" r:id="rId10"/>
          <w:pgSz w:w="11920" w:h="16840"/>
          <w:pgMar w:top="1580" w:right="1560" w:bottom="280" w:left="1560" w:header="720" w:footer="720" w:gutter="0"/>
          <w:pgNumType w:start="1"/>
          <w:cols w:space="720"/>
        </w:sectPr>
      </w:pPr>
      <w:r>
        <w:rPr>
          <w:rFonts w:ascii="Times New Roman" w:hAnsi="Times New Roman"/>
          <w:color w:val="000000" w:themeColor="text1"/>
        </w:rPr>
        <w:fldChar w:fldCharType="end"/>
      </w:r>
    </w:p>
    <w:p w14:paraId="6FDA73EB" w14:textId="77777777" w:rsidR="00525B19" w:rsidRDefault="00E67F7E">
      <w:pPr>
        <w:pStyle w:val="1"/>
        <w:spacing w:line="360" w:lineRule="auto"/>
        <w:rPr>
          <w:color w:val="000000" w:themeColor="text1"/>
        </w:rPr>
      </w:pPr>
      <w:bookmarkStart w:id="3" w:name="_Toc16920"/>
      <w:bookmarkStart w:id="4" w:name="_Toc11542"/>
      <w:bookmarkStart w:id="5" w:name="_Toc92180321"/>
      <w:bookmarkStart w:id="6" w:name="_Toc464723463"/>
      <w:bookmarkStart w:id="7" w:name="_Toc27815"/>
      <w:bookmarkStart w:id="8" w:name="_Toc16952"/>
      <w:r>
        <w:rPr>
          <w:color w:val="000000" w:themeColor="text1"/>
        </w:rPr>
        <w:lastRenderedPageBreak/>
        <w:t>1</w:t>
      </w:r>
      <w:r>
        <w:rPr>
          <w:color w:val="000000" w:themeColor="text1"/>
        </w:rPr>
        <w:t>风险评价概述</w:t>
      </w:r>
      <w:bookmarkEnd w:id="3"/>
      <w:bookmarkEnd w:id="4"/>
      <w:bookmarkEnd w:id="5"/>
      <w:bookmarkEnd w:id="6"/>
      <w:bookmarkEnd w:id="7"/>
      <w:bookmarkEnd w:id="8"/>
    </w:p>
    <w:p w14:paraId="2A9E00F9" w14:textId="77777777" w:rsidR="00525B19" w:rsidRDefault="00E67F7E">
      <w:pPr>
        <w:pStyle w:val="2"/>
        <w:spacing w:line="360" w:lineRule="auto"/>
        <w:rPr>
          <w:rFonts w:ascii="Times New Roman" w:hAnsi="Times New Roman"/>
          <w:color w:val="000000" w:themeColor="text1"/>
        </w:rPr>
      </w:pPr>
      <w:bookmarkStart w:id="9" w:name="_Toc92180322"/>
      <w:r>
        <w:rPr>
          <w:rFonts w:ascii="Times New Roman" w:hAnsi="Times New Roman"/>
          <w:color w:val="000000" w:themeColor="text1"/>
        </w:rPr>
        <w:t>1.1</w:t>
      </w:r>
      <w:r>
        <w:rPr>
          <w:rFonts w:ascii="Times New Roman" w:hAnsi="Times New Roman"/>
          <w:color w:val="000000" w:themeColor="text1"/>
        </w:rPr>
        <w:t>项目由来</w:t>
      </w:r>
      <w:bookmarkEnd w:id="9"/>
    </w:p>
    <w:p w14:paraId="0A981B04" w14:textId="77777777" w:rsidR="00525B19" w:rsidRDefault="00E67F7E">
      <w:pPr>
        <w:adjustRightInd w:val="0"/>
        <w:snapToGrid w:val="0"/>
        <w:spacing w:line="360" w:lineRule="auto"/>
        <w:ind w:firstLineChars="200" w:firstLine="480"/>
        <w:rPr>
          <w:rFonts w:ascii="Times New Roman" w:hAnsi="Times New Roman"/>
          <w:sz w:val="24"/>
        </w:rPr>
      </w:pPr>
      <w:r>
        <w:rPr>
          <w:rFonts w:ascii="Times New Roman" w:hAnsi="Times New Roman"/>
          <w:sz w:val="24"/>
        </w:rPr>
        <w:t>环境风险评价是分析和预测建设项目存在的潜在危险、有害因素，项目</w:t>
      </w:r>
      <w:r>
        <w:rPr>
          <w:rFonts w:ascii="Times New Roman" w:hAnsi="Times New Roman" w:hint="eastAsia"/>
          <w:sz w:val="24"/>
        </w:rPr>
        <w:t>在</w:t>
      </w:r>
      <w:r>
        <w:rPr>
          <w:rFonts w:ascii="Times New Roman" w:hAnsi="Times New Roman"/>
          <w:sz w:val="24"/>
        </w:rPr>
        <w:t>运行期间可能发生的突发性事件或事故</w:t>
      </w:r>
      <w:r>
        <w:rPr>
          <w:rFonts w:ascii="Times New Roman" w:hAnsi="Times New Roman"/>
          <w:sz w:val="24"/>
        </w:rPr>
        <w:t>(</w:t>
      </w:r>
      <w:r>
        <w:rPr>
          <w:rFonts w:ascii="Times New Roman" w:hAnsi="Times New Roman"/>
          <w:sz w:val="24"/>
        </w:rPr>
        <w:t>不包括人为破坏及自然灾害</w:t>
      </w:r>
      <w:r>
        <w:rPr>
          <w:rFonts w:ascii="Times New Roman" w:hAnsi="Times New Roman"/>
          <w:sz w:val="24"/>
        </w:rPr>
        <w:t>)</w:t>
      </w:r>
      <w:r>
        <w:rPr>
          <w:rFonts w:ascii="Times New Roman" w:hAnsi="Times New Roman"/>
          <w:sz w:val="24"/>
        </w:rPr>
        <w:t>，引起有毒有害和易燃易爆等物质泄漏，造成人身安全与环境影响和损害程度，提出防范、应急与减缓措施，使项目事故率、损失和环境影响达到可接受水平。</w:t>
      </w:r>
    </w:p>
    <w:p w14:paraId="085111AB" w14:textId="77777777" w:rsidR="00525B19" w:rsidRDefault="00E67F7E">
      <w:pPr>
        <w:adjustRightInd w:val="0"/>
        <w:snapToGrid w:val="0"/>
        <w:spacing w:line="360" w:lineRule="auto"/>
        <w:ind w:firstLineChars="200" w:firstLine="480"/>
        <w:rPr>
          <w:rFonts w:ascii="Times New Roman" w:hAnsi="Times New Roman"/>
          <w:sz w:val="24"/>
        </w:rPr>
      </w:pPr>
      <w:bookmarkStart w:id="10" w:name="_Hlk92014752"/>
      <w:r>
        <w:rPr>
          <w:rFonts w:ascii="Times New Roman" w:hAnsi="Times New Roman" w:hint="eastAsia"/>
          <w:sz w:val="24"/>
        </w:rPr>
        <w:t>江苏</w:t>
      </w:r>
      <w:proofErr w:type="gramStart"/>
      <w:r>
        <w:rPr>
          <w:rFonts w:ascii="Times New Roman" w:hAnsi="Times New Roman" w:hint="eastAsia"/>
          <w:sz w:val="24"/>
        </w:rPr>
        <w:t>玺鑫</w:t>
      </w:r>
      <w:proofErr w:type="gramEnd"/>
      <w:r>
        <w:rPr>
          <w:rFonts w:ascii="Times New Roman" w:hAnsi="Times New Roman" w:hint="eastAsia"/>
          <w:sz w:val="24"/>
        </w:rPr>
        <w:t>维生素有限公司</w:t>
      </w:r>
      <w:bookmarkEnd w:id="10"/>
      <w:r>
        <w:rPr>
          <w:rFonts w:ascii="Times New Roman" w:hAnsi="Times New Roman" w:hint="eastAsia"/>
          <w:sz w:val="24"/>
        </w:rPr>
        <w:t>成立于</w:t>
      </w:r>
      <w:r>
        <w:rPr>
          <w:rFonts w:ascii="Times New Roman" w:hAnsi="Times New Roman" w:hint="eastAsia"/>
          <w:sz w:val="24"/>
        </w:rPr>
        <w:t>2008</w:t>
      </w:r>
      <w:r>
        <w:rPr>
          <w:rFonts w:ascii="Times New Roman" w:hAnsi="Times New Roman" w:hint="eastAsia"/>
          <w:sz w:val="24"/>
        </w:rPr>
        <w:t>年，坐落于沭阳经济技术开发区义乌路（慈溪路北）</w:t>
      </w:r>
      <w:r>
        <w:rPr>
          <w:rFonts w:ascii="Times New Roman" w:hAnsi="Times New Roman"/>
          <w:sz w:val="24"/>
        </w:rPr>
        <w:t>，</w:t>
      </w:r>
      <w:r>
        <w:rPr>
          <w:kern w:val="0"/>
          <w:sz w:val="24"/>
        </w:rPr>
        <w:t>江苏</w:t>
      </w:r>
      <w:proofErr w:type="gramStart"/>
      <w:r>
        <w:rPr>
          <w:kern w:val="0"/>
          <w:sz w:val="24"/>
        </w:rPr>
        <w:t>玺鑫</w:t>
      </w:r>
      <w:proofErr w:type="gramEnd"/>
      <w:r>
        <w:rPr>
          <w:kern w:val="0"/>
          <w:sz w:val="24"/>
        </w:rPr>
        <w:t>维生素有限公司</w:t>
      </w:r>
      <w:r>
        <w:rPr>
          <w:rFonts w:hint="eastAsia"/>
          <w:kern w:val="0"/>
          <w:sz w:val="24"/>
        </w:rPr>
        <w:t>依托现有厂房拟投资</w:t>
      </w:r>
      <w:r>
        <w:rPr>
          <w:kern w:val="0"/>
          <w:sz w:val="24"/>
        </w:rPr>
        <w:t>560</w:t>
      </w:r>
      <w:r>
        <w:rPr>
          <w:rFonts w:hint="eastAsia"/>
          <w:kern w:val="0"/>
          <w:sz w:val="24"/>
        </w:rPr>
        <w:t>万元，外购二丙酮醇、盐酸等原材料，购置金属探测器、粉碎机、超声波筛机等设备，用以建设食品添加剂技术改造项目，待项目建成投产后，企业形成年</w:t>
      </w:r>
      <w:r>
        <w:rPr>
          <w:kern w:val="0"/>
          <w:sz w:val="24"/>
        </w:rPr>
        <w:t>产</w:t>
      </w:r>
      <w:r>
        <w:rPr>
          <w:kern w:val="0"/>
          <w:sz w:val="24"/>
        </w:rPr>
        <w:t>β-</w:t>
      </w:r>
      <w:r>
        <w:rPr>
          <w:kern w:val="0"/>
          <w:sz w:val="24"/>
        </w:rPr>
        <w:t>羟基</w:t>
      </w:r>
      <w:r>
        <w:rPr>
          <w:kern w:val="0"/>
          <w:sz w:val="24"/>
        </w:rPr>
        <w:t>-β-</w:t>
      </w:r>
      <w:r>
        <w:rPr>
          <w:kern w:val="0"/>
          <w:sz w:val="24"/>
        </w:rPr>
        <w:t>甲基丁酸钙</w:t>
      </w:r>
      <w:r>
        <w:rPr>
          <w:rFonts w:hint="eastAsia"/>
          <w:kern w:val="0"/>
          <w:sz w:val="24"/>
        </w:rPr>
        <w:t>1</w:t>
      </w:r>
      <w:r>
        <w:rPr>
          <w:kern w:val="0"/>
          <w:sz w:val="24"/>
        </w:rPr>
        <w:t>00</w:t>
      </w:r>
      <w:r>
        <w:rPr>
          <w:rFonts w:hint="eastAsia"/>
          <w:kern w:val="0"/>
          <w:sz w:val="24"/>
        </w:rPr>
        <w:t>吨的生产规模</w:t>
      </w:r>
      <w:r>
        <w:rPr>
          <w:kern w:val="0"/>
          <w:sz w:val="24"/>
        </w:rPr>
        <w:t>。该项目已经获得沭阳经济技术开发区管委会下发的备案通知书（</w:t>
      </w:r>
      <w:proofErr w:type="gramStart"/>
      <w:r>
        <w:rPr>
          <w:kern w:val="0"/>
          <w:sz w:val="24"/>
        </w:rPr>
        <w:t>沭开经备</w:t>
      </w:r>
      <w:proofErr w:type="gramEnd"/>
      <w:r>
        <w:rPr>
          <w:kern w:val="0"/>
          <w:sz w:val="24"/>
        </w:rPr>
        <w:t>[2021]186</w:t>
      </w:r>
      <w:r>
        <w:rPr>
          <w:kern w:val="0"/>
          <w:sz w:val="24"/>
        </w:rPr>
        <w:t>号）</w:t>
      </w:r>
      <w:r>
        <w:rPr>
          <w:rFonts w:ascii="Times New Roman" w:hAnsi="Times New Roman"/>
          <w:sz w:val="24"/>
        </w:rPr>
        <w:t>。本项目有毒有害和易燃易爆危险物质存储量</w:t>
      </w:r>
      <w:r>
        <w:rPr>
          <w:rFonts w:ascii="Times New Roman" w:hAnsi="Times New Roman"/>
          <w:sz w:val="24"/>
        </w:rPr>
        <w:t>Q</w:t>
      </w:r>
      <w:r>
        <w:rPr>
          <w:rFonts w:ascii="Times New Roman" w:hAnsi="Times New Roman"/>
          <w:sz w:val="24"/>
        </w:rPr>
        <w:t>＞</w:t>
      </w:r>
      <w:r>
        <w:rPr>
          <w:rFonts w:ascii="Times New Roman" w:hAnsi="Times New Roman"/>
          <w:sz w:val="24"/>
        </w:rPr>
        <w:t>1</w:t>
      </w:r>
      <w:r>
        <w:rPr>
          <w:rFonts w:ascii="Times New Roman" w:hAnsi="Times New Roman"/>
          <w:sz w:val="24"/>
        </w:rPr>
        <w:t>，超过临界量，依据《建设项目环境影响报告表编制技术指南》（污染影响类）（试行），需编制环境风险专项，为此，建设单位委托我单位编制《</w:t>
      </w:r>
      <w:r>
        <w:rPr>
          <w:rFonts w:ascii="Times New Roman" w:hAnsi="Times New Roman" w:hint="eastAsia"/>
          <w:sz w:val="24"/>
        </w:rPr>
        <w:t>江苏玺鑫维生素有限公司食品添加剂技术改造环境风险专项评价报告</w:t>
      </w:r>
      <w:r>
        <w:rPr>
          <w:rFonts w:ascii="Times New Roman" w:hAnsi="Times New Roman"/>
          <w:sz w:val="24"/>
        </w:rPr>
        <w:t>》。</w:t>
      </w:r>
    </w:p>
    <w:p w14:paraId="291F7CDA" w14:textId="77777777" w:rsidR="00525B19" w:rsidRDefault="00E67F7E">
      <w:pPr>
        <w:adjustRightInd w:val="0"/>
        <w:snapToGrid w:val="0"/>
        <w:spacing w:line="360" w:lineRule="auto"/>
        <w:ind w:firstLineChars="200" w:firstLine="480"/>
        <w:rPr>
          <w:rFonts w:ascii="Times New Roman" w:hAnsi="Times New Roman"/>
          <w:sz w:val="24"/>
        </w:rPr>
      </w:pPr>
      <w:r>
        <w:rPr>
          <w:rFonts w:ascii="Times New Roman" w:hAnsi="Times New Roman"/>
          <w:sz w:val="24"/>
        </w:rPr>
        <w:t>在接受委托后，我单位及时组织人员，按照《建设项目环境风险评价技术导则》（</w:t>
      </w:r>
      <w:r>
        <w:rPr>
          <w:rFonts w:ascii="Times New Roman" w:hAnsi="Times New Roman"/>
          <w:sz w:val="24"/>
        </w:rPr>
        <w:t>HJ169-2018</w:t>
      </w:r>
      <w:r>
        <w:rPr>
          <w:rFonts w:ascii="Times New Roman" w:hAnsi="Times New Roman"/>
          <w:sz w:val="24"/>
        </w:rPr>
        <w:t>）的要求，对建设项目现场作了实地调查和勘察，将把事故引起厂界外人群的伤害、环境质量的恶化及对生态系统影响的预测和防护作为评价重点。通过认真分析和研究，</w:t>
      </w:r>
      <w:r>
        <w:rPr>
          <w:rFonts w:ascii="Times New Roman" w:hAnsi="Times New Roman" w:hint="eastAsia"/>
          <w:sz w:val="24"/>
        </w:rPr>
        <w:t>分析</w:t>
      </w:r>
      <w:r>
        <w:rPr>
          <w:rFonts w:ascii="Times New Roman" w:hAnsi="Times New Roman"/>
          <w:sz w:val="24"/>
        </w:rPr>
        <w:t>项目存在的潜在危险、有害因素，易燃易爆物质泄漏可能造成人身安全和环境影响、损害程度，并提出可行性的防范、应急与减缓措施，达到降低风险性、危害程度，保护环境之目的。</w:t>
      </w:r>
    </w:p>
    <w:p w14:paraId="380585B9" w14:textId="77777777" w:rsidR="00525B19" w:rsidRDefault="00E67F7E">
      <w:pPr>
        <w:pStyle w:val="2"/>
        <w:spacing w:line="360" w:lineRule="auto"/>
        <w:rPr>
          <w:rFonts w:ascii="Times New Roman" w:hAnsi="Times New Roman"/>
        </w:rPr>
      </w:pPr>
      <w:bookmarkStart w:id="11" w:name="_Toc92180323"/>
      <w:r>
        <w:rPr>
          <w:rFonts w:ascii="Times New Roman" w:hAnsi="Times New Roman"/>
        </w:rPr>
        <w:t>1.2</w:t>
      </w:r>
      <w:r>
        <w:rPr>
          <w:rFonts w:ascii="Times New Roman" w:hAnsi="Times New Roman"/>
        </w:rPr>
        <w:t>编制依据</w:t>
      </w:r>
      <w:bookmarkEnd w:id="11"/>
    </w:p>
    <w:p w14:paraId="46E7CB78"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1</w:t>
      </w:r>
      <w:r>
        <w:rPr>
          <w:rFonts w:ascii="Times New Roman" w:hAnsi="Times New Roman"/>
          <w:sz w:val="24"/>
          <w:szCs w:val="20"/>
        </w:rPr>
        <w:t>）《中华人民共和国环境保护法》，</w:t>
      </w:r>
      <w:r>
        <w:rPr>
          <w:rFonts w:ascii="Times New Roman" w:hAnsi="Times New Roman"/>
          <w:sz w:val="24"/>
          <w:szCs w:val="20"/>
        </w:rPr>
        <w:t>1989</w:t>
      </w:r>
      <w:r>
        <w:rPr>
          <w:rFonts w:ascii="Times New Roman" w:hAnsi="Times New Roman"/>
          <w:sz w:val="24"/>
          <w:szCs w:val="20"/>
        </w:rPr>
        <w:t>年</w:t>
      </w:r>
      <w:r>
        <w:rPr>
          <w:rFonts w:ascii="Times New Roman" w:hAnsi="Times New Roman"/>
          <w:sz w:val="24"/>
          <w:szCs w:val="20"/>
        </w:rPr>
        <w:t>12</w:t>
      </w:r>
      <w:r>
        <w:rPr>
          <w:rFonts w:ascii="Times New Roman" w:hAnsi="Times New Roman"/>
          <w:sz w:val="24"/>
          <w:szCs w:val="20"/>
        </w:rPr>
        <w:t>月</w:t>
      </w:r>
      <w:r>
        <w:rPr>
          <w:rFonts w:ascii="Times New Roman" w:hAnsi="Times New Roman"/>
          <w:sz w:val="24"/>
          <w:szCs w:val="20"/>
        </w:rPr>
        <w:t>26</w:t>
      </w:r>
      <w:r>
        <w:rPr>
          <w:rFonts w:ascii="Times New Roman" w:hAnsi="Times New Roman"/>
          <w:sz w:val="24"/>
          <w:szCs w:val="20"/>
        </w:rPr>
        <w:t>日通过，</w:t>
      </w:r>
      <w:r>
        <w:rPr>
          <w:rFonts w:ascii="Times New Roman" w:hAnsi="Times New Roman"/>
          <w:sz w:val="24"/>
          <w:szCs w:val="20"/>
        </w:rPr>
        <w:t>2014</w:t>
      </w:r>
      <w:r>
        <w:rPr>
          <w:rFonts w:ascii="Times New Roman" w:hAnsi="Times New Roman"/>
          <w:sz w:val="24"/>
          <w:szCs w:val="20"/>
        </w:rPr>
        <w:t>年</w:t>
      </w:r>
      <w:r>
        <w:rPr>
          <w:rFonts w:ascii="Times New Roman" w:hAnsi="Times New Roman"/>
          <w:sz w:val="24"/>
          <w:szCs w:val="20"/>
        </w:rPr>
        <w:t>4</w:t>
      </w:r>
      <w:r>
        <w:rPr>
          <w:rFonts w:ascii="Times New Roman" w:hAnsi="Times New Roman"/>
          <w:sz w:val="24"/>
          <w:szCs w:val="20"/>
        </w:rPr>
        <w:t>月</w:t>
      </w:r>
      <w:r>
        <w:rPr>
          <w:rFonts w:ascii="Times New Roman" w:hAnsi="Times New Roman"/>
          <w:sz w:val="24"/>
          <w:szCs w:val="20"/>
        </w:rPr>
        <w:t>24</w:t>
      </w:r>
      <w:r>
        <w:rPr>
          <w:rFonts w:ascii="Times New Roman" w:hAnsi="Times New Roman"/>
          <w:sz w:val="24"/>
          <w:szCs w:val="20"/>
        </w:rPr>
        <w:t>日修订，</w:t>
      </w:r>
      <w:r>
        <w:rPr>
          <w:rFonts w:ascii="Times New Roman" w:hAnsi="Times New Roman"/>
          <w:sz w:val="24"/>
          <w:szCs w:val="20"/>
        </w:rPr>
        <w:t>2015</w:t>
      </w:r>
      <w:r>
        <w:rPr>
          <w:rFonts w:ascii="Times New Roman" w:hAnsi="Times New Roman"/>
          <w:sz w:val="24"/>
          <w:szCs w:val="20"/>
        </w:rPr>
        <w:t>年</w:t>
      </w:r>
      <w:r>
        <w:rPr>
          <w:rFonts w:ascii="Times New Roman" w:hAnsi="Times New Roman"/>
          <w:sz w:val="24"/>
          <w:szCs w:val="20"/>
        </w:rPr>
        <w:t>1</w:t>
      </w:r>
      <w:r>
        <w:rPr>
          <w:rFonts w:ascii="Times New Roman" w:hAnsi="Times New Roman"/>
          <w:sz w:val="24"/>
          <w:szCs w:val="20"/>
        </w:rPr>
        <w:t>月</w:t>
      </w:r>
      <w:r>
        <w:rPr>
          <w:rFonts w:ascii="Times New Roman" w:hAnsi="Times New Roman"/>
          <w:sz w:val="24"/>
          <w:szCs w:val="20"/>
        </w:rPr>
        <w:t>1</w:t>
      </w:r>
      <w:r>
        <w:rPr>
          <w:rFonts w:ascii="Times New Roman" w:hAnsi="Times New Roman"/>
          <w:sz w:val="24"/>
          <w:szCs w:val="20"/>
        </w:rPr>
        <w:t>日起施行；</w:t>
      </w:r>
    </w:p>
    <w:p w14:paraId="45759C73"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2</w:t>
      </w:r>
      <w:r>
        <w:rPr>
          <w:rFonts w:ascii="Times New Roman" w:hAnsi="Times New Roman"/>
          <w:sz w:val="24"/>
          <w:szCs w:val="20"/>
        </w:rPr>
        <w:t>）《中华人民共和国大气污染防治法》，</w:t>
      </w:r>
      <w:r>
        <w:rPr>
          <w:rFonts w:ascii="Times New Roman" w:hAnsi="Times New Roman"/>
          <w:sz w:val="24"/>
          <w:szCs w:val="20"/>
        </w:rPr>
        <w:t>2018</w:t>
      </w:r>
      <w:r>
        <w:rPr>
          <w:rFonts w:ascii="Times New Roman" w:hAnsi="Times New Roman"/>
          <w:sz w:val="24"/>
          <w:szCs w:val="20"/>
        </w:rPr>
        <w:t>年</w:t>
      </w:r>
      <w:r>
        <w:rPr>
          <w:rFonts w:ascii="Times New Roman" w:hAnsi="Times New Roman"/>
          <w:sz w:val="24"/>
          <w:szCs w:val="20"/>
        </w:rPr>
        <w:t>10</w:t>
      </w:r>
      <w:r>
        <w:rPr>
          <w:rFonts w:ascii="Times New Roman" w:hAnsi="Times New Roman"/>
          <w:sz w:val="24"/>
          <w:szCs w:val="20"/>
        </w:rPr>
        <w:t>月</w:t>
      </w:r>
      <w:r>
        <w:rPr>
          <w:rFonts w:ascii="Times New Roman" w:hAnsi="Times New Roman"/>
          <w:sz w:val="24"/>
          <w:szCs w:val="20"/>
        </w:rPr>
        <w:t>26</w:t>
      </w:r>
      <w:r>
        <w:rPr>
          <w:rFonts w:ascii="Times New Roman" w:hAnsi="Times New Roman"/>
          <w:sz w:val="24"/>
          <w:szCs w:val="20"/>
        </w:rPr>
        <w:t>日修订；</w:t>
      </w:r>
    </w:p>
    <w:p w14:paraId="4BFFCA28"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3</w:t>
      </w:r>
      <w:r>
        <w:rPr>
          <w:rFonts w:ascii="Times New Roman" w:hAnsi="Times New Roman"/>
          <w:sz w:val="24"/>
          <w:szCs w:val="20"/>
        </w:rPr>
        <w:t>）《中华人民共和国水污染防治法》，</w:t>
      </w:r>
      <w:r>
        <w:rPr>
          <w:rFonts w:ascii="Times New Roman" w:hAnsi="Times New Roman"/>
          <w:sz w:val="24"/>
          <w:szCs w:val="20"/>
        </w:rPr>
        <w:t>2017</w:t>
      </w:r>
      <w:r>
        <w:rPr>
          <w:rFonts w:ascii="Times New Roman" w:hAnsi="Times New Roman"/>
          <w:sz w:val="24"/>
          <w:szCs w:val="20"/>
        </w:rPr>
        <w:t>年</w:t>
      </w:r>
      <w:r>
        <w:rPr>
          <w:rFonts w:ascii="Times New Roman" w:hAnsi="Times New Roman"/>
          <w:sz w:val="24"/>
          <w:szCs w:val="20"/>
        </w:rPr>
        <w:t>6</w:t>
      </w:r>
      <w:r>
        <w:rPr>
          <w:rFonts w:ascii="Times New Roman" w:hAnsi="Times New Roman"/>
          <w:sz w:val="24"/>
          <w:szCs w:val="20"/>
        </w:rPr>
        <w:t>月</w:t>
      </w:r>
      <w:r>
        <w:rPr>
          <w:rFonts w:ascii="Times New Roman" w:hAnsi="Times New Roman"/>
          <w:sz w:val="24"/>
          <w:szCs w:val="20"/>
        </w:rPr>
        <w:t>27</w:t>
      </w:r>
      <w:r>
        <w:rPr>
          <w:rFonts w:ascii="Times New Roman" w:hAnsi="Times New Roman"/>
          <w:sz w:val="24"/>
          <w:szCs w:val="20"/>
        </w:rPr>
        <w:t>日修订，</w:t>
      </w:r>
      <w:r>
        <w:rPr>
          <w:rFonts w:ascii="Times New Roman" w:hAnsi="Times New Roman"/>
          <w:sz w:val="24"/>
          <w:szCs w:val="20"/>
        </w:rPr>
        <w:t>2018</w:t>
      </w:r>
      <w:r>
        <w:rPr>
          <w:rFonts w:ascii="Times New Roman" w:hAnsi="Times New Roman"/>
          <w:sz w:val="24"/>
          <w:szCs w:val="20"/>
        </w:rPr>
        <w:t>年</w:t>
      </w:r>
      <w:r>
        <w:rPr>
          <w:rFonts w:ascii="Times New Roman" w:hAnsi="Times New Roman"/>
          <w:sz w:val="24"/>
          <w:szCs w:val="20"/>
        </w:rPr>
        <w:t>1</w:t>
      </w:r>
      <w:r>
        <w:rPr>
          <w:rFonts w:ascii="Times New Roman" w:hAnsi="Times New Roman"/>
          <w:sz w:val="24"/>
          <w:szCs w:val="20"/>
        </w:rPr>
        <w:t>月</w:t>
      </w:r>
      <w:r>
        <w:rPr>
          <w:rFonts w:ascii="Times New Roman" w:hAnsi="Times New Roman"/>
          <w:sz w:val="24"/>
          <w:szCs w:val="20"/>
        </w:rPr>
        <w:t>1</w:t>
      </w:r>
      <w:r>
        <w:rPr>
          <w:rFonts w:ascii="Times New Roman" w:hAnsi="Times New Roman"/>
          <w:sz w:val="24"/>
          <w:szCs w:val="20"/>
        </w:rPr>
        <w:t>日执行；</w:t>
      </w:r>
    </w:p>
    <w:p w14:paraId="2EFB4D54"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4</w:t>
      </w:r>
      <w:r>
        <w:rPr>
          <w:rFonts w:ascii="Times New Roman" w:hAnsi="Times New Roman"/>
          <w:sz w:val="24"/>
          <w:szCs w:val="20"/>
        </w:rPr>
        <w:t>）《中华人民共和国固体废物污染环境防治法》（</w:t>
      </w:r>
      <w:r>
        <w:rPr>
          <w:rFonts w:ascii="Times New Roman" w:hAnsi="Times New Roman"/>
          <w:sz w:val="24"/>
          <w:szCs w:val="20"/>
        </w:rPr>
        <w:t>2020</w:t>
      </w:r>
      <w:r>
        <w:rPr>
          <w:rFonts w:ascii="Times New Roman" w:hAnsi="Times New Roman"/>
          <w:sz w:val="24"/>
          <w:szCs w:val="20"/>
        </w:rPr>
        <w:t>年</w:t>
      </w:r>
      <w:r>
        <w:rPr>
          <w:rFonts w:ascii="Times New Roman" w:hAnsi="Times New Roman"/>
          <w:sz w:val="24"/>
          <w:szCs w:val="20"/>
        </w:rPr>
        <w:t>4</w:t>
      </w:r>
      <w:r>
        <w:rPr>
          <w:rFonts w:ascii="Times New Roman" w:hAnsi="Times New Roman"/>
          <w:sz w:val="24"/>
          <w:szCs w:val="20"/>
        </w:rPr>
        <w:t>月</w:t>
      </w:r>
      <w:r>
        <w:rPr>
          <w:rFonts w:ascii="Times New Roman" w:hAnsi="Times New Roman"/>
          <w:sz w:val="24"/>
          <w:szCs w:val="20"/>
        </w:rPr>
        <w:t>29</w:t>
      </w:r>
      <w:r>
        <w:rPr>
          <w:rFonts w:ascii="Times New Roman" w:hAnsi="Times New Roman"/>
          <w:sz w:val="24"/>
          <w:szCs w:val="20"/>
        </w:rPr>
        <w:t>日十三届全国人大常委会第十七次会议审议通过新修订），</w:t>
      </w:r>
      <w:r>
        <w:rPr>
          <w:rFonts w:ascii="Times New Roman" w:hAnsi="Times New Roman"/>
          <w:sz w:val="24"/>
          <w:szCs w:val="20"/>
        </w:rPr>
        <w:t>2020</w:t>
      </w:r>
      <w:r>
        <w:rPr>
          <w:rFonts w:ascii="Times New Roman" w:hAnsi="Times New Roman"/>
          <w:sz w:val="24"/>
          <w:szCs w:val="20"/>
        </w:rPr>
        <w:t>年</w:t>
      </w:r>
      <w:r>
        <w:rPr>
          <w:rFonts w:ascii="Times New Roman" w:hAnsi="Times New Roman"/>
          <w:sz w:val="24"/>
          <w:szCs w:val="20"/>
        </w:rPr>
        <w:t>9</w:t>
      </w:r>
      <w:r>
        <w:rPr>
          <w:rFonts w:ascii="Times New Roman" w:hAnsi="Times New Roman"/>
          <w:sz w:val="24"/>
          <w:szCs w:val="20"/>
        </w:rPr>
        <w:t>月</w:t>
      </w:r>
      <w:r>
        <w:rPr>
          <w:rFonts w:ascii="Times New Roman" w:hAnsi="Times New Roman"/>
          <w:sz w:val="24"/>
          <w:szCs w:val="20"/>
        </w:rPr>
        <w:t>1</w:t>
      </w:r>
      <w:r>
        <w:rPr>
          <w:rFonts w:ascii="Times New Roman" w:hAnsi="Times New Roman"/>
          <w:sz w:val="24"/>
          <w:szCs w:val="20"/>
        </w:rPr>
        <w:t>日起施行；</w:t>
      </w:r>
    </w:p>
    <w:p w14:paraId="79D25F76"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lastRenderedPageBreak/>
        <w:t>（</w:t>
      </w:r>
      <w:r>
        <w:rPr>
          <w:rFonts w:ascii="Times New Roman" w:hAnsi="Times New Roman"/>
          <w:sz w:val="24"/>
          <w:szCs w:val="20"/>
        </w:rPr>
        <w:t>5</w:t>
      </w:r>
      <w:r>
        <w:rPr>
          <w:rFonts w:ascii="Times New Roman" w:hAnsi="Times New Roman"/>
          <w:sz w:val="24"/>
          <w:szCs w:val="20"/>
        </w:rPr>
        <w:t>）《中华人民共和国安全生产法》（中华人民共和国主席令第</w:t>
      </w:r>
      <w:r>
        <w:rPr>
          <w:rFonts w:ascii="Times New Roman" w:hAnsi="Times New Roman"/>
          <w:sz w:val="24"/>
          <w:szCs w:val="20"/>
        </w:rPr>
        <w:t>70</w:t>
      </w:r>
      <w:r>
        <w:rPr>
          <w:rFonts w:ascii="Times New Roman" w:hAnsi="Times New Roman"/>
          <w:sz w:val="24"/>
          <w:szCs w:val="20"/>
        </w:rPr>
        <w:t>号）；</w:t>
      </w:r>
    </w:p>
    <w:p w14:paraId="16A52ACE"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6</w:t>
      </w:r>
      <w:r>
        <w:rPr>
          <w:rFonts w:ascii="Times New Roman" w:hAnsi="Times New Roman"/>
          <w:sz w:val="24"/>
          <w:szCs w:val="20"/>
        </w:rPr>
        <w:t>）《国家危险废物名录》（</w:t>
      </w:r>
      <w:r>
        <w:rPr>
          <w:rFonts w:ascii="Times New Roman" w:hAnsi="Times New Roman"/>
          <w:sz w:val="24"/>
          <w:szCs w:val="20"/>
        </w:rPr>
        <w:t>2021</w:t>
      </w:r>
      <w:r>
        <w:rPr>
          <w:rFonts w:ascii="Times New Roman" w:hAnsi="Times New Roman"/>
          <w:sz w:val="24"/>
          <w:szCs w:val="20"/>
        </w:rPr>
        <w:t>年版）；</w:t>
      </w:r>
    </w:p>
    <w:p w14:paraId="5967DAE7" w14:textId="77777777" w:rsidR="00525B19" w:rsidRDefault="00E67F7E">
      <w:pPr>
        <w:spacing w:line="360" w:lineRule="auto"/>
        <w:ind w:firstLineChars="200" w:firstLine="480"/>
        <w:jc w:val="left"/>
        <w:rPr>
          <w:rFonts w:ascii="Times New Roman" w:hAnsi="Times New Roman"/>
          <w:sz w:val="24"/>
          <w:szCs w:val="21"/>
        </w:rPr>
      </w:pPr>
      <w:r>
        <w:rPr>
          <w:rFonts w:ascii="Times New Roman" w:hAnsi="Times New Roman"/>
          <w:sz w:val="24"/>
          <w:szCs w:val="21"/>
        </w:rPr>
        <w:t>（</w:t>
      </w:r>
      <w:r>
        <w:rPr>
          <w:rFonts w:ascii="Times New Roman" w:hAnsi="Times New Roman"/>
          <w:sz w:val="24"/>
          <w:szCs w:val="21"/>
        </w:rPr>
        <w:t>7</w:t>
      </w:r>
      <w:r>
        <w:rPr>
          <w:rFonts w:ascii="Times New Roman" w:hAnsi="Times New Roman"/>
          <w:sz w:val="24"/>
          <w:szCs w:val="21"/>
        </w:rPr>
        <w:t>）《建设项目环境风险评价技术导则》，</w:t>
      </w:r>
      <w:r>
        <w:rPr>
          <w:rFonts w:ascii="Times New Roman" w:hAnsi="Times New Roman"/>
          <w:sz w:val="24"/>
          <w:szCs w:val="21"/>
        </w:rPr>
        <w:t>HJ169-2018</w:t>
      </w:r>
      <w:r>
        <w:rPr>
          <w:rFonts w:ascii="Times New Roman" w:hAnsi="Times New Roman"/>
          <w:sz w:val="24"/>
          <w:szCs w:val="21"/>
        </w:rPr>
        <w:t>；</w:t>
      </w:r>
    </w:p>
    <w:p w14:paraId="0045C75C" w14:textId="77777777" w:rsidR="00525B19" w:rsidRDefault="00E67F7E">
      <w:pPr>
        <w:spacing w:line="360" w:lineRule="auto"/>
        <w:ind w:firstLineChars="200" w:firstLine="480"/>
        <w:jc w:val="left"/>
        <w:rPr>
          <w:rFonts w:ascii="Times New Roman" w:hAnsi="Times New Roman"/>
          <w:sz w:val="24"/>
          <w:szCs w:val="21"/>
        </w:rPr>
      </w:pPr>
      <w:r>
        <w:rPr>
          <w:rFonts w:ascii="Times New Roman" w:hAnsi="Times New Roman"/>
          <w:sz w:val="24"/>
          <w:szCs w:val="21"/>
        </w:rPr>
        <w:t>（</w:t>
      </w:r>
      <w:r>
        <w:rPr>
          <w:rFonts w:ascii="Times New Roman" w:hAnsi="Times New Roman"/>
          <w:sz w:val="24"/>
          <w:szCs w:val="21"/>
        </w:rPr>
        <w:t>8</w:t>
      </w:r>
      <w:r>
        <w:rPr>
          <w:rFonts w:ascii="Times New Roman" w:hAnsi="Times New Roman"/>
          <w:sz w:val="24"/>
          <w:szCs w:val="21"/>
        </w:rPr>
        <w:t>）《危险化学品重大危险源辨识》（</w:t>
      </w:r>
      <w:r>
        <w:rPr>
          <w:rFonts w:ascii="Times New Roman" w:hAnsi="Times New Roman"/>
          <w:sz w:val="24"/>
          <w:szCs w:val="21"/>
        </w:rPr>
        <w:t>GB18218-2018</w:t>
      </w:r>
      <w:r>
        <w:rPr>
          <w:rFonts w:ascii="Times New Roman" w:hAnsi="Times New Roman"/>
          <w:sz w:val="24"/>
          <w:szCs w:val="21"/>
        </w:rPr>
        <w:t>）；</w:t>
      </w:r>
    </w:p>
    <w:p w14:paraId="0FFDB611"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9</w:t>
      </w:r>
      <w:r>
        <w:rPr>
          <w:rFonts w:ascii="Times New Roman" w:hAnsi="Times New Roman"/>
          <w:sz w:val="24"/>
          <w:szCs w:val="20"/>
        </w:rPr>
        <w:t>）</w:t>
      </w:r>
      <w:r>
        <w:rPr>
          <w:rFonts w:ascii="Times New Roman" w:hAnsi="Times New Roman" w:hint="eastAsia"/>
          <w:sz w:val="24"/>
          <w:szCs w:val="20"/>
        </w:rPr>
        <w:t>《企业事业单位突发环境事件应急预案备案管理办法（试行）》（环发</w:t>
      </w:r>
      <w:r>
        <w:rPr>
          <w:rFonts w:ascii="Times New Roman" w:hAnsi="Times New Roman" w:hint="eastAsia"/>
          <w:sz w:val="24"/>
          <w:szCs w:val="20"/>
        </w:rPr>
        <w:t>[2015]4</w:t>
      </w:r>
      <w:r>
        <w:rPr>
          <w:rFonts w:ascii="Times New Roman" w:hAnsi="Times New Roman" w:hint="eastAsia"/>
          <w:sz w:val="24"/>
          <w:szCs w:val="20"/>
        </w:rPr>
        <w:t>号）</w:t>
      </w:r>
      <w:r>
        <w:rPr>
          <w:rFonts w:ascii="Times New Roman" w:hAnsi="Times New Roman"/>
          <w:sz w:val="24"/>
          <w:szCs w:val="20"/>
        </w:rPr>
        <w:t>；</w:t>
      </w:r>
    </w:p>
    <w:p w14:paraId="133E7303"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10</w:t>
      </w:r>
      <w:r>
        <w:rPr>
          <w:rFonts w:ascii="Times New Roman" w:hAnsi="Times New Roman"/>
          <w:sz w:val="24"/>
          <w:szCs w:val="20"/>
        </w:rPr>
        <w:t>）《危险化学品安全管理条例》（国务院令第</w:t>
      </w:r>
      <w:r>
        <w:rPr>
          <w:rFonts w:ascii="Times New Roman" w:hAnsi="Times New Roman"/>
          <w:sz w:val="24"/>
          <w:szCs w:val="20"/>
        </w:rPr>
        <w:t>344</w:t>
      </w:r>
      <w:r>
        <w:rPr>
          <w:rFonts w:ascii="Times New Roman" w:hAnsi="Times New Roman"/>
          <w:sz w:val="24"/>
          <w:szCs w:val="20"/>
        </w:rPr>
        <w:t>号）；</w:t>
      </w:r>
    </w:p>
    <w:p w14:paraId="5DCEEAD9" w14:textId="77777777" w:rsidR="00525B19" w:rsidRDefault="00E67F7E">
      <w:pPr>
        <w:spacing w:line="360" w:lineRule="auto"/>
        <w:ind w:firstLineChars="200" w:firstLine="480"/>
        <w:jc w:val="left"/>
        <w:rPr>
          <w:rFonts w:ascii="Times New Roman" w:hAnsi="Times New Roman"/>
          <w:sz w:val="24"/>
          <w:szCs w:val="20"/>
        </w:rPr>
      </w:pPr>
      <w:r>
        <w:rPr>
          <w:rFonts w:ascii="Times New Roman" w:hAnsi="Times New Roman"/>
          <w:sz w:val="24"/>
          <w:szCs w:val="20"/>
        </w:rPr>
        <w:t>（</w:t>
      </w:r>
      <w:r>
        <w:rPr>
          <w:rFonts w:ascii="Times New Roman" w:hAnsi="Times New Roman"/>
          <w:sz w:val="24"/>
          <w:szCs w:val="20"/>
        </w:rPr>
        <w:t>11</w:t>
      </w:r>
      <w:r>
        <w:rPr>
          <w:rFonts w:ascii="Times New Roman" w:hAnsi="Times New Roman"/>
          <w:sz w:val="24"/>
          <w:szCs w:val="20"/>
        </w:rPr>
        <w:t>）《关于切实加强风险防范严格环境影响评价管理的通知》</w:t>
      </w:r>
      <w:r>
        <w:rPr>
          <w:rFonts w:ascii="Times New Roman" w:hAnsi="Times New Roman"/>
          <w:sz w:val="24"/>
          <w:szCs w:val="20"/>
        </w:rPr>
        <w:t>(</w:t>
      </w:r>
      <w:r>
        <w:rPr>
          <w:rFonts w:ascii="Times New Roman" w:hAnsi="Times New Roman"/>
          <w:sz w:val="24"/>
          <w:szCs w:val="20"/>
        </w:rPr>
        <w:t>环发</w:t>
      </w:r>
      <w:r>
        <w:rPr>
          <w:rFonts w:ascii="Times New Roman" w:hAnsi="Times New Roman"/>
          <w:sz w:val="24"/>
          <w:szCs w:val="20"/>
        </w:rPr>
        <w:t>[2012]98</w:t>
      </w:r>
      <w:r>
        <w:rPr>
          <w:rFonts w:ascii="Times New Roman" w:hAnsi="Times New Roman"/>
          <w:sz w:val="24"/>
          <w:szCs w:val="20"/>
        </w:rPr>
        <w:t>号</w:t>
      </w:r>
      <w:r>
        <w:rPr>
          <w:rFonts w:ascii="Times New Roman" w:hAnsi="Times New Roman"/>
          <w:sz w:val="24"/>
          <w:szCs w:val="20"/>
        </w:rPr>
        <w:t>)</w:t>
      </w:r>
      <w:r>
        <w:rPr>
          <w:rFonts w:ascii="Times New Roman" w:hAnsi="Times New Roman"/>
          <w:sz w:val="24"/>
          <w:szCs w:val="20"/>
        </w:rPr>
        <w:t>；</w:t>
      </w:r>
    </w:p>
    <w:p w14:paraId="66147209" w14:textId="77777777" w:rsidR="00525B19" w:rsidRDefault="00E67F7E">
      <w:pPr>
        <w:spacing w:line="360" w:lineRule="auto"/>
        <w:ind w:firstLineChars="200" w:firstLine="480"/>
        <w:rPr>
          <w:rFonts w:ascii="Times New Roman" w:hAnsi="Times New Roman"/>
          <w:sz w:val="24"/>
          <w:szCs w:val="21"/>
        </w:rPr>
      </w:pPr>
      <w:r>
        <w:rPr>
          <w:rFonts w:ascii="Times New Roman" w:hAnsi="Times New Roman"/>
          <w:sz w:val="24"/>
          <w:szCs w:val="21"/>
        </w:rPr>
        <w:t>（</w:t>
      </w:r>
      <w:r>
        <w:rPr>
          <w:rFonts w:ascii="Times New Roman" w:hAnsi="Times New Roman"/>
          <w:sz w:val="24"/>
          <w:szCs w:val="21"/>
        </w:rPr>
        <w:t>12</w:t>
      </w:r>
      <w:r>
        <w:rPr>
          <w:rFonts w:ascii="Times New Roman" w:hAnsi="Times New Roman"/>
          <w:sz w:val="24"/>
          <w:szCs w:val="21"/>
        </w:rPr>
        <w:t>）《省政府办公厅关于加强危险废物污染防治工作的意见》（苏政办发</w:t>
      </w:r>
      <w:r>
        <w:rPr>
          <w:rFonts w:ascii="Times New Roman" w:hAnsi="Times New Roman" w:hint="eastAsia"/>
          <w:sz w:val="24"/>
          <w:szCs w:val="21"/>
        </w:rPr>
        <w:t>[</w:t>
      </w:r>
      <w:r>
        <w:rPr>
          <w:rFonts w:ascii="Times New Roman" w:hAnsi="Times New Roman"/>
          <w:sz w:val="24"/>
          <w:szCs w:val="21"/>
        </w:rPr>
        <w:t>2018</w:t>
      </w:r>
      <w:r>
        <w:rPr>
          <w:rFonts w:ascii="Times New Roman" w:hAnsi="Times New Roman" w:hint="eastAsia"/>
          <w:sz w:val="24"/>
          <w:szCs w:val="21"/>
        </w:rPr>
        <w:t>]</w:t>
      </w:r>
      <w:r>
        <w:rPr>
          <w:rFonts w:ascii="Times New Roman" w:hAnsi="Times New Roman"/>
          <w:sz w:val="24"/>
          <w:szCs w:val="21"/>
        </w:rPr>
        <w:t>91</w:t>
      </w:r>
      <w:r>
        <w:rPr>
          <w:rFonts w:ascii="Times New Roman" w:hAnsi="Times New Roman"/>
          <w:sz w:val="24"/>
          <w:szCs w:val="21"/>
        </w:rPr>
        <w:t>号）；</w:t>
      </w:r>
    </w:p>
    <w:p w14:paraId="3967A234" w14:textId="77777777" w:rsidR="00525B19" w:rsidRDefault="00E67F7E">
      <w:pPr>
        <w:spacing w:line="360" w:lineRule="auto"/>
        <w:ind w:firstLineChars="200" w:firstLine="480"/>
        <w:rPr>
          <w:rFonts w:ascii="Times New Roman" w:hAnsi="Times New Roman"/>
          <w:sz w:val="24"/>
          <w:szCs w:val="21"/>
        </w:rPr>
      </w:pPr>
      <w:r>
        <w:rPr>
          <w:rFonts w:ascii="Times New Roman" w:hAnsi="Times New Roman"/>
          <w:sz w:val="24"/>
          <w:szCs w:val="21"/>
        </w:rPr>
        <w:t>（</w:t>
      </w:r>
      <w:r>
        <w:rPr>
          <w:rFonts w:ascii="Times New Roman" w:hAnsi="Times New Roman"/>
          <w:sz w:val="24"/>
          <w:szCs w:val="21"/>
        </w:rPr>
        <w:t>13</w:t>
      </w:r>
      <w:r>
        <w:rPr>
          <w:rFonts w:ascii="Times New Roman" w:hAnsi="Times New Roman"/>
          <w:sz w:val="24"/>
          <w:szCs w:val="21"/>
        </w:rPr>
        <w:t>）《省生态环境厅关于进一步加强危险废物污染防治工作的实施意见》（苏环办</w:t>
      </w:r>
      <w:r>
        <w:rPr>
          <w:rFonts w:ascii="Times New Roman" w:hAnsi="Times New Roman"/>
          <w:sz w:val="24"/>
          <w:szCs w:val="21"/>
        </w:rPr>
        <w:t>[2019]327</w:t>
      </w:r>
      <w:r>
        <w:rPr>
          <w:rFonts w:ascii="Times New Roman" w:hAnsi="Times New Roman"/>
          <w:sz w:val="24"/>
          <w:szCs w:val="21"/>
        </w:rPr>
        <w:t>号）；</w:t>
      </w:r>
    </w:p>
    <w:p w14:paraId="57C6840C" w14:textId="77777777" w:rsidR="00525B19" w:rsidRDefault="00E67F7E">
      <w:pPr>
        <w:spacing w:line="360" w:lineRule="auto"/>
        <w:ind w:firstLineChars="200" w:firstLine="480"/>
        <w:rPr>
          <w:rFonts w:ascii="Times New Roman" w:hAnsi="Times New Roman"/>
          <w:sz w:val="24"/>
          <w:szCs w:val="21"/>
        </w:rPr>
      </w:pPr>
      <w:r>
        <w:rPr>
          <w:rFonts w:ascii="Times New Roman" w:hAnsi="Times New Roman" w:hint="eastAsia"/>
          <w:sz w:val="24"/>
          <w:szCs w:val="21"/>
        </w:rPr>
        <w:t>（</w:t>
      </w:r>
      <w:r>
        <w:rPr>
          <w:rFonts w:ascii="Times New Roman" w:hAnsi="Times New Roman" w:hint="eastAsia"/>
          <w:sz w:val="24"/>
          <w:szCs w:val="21"/>
        </w:rPr>
        <w:t>14</w:t>
      </w:r>
      <w:r>
        <w:rPr>
          <w:rFonts w:ascii="Times New Roman" w:hAnsi="Times New Roman" w:hint="eastAsia"/>
          <w:sz w:val="24"/>
          <w:szCs w:val="21"/>
        </w:rPr>
        <w:t>）《重点监管危险化工工艺目录》（</w:t>
      </w:r>
      <w:r>
        <w:rPr>
          <w:rFonts w:ascii="Times New Roman" w:hAnsi="Times New Roman" w:hint="eastAsia"/>
          <w:sz w:val="24"/>
          <w:szCs w:val="21"/>
        </w:rPr>
        <w:t>2013</w:t>
      </w:r>
      <w:r>
        <w:rPr>
          <w:rFonts w:ascii="Times New Roman" w:hAnsi="Times New Roman" w:hint="eastAsia"/>
          <w:sz w:val="24"/>
          <w:szCs w:val="21"/>
        </w:rPr>
        <w:t>年版）；</w:t>
      </w:r>
    </w:p>
    <w:p w14:paraId="1613CE24" w14:textId="77777777" w:rsidR="00525B19" w:rsidRDefault="00525B19">
      <w:pPr>
        <w:spacing w:line="360" w:lineRule="auto"/>
        <w:ind w:firstLine="480"/>
        <w:rPr>
          <w:rFonts w:ascii="Times New Roman" w:hAnsi="Times New Roman"/>
          <w:sz w:val="24"/>
          <w:szCs w:val="21"/>
        </w:rPr>
        <w:sectPr w:rsidR="00525B19">
          <w:footerReference w:type="default" r:id="rId11"/>
          <w:pgSz w:w="11906" w:h="16838"/>
          <w:pgMar w:top="1440" w:right="1800" w:bottom="1440" w:left="1800" w:header="851" w:footer="992" w:gutter="0"/>
          <w:cols w:space="720"/>
          <w:docGrid w:type="lines" w:linePitch="312"/>
        </w:sectPr>
      </w:pPr>
    </w:p>
    <w:p w14:paraId="10D8093B" w14:textId="77777777" w:rsidR="00525B19" w:rsidRDefault="00E67F7E">
      <w:pPr>
        <w:pStyle w:val="1"/>
        <w:spacing w:line="360" w:lineRule="auto"/>
      </w:pPr>
      <w:bookmarkStart w:id="12" w:name="_Toc25"/>
      <w:bookmarkStart w:id="13" w:name="_Toc92180324"/>
      <w:bookmarkStart w:id="14" w:name="_Toc14741"/>
      <w:bookmarkStart w:id="15" w:name="_Toc10646"/>
      <w:bookmarkStart w:id="16" w:name="_Toc464723464"/>
      <w:bookmarkStart w:id="17" w:name="_Toc28499"/>
      <w:r>
        <w:lastRenderedPageBreak/>
        <w:t>2</w:t>
      </w:r>
      <w:r>
        <w:t>环境风险评价工作等级、范围及内容</w:t>
      </w:r>
      <w:bookmarkEnd w:id="12"/>
      <w:bookmarkEnd w:id="13"/>
      <w:bookmarkEnd w:id="14"/>
      <w:bookmarkEnd w:id="15"/>
      <w:bookmarkEnd w:id="16"/>
      <w:bookmarkEnd w:id="17"/>
    </w:p>
    <w:p w14:paraId="4AE6E138" w14:textId="77777777" w:rsidR="00525B19" w:rsidRDefault="00E67F7E">
      <w:pPr>
        <w:pStyle w:val="2"/>
        <w:spacing w:line="360" w:lineRule="auto"/>
        <w:rPr>
          <w:rFonts w:ascii="Times New Roman" w:hAnsi="Times New Roman"/>
        </w:rPr>
      </w:pPr>
      <w:bookmarkStart w:id="18" w:name="_Toc11321"/>
      <w:bookmarkStart w:id="19" w:name="_Toc463"/>
      <w:bookmarkStart w:id="20" w:name="_Toc92180325"/>
      <w:r>
        <w:rPr>
          <w:rFonts w:ascii="Times New Roman" w:hAnsi="Times New Roman"/>
        </w:rPr>
        <w:t>2.1</w:t>
      </w:r>
      <w:bookmarkEnd w:id="18"/>
      <w:bookmarkEnd w:id="19"/>
      <w:r>
        <w:rPr>
          <w:rFonts w:ascii="Times New Roman" w:hAnsi="Times New Roman"/>
        </w:rPr>
        <w:t>物质危险性识别</w:t>
      </w:r>
      <w:bookmarkEnd w:id="20"/>
    </w:p>
    <w:p w14:paraId="165AF172" w14:textId="77777777" w:rsidR="00525B19" w:rsidRDefault="00E67F7E">
      <w:pPr>
        <w:widowControl/>
        <w:adjustRightInd w:val="0"/>
        <w:snapToGri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物料储存过程中，</w:t>
      </w:r>
      <w:r>
        <w:rPr>
          <w:rFonts w:ascii="Times New Roman" w:hAnsi="Times New Roman" w:hint="eastAsia"/>
          <w:kern w:val="0"/>
          <w:sz w:val="24"/>
          <w:szCs w:val="32"/>
        </w:rPr>
        <w:t>盛装物料的</w:t>
      </w:r>
      <w:r>
        <w:rPr>
          <w:rFonts w:ascii="Times New Roman" w:hAnsi="Times New Roman"/>
          <w:kern w:val="0"/>
          <w:sz w:val="24"/>
          <w:szCs w:val="32"/>
        </w:rPr>
        <w:t>容器破裂，有可能造成大量泄漏</w:t>
      </w:r>
      <w:r>
        <w:rPr>
          <w:rFonts w:ascii="Times New Roman" w:hAnsi="Times New Roman" w:hint="eastAsia"/>
          <w:kern w:val="0"/>
          <w:sz w:val="24"/>
          <w:szCs w:val="32"/>
        </w:rPr>
        <w:t>；</w:t>
      </w:r>
      <w:r>
        <w:rPr>
          <w:rFonts w:ascii="Times New Roman" w:hAnsi="Times New Roman"/>
          <w:kern w:val="0"/>
          <w:sz w:val="24"/>
          <w:szCs w:val="32"/>
        </w:rPr>
        <w:t>有毒有害物料</w:t>
      </w:r>
      <w:r>
        <w:rPr>
          <w:rFonts w:ascii="Times New Roman" w:hAnsi="Times New Roman" w:hint="eastAsia"/>
          <w:kern w:val="0"/>
          <w:sz w:val="24"/>
          <w:szCs w:val="32"/>
        </w:rPr>
        <w:t>的</w:t>
      </w:r>
      <w:r>
        <w:rPr>
          <w:rFonts w:ascii="Times New Roman" w:hAnsi="Times New Roman"/>
          <w:kern w:val="0"/>
          <w:sz w:val="24"/>
          <w:szCs w:val="32"/>
        </w:rPr>
        <w:t>泄漏</w:t>
      </w:r>
      <w:r>
        <w:rPr>
          <w:rFonts w:ascii="Times New Roman" w:hAnsi="Times New Roman" w:hint="eastAsia"/>
          <w:kern w:val="0"/>
          <w:sz w:val="24"/>
          <w:szCs w:val="32"/>
        </w:rPr>
        <w:t>会</w:t>
      </w:r>
      <w:r>
        <w:rPr>
          <w:rFonts w:ascii="Times New Roman" w:hAnsi="Times New Roman"/>
          <w:kern w:val="0"/>
          <w:sz w:val="24"/>
          <w:szCs w:val="32"/>
        </w:rPr>
        <w:t>引发人员中毒、大气环境污染等事故，以及次生的环境风险。</w:t>
      </w:r>
    </w:p>
    <w:p w14:paraId="39ED5C8F" w14:textId="77777777" w:rsidR="00525B19" w:rsidRDefault="00E67F7E">
      <w:pPr>
        <w:widowControl/>
        <w:adjustRightInd w:val="0"/>
        <w:snapToGri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对照《建设项目环境风险评价技术导则》</w:t>
      </w:r>
      <w:r>
        <w:rPr>
          <w:rFonts w:ascii="Times New Roman" w:hAnsi="Times New Roman"/>
          <w:sz w:val="24"/>
        </w:rPr>
        <w:t>（</w:t>
      </w:r>
      <w:r>
        <w:rPr>
          <w:rFonts w:ascii="Times New Roman" w:hAnsi="Times New Roman"/>
          <w:sz w:val="24"/>
        </w:rPr>
        <w:t>HJ169-2018</w:t>
      </w:r>
      <w:r>
        <w:rPr>
          <w:rFonts w:ascii="Times New Roman" w:hAnsi="Times New Roman"/>
          <w:sz w:val="24"/>
        </w:rPr>
        <w:t>）</w:t>
      </w:r>
      <w:r>
        <w:rPr>
          <w:rFonts w:ascii="Times New Roman" w:hAnsi="Times New Roman"/>
          <w:kern w:val="0"/>
          <w:sz w:val="24"/>
          <w:szCs w:val="32"/>
        </w:rPr>
        <w:t>附录</w:t>
      </w:r>
      <w:r>
        <w:rPr>
          <w:rFonts w:ascii="Times New Roman" w:hAnsi="Times New Roman"/>
          <w:kern w:val="0"/>
          <w:sz w:val="24"/>
          <w:szCs w:val="32"/>
        </w:rPr>
        <w:t>B</w:t>
      </w:r>
      <w:r>
        <w:rPr>
          <w:rFonts w:ascii="Times New Roman" w:hAnsi="Times New Roman"/>
          <w:kern w:val="0"/>
          <w:sz w:val="24"/>
          <w:szCs w:val="32"/>
        </w:rPr>
        <w:t>内容，对本项目涉及的主要原辅材料、燃料、中间产品、副产品、最终产品、污染物、火灾和爆炸伴生</w:t>
      </w:r>
      <w:r>
        <w:rPr>
          <w:rFonts w:ascii="Times New Roman" w:hAnsi="Times New Roman"/>
          <w:kern w:val="0"/>
          <w:sz w:val="24"/>
          <w:szCs w:val="32"/>
        </w:rPr>
        <w:t>/</w:t>
      </w:r>
      <w:r>
        <w:rPr>
          <w:rFonts w:ascii="Times New Roman" w:hAnsi="Times New Roman"/>
          <w:kern w:val="0"/>
          <w:sz w:val="24"/>
          <w:szCs w:val="32"/>
        </w:rPr>
        <w:t>次生物等进行危险物质筛选，经筛选，本项目涉及的危险物质主要见表</w:t>
      </w:r>
      <w:r>
        <w:rPr>
          <w:rFonts w:ascii="Times New Roman" w:hAnsi="Times New Roman"/>
          <w:kern w:val="0"/>
          <w:sz w:val="24"/>
          <w:szCs w:val="32"/>
        </w:rPr>
        <w:t>2-1</w:t>
      </w:r>
      <w:r>
        <w:rPr>
          <w:rFonts w:ascii="Times New Roman" w:hAnsi="Times New Roman"/>
          <w:kern w:val="0"/>
          <w:sz w:val="24"/>
          <w:szCs w:val="32"/>
        </w:rPr>
        <w:t>。</w:t>
      </w:r>
    </w:p>
    <w:p w14:paraId="6204B1FD" w14:textId="77777777" w:rsidR="00525B19" w:rsidRDefault="00E67F7E">
      <w:pPr>
        <w:tabs>
          <w:tab w:val="left" w:pos="3800"/>
        </w:tabs>
        <w:autoSpaceDE w:val="0"/>
        <w:autoSpaceDN w:val="0"/>
        <w:adjustRightInd w:val="0"/>
        <w:jc w:val="center"/>
        <w:rPr>
          <w:rFonts w:ascii="Times New Roman" w:hAnsi="Times New Roman"/>
          <w:b/>
          <w:kern w:val="0"/>
          <w:sz w:val="24"/>
        </w:rPr>
      </w:pPr>
      <w:r>
        <w:rPr>
          <w:rFonts w:ascii="Times New Roman" w:hAnsi="Times New Roman"/>
          <w:b/>
          <w:kern w:val="0"/>
          <w:position w:val="-3"/>
          <w:sz w:val="24"/>
        </w:rPr>
        <w:t>表</w:t>
      </w:r>
      <w:r>
        <w:rPr>
          <w:rFonts w:ascii="Times New Roman" w:hAnsi="Times New Roman"/>
          <w:b/>
          <w:bCs/>
          <w:spacing w:val="1"/>
          <w:kern w:val="0"/>
          <w:position w:val="-3"/>
          <w:sz w:val="24"/>
        </w:rPr>
        <w:t xml:space="preserve">2-1 </w:t>
      </w:r>
      <w:r>
        <w:rPr>
          <w:rFonts w:ascii="Times New Roman" w:hAnsi="Times New Roman"/>
          <w:b/>
          <w:spacing w:val="2"/>
          <w:kern w:val="0"/>
          <w:position w:val="-3"/>
          <w:sz w:val="24"/>
        </w:rPr>
        <w:t>本项目涉及的危险物质一览</w:t>
      </w:r>
      <w:r>
        <w:rPr>
          <w:rFonts w:ascii="Times New Roman" w:hAnsi="Times New Roman"/>
          <w:b/>
          <w:kern w:val="0"/>
          <w:position w:val="-3"/>
          <w:sz w:val="24"/>
        </w:rPr>
        <w:t>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88"/>
        <w:gridCol w:w="3190"/>
        <w:gridCol w:w="993"/>
        <w:gridCol w:w="1135"/>
        <w:gridCol w:w="1500"/>
      </w:tblGrid>
      <w:tr w:rsidR="00525B19" w14:paraId="3936BB51" w14:textId="77777777">
        <w:trPr>
          <w:trHeight w:val="17"/>
          <w:jc w:val="center"/>
        </w:trPr>
        <w:tc>
          <w:tcPr>
            <w:tcW w:w="896" w:type="pct"/>
            <w:tcBorders>
              <w:top w:val="single" w:sz="12" w:space="0" w:color="000000"/>
              <w:left w:val="nil"/>
              <w:bottom w:val="single" w:sz="4" w:space="0" w:color="000000"/>
              <w:right w:val="single" w:sz="4" w:space="0" w:color="000000"/>
            </w:tcBorders>
            <w:vAlign w:val="center"/>
          </w:tcPr>
          <w:p w14:paraId="692D2128" w14:textId="77777777" w:rsidR="00525B19" w:rsidRDefault="00E67F7E">
            <w:pPr>
              <w:spacing w:line="240" w:lineRule="atLeast"/>
              <w:jc w:val="center"/>
              <w:rPr>
                <w:rFonts w:ascii="Times New Roman" w:hAnsi="Times New Roman"/>
                <w:b/>
                <w:szCs w:val="21"/>
              </w:rPr>
            </w:pPr>
            <w:r>
              <w:rPr>
                <w:rFonts w:ascii="Times New Roman" w:hAnsi="Times New Roman"/>
                <w:b/>
                <w:szCs w:val="21"/>
              </w:rPr>
              <w:t>名称</w:t>
            </w:r>
          </w:p>
        </w:tc>
        <w:tc>
          <w:tcPr>
            <w:tcW w:w="1920" w:type="pct"/>
            <w:tcBorders>
              <w:top w:val="single" w:sz="12" w:space="0" w:color="000000"/>
              <w:left w:val="single" w:sz="4" w:space="0" w:color="000000"/>
              <w:bottom w:val="single" w:sz="4" w:space="0" w:color="000000"/>
              <w:right w:val="single" w:sz="4" w:space="0" w:color="000000"/>
            </w:tcBorders>
            <w:vAlign w:val="center"/>
          </w:tcPr>
          <w:p w14:paraId="035DEB1A" w14:textId="77777777" w:rsidR="00525B19" w:rsidRDefault="00E67F7E">
            <w:pPr>
              <w:spacing w:line="240" w:lineRule="atLeast"/>
              <w:jc w:val="center"/>
              <w:rPr>
                <w:rFonts w:ascii="Times New Roman" w:hAnsi="Times New Roman"/>
                <w:b/>
                <w:szCs w:val="21"/>
              </w:rPr>
            </w:pPr>
            <w:r>
              <w:rPr>
                <w:rFonts w:ascii="Times New Roman" w:hAnsi="Times New Roman"/>
                <w:b/>
                <w:szCs w:val="21"/>
              </w:rPr>
              <w:t>重要组分、规格、指标</w:t>
            </w:r>
          </w:p>
        </w:tc>
        <w:tc>
          <w:tcPr>
            <w:tcW w:w="598" w:type="pct"/>
            <w:tcBorders>
              <w:top w:val="single" w:sz="12" w:space="0" w:color="000000"/>
              <w:left w:val="single" w:sz="4" w:space="0" w:color="000000"/>
              <w:bottom w:val="single" w:sz="4" w:space="0" w:color="000000"/>
              <w:right w:val="single" w:sz="4" w:space="0" w:color="000000"/>
            </w:tcBorders>
            <w:vAlign w:val="center"/>
          </w:tcPr>
          <w:p w14:paraId="451109AE" w14:textId="77777777" w:rsidR="00525B19" w:rsidRDefault="00E67F7E">
            <w:pPr>
              <w:spacing w:line="240" w:lineRule="atLeast"/>
              <w:jc w:val="center"/>
              <w:rPr>
                <w:rFonts w:ascii="Times New Roman" w:hAnsi="Times New Roman"/>
                <w:b/>
                <w:szCs w:val="21"/>
              </w:rPr>
            </w:pPr>
            <w:r>
              <w:rPr>
                <w:rFonts w:ascii="Times New Roman" w:hAnsi="Times New Roman"/>
                <w:b/>
                <w:szCs w:val="21"/>
              </w:rPr>
              <w:t>消耗量</w:t>
            </w:r>
          </w:p>
          <w:p w14:paraId="39AD2BC2" w14:textId="77777777" w:rsidR="00525B19" w:rsidRDefault="00E67F7E">
            <w:pPr>
              <w:spacing w:line="240" w:lineRule="atLeast"/>
              <w:jc w:val="center"/>
              <w:rPr>
                <w:rFonts w:ascii="Times New Roman" w:hAnsi="Times New Roman"/>
                <w:b/>
                <w:szCs w:val="21"/>
              </w:rPr>
            </w:pPr>
            <w:r>
              <w:rPr>
                <w:rFonts w:ascii="Times New Roman" w:hAnsi="Times New Roman"/>
                <w:b/>
                <w:szCs w:val="21"/>
              </w:rPr>
              <w:t>（</w:t>
            </w:r>
            <w:r>
              <w:rPr>
                <w:rFonts w:ascii="Times New Roman" w:hAnsi="Times New Roman"/>
                <w:b/>
                <w:szCs w:val="21"/>
              </w:rPr>
              <w:t>t/a</w:t>
            </w:r>
            <w:r>
              <w:rPr>
                <w:rFonts w:ascii="Times New Roman" w:hAnsi="Times New Roman"/>
                <w:b/>
                <w:szCs w:val="21"/>
              </w:rPr>
              <w:t>）</w:t>
            </w:r>
          </w:p>
        </w:tc>
        <w:tc>
          <w:tcPr>
            <w:tcW w:w="683" w:type="pct"/>
            <w:tcBorders>
              <w:top w:val="single" w:sz="12" w:space="0" w:color="000000"/>
              <w:left w:val="single" w:sz="4" w:space="0" w:color="000000"/>
              <w:bottom w:val="single" w:sz="4" w:space="0" w:color="000000"/>
              <w:right w:val="single" w:sz="4" w:space="0" w:color="000000"/>
            </w:tcBorders>
            <w:vAlign w:val="center"/>
          </w:tcPr>
          <w:p w14:paraId="43747942" w14:textId="77777777" w:rsidR="00525B19" w:rsidRDefault="00E67F7E">
            <w:pPr>
              <w:spacing w:line="240" w:lineRule="atLeast"/>
              <w:jc w:val="center"/>
              <w:rPr>
                <w:rFonts w:ascii="Times New Roman" w:hAnsi="Times New Roman"/>
                <w:b/>
                <w:szCs w:val="21"/>
              </w:rPr>
            </w:pPr>
            <w:r>
              <w:rPr>
                <w:rFonts w:ascii="Times New Roman" w:hAnsi="Times New Roman"/>
                <w:b/>
                <w:szCs w:val="21"/>
              </w:rPr>
              <w:t>最大储存量</w:t>
            </w:r>
          </w:p>
          <w:p w14:paraId="665CB343" w14:textId="77777777" w:rsidR="00525B19" w:rsidRDefault="00E67F7E">
            <w:pPr>
              <w:spacing w:line="240" w:lineRule="atLeast"/>
              <w:jc w:val="center"/>
              <w:rPr>
                <w:rFonts w:ascii="Times New Roman" w:hAnsi="Times New Roman"/>
                <w:b/>
                <w:szCs w:val="21"/>
              </w:rPr>
            </w:pPr>
            <w:r>
              <w:rPr>
                <w:rFonts w:ascii="Times New Roman" w:hAnsi="Times New Roman"/>
                <w:b/>
                <w:szCs w:val="21"/>
              </w:rPr>
              <w:t>（</w:t>
            </w:r>
            <w:r>
              <w:rPr>
                <w:rFonts w:ascii="Times New Roman" w:hAnsi="Times New Roman"/>
                <w:b/>
                <w:szCs w:val="21"/>
              </w:rPr>
              <w:t>t</w:t>
            </w:r>
            <w:r>
              <w:rPr>
                <w:rFonts w:ascii="Times New Roman" w:hAnsi="Times New Roman"/>
                <w:b/>
                <w:szCs w:val="21"/>
              </w:rPr>
              <w:t>）</w:t>
            </w:r>
          </w:p>
        </w:tc>
        <w:tc>
          <w:tcPr>
            <w:tcW w:w="903" w:type="pct"/>
            <w:tcBorders>
              <w:top w:val="single" w:sz="12" w:space="0" w:color="000000"/>
              <w:left w:val="single" w:sz="4" w:space="0" w:color="000000"/>
              <w:bottom w:val="single" w:sz="4" w:space="0" w:color="000000"/>
              <w:right w:val="nil"/>
            </w:tcBorders>
            <w:vAlign w:val="center"/>
          </w:tcPr>
          <w:p w14:paraId="0D560CD3" w14:textId="77777777" w:rsidR="00525B19" w:rsidRDefault="00E67F7E">
            <w:pPr>
              <w:spacing w:line="240" w:lineRule="atLeast"/>
              <w:jc w:val="center"/>
              <w:rPr>
                <w:rFonts w:ascii="Times New Roman" w:hAnsi="Times New Roman"/>
                <w:b/>
                <w:szCs w:val="21"/>
              </w:rPr>
            </w:pPr>
            <w:r>
              <w:rPr>
                <w:rFonts w:ascii="Times New Roman" w:hAnsi="Times New Roman"/>
                <w:b/>
                <w:szCs w:val="21"/>
              </w:rPr>
              <w:t>储存方式</w:t>
            </w:r>
          </w:p>
        </w:tc>
      </w:tr>
      <w:tr w:rsidR="00525B19" w14:paraId="03029941"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03BCE2E7" w14:textId="77777777" w:rsidR="00525B19" w:rsidRDefault="00E67F7E">
            <w:pPr>
              <w:widowControl/>
              <w:snapToGrid w:val="0"/>
              <w:jc w:val="center"/>
              <w:rPr>
                <w:rFonts w:ascii="Times New Roman" w:hAnsi="Times New Roman"/>
                <w:szCs w:val="21"/>
              </w:rPr>
            </w:pPr>
            <w:r>
              <w:rPr>
                <w:rFonts w:ascii="Times New Roman" w:hAnsi="Times New Roman"/>
                <w:szCs w:val="21"/>
              </w:rPr>
              <w:t>次氯酸钠</w:t>
            </w:r>
          </w:p>
        </w:tc>
        <w:tc>
          <w:tcPr>
            <w:tcW w:w="1920" w:type="pct"/>
            <w:tcBorders>
              <w:top w:val="single" w:sz="4" w:space="0" w:color="000000"/>
              <w:left w:val="single" w:sz="4" w:space="0" w:color="000000"/>
              <w:bottom w:val="single" w:sz="4" w:space="0" w:color="000000"/>
              <w:right w:val="single" w:sz="4" w:space="0" w:color="000000"/>
            </w:tcBorders>
            <w:vAlign w:val="center"/>
          </w:tcPr>
          <w:p w14:paraId="00596E8B" w14:textId="77777777" w:rsidR="00525B19" w:rsidRDefault="00E67F7E">
            <w:pPr>
              <w:jc w:val="center"/>
              <w:rPr>
                <w:rFonts w:ascii="Times New Roman" w:hAnsi="Times New Roman"/>
                <w:szCs w:val="21"/>
              </w:rPr>
            </w:pPr>
            <w:r>
              <w:rPr>
                <w:rFonts w:ascii="Times New Roman" w:hAnsi="Times New Roman"/>
                <w:szCs w:val="21"/>
              </w:rPr>
              <w:t>≥13%</w:t>
            </w:r>
            <w:r>
              <w:rPr>
                <w:rFonts w:ascii="Times New Roman" w:hAnsi="Times New Roman" w:hint="eastAsia"/>
                <w:szCs w:val="21"/>
              </w:rPr>
              <w:t>（次氯酸钠</w:t>
            </w:r>
            <w:r>
              <w:rPr>
                <w:rFonts w:ascii="Times New Roman" w:hAnsi="Times New Roman" w:hint="eastAsia"/>
                <w:szCs w:val="21"/>
              </w:rPr>
              <w:t>1</w:t>
            </w:r>
            <w:r>
              <w:rPr>
                <w:rFonts w:ascii="Times New Roman" w:hAnsi="Times New Roman"/>
                <w:szCs w:val="21"/>
              </w:rPr>
              <w:t>3.5%</w:t>
            </w:r>
            <w:r>
              <w:rPr>
                <w:rFonts w:ascii="Times New Roman" w:hAnsi="Times New Roman" w:hint="eastAsia"/>
                <w:szCs w:val="21"/>
              </w:rPr>
              <w:t>、氢氧化钠</w:t>
            </w: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、氯化钠</w:t>
            </w:r>
            <w:r>
              <w:rPr>
                <w:rFonts w:ascii="Times New Roman" w:hAnsi="Times New Roman" w:hint="eastAsia"/>
                <w:szCs w:val="21"/>
              </w:rPr>
              <w:t>1</w:t>
            </w:r>
            <w:r>
              <w:rPr>
                <w:rFonts w:ascii="Times New Roman" w:hAnsi="Times New Roman"/>
                <w:szCs w:val="21"/>
              </w:rPr>
              <w:t>1%</w:t>
            </w:r>
            <w:r>
              <w:rPr>
                <w:rFonts w:ascii="Times New Roman" w:hAnsi="Times New Roman" w:hint="eastAsia"/>
                <w:szCs w:val="21"/>
              </w:rPr>
              <w:t>、水</w:t>
            </w:r>
            <w:r>
              <w:rPr>
                <w:rFonts w:ascii="Times New Roman" w:hAnsi="Times New Roman" w:hint="eastAsia"/>
                <w:szCs w:val="21"/>
              </w:rPr>
              <w:t>7</w:t>
            </w:r>
            <w:r>
              <w:rPr>
                <w:rFonts w:ascii="Times New Roman" w:hAnsi="Times New Roman"/>
                <w:szCs w:val="21"/>
              </w:rPr>
              <w:t>4.5%</w:t>
            </w:r>
            <w:r>
              <w:rPr>
                <w:rFonts w:ascii="Times New Roman" w:hAnsi="Times New Roman" w:hint="eastAsia"/>
                <w:szCs w:val="21"/>
              </w:rPr>
              <w:t>）</w:t>
            </w:r>
          </w:p>
          <w:p w14:paraId="01F28DF0" w14:textId="77777777" w:rsidR="00525B19" w:rsidRDefault="00E67F7E">
            <w:pPr>
              <w:widowControl/>
              <w:snapToGrid w:val="0"/>
              <w:jc w:val="center"/>
              <w:rPr>
                <w:rFonts w:ascii="Times New Roman" w:hAnsi="Times New Roman"/>
                <w:szCs w:val="21"/>
              </w:rPr>
            </w:pPr>
            <w:r>
              <w:rPr>
                <w:rFonts w:ascii="Times New Roman" w:hAnsi="Times New Roman"/>
                <w:szCs w:val="21"/>
              </w:rPr>
              <w:t>60m</w:t>
            </w:r>
            <w:r>
              <w:rPr>
                <w:rFonts w:ascii="Times New Roman" w:hAnsi="Times New Roman"/>
                <w:szCs w:val="21"/>
                <w:vertAlign w:val="superscript"/>
              </w:rPr>
              <w:t>3</w:t>
            </w:r>
            <w:r>
              <w:rPr>
                <w:rFonts w:ascii="Times New Roman" w:hAnsi="Times New Roman"/>
                <w:szCs w:val="21"/>
              </w:rPr>
              <w:t>罐装</w:t>
            </w:r>
          </w:p>
        </w:tc>
        <w:tc>
          <w:tcPr>
            <w:tcW w:w="598" w:type="pct"/>
            <w:tcBorders>
              <w:top w:val="single" w:sz="4" w:space="0" w:color="000000"/>
              <w:left w:val="single" w:sz="4" w:space="0" w:color="000000"/>
              <w:bottom w:val="single" w:sz="4" w:space="0" w:color="000000"/>
              <w:right w:val="single" w:sz="4" w:space="0" w:color="000000"/>
            </w:tcBorders>
            <w:vAlign w:val="center"/>
          </w:tcPr>
          <w:p w14:paraId="513BCF95" w14:textId="77777777" w:rsidR="00525B19" w:rsidRDefault="00E67F7E">
            <w:pPr>
              <w:widowControl/>
              <w:snapToGrid w:val="0"/>
              <w:jc w:val="center"/>
              <w:rPr>
                <w:rFonts w:ascii="Times New Roman" w:hAnsi="Times New Roman"/>
                <w:szCs w:val="21"/>
              </w:rPr>
            </w:pPr>
            <w:r>
              <w:rPr>
                <w:rFonts w:ascii="Times New Roman" w:hAnsi="Times New Roman"/>
                <w:szCs w:val="21"/>
              </w:rPr>
              <w:t>2222.775</w:t>
            </w:r>
          </w:p>
        </w:tc>
        <w:tc>
          <w:tcPr>
            <w:tcW w:w="683" w:type="pct"/>
            <w:tcBorders>
              <w:top w:val="single" w:sz="4" w:space="0" w:color="000000"/>
              <w:left w:val="single" w:sz="4" w:space="0" w:color="000000"/>
              <w:bottom w:val="single" w:sz="4" w:space="0" w:color="000000"/>
              <w:right w:val="single" w:sz="4" w:space="0" w:color="000000"/>
            </w:tcBorders>
            <w:vAlign w:val="center"/>
          </w:tcPr>
          <w:p w14:paraId="7E977376" w14:textId="77777777" w:rsidR="00525B19" w:rsidRDefault="00E67F7E">
            <w:pPr>
              <w:widowControl/>
              <w:snapToGrid w:val="0"/>
              <w:jc w:val="center"/>
              <w:rPr>
                <w:rFonts w:ascii="Times New Roman" w:hAnsi="Times New Roman"/>
                <w:szCs w:val="21"/>
              </w:rPr>
            </w:pPr>
            <w:r>
              <w:rPr>
                <w:rFonts w:ascii="Times New Roman" w:hAnsi="Times New Roman"/>
                <w:szCs w:val="21"/>
              </w:rPr>
              <w:t>66</w:t>
            </w:r>
          </w:p>
        </w:tc>
        <w:tc>
          <w:tcPr>
            <w:tcW w:w="903" w:type="pct"/>
            <w:tcBorders>
              <w:top w:val="single" w:sz="4" w:space="0" w:color="000000"/>
              <w:left w:val="single" w:sz="4" w:space="0" w:color="000000"/>
              <w:bottom w:val="single" w:sz="4" w:space="0" w:color="000000"/>
              <w:right w:val="nil"/>
            </w:tcBorders>
            <w:vAlign w:val="center"/>
          </w:tcPr>
          <w:p w14:paraId="133568CF" w14:textId="77777777" w:rsidR="00525B19" w:rsidRDefault="00E67F7E">
            <w:pPr>
              <w:jc w:val="center"/>
              <w:rPr>
                <w:rFonts w:ascii="Times New Roman" w:hAnsi="Times New Roman"/>
                <w:szCs w:val="21"/>
              </w:rPr>
            </w:pPr>
            <w:r>
              <w:rPr>
                <w:rFonts w:ascii="Times New Roman" w:hAnsi="Times New Roman"/>
                <w:szCs w:val="21"/>
              </w:rPr>
              <w:t>原料储罐区</w:t>
            </w:r>
          </w:p>
        </w:tc>
      </w:tr>
      <w:tr w:rsidR="00525B19" w14:paraId="0951F3A9"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15BE141B" w14:textId="77777777" w:rsidR="00525B19" w:rsidRDefault="00E67F7E">
            <w:pPr>
              <w:widowControl/>
              <w:spacing w:line="240" w:lineRule="atLeast"/>
              <w:jc w:val="center"/>
              <w:rPr>
                <w:rFonts w:ascii="Times New Roman" w:hAnsi="Times New Roman"/>
                <w:kern w:val="0"/>
                <w:szCs w:val="21"/>
              </w:rPr>
            </w:pPr>
            <w:r>
              <w:rPr>
                <w:rFonts w:ascii="Times New Roman" w:hAnsi="Times New Roman"/>
                <w:szCs w:val="21"/>
              </w:rPr>
              <w:t>二丙酮醇</w:t>
            </w:r>
          </w:p>
        </w:tc>
        <w:tc>
          <w:tcPr>
            <w:tcW w:w="1920" w:type="pct"/>
            <w:tcBorders>
              <w:top w:val="single" w:sz="4" w:space="0" w:color="000000"/>
              <w:left w:val="single" w:sz="4" w:space="0" w:color="000000"/>
              <w:bottom w:val="single" w:sz="4" w:space="0" w:color="000000"/>
              <w:right w:val="single" w:sz="4" w:space="0" w:color="000000"/>
            </w:tcBorders>
            <w:vAlign w:val="center"/>
          </w:tcPr>
          <w:p w14:paraId="3815F9D9" w14:textId="77777777" w:rsidR="00525B19" w:rsidRDefault="00E67F7E">
            <w:pPr>
              <w:jc w:val="center"/>
              <w:rPr>
                <w:rFonts w:ascii="Times New Roman" w:hAnsi="Times New Roman"/>
                <w:szCs w:val="21"/>
              </w:rPr>
            </w:pPr>
            <w:r>
              <w:rPr>
                <w:rFonts w:ascii="Times New Roman" w:hAnsi="Times New Roman"/>
                <w:szCs w:val="21"/>
              </w:rPr>
              <w:t>≥99%</w:t>
            </w:r>
            <w:r>
              <w:rPr>
                <w:rFonts w:ascii="Times New Roman" w:hAnsi="Times New Roman" w:hint="eastAsia"/>
                <w:szCs w:val="21"/>
              </w:rPr>
              <w:t>（二丙酮</w:t>
            </w:r>
            <w:proofErr w:type="gramStart"/>
            <w:r>
              <w:rPr>
                <w:rFonts w:ascii="Times New Roman" w:hAnsi="Times New Roman" w:hint="eastAsia"/>
                <w:szCs w:val="21"/>
              </w:rPr>
              <w:t>醇</w:t>
            </w:r>
            <w:proofErr w:type="gramEnd"/>
            <w:r>
              <w:rPr>
                <w:rFonts w:ascii="Times New Roman" w:hAnsi="Times New Roman" w:hint="eastAsia"/>
                <w:szCs w:val="21"/>
              </w:rPr>
              <w:t>9</w:t>
            </w:r>
            <w:r>
              <w:rPr>
                <w:rFonts w:ascii="Times New Roman" w:hAnsi="Times New Roman"/>
                <w:szCs w:val="21"/>
              </w:rPr>
              <w:t>9%</w:t>
            </w:r>
            <w:r>
              <w:rPr>
                <w:rFonts w:ascii="Times New Roman" w:hAnsi="Times New Roman" w:hint="eastAsia"/>
                <w:szCs w:val="21"/>
              </w:rPr>
              <w:t>、</w:t>
            </w:r>
            <w:proofErr w:type="gramStart"/>
            <w:r>
              <w:rPr>
                <w:rFonts w:ascii="Times New Roman" w:hAnsi="Times New Roman" w:hint="eastAsia"/>
                <w:szCs w:val="21"/>
              </w:rPr>
              <w:t>异丙叉丙酮</w:t>
            </w:r>
            <w:proofErr w:type="gramEnd"/>
            <w:r>
              <w:rPr>
                <w:rFonts w:ascii="Times New Roman" w:hAnsi="Times New Roman" w:hint="eastAsia"/>
                <w:szCs w:val="21"/>
              </w:rPr>
              <w:t>0</w:t>
            </w:r>
            <w:r>
              <w:rPr>
                <w:rFonts w:ascii="Times New Roman" w:hAnsi="Times New Roman"/>
                <w:szCs w:val="21"/>
              </w:rPr>
              <w:t>.5%</w:t>
            </w:r>
            <w:r>
              <w:rPr>
                <w:rFonts w:ascii="Times New Roman" w:hAnsi="Times New Roman" w:hint="eastAsia"/>
                <w:szCs w:val="21"/>
              </w:rPr>
              <w:t>，</w:t>
            </w:r>
            <w:proofErr w:type="gramStart"/>
            <w:r>
              <w:rPr>
                <w:rFonts w:ascii="Times New Roman" w:hAnsi="Times New Roman" w:hint="eastAsia"/>
                <w:szCs w:val="21"/>
              </w:rPr>
              <w:t>高沸物</w:t>
            </w:r>
            <w:proofErr w:type="gramEnd"/>
            <w:r>
              <w:rPr>
                <w:rFonts w:ascii="Times New Roman" w:hAnsi="Times New Roman"/>
                <w:szCs w:val="21"/>
              </w:rPr>
              <w:t>0.2%</w:t>
            </w:r>
            <w:r>
              <w:rPr>
                <w:rFonts w:ascii="Times New Roman" w:hAnsi="Times New Roman" w:hint="eastAsia"/>
                <w:szCs w:val="21"/>
              </w:rPr>
              <w:t>、水</w:t>
            </w:r>
            <w:r>
              <w:rPr>
                <w:rFonts w:ascii="Times New Roman" w:hAnsi="Times New Roman"/>
                <w:szCs w:val="21"/>
              </w:rPr>
              <w:t>0.3%</w:t>
            </w:r>
            <w:r>
              <w:rPr>
                <w:rFonts w:ascii="Times New Roman" w:hAnsi="Times New Roman" w:hint="eastAsia"/>
                <w:szCs w:val="21"/>
              </w:rPr>
              <w:t>）</w:t>
            </w:r>
          </w:p>
          <w:p w14:paraId="3E1EC07D" w14:textId="77777777" w:rsidR="00525B19" w:rsidRDefault="00E67F7E">
            <w:pPr>
              <w:widowControl/>
              <w:spacing w:line="240" w:lineRule="atLeast"/>
              <w:textAlignment w:val="center"/>
              <w:rPr>
                <w:rFonts w:ascii="Times New Roman" w:hAnsi="Times New Roman"/>
              </w:rPr>
            </w:pPr>
            <w:r>
              <w:rPr>
                <w:rFonts w:ascii="Times New Roman" w:hAnsi="Times New Roman"/>
                <w:szCs w:val="21"/>
              </w:rPr>
              <w:t>10m</w:t>
            </w:r>
            <w:r>
              <w:rPr>
                <w:rFonts w:ascii="Times New Roman" w:hAnsi="Times New Roman"/>
                <w:szCs w:val="21"/>
                <w:vertAlign w:val="superscript"/>
              </w:rPr>
              <w:t>3</w:t>
            </w:r>
            <w:r>
              <w:rPr>
                <w:rFonts w:ascii="Times New Roman" w:hAnsi="Times New Roman" w:hint="eastAsia"/>
                <w:szCs w:val="21"/>
              </w:rPr>
              <w:t>/</w:t>
            </w:r>
            <w:r>
              <w:rPr>
                <w:rFonts w:ascii="Times New Roman" w:hAnsi="Times New Roman"/>
                <w:szCs w:val="21"/>
              </w:rPr>
              <w:t>17m</w:t>
            </w:r>
            <w:r>
              <w:rPr>
                <w:rFonts w:ascii="Times New Roman" w:hAnsi="Times New Roman"/>
                <w:szCs w:val="21"/>
                <w:vertAlign w:val="superscript"/>
              </w:rPr>
              <w:t>3</w:t>
            </w:r>
            <w:r>
              <w:rPr>
                <w:rFonts w:ascii="Times New Roman" w:hAnsi="Times New Roman"/>
                <w:szCs w:val="21"/>
              </w:rPr>
              <w:t>罐装</w:t>
            </w:r>
          </w:p>
        </w:tc>
        <w:tc>
          <w:tcPr>
            <w:tcW w:w="598" w:type="pct"/>
            <w:tcBorders>
              <w:top w:val="single" w:sz="4" w:space="0" w:color="000000"/>
              <w:left w:val="single" w:sz="4" w:space="0" w:color="000000"/>
              <w:bottom w:val="single" w:sz="4" w:space="0" w:color="000000"/>
              <w:right w:val="single" w:sz="4" w:space="0" w:color="000000"/>
            </w:tcBorders>
            <w:vAlign w:val="center"/>
          </w:tcPr>
          <w:p w14:paraId="3CCB6044"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159.3</w:t>
            </w:r>
          </w:p>
        </w:tc>
        <w:tc>
          <w:tcPr>
            <w:tcW w:w="683" w:type="pct"/>
            <w:tcBorders>
              <w:top w:val="single" w:sz="4" w:space="0" w:color="000000"/>
              <w:left w:val="single" w:sz="4" w:space="0" w:color="000000"/>
              <w:bottom w:val="single" w:sz="4" w:space="0" w:color="000000"/>
              <w:right w:val="single" w:sz="4" w:space="0" w:color="000000"/>
            </w:tcBorders>
            <w:vAlign w:val="center"/>
          </w:tcPr>
          <w:p w14:paraId="6138D6E9"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25</w:t>
            </w:r>
          </w:p>
        </w:tc>
        <w:tc>
          <w:tcPr>
            <w:tcW w:w="903" w:type="pct"/>
            <w:tcBorders>
              <w:top w:val="single" w:sz="4" w:space="0" w:color="000000"/>
              <w:left w:val="single" w:sz="4" w:space="0" w:color="000000"/>
              <w:bottom w:val="single" w:sz="4" w:space="0" w:color="000000"/>
              <w:right w:val="nil"/>
            </w:tcBorders>
            <w:vAlign w:val="center"/>
          </w:tcPr>
          <w:p w14:paraId="5C998A0D" w14:textId="77777777" w:rsidR="00525B19" w:rsidRDefault="00E67F7E">
            <w:pPr>
              <w:spacing w:line="240" w:lineRule="atLeast"/>
              <w:jc w:val="center"/>
              <w:rPr>
                <w:rFonts w:ascii="Times New Roman" w:hAnsi="Times New Roman"/>
                <w:szCs w:val="21"/>
              </w:rPr>
            </w:pPr>
            <w:r>
              <w:rPr>
                <w:rFonts w:ascii="Times New Roman" w:hAnsi="Times New Roman"/>
                <w:szCs w:val="21"/>
              </w:rPr>
              <w:t>原料储罐区</w:t>
            </w:r>
          </w:p>
        </w:tc>
      </w:tr>
      <w:tr w:rsidR="00525B19" w14:paraId="08FB5ED1"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27FD5331" w14:textId="77777777" w:rsidR="00525B19" w:rsidRDefault="00E67F7E">
            <w:pPr>
              <w:spacing w:line="240" w:lineRule="atLeast"/>
              <w:jc w:val="center"/>
              <w:rPr>
                <w:rFonts w:ascii="Times New Roman" w:hAnsi="Times New Roman"/>
                <w:szCs w:val="21"/>
              </w:rPr>
            </w:pPr>
            <w:r>
              <w:rPr>
                <w:rFonts w:ascii="Times New Roman" w:hAnsi="Times New Roman"/>
                <w:szCs w:val="21"/>
              </w:rPr>
              <w:t>乙酸乙酯</w:t>
            </w:r>
          </w:p>
        </w:tc>
        <w:tc>
          <w:tcPr>
            <w:tcW w:w="1920" w:type="pct"/>
            <w:tcBorders>
              <w:top w:val="single" w:sz="4" w:space="0" w:color="000000"/>
              <w:left w:val="single" w:sz="4" w:space="0" w:color="000000"/>
              <w:bottom w:val="single" w:sz="4" w:space="0" w:color="000000"/>
              <w:right w:val="single" w:sz="4" w:space="0" w:color="000000"/>
            </w:tcBorders>
            <w:vAlign w:val="center"/>
          </w:tcPr>
          <w:p w14:paraId="3C6D4C81" w14:textId="77777777" w:rsidR="00525B19" w:rsidRDefault="00E67F7E">
            <w:pPr>
              <w:spacing w:line="240" w:lineRule="atLeast"/>
              <w:jc w:val="center"/>
              <w:rPr>
                <w:rFonts w:ascii="Times New Roman" w:hAnsi="Times New Roman"/>
                <w:szCs w:val="21"/>
              </w:rPr>
            </w:pPr>
            <w:r>
              <w:rPr>
                <w:rFonts w:ascii="Times New Roman" w:hAnsi="Times New Roman" w:cs="Helvetica"/>
                <w:szCs w:val="21"/>
                <w:shd w:val="clear" w:color="auto" w:fill="FFFFFF"/>
              </w:rPr>
              <w:t>C</w:t>
            </w:r>
            <w:r>
              <w:rPr>
                <w:rFonts w:ascii="Times New Roman" w:hAnsi="Times New Roman" w:cs="Helvetica"/>
                <w:sz w:val="18"/>
                <w:szCs w:val="18"/>
                <w:shd w:val="clear" w:color="auto" w:fill="FFFFFF"/>
                <w:vertAlign w:val="subscript"/>
              </w:rPr>
              <w:t>4</w:t>
            </w:r>
            <w:r>
              <w:rPr>
                <w:rFonts w:ascii="Times New Roman" w:hAnsi="Times New Roman" w:cs="Helvetica"/>
                <w:szCs w:val="21"/>
                <w:shd w:val="clear" w:color="auto" w:fill="FFFFFF"/>
              </w:rPr>
              <w:t>H</w:t>
            </w:r>
            <w:r>
              <w:rPr>
                <w:rFonts w:ascii="Times New Roman" w:hAnsi="Times New Roman" w:cs="Helvetica"/>
                <w:sz w:val="18"/>
                <w:szCs w:val="18"/>
                <w:shd w:val="clear" w:color="auto" w:fill="FFFFFF"/>
                <w:vertAlign w:val="subscript"/>
              </w:rPr>
              <w:t>8</w:t>
            </w:r>
            <w:r>
              <w:rPr>
                <w:rFonts w:ascii="Times New Roman" w:hAnsi="Times New Roman" w:cs="Helvetica"/>
                <w:szCs w:val="21"/>
                <w:shd w:val="clear" w:color="auto" w:fill="FFFFFF"/>
              </w:rPr>
              <w:t>O</w:t>
            </w:r>
            <w:r>
              <w:rPr>
                <w:rFonts w:ascii="Times New Roman" w:hAnsi="Times New Roman" w:cs="Helvetica"/>
                <w:sz w:val="18"/>
                <w:szCs w:val="18"/>
                <w:shd w:val="clear" w:color="auto" w:fill="FFFFFF"/>
                <w:vertAlign w:val="subscript"/>
              </w:rPr>
              <w:t>2</w:t>
            </w:r>
          </w:p>
        </w:tc>
        <w:tc>
          <w:tcPr>
            <w:tcW w:w="598" w:type="pct"/>
            <w:tcBorders>
              <w:top w:val="single" w:sz="4" w:space="0" w:color="000000"/>
              <w:left w:val="single" w:sz="4" w:space="0" w:color="000000"/>
              <w:bottom w:val="single" w:sz="4" w:space="0" w:color="000000"/>
              <w:right w:val="single" w:sz="4" w:space="0" w:color="000000"/>
            </w:tcBorders>
            <w:vAlign w:val="center"/>
          </w:tcPr>
          <w:p w14:paraId="481CB233"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103.95</w:t>
            </w:r>
          </w:p>
        </w:tc>
        <w:tc>
          <w:tcPr>
            <w:tcW w:w="683" w:type="pct"/>
            <w:tcBorders>
              <w:top w:val="single" w:sz="4" w:space="0" w:color="000000"/>
              <w:left w:val="single" w:sz="4" w:space="0" w:color="000000"/>
              <w:bottom w:val="single" w:sz="4" w:space="0" w:color="000000"/>
              <w:right w:val="single" w:sz="4" w:space="0" w:color="000000"/>
            </w:tcBorders>
            <w:vAlign w:val="center"/>
          </w:tcPr>
          <w:p w14:paraId="0FED375B"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1</w:t>
            </w:r>
            <w:r>
              <w:rPr>
                <w:rFonts w:ascii="Times New Roman" w:hAnsi="Times New Roman"/>
                <w:szCs w:val="21"/>
              </w:rPr>
              <w:t>6</w:t>
            </w:r>
          </w:p>
        </w:tc>
        <w:tc>
          <w:tcPr>
            <w:tcW w:w="903" w:type="pct"/>
            <w:tcBorders>
              <w:top w:val="single" w:sz="4" w:space="0" w:color="000000"/>
              <w:left w:val="single" w:sz="4" w:space="0" w:color="000000"/>
              <w:bottom w:val="single" w:sz="4" w:space="0" w:color="000000"/>
              <w:right w:val="nil"/>
            </w:tcBorders>
          </w:tcPr>
          <w:p w14:paraId="1A7155F5" w14:textId="77777777" w:rsidR="00525B19" w:rsidRDefault="00E67F7E">
            <w:pPr>
              <w:spacing w:line="240" w:lineRule="atLeast"/>
              <w:jc w:val="center"/>
              <w:rPr>
                <w:rFonts w:ascii="Times New Roman" w:hAnsi="Times New Roman"/>
                <w:szCs w:val="21"/>
              </w:rPr>
            </w:pPr>
            <w:r>
              <w:rPr>
                <w:rFonts w:ascii="Times New Roman" w:hAnsi="Times New Roman"/>
                <w:szCs w:val="21"/>
              </w:rPr>
              <w:t>原料储罐区</w:t>
            </w:r>
          </w:p>
        </w:tc>
      </w:tr>
      <w:tr w:rsidR="00525B19" w14:paraId="7F81FF1B"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2E711DFE" w14:textId="77777777" w:rsidR="00525B19" w:rsidRDefault="00E67F7E">
            <w:pPr>
              <w:spacing w:line="240" w:lineRule="atLeast"/>
              <w:jc w:val="center"/>
              <w:rPr>
                <w:rFonts w:ascii="Times New Roman" w:hAnsi="Times New Roman"/>
              </w:rPr>
            </w:pPr>
            <w:r>
              <w:rPr>
                <w:rFonts w:ascii="Times New Roman" w:hAnsi="Times New Roman"/>
                <w:szCs w:val="21"/>
              </w:rPr>
              <w:t>氢氧化钙</w:t>
            </w:r>
          </w:p>
        </w:tc>
        <w:tc>
          <w:tcPr>
            <w:tcW w:w="1920" w:type="pct"/>
            <w:tcBorders>
              <w:top w:val="single" w:sz="4" w:space="0" w:color="000000"/>
              <w:left w:val="single" w:sz="4" w:space="0" w:color="000000"/>
              <w:bottom w:val="single" w:sz="4" w:space="0" w:color="000000"/>
              <w:right w:val="single" w:sz="4" w:space="0" w:color="000000"/>
            </w:tcBorders>
            <w:vAlign w:val="center"/>
          </w:tcPr>
          <w:p w14:paraId="4498573D" w14:textId="77777777" w:rsidR="00525B19" w:rsidRDefault="00E67F7E">
            <w:pPr>
              <w:spacing w:line="240" w:lineRule="atLeast"/>
              <w:jc w:val="center"/>
              <w:rPr>
                <w:rFonts w:ascii="Times New Roman" w:hAnsi="Times New Roman"/>
              </w:rPr>
            </w:pPr>
            <w:proofErr w:type="gramStart"/>
            <w:r>
              <w:rPr>
                <w:rFonts w:ascii="Times New Roman" w:hAnsi="Times New Roman"/>
              </w:rPr>
              <w:t>Ca(</w:t>
            </w:r>
            <w:proofErr w:type="gramEnd"/>
            <w:r>
              <w:rPr>
                <w:rFonts w:ascii="Times New Roman" w:hAnsi="Times New Roman"/>
              </w:rPr>
              <w:t>OH)</w:t>
            </w:r>
            <w:r>
              <w:rPr>
                <w:rFonts w:ascii="Cambria Math" w:hAnsi="Cambria Math" w:cs="Cambria Math"/>
              </w:rPr>
              <w:t>₂</w:t>
            </w:r>
          </w:p>
        </w:tc>
        <w:tc>
          <w:tcPr>
            <w:tcW w:w="598" w:type="pct"/>
            <w:tcBorders>
              <w:top w:val="single" w:sz="4" w:space="0" w:color="000000"/>
              <w:left w:val="single" w:sz="4" w:space="0" w:color="000000"/>
              <w:bottom w:val="single" w:sz="4" w:space="0" w:color="000000"/>
              <w:right w:val="single" w:sz="4" w:space="0" w:color="000000"/>
            </w:tcBorders>
            <w:vAlign w:val="center"/>
          </w:tcPr>
          <w:p w14:paraId="2357A151"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29.025</w:t>
            </w:r>
          </w:p>
        </w:tc>
        <w:tc>
          <w:tcPr>
            <w:tcW w:w="683" w:type="pct"/>
            <w:tcBorders>
              <w:top w:val="single" w:sz="4" w:space="0" w:color="000000"/>
              <w:left w:val="single" w:sz="4" w:space="0" w:color="000000"/>
              <w:bottom w:val="single" w:sz="4" w:space="0" w:color="000000"/>
              <w:right w:val="single" w:sz="4" w:space="0" w:color="000000"/>
            </w:tcBorders>
            <w:vAlign w:val="center"/>
          </w:tcPr>
          <w:p w14:paraId="73D47850"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5</w:t>
            </w:r>
          </w:p>
        </w:tc>
        <w:tc>
          <w:tcPr>
            <w:tcW w:w="903" w:type="pct"/>
            <w:tcBorders>
              <w:top w:val="single" w:sz="4" w:space="0" w:color="000000"/>
              <w:left w:val="single" w:sz="4" w:space="0" w:color="000000"/>
              <w:bottom w:val="single" w:sz="4" w:space="0" w:color="000000"/>
              <w:right w:val="nil"/>
            </w:tcBorders>
          </w:tcPr>
          <w:p w14:paraId="391897BD"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原辅料库区</w:t>
            </w:r>
          </w:p>
        </w:tc>
      </w:tr>
      <w:tr w:rsidR="00525B19" w14:paraId="5F4B612F"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392499A8"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润滑油</w:t>
            </w:r>
          </w:p>
        </w:tc>
        <w:tc>
          <w:tcPr>
            <w:tcW w:w="1920" w:type="pct"/>
            <w:tcBorders>
              <w:top w:val="single" w:sz="4" w:space="0" w:color="000000"/>
              <w:left w:val="single" w:sz="4" w:space="0" w:color="000000"/>
              <w:bottom w:val="single" w:sz="4" w:space="0" w:color="000000"/>
              <w:right w:val="single" w:sz="4" w:space="0" w:color="000000"/>
            </w:tcBorders>
            <w:vAlign w:val="center"/>
          </w:tcPr>
          <w:p w14:paraId="4C279CC5" w14:textId="77777777" w:rsidR="00525B19" w:rsidRDefault="00E67F7E">
            <w:pPr>
              <w:spacing w:line="240" w:lineRule="atLeast"/>
              <w:jc w:val="center"/>
              <w:rPr>
                <w:rFonts w:ascii="Times New Roman" w:hAnsi="Times New Roman"/>
              </w:rPr>
            </w:pPr>
            <w:r>
              <w:rPr>
                <w:rFonts w:ascii="Times New Roman" w:hAnsi="Times New Roman" w:hint="eastAsia"/>
              </w:rPr>
              <w:t>矿物油等</w:t>
            </w:r>
          </w:p>
        </w:tc>
        <w:tc>
          <w:tcPr>
            <w:tcW w:w="598" w:type="pct"/>
            <w:tcBorders>
              <w:top w:val="single" w:sz="4" w:space="0" w:color="000000"/>
              <w:left w:val="single" w:sz="4" w:space="0" w:color="000000"/>
              <w:bottom w:val="single" w:sz="4" w:space="0" w:color="000000"/>
              <w:right w:val="single" w:sz="4" w:space="0" w:color="000000"/>
            </w:tcBorders>
            <w:vAlign w:val="center"/>
          </w:tcPr>
          <w:p w14:paraId="26B60A22"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0</w:t>
            </w:r>
            <w:r>
              <w:rPr>
                <w:rFonts w:ascii="Times New Roman" w:hAnsi="Times New Roman"/>
                <w:szCs w:val="21"/>
              </w:rPr>
              <w:t>.5</w:t>
            </w:r>
          </w:p>
        </w:tc>
        <w:tc>
          <w:tcPr>
            <w:tcW w:w="683" w:type="pct"/>
            <w:tcBorders>
              <w:top w:val="single" w:sz="4" w:space="0" w:color="000000"/>
              <w:left w:val="single" w:sz="4" w:space="0" w:color="000000"/>
              <w:bottom w:val="single" w:sz="4" w:space="0" w:color="000000"/>
              <w:right w:val="single" w:sz="4" w:space="0" w:color="000000"/>
            </w:tcBorders>
            <w:vAlign w:val="center"/>
          </w:tcPr>
          <w:p w14:paraId="30AF88A7"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0</w:t>
            </w:r>
            <w:r>
              <w:rPr>
                <w:rFonts w:ascii="Times New Roman" w:hAnsi="Times New Roman"/>
                <w:szCs w:val="21"/>
              </w:rPr>
              <w:t>.1</w:t>
            </w:r>
          </w:p>
        </w:tc>
        <w:tc>
          <w:tcPr>
            <w:tcW w:w="903" w:type="pct"/>
            <w:tcBorders>
              <w:top w:val="single" w:sz="4" w:space="0" w:color="000000"/>
              <w:left w:val="single" w:sz="4" w:space="0" w:color="000000"/>
              <w:bottom w:val="single" w:sz="4" w:space="0" w:color="000000"/>
              <w:right w:val="nil"/>
            </w:tcBorders>
          </w:tcPr>
          <w:p w14:paraId="591A4163"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原辅料库区</w:t>
            </w:r>
          </w:p>
        </w:tc>
      </w:tr>
      <w:tr w:rsidR="00525B19" w14:paraId="7DA9F23E"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69DC2954" w14:textId="77777777" w:rsidR="00525B19" w:rsidRDefault="00E67F7E">
            <w:pPr>
              <w:widowControl/>
              <w:spacing w:line="240" w:lineRule="atLeast"/>
              <w:jc w:val="center"/>
              <w:rPr>
                <w:rFonts w:ascii="Times New Roman" w:hAnsi="Times New Roman"/>
                <w:kern w:val="0"/>
                <w:szCs w:val="21"/>
              </w:rPr>
            </w:pPr>
            <w:r>
              <w:rPr>
                <w:rFonts w:ascii="Times New Roman" w:hAnsi="Times New Roman"/>
                <w:szCs w:val="21"/>
              </w:rPr>
              <w:t>31%</w:t>
            </w:r>
            <w:r>
              <w:rPr>
                <w:rFonts w:ascii="Times New Roman" w:hAnsi="Times New Roman"/>
                <w:szCs w:val="21"/>
              </w:rPr>
              <w:t>盐酸</w:t>
            </w:r>
          </w:p>
        </w:tc>
        <w:tc>
          <w:tcPr>
            <w:tcW w:w="1920" w:type="pct"/>
            <w:tcBorders>
              <w:top w:val="single" w:sz="4" w:space="0" w:color="000000"/>
              <w:left w:val="single" w:sz="4" w:space="0" w:color="000000"/>
              <w:bottom w:val="single" w:sz="4" w:space="0" w:color="000000"/>
              <w:right w:val="single" w:sz="4" w:space="0" w:color="000000"/>
            </w:tcBorders>
            <w:vAlign w:val="center"/>
          </w:tcPr>
          <w:p w14:paraId="3E2A72E0" w14:textId="77777777" w:rsidR="00525B19" w:rsidRDefault="00E67F7E">
            <w:pPr>
              <w:widowControl/>
              <w:spacing w:line="240" w:lineRule="atLeast"/>
              <w:jc w:val="center"/>
              <w:textAlignment w:val="center"/>
              <w:rPr>
                <w:rFonts w:ascii="Times New Roman" w:hAnsi="Times New Roman"/>
                <w:szCs w:val="21"/>
              </w:rPr>
            </w:pPr>
            <w:r>
              <w:rPr>
                <w:rFonts w:ascii="Times New Roman" w:hAnsi="Times New Roman" w:hint="eastAsia"/>
                <w:szCs w:val="21"/>
              </w:rPr>
              <w:t>H</w:t>
            </w:r>
            <w:r>
              <w:rPr>
                <w:rFonts w:ascii="Times New Roman" w:hAnsi="Times New Roman"/>
                <w:szCs w:val="21"/>
              </w:rPr>
              <w:t>Cl</w:t>
            </w:r>
          </w:p>
        </w:tc>
        <w:tc>
          <w:tcPr>
            <w:tcW w:w="598" w:type="pct"/>
            <w:tcBorders>
              <w:top w:val="single" w:sz="4" w:space="0" w:color="000000"/>
              <w:left w:val="single" w:sz="4" w:space="0" w:color="000000"/>
              <w:bottom w:val="single" w:sz="4" w:space="0" w:color="000000"/>
              <w:right w:val="single" w:sz="4" w:space="0" w:color="000000"/>
            </w:tcBorders>
            <w:vAlign w:val="center"/>
          </w:tcPr>
          <w:p w14:paraId="7D85E2C6"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543.375</w:t>
            </w:r>
          </w:p>
        </w:tc>
        <w:tc>
          <w:tcPr>
            <w:tcW w:w="683" w:type="pct"/>
            <w:tcBorders>
              <w:top w:val="single" w:sz="4" w:space="0" w:color="000000"/>
              <w:left w:val="single" w:sz="4" w:space="0" w:color="000000"/>
              <w:bottom w:val="single" w:sz="4" w:space="0" w:color="000000"/>
              <w:right w:val="single" w:sz="4" w:space="0" w:color="000000"/>
            </w:tcBorders>
            <w:vAlign w:val="center"/>
          </w:tcPr>
          <w:p w14:paraId="1459B93F"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3</w:t>
            </w:r>
            <w:r>
              <w:rPr>
                <w:rFonts w:ascii="Times New Roman" w:hAnsi="Times New Roman"/>
                <w:szCs w:val="21"/>
              </w:rPr>
              <w:t>5</w:t>
            </w:r>
          </w:p>
        </w:tc>
        <w:tc>
          <w:tcPr>
            <w:tcW w:w="903" w:type="pct"/>
            <w:tcBorders>
              <w:top w:val="single" w:sz="4" w:space="0" w:color="000000"/>
              <w:left w:val="single" w:sz="4" w:space="0" w:color="000000"/>
              <w:bottom w:val="single" w:sz="4" w:space="0" w:color="000000"/>
              <w:right w:val="nil"/>
            </w:tcBorders>
            <w:vAlign w:val="center"/>
          </w:tcPr>
          <w:p w14:paraId="51246E57" w14:textId="77777777" w:rsidR="00525B19" w:rsidRDefault="00E67F7E">
            <w:pPr>
              <w:spacing w:line="240" w:lineRule="atLeast"/>
              <w:jc w:val="center"/>
              <w:rPr>
                <w:rFonts w:ascii="Times New Roman" w:hAnsi="Times New Roman"/>
                <w:szCs w:val="21"/>
              </w:rPr>
            </w:pPr>
            <w:r>
              <w:rPr>
                <w:rFonts w:ascii="Times New Roman" w:hAnsi="Times New Roman"/>
                <w:szCs w:val="21"/>
              </w:rPr>
              <w:t>原料储罐区</w:t>
            </w:r>
          </w:p>
        </w:tc>
      </w:tr>
      <w:tr w:rsidR="00525B19" w14:paraId="762FAEA1" w14:textId="77777777" w:rsidTr="0095499B">
        <w:trPr>
          <w:trHeight w:val="332"/>
          <w:jc w:val="center"/>
        </w:trPr>
        <w:tc>
          <w:tcPr>
            <w:tcW w:w="896" w:type="pct"/>
            <w:tcBorders>
              <w:top w:val="single" w:sz="4" w:space="0" w:color="000000"/>
              <w:left w:val="nil"/>
              <w:bottom w:val="single" w:sz="4" w:space="0" w:color="000000"/>
              <w:right w:val="single" w:sz="4" w:space="0" w:color="000000"/>
            </w:tcBorders>
            <w:vAlign w:val="center"/>
          </w:tcPr>
          <w:p w14:paraId="7BBF3147"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废活性炭</w:t>
            </w:r>
          </w:p>
        </w:tc>
        <w:tc>
          <w:tcPr>
            <w:tcW w:w="1920" w:type="pct"/>
            <w:tcBorders>
              <w:top w:val="single" w:sz="4" w:space="0" w:color="000000"/>
              <w:left w:val="single" w:sz="4" w:space="0" w:color="000000"/>
              <w:bottom w:val="single" w:sz="4" w:space="0" w:color="000000"/>
              <w:right w:val="single" w:sz="4" w:space="0" w:color="000000"/>
            </w:tcBorders>
            <w:vAlign w:val="center"/>
          </w:tcPr>
          <w:p w14:paraId="70D25B43"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kern w:val="0"/>
                <w:szCs w:val="21"/>
              </w:rPr>
              <w:t>废活性炭</w:t>
            </w:r>
          </w:p>
        </w:tc>
        <w:tc>
          <w:tcPr>
            <w:tcW w:w="598" w:type="pct"/>
            <w:tcBorders>
              <w:top w:val="single" w:sz="4" w:space="0" w:color="000000"/>
              <w:left w:val="single" w:sz="4" w:space="0" w:color="000000"/>
              <w:bottom w:val="single" w:sz="4" w:space="0" w:color="000000"/>
              <w:right w:val="single" w:sz="4" w:space="0" w:color="000000"/>
            </w:tcBorders>
            <w:vAlign w:val="center"/>
          </w:tcPr>
          <w:p w14:paraId="51041DE3" w14:textId="77777777" w:rsidR="00525B19" w:rsidRPr="0095499B" w:rsidRDefault="00E67F7E">
            <w:pPr>
              <w:widowControl/>
              <w:snapToGrid w:val="0"/>
              <w:spacing w:line="240" w:lineRule="atLeast"/>
              <w:jc w:val="center"/>
              <w:rPr>
                <w:rFonts w:ascii="Times New Roman" w:hAnsi="Times New Roman"/>
                <w:color w:val="FF0000"/>
                <w:szCs w:val="21"/>
              </w:rPr>
            </w:pPr>
            <w:r w:rsidRPr="0095499B">
              <w:rPr>
                <w:rFonts w:ascii="Times New Roman" w:hAnsi="Times New Roman" w:hint="eastAsia"/>
                <w:color w:val="FF0000"/>
                <w:szCs w:val="21"/>
              </w:rPr>
              <w:t>/</w:t>
            </w:r>
          </w:p>
        </w:tc>
        <w:tc>
          <w:tcPr>
            <w:tcW w:w="683" w:type="pct"/>
            <w:tcBorders>
              <w:top w:val="single" w:sz="4" w:space="0" w:color="000000"/>
              <w:left w:val="single" w:sz="4" w:space="0" w:color="000000"/>
              <w:bottom w:val="single" w:sz="4" w:space="0" w:color="000000"/>
              <w:right w:val="single" w:sz="4" w:space="0" w:color="000000"/>
            </w:tcBorders>
            <w:vAlign w:val="center"/>
          </w:tcPr>
          <w:p w14:paraId="25FB73BE"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22.12</w:t>
            </w:r>
          </w:p>
        </w:tc>
        <w:tc>
          <w:tcPr>
            <w:tcW w:w="903" w:type="pct"/>
            <w:tcBorders>
              <w:top w:val="single" w:sz="4" w:space="0" w:color="000000"/>
              <w:left w:val="single" w:sz="4" w:space="0" w:color="000000"/>
              <w:bottom w:val="single" w:sz="4" w:space="0" w:color="000000"/>
              <w:right w:val="nil"/>
            </w:tcBorders>
            <w:vAlign w:val="center"/>
          </w:tcPr>
          <w:p w14:paraId="6D9131C8" w14:textId="77777777" w:rsidR="00525B19" w:rsidRDefault="00E67F7E">
            <w:pPr>
              <w:spacing w:line="240" w:lineRule="atLeast"/>
              <w:jc w:val="center"/>
              <w:rPr>
                <w:rFonts w:ascii="Times New Roman" w:hAnsi="Times New Roman"/>
                <w:szCs w:val="21"/>
              </w:rPr>
            </w:pPr>
            <w:proofErr w:type="gramStart"/>
            <w:r>
              <w:rPr>
                <w:rFonts w:ascii="Times New Roman" w:hAnsi="Times New Roman" w:hint="eastAsia"/>
                <w:szCs w:val="21"/>
              </w:rPr>
              <w:t>危废仓库</w:t>
            </w:r>
            <w:proofErr w:type="gramEnd"/>
          </w:p>
        </w:tc>
      </w:tr>
      <w:tr w:rsidR="00525B19" w14:paraId="6672851F"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1E4B42C3"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kern w:val="0"/>
                <w:szCs w:val="21"/>
              </w:rPr>
              <w:t>氯仿</w:t>
            </w:r>
          </w:p>
        </w:tc>
        <w:tc>
          <w:tcPr>
            <w:tcW w:w="1920" w:type="pct"/>
            <w:tcBorders>
              <w:top w:val="single" w:sz="4" w:space="0" w:color="000000"/>
              <w:left w:val="single" w:sz="4" w:space="0" w:color="000000"/>
              <w:bottom w:val="single" w:sz="4" w:space="0" w:color="000000"/>
              <w:right w:val="single" w:sz="4" w:space="0" w:color="000000"/>
            </w:tcBorders>
            <w:vAlign w:val="center"/>
          </w:tcPr>
          <w:p w14:paraId="484CF873" w14:textId="77777777" w:rsidR="00525B19" w:rsidRDefault="00E67F7E">
            <w:pPr>
              <w:widowControl/>
              <w:snapToGrid w:val="0"/>
              <w:spacing w:line="240" w:lineRule="atLeast"/>
              <w:jc w:val="center"/>
              <w:rPr>
                <w:rFonts w:ascii="Times New Roman" w:hAnsi="Times New Roman"/>
                <w:szCs w:val="21"/>
              </w:rPr>
            </w:pPr>
            <w:proofErr w:type="spellStart"/>
            <w:r>
              <w:rPr>
                <w:rFonts w:ascii="Times New Roman" w:hAnsi="Times New Roman" w:cs="Arial"/>
                <w:sz w:val="20"/>
                <w:szCs w:val="20"/>
                <w:shd w:val="clear" w:color="auto" w:fill="FFFFFF"/>
              </w:rPr>
              <w:t>CHCl</w:t>
            </w:r>
            <w:proofErr w:type="spellEnd"/>
            <w:r>
              <w:rPr>
                <w:rFonts w:ascii="Cambria Math" w:hAnsi="Cambria Math" w:cs="Cambria Math"/>
                <w:sz w:val="20"/>
                <w:szCs w:val="20"/>
                <w:shd w:val="clear" w:color="auto" w:fill="FFFFFF"/>
              </w:rPr>
              <w:t>₃</w:t>
            </w:r>
          </w:p>
        </w:tc>
        <w:tc>
          <w:tcPr>
            <w:tcW w:w="598" w:type="pct"/>
            <w:tcBorders>
              <w:top w:val="single" w:sz="4" w:space="0" w:color="000000"/>
              <w:left w:val="single" w:sz="4" w:space="0" w:color="000000"/>
              <w:bottom w:val="single" w:sz="4" w:space="0" w:color="000000"/>
              <w:right w:val="single" w:sz="4" w:space="0" w:color="000000"/>
            </w:tcBorders>
            <w:vAlign w:val="center"/>
          </w:tcPr>
          <w:p w14:paraId="4BE423CD" w14:textId="77777777" w:rsidR="00525B19" w:rsidRPr="0095499B" w:rsidRDefault="00E67F7E">
            <w:pPr>
              <w:widowControl/>
              <w:snapToGrid w:val="0"/>
              <w:spacing w:line="240" w:lineRule="atLeast"/>
              <w:jc w:val="center"/>
              <w:rPr>
                <w:rFonts w:ascii="Times New Roman" w:hAnsi="Times New Roman"/>
                <w:color w:val="FF0000"/>
                <w:szCs w:val="21"/>
              </w:rPr>
            </w:pPr>
            <w:r w:rsidRPr="0095499B">
              <w:rPr>
                <w:rFonts w:ascii="Times New Roman" w:hAnsi="Times New Roman" w:hint="eastAsia"/>
                <w:color w:val="FF0000"/>
                <w:szCs w:val="21"/>
              </w:rPr>
              <w:t>/</w:t>
            </w:r>
          </w:p>
        </w:tc>
        <w:tc>
          <w:tcPr>
            <w:tcW w:w="683" w:type="pct"/>
            <w:tcBorders>
              <w:top w:val="single" w:sz="4" w:space="0" w:color="000000"/>
              <w:left w:val="single" w:sz="4" w:space="0" w:color="000000"/>
              <w:bottom w:val="single" w:sz="4" w:space="0" w:color="000000"/>
              <w:right w:val="single" w:sz="4" w:space="0" w:color="000000"/>
            </w:tcBorders>
            <w:vAlign w:val="center"/>
          </w:tcPr>
          <w:p w14:paraId="0A3E4904"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1</w:t>
            </w:r>
            <w:r>
              <w:rPr>
                <w:rFonts w:ascii="Times New Roman" w:hAnsi="Times New Roman"/>
                <w:szCs w:val="21"/>
              </w:rPr>
              <w:t>1</w:t>
            </w:r>
          </w:p>
        </w:tc>
        <w:tc>
          <w:tcPr>
            <w:tcW w:w="903" w:type="pct"/>
            <w:tcBorders>
              <w:top w:val="single" w:sz="4" w:space="0" w:color="000000"/>
              <w:left w:val="single" w:sz="4" w:space="0" w:color="000000"/>
              <w:bottom w:val="single" w:sz="4" w:space="0" w:color="000000"/>
              <w:right w:val="nil"/>
            </w:tcBorders>
            <w:vAlign w:val="center"/>
          </w:tcPr>
          <w:p w14:paraId="1283D441" w14:textId="77777777" w:rsidR="00525B19" w:rsidRDefault="00E67F7E">
            <w:pPr>
              <w:spacing w:line="240" w:lineRule="atLeast"/>
              <w:jc w:val="center"/>
              <w:rPr>
                <w:rFonts w:ascii="Times New Roman" w:hAnsi="Times New Roman"/>
                <w:szCs w:val="21"/>
              </w:rPr>
            </w:pPr>
            <w:proofErr w:type="gramStart"/>
            <w:r>
              <w:rPr>
                <w:rFonts w:ascii="Times New Roman" w:hAnsi="Times New Roman" w:hint="eastAsia"/>
                <w:szCs w:val="21"/>
              </w:rPr>
              <w:t>危废仓库</w:t>
            </w:r>
            <w:proofErr w:type="gramEnd"/>
          </w:p>
        </w:tc>
      </w:tr>
      <w:tr w:rsidR="0095499B" w14:paraId="1A730B2D"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2A1DE44C" w14:textId="1981DC6A" w:rsidR="0095499B" w:rsidRPr="0095499B" w:rsidRDefault="0095499B">
            <w:pPr>
              <w:widowControl/>
              <w:snapToGrid w:val="0"/>
              <w:spacing w:line="240" w:lineRule="atLeast"/>
              <w:jc w:val="center"/>
              <w:rPr>
                <w:rFonts w:ascii="Times New Roman" w:hAnsi="Times New Roman"/>
                <w:color w:val="FF0000"/>
                <w:kern w:val="0"/>
                <w:szCs w:val="21"/>
              </w:rPr>
            </w:pPr>
            <w:r w:rsidRPr="0095499B">
              <w:rPr>
                <w:rFonts w:ascii="Times New Roman" w:hAnsi="Times New Roman" w:hint="eastAsia"/>
                <w:color w:val="FF0000"/>
                <w:kern w:val="0"/>
                <w:szCs w:val="21"/>
              </w:rPr>
              <w:t>高浓度废水</w:t>
            </w:r>
          </w:p>
        </w:tc>
        <w:tc>
          <w:tcPr>
            <w:tcW w:w="1920" w:type="pct"/>
            <w:tcBorders>
              <w:top w:val="single" w:sz="4" w:space="0" w:color="000000"/>
              <w:left w:val="single" w:sz="4" w:space="0" w:color="000000"/>
              <w:bottom w:val="single" w:sz="4" w:space="0" w:color="000000"/>
              <w:right w:val="single" w:sz="4" w:space="0" w:color="000000"/>
            </w:tcBorders>
            <w:vAlign w:val="center"/>
          </w:tcPr>
          <w:p w14:paraId="57CC0BAE" w14:textId="40F145BB" w:rsidR="0095499B" w:rsidRPr="0095499B" w:rsidRDefault="0095499B">
            <w:pPr>
              <w:widowControl/>
              <w:snapToGrid w:val="0"/>
              <w:spacing w:line="240" w:lineRule="atLeast"/>
              <w:jc w:val="center"/>
              <w:rPr>
                <w:rFonts w:ascii="Times New Roman" w:hAnsi="Times New Roman" w:cs="Arial"/>
                <w:color w:val="FF0000"/>
                <w:sz w:val="20"/>
                <w:szCs w:val="20"/>
                <w:shd w:val="clear" w:color="auto" w:fill="FFFFFF"/>
              </w:rPr>
            </w:pPr>
            <w:r w:rsidRPr="0095499B">
              <w:rPr>
                <w:rFonts w:ascii="Times New Roman" w:hAnsi="Times New Roman" w:cs="Arial" w:hint="eastAsia"/>
                <w:color w:val="FF0000"/>
                <w:sz w:val="20"/>
                <w:szCs w:val="20"/>
                <w:shd w:val="clear" w:color="auto" w:fill="FFFFFF"/>
              </w:rPr>
              <w:t>/</w:t>
            </w:r>
          </w:p>
        </w:tc>
        <w:tc>
          <w:tcPr>
            <w:tcW w:w="598" w:type="pct"/>
            <w:tcBorders>
              <w:top w:val="single" w:sz="4" w:space="0" w:color="000000"/>
              <w:left w:val="single" w:sz="4" w:space="0" w:color="000000"/>
              <w:bottom w:val="single" w:sz="4" w:space="0" w:color="000000"/>
              <w:right w:val="single" w:sz="4" w:space="0" w:color="000000"/>
            </w:tcBorders>
            <w:vAlign w:val="center"/>
          </w:tcPr>
          <w:p w14:paraId="49E8E468" w14:textId="22B16B47" w:rsidR="0095499B" w:rsidRPr="0095499B" w:rsidRDefault="0095499B">
            <w:pPr>
              <w:widowControl/>
              <w:snapToGrid w:val="0"/>
              <w:spacing w:line="240" w:lineRule="atLeast"/>
              <w:jc w:val="center"/>
              <w:rPr>
                <w:rFonts w:ascii="Times New Roman" w:hAnsi="Times New Roman"/>
                <w:color w:val="FF0000"/>
                <w:szCs w:val="21"/>
              </w:rPr>
            </w:pPr>
            <w:r w:rsidRPr="0095499B">
              <w:rPr>
                <w:rFonts w:ascii="Times New Roman" w:hAnsi="Times New Roman" w:hint="eastAsia"/>
                <w:color w:val="FF0000"/>
                <w:szCs w:val="21"/>
              </w:rPr>
              <w:t>/</w:t>
            </w:r>
          </w:p>
        </w:tc>
        <w:tc>
          <w:tcPr>
            <w:tcW w:w="683" w:type="pct"/>
            <w:tcBorders>
              <w:top w:val="single" w:sz="4" w:space="0" w:color="000000"/>
              <w:left w:val="single" w:sz="4" w:space="0" w:color="000000"/>
              <w:bottom w:val="single" w:sz="4" w:space="0" w:color="000000"/>
              <w:right w:val="single" w:sz="4" w:space="0" w:color="000000"/>
            </w:tcBorders>
            <w:vAlign w:val="center"/>
          </w:tcPr>
          <w:p w14:paraId="068F4D97" w14:textId="51AFFEF7" w:rsidR="0095499B" w:rsidRPr="00304B57" w:rsidRDefault="00304B57">
            <w:pPr>
              <w:widowControl/>
              <w:snapToGrid w:val="0"/>
              <w:spacing w:line="240" w:lineRule="atLeast"/>
              <w:jc w:val="center"/>
              <w:rPr>
                <w:rFonts w:ascii="Times New Roman" w:hAnsi="Times New Roman"/>
                <w:color w:val="FF0000"/>
                <w:szCs w:val="21"/>
              </w:rPr>
            </w:pPr>
            <w:r w:rsidRPr="00304B57">
              <w:rPr>
                <w:rFonts w:ascii="Times New Roman" w:hAnsi="Times New Roman" w:hint="eastAsia"/>
                <w:color w:val="FF0000"/>
                <w:szCs w:val="21"/>
              </w:rPr>
              <w:t>1</w:t>
            </w:r>
            <w:r w:rsidRPr="00304B57">
              <w:rPr>
                <w:rFonts w:ascii="Times New Roman" w:hAnsi="Times New Roman"/>
                <w:color w:val="FF0000"/>
                <w:szCs w:val="21"/>
              </w:rPr>
              <w:t>0</w:t>
            </w:r>
          </w:p>
        </w:tc>
        <w:tc>
          <w:tcPr>
            <w:tcW w:w="903" w:type="pct"/>
            <w:tcBorders>
              <w:top w:val="single" w:sz="4" w:space="0" w:color="000000"/>
              <w:left w:val="single" w:sz="4" w:space="0" w:color="000000"/>
              <w:bottom w:val="single" w:sz="4" w:space="0" w:color="000000"/>
              <w:right w:val="nil"/>
            </w:tcBorders>
            <w:vAlign w:val="center"/>
          </w:tcPr>
          <w:p w14:paraId="42A04B3C" w14:textId="732A5920" w:rsidR="0095499B" w:rsidRPr="00304B57" w:rsidRDefault="0095499B">
            <w:pPr>
              <w:spacing w:line="240" w:lineRule="atLeast"/>
              <w:jc w:val="center"/>
              <w:rPr>
                <w:rFonts w:ascii="Times New Roman" w:hAnsi="Times New Roman"/>
                <w:color w:val="FF0000"/>
                <w:szCs w:val="21"/>
              </w:rPr>
            </w:pPr>
            <w:r w:rsidRPr="00304B57">
              <w:rPr>
                <w:rFonts w:ascii="Times New Roman" w:hAnsi="Times New Roman" w:hint="eastAsia"/>
                <w:color w:val="FF0000"/>
                <w:szCs w:val="21"/>
              </w:rPr>
              <w:t>污水处理区域</w:t>
            </w:r>
          </w:p>
        </w:tc>
      </w:tr>
      <w:tr w:rsidR="00525B19" w14:paraId="386EC88C" w14:textId="77777777">
        <w:trPr>
          <w:trHeight w:val="17"/>
          <w:jc w:val="center"/>
        </w:trPr>
        <w:tc>
          <w:tcPr>
            <w:tcW w:w="896" w:type="pct"/>
            <w:tcBorders>
              <w:top w:val="single" w:sz="4" w:space="0" w:color="000000"/>
              <w:left w:val="nil"/>
              <w:bottom w:val="single" w:sz="4" w:space="0" w:color="000000"/>
              <w:right w:val="single" w:sz="4" w:space="0" w:color="000000"/>
            </w:tcBorders>
            <w:vAlign w:val="center"/>
          </w:tcPr>
          <w:p w14:paraId="5269E95A"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szCs w:val="21"/>
              </w:rPr>
              <w:t>污水处理污泥</w:t>
            </w:r>
          </w:p>
        </w:tc>
        <w:tc>
          <w:tcPr>
            <w:tcW w:w="1920" w:type="pct"/>
            <w:tcBorders>
              <w:top w:val="single" w:sz="4" w:space="0" w:color="000000"/>
              <w:left w:val="single" w:sz="4" w:space="0" w:color="000000"/>
              <w:bottom w:val="single" w:sz="4" w:space="0" w:color="000000"/>
              <w:right w:val="single" w:sz="4" w:space="0" w:color="000000"/>
            </w:tcBorders>
            <w:vAlign w:val="center"/>
          </w:tcPr>
          <w:p w14:paraId="4429FB89" w14:textId="77777777" w:rsidR="00525B19" w:rsidRDefault="00E67F7E">
            <w:pPr>
              <w:widowControl/>
              <w:snapToGrid w:val="0"/>
              <w:spacing w:line="240" w:lineRule="atLeast"/>
              <w:jc w:val="center"/>
              <w:rPr>
                <w:rFonts w:ascii="Times New Roman" w:hAnsi="Times New Roman"/>
                <w:szCs w:val="21"/>
              </w:rPr>
            </w:pPr>
            <w:r>
              <w:rPr>
                <w:rFonts w:ascii="Times New Roman" w:hAnsi="Times New Roman" w:hint="eastAsia"/>
                <w:szCs w:val="21"/>
              </w:rPr>
              <w:t>絮凝物等</w:t>
            </w:r>
          </w:p>
        </w:tc>
        <w:tc>
          <w:tcPr>
            <w:tcW w:w="598" w:type="pct"/>
            <w:tcBorders>
              <w:top w:val="single" w:sz="4" w:space="0" w:color="000000"/>
              <w:left w:val="single" w:sz="4" w:space="0" w:color="000000"/>
              <w:bottom w:val="single" w:sz="4" w:space="0" w:color="000000"/>
              <w:right w:val="single" w:sz="4" w:space="0" w:color="000000"/>
            </w:tcBorders>
            <w:vAlign w:val="center"/>
          </w:tcPr>
          <w:p w14:paraId="19A38872" w14:textId="77777777" w:rsidR="00525B19" w:rsidRPr="0095499B" w:rsidRDefault="00E67F7E">
            <w:pPr>
              <w:widowControl/>
              <w:snapToGrid w:val="0"/>
              <w:spacing w:line="240" w:lineRule="atLeast"/>
              <w:jc w:val="center"/>
              <w:rPr>
                <w:rFonts w:ascii="Times New Roman" w:hAnsi="Times New Roman"/>
                <w:color w:val="FF0000"/>
                <w:szCs w:val="21"/>
              </w:rPr>
            </w:pPr>
            <w:r w:rsidRPr="0095499B">
              <w:rPr>
                <w:rFonts w:ascii="Times New Roman" w:hAnsi="Times New Roman" w:hint="eastAsia"/>
                <w:color w:val="FF0000"/>
                <w:szCs w:val="21"/>
              </w:rPr>
              <w:t>/</w:t>
            </w:r>
          </w:p>
        </w:tc>
        <w:tc>
          <w:tcPr>
            <w:tcW w:w="683" w:type="pct"/>
            <w:tcBorders>
              <w:top w:val="single" w:sz="4" w:space="0" w:color="000000"/>
              <w:left w:val="single" w:sz="4" w:space="0" w:color="000000"/>
              <w:bottom w:val="single" w:sz="4" w:space="0" w:color="000000"/>
              <w:right w:val="single" w:sz="4" w:space="0" w:color="000000"/>
            </w:tcBorders>
            <w:vAlign w:val="center"/>
          </w:tcPr>
          <w:p w14:paraId="31B63071" w14:textId="77777777" w:rsidR="00525B19" w:rsidRDefault="00E67F7E">
            <w:pPr>
              <w:spacing w:line="240" w:lineRule="atLeast"/>
              <w:jc w:val="center"/>
              <w:rPr>
                <w:rFonts w:ascii="Times New Roman" w:hAnsi="Times New Roman"/>
              </w:rPr>
            </w:pPr>
            <w:r>
              <w:rPr>
                <w:rFonts w:ascii="Times New Roman" w:hAnsi="Times New Roman" w:hint="eastAsia"/>
              </w:rPr>
              <w:t>2</w:t>
            </w:r>
            <w:r>
              <w:rPr>
                <w:rFonts w:ascii="Times New Roman" w:hAnsi="Times New Roman"/>
              </w:rPr>
              <w:t>.5</w:t>
            </w:r>
          </w:p>
        </w:tc>
        <w:tc>
          <w:tcPr>
            <w:tcW w:w="903" w:type="pct"/>
            <w:tcBorders>
              <w:top w:val="single" w:sz="4" w:space="0" w:color="000000"/>
              <w:left w:val="single" w:sz="4" w:space="0" w:color="000000"/>
              <w:bottom w:val="single" w:sz="4" w:space="0" w:color="000000"/>
              <w:right w:val="nil"/>
            </w:tcBorders>
            <w:vAlign w:val="center"/>
          </w:tcPr>
          <w:p w14:paraId="356D2D47" w14:textId="77777777" w:rsidR="00525B19" w:rsidRDefault="00E67F7E">
            <w:pPr>
              <w:spacing w:line="240" w:lineRule="atLeast"/>
              <w:jc w:val="center"/>
              <w:rPr>
                <w:rFonts w:ascii="Times New Roman" w:hAnsi="Times New Roman"/>
                <w:szCs w:val="21"/>
              </w:rPr>
            </w:pPr>
            <w:proofErr w:type="gramStart"/>
            <w:r>
              <w:rPr>
                <w:rFonts w:ascii="Times New Roman" w:hAnsi="Times New Roman" w:hint="eastAsia"/>
                <w:szCs w:val="21"/>
              </w:rPr>
              <w:t>危废仓库</w:t>
            </w:r>
            <w:proofErr w:type="gramEnd"/>
          </w:p>
        </w:tc>
      </w:tr>
      <w:tr w:rsidR="00525B19" w14:paraId="73F68106" w14:textId="77777777">
        <w:trPr>
          <w:trHeight w:val="17"/>
          <w:jc w:val="center"/>
        </w:trPr>
        <w:tc>
          <w:tcPr>
            <w:tcW w:w="896" w:type="pct"/>
            <w:tcBorders>
              <w:top w:val="single" w:sz="4" w:space="0" w:color="000000"/>
              <w:left w:val="nil"/>
              <w:bottom w:val="single" w:sz="12" w:space="0" w:color="000000"/>
              <w:right w:val="single" w:sz="4" w:space="0" w:color="000000"/>
            </w:tcBorders>
            <w:vAlign w:val="center"/>
          </w:tcPr>
          <w:p w14:paraId="0D106ED7" w14:textId="77777777" w:rsidR="00525B19" w:rsidRDefault="00E67F7E">
            <w:pPr>
              <w:widowControl/>
              <w:snapToGrid w:val="0"/>
              <w:spacing w:line="240" w:lineRule="atLeast"/>
              <w:jc w:val="center"/>
              <w:rPr>
                <w:rFonts w:ascii="Times New Roman" w:hAnsi="Times New Roman"/>
                <w:color w:val="FF0000"/>
                <w:szCs w:val="21"/>
              </w:rPr>
            </w:pPr>
            <w:r>
              <w:rPr>
                <w:rFonts w:ascii="Times New Roman" w:hAnsi="Times New Roman" w:hint="eastAsia"/>
                <w:color w:val="FF0000"/>
                <w:szCs w:val="21"/>
              </w:rPr>
              <w:t>废润滑油</w:t>
            </w:r>
          </w:p>
        </w:tc>
        <w:tc>
          <w:tcPr>
            <w:tcW w:w="1920" w:type="pct"/>
            <w:tcBorders>
              <w:top w:val="single" w:sz="4" w:space="0" w:color="000000"/>
              <w:left w:val="single" w:sz="4" w:space="0" w:color="000000"/>
              <w:bottom w:val="single" w:sz="12" w:space="0" w:color="000000"/>
              <w:right w:val="single" w:sz="4" w:space="0" w:color="000000"/>
            </w:tcBorders>
            <w:vAlign w:val="center"/>
          </w:tcPr>
          <w:p w14:paraId="4A78E8A0" w14:textId="77777777" w:rsidR="00525B19" w:rsidRDefault="00E67F7E">
            <w:pPr>
              <w:widowControl/>
              <w:snapToGrid w:val="0"/>
              <w:spacing w:line="240" w:lineRule="atLeast"/>
              <w:jc w:val="center"/>
              <w:rPr>
                <w:rFonts w:ascii="Times New Roman" w:hAnsi="Times New Roman"/>
                <w:color w:val="FF0000"/>
                <w:szCs w:val="21"/>
              </w:rPr>
            </w:pPr>
            <w:r>
              <w:rPr>
                <w:rFonts w:ascii="Times New Roman" w:hAnsi="Times New Roman" w:hint="eastAsia"/>
                <w:color w:val="FF0000"/>
                <w:szCs w:val="21"/>
              </w:rPr>
              <w:t>矿物油等</w:t>
            </w:r>
          </w:p>
        </w:tc>
        <w:tc>
          <w:tcPr>
            <w:tcW w:w="598" w:type="pct"/>
            <w:tcBorders>
              <w:top w:val="single" w:sz="4" w:space="0" w:color="000000"/>
              <w:left w:val="single" w:sz="4" w:space="0" w:color="000000"/>
              <w:bottom w:val="single" w:sz="12" w:space="0" w:color="000000"/>
              <w:right w:val="single" w:sz="4" w:space="0" w:color="000000"/>
            </w:tcBorders>
            <w:vAlign w:val="center"/>
          </w:tcPr>
          <w:p w14:paraId="1B8116A6" w14:textId="77777777" w:rsidR="00525B19" w:rsidRPr="0095499B" w:rsidRDefault="00E67F7E">
            <w:pPr>
              <w:widowControl/>
              <w:snapToGrid w:val="0"/>
              <w:spacing w:line="240" w:lineRule="atLeast"/>
              <w:jc w:val="center"/>
              <w:rPr>
                <w:rFonts w:ascii="Times New Roman" w:hAnsi="Times New Roman"/>
                <w:color w:val="FF0000"/>
                <w:szCs w:val="21"/>
              </w:rPr>
            </w:pPr>
            <w:r w:rsidRPr="0095499B">
              <w:rPr>
                <w:rFonts w:ascii="Times New Roman" w:hAnsi="Times New Roman" w:hint="eastAsia"/>
                <w:color w:val="FF0000"/>
                <w:szCs w:val="21"/>
              </w:rPr>
              <w:t>/</w:t>
            </w:r>
          </w:p>
        </w:tc>
        <w:tc>
          <w:tcPr>
            <w:tcW w:w="683" w:type="pct"/>
            <w:tcBorders>
              <w:top w:val="single" w:sz="4" w:space="0" w:color="000000"/>
              <w:left w:val="single" w:sz="4" w:space="0" w:color="000000"/>
              <w:bottom w:val="single" w:sz="12" w:space="0" w:color="000000"/>
              <w:right w:val="single" w:sz="4" w:space="0" w:color="000000"/>
            </w:tcBorders>
            <w:vAlign w:val="center"/>
          </w:tcPr>
          <w:p w14:paraId="424E8D96" w14:textId="77777777" w:rsidR="00525B19" w:rsidRDefault="00E67F7E">
            <w:pPr>
              <w:spacing w:line="240" w:lineRule="atLeast"/>
              <w:jc w:val="center"/>
              <w:rPr>
                <w:rFonts w:ascii="Times New Roman" w:hAnsi="Times New Roman"/>
                <w:color w:val="FF0000"/>
              </w:rPr>
            </w:pPr>
            <w:r>
              <w:rPr>
                <w:rFonts w:ascii="Times New Roman" w:hAnsi="Times New Roman" w:hint="eastAsia"/>
                <w:color w:val="FF0000"/>
              </w:rPr>
              <w:t>0</w:t>
            </w:r>
            <w:r>
              <w:rPr>
                <w:rFonts w:ascii="Times New Roman" w:hAnsi="Times New Roman"/>
                <w:color w:val="FF0000"/>
              </w:rPr>
              <w:t>.08</w:t>
            </w:r>
          </w:p>
        </w:tc>
        <w:tc>
          <w:tcPr>
            <w:tcW w:w="903" w:type="pct"/>
            <w:tcBorders>
              <w:top w:val="single" w:sz="4" w:space="0" w:color="000000"/>
              <w:left w:val="single" w:sz="4" w:space="0" w:color="000000"/>
              <w:bottom w:val="single" w:sz="12" w:space="0" w:color="000000"/>
              <w:right w:val="nil"/>
            </w:tcBorders>
            <w:vAlign w:val="center"/>
          </w:tcPr>
          <w:p w14:paraId="5A9A7E92" w14:textId="77777777" w:rsidR="00525B19" w:rsidRDefault="00E67F7E">
            <w:pPr>
              <w:spacing w:line="240" w:lineRule="atLeast"/>
              <w:jc w:val="center"/>
              <w:rPr>
                <w:rFonts w:ascii="Times New Roman" w:hAnsi="Times New Roman"/>
                <w:color w:val="FF0000"/>
                <w:szCs w:val="21"/>
              </w:rPr>
            </w:pPr>
            <w:proofErr w:type="gramStart"/>
            <w:r>
              <w:rPr>
                <w:rFonts w:ascii="Times New Roman" w:hAnsi="Times New Roman" w:hint="eastAsia"/>
                <w:color w:val="FF0000"/>
                <w:szCs w:val="21"/>
              </w:rPr>
              <w:t>危废仓库</w:t>
            </w:r>
            <w:proofErr w:type="gramEnd"/>
          </w:p>
        </w:tc>
      </w:tr>
    </w:tbl>
    <w:p w14:paraId="52C0C927" w14:textId="77777777" w:rsidR="00525B19" w:rsidRDefault="00E67F7E">
      <w:pPr>
        <w:pStyle w:val="2"/>
        <w:spacing w:line="360" w:lineRule="auto"/>
        <w:rPr>
          <w:rFonts w:ascii="Times New Roman" w:hAnsi="Times New Roman"/>
        </w:rPr>
      </w:pPr>
      <w:bookmarkStart w:id="21" w:name="_Toc19139"/>
      <w:bookmarkStart w:id="22" w:name="_Toc9464"/>
      <w:bookmarkStart w:id="23" w:name="_Toc92180326"/>
      <w:r>
        <w:rPr>
          <w:rFonts w:ascii="Times New Roman" w:hAnsi="Times New Roman"/>
        </w:rPr>
        <w:t>2.2</w:t>
      </w:r>
      <w:bookmarkEnd w:id="21"/>
      <w:bookmarkEnd w:id="22"/>
      <w:r>
        <w:rPr>
          <w:rFonts w:ascii="Times New Roman" w:hAnsi="Times New Roman"/>
        </w:rPr>
        <w:t>危险物质数量与临界量比值</w:t>
      </w:r>
      <w:bookmarkEnd w:id="23"/>
    </w:p>
    <w:p w14:paraId="48F1AE51" w14:textId="77777777" w:rsidR="00525B19" w:rsidRDefault="00E67F7E">
      <w:pPr>
        <w:spacing w:line="360" w:lineRule="auto"/>
        <w:ind w:firstLineChars="200" w:firstLine="480"/>
        <w:rPr>
          <w:rFonts w:ascii="Times New Roman" w:hAnsi="Times New Roman"/>
          <w:snapToGrid w:val="0"/>
          <w:sz w:val="24"/>
          <w:szCs w:val="32"/>
        </w:rPr>
      </w:pPr>
      <w:r>
        <w:rPr>
          <w:rFonts w:ascii="Times New Roman" w:hAnsi="Times New Roman"/>
          <w:snapToGrid w:val="0"/>
          <w:sz w:val="24"/>
          <w:szCs w:val="32"/>
        </w:rPr>
        <w:t>根据《建设项目环境风险评价技术导则》（</w:t>
      </w:r>
      <w:r>
        <w:rPr>
          <w:rFonts w:ascii="Times New Roman" w:hAnsi="Times New Roman"/>
          <w:snapToGrid w:val="0"/>
          <w:sz w:val="24"/>
          <w:szCs w:val="32"/>
        </w:rPr>
        <w:t>HJ 169-2018</w:t>
      </w:r>
      <w:r>
        <w:rPr>
          <w:rFonts w:ascii="Times New Roman" w:hAnsi="Times New Roman"/>
          <w:snapToGrid w:val="0"/>
          <w:sz w:val="24"/>
          <w:szCs w:val="32"/>
        </w:rPr>
        <w:t>）附录</w:t>
      </w:r>
      <w:r>
        <w:rPr>
          <w:rFonts w:ascii="Times New Roman" w:hAnsi="Times New Roman"/>
          <w:snapToGrid w:val="0"/>
          <w:sz w:val="24"/>
          <w:szCs w:val="32"/>
        </w:rPr>
        <w:t>B</w:t>
      </w:r>
      <w:r>
        <w:rPr>
          <w:rFonts w:ascii="Times New Roman" w:hAnsi="Times New Roman"/>
          <w:snapToGrid w:val="0"/>
          <w:sz w:val="24"/>
          <w:szCs w:val="32"/>
        </w:rPr>
        <w:t>，本项目涉及的环境风险物质的</w:t>
      </w:r>
      <w:r>
        <w:rPr>
          <w:rFonts w:ascii="Times New Roman" w:hAnsi="Times New Roman"/>
          <w:kern w:val="0"/>
          <w:sz w:val="24"/>
          <w:szCs w:val="32"/>
        </w:rPr>
        <w:t>临界量比值</w:t>
      </w:r>
      <w:r>
        <w:rPr>
          <w:rFonts w:ascii="Times New Roman" w:hAnsi="Times New Roman"/>
          <w:kern w:val="0"/>
          <w:sz w:val="24"/>
          <w:szCs w:val="32"/>
        </w:rPr>
        <w:t>Q</w:t>
      </w:r>
      <w:r>
        <w:rPr>
          <w:rFonts w:ascii="Times New Roman" w:hAnsi="Times New Roman"/>
          <w:snapToGrid w:val="0"/>
          <w:sz w:val="24"/>
          <w:szCs w:val="32"/>
        </w:rPr>
        <w:t>见表</w:t>
      </w:r>
      <w:r>
        <w:rPr>
          <w:rFonts w:ascii="Times New Roman" w:hAnsi="Times New Roman"/>
          <w:snapToGrid w:val="0"/>
          <w:sz w:val="24"/>
          <w:szCs w:val="32"/>
        </w:rPr>
        <w:t>2-2</w:t>
      </w:r>
      <w:r>
        <w:rPr>
          <w:rFonts w:ascii="Times New Roman" w:hAnsi="Times New Roman"/>
          <w:snapToGrid w:val="0"/>
          <w:sz w:val="24"/>
          <w:szCs w:val="32"/>
        </w:rPr>
        <w:t>。</w:t>
      </w:r>
    </w:p>
    <w:p w14:paraId="7AB92866" w14:textId="77777777" w:rsidR="00525B19" w:rsidRDefault="00E67F7E">
      <w:pPr>
        <w:jc w:val="center"/>
        <w:rPr>
          <w:rFonts w:ascii="Times New Roman" w:hAnsi="Times New Roman"/>
          <w:b/>
          <w:sz w:val="24"/>
        </w:rPr>
      </w:pPr>
      <w:bookmarkStart w:id="24" w:name="_Hlk84068070"/>
      <w:r>
        <w:rPr>
          <w:rFonts w:ascii="Times New Roman" w:hAnsi="Times New Roman"/>
          <w:b/>
          <w:sz w:val="24"/>
        </w:rPr>
        <w:t>表</w:t>
      </w:r>
      <w:r>
        <w:rPr>
          <w:rFonts w:ascii="Times New Roman" w:hAnsi="Times New Roman"/>
          <w:b/>
          <w:sz w:val="24"/>
        </w:rPr>
        <w:t xml:space="preserve">2-2  </w:t>
      </w:r>
      <w:r>
        <w:rPr>
          <w:rFonts w:ascii="Times New Roman" w:hAnsi="Times New Roman"/>
          <w:b/>
          <w:sz w:val="24"/>
        </w:rPr>
        <w:t>环境风险物质情况统计表</w:t>
      </w:r>
    </w:p>
    <w:tbl>
      <w:tblPr>
        <w:tblW w:w="5000" w:type="pct"/>
        <w:tblInd w:w="108"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72"/>
        <w:gridCol w:w="2291"/>
        <w:gridCol w:w="1331"/>
        <w:gridCol w:w="1476"/>
        <w:gridCol w:w="1075"/>
        <w:gridCol w:w="1577"/>
      </w:tblGrid>
      <w:tr w:rsidR="00525B19" w14:paraId="0E72B3C2" w14:textId="77777777">
        <w:trPr>
          <w:trHeight w:val="340"/>
        </w:trPr>
        <w:tc>
          <w:tcPr>
            <w:tcW w:w="453" w:type="pct"/>
            <w:vAlign w:val="center"/>
          </w:tcPr>
          <w:p w14:paraId="2C4FBC21" w14:textId="77777777" w:rsidR="00525B19" w:rsidRDefault="00E67F7E">
            <w:pPr>
              <w:jc w:val="center"/>
              <w:rPr>
                <w:rFonts w:ascii="Times New Roman" w:hAnsi="Times New Roman"/>
                <w:b/>
                <w:bCs/>
                <w:szCs w:val="21"/>
              </w:rPr>
            </w:pPr>
            <w:r>
              <w:rPr>
                <w:rFonts w:ascii="Times New Roman" w:hAnsi="Times New Roman"/>
                <w:b/>
                <w:bCs/>
                <w:szCs w:val="21"/>
              </w:rPr>
              <w:t>序号</w:t>
            </w:r>
          </w:p>
        </w:tc>
        <w:tc>
          <w:tcPr>
            <w:tcW w:w="1344" w:type="pct"/>
            <w:vAlign w:val="center"/>
          </w:tcPr>
          <w:p w14:paraId="09F10732" w14:textId="77777777" w:rsidR="00525B19" w:rsidRDefault="00E67F7E">
            <w:pPr>
              <w:jc w:val="center"/>
              <w:rPr>
                <w:rFonts w:ascii="Times New Roman" w:hAnsi="Times New Roman"/>
                <w:b/>
                <w:bCs/>
                <w:szCs w:val="21"/>
              </w:rPr>
            </w:pPr>
            <w:r>
              <w:rPr>
                <w:rFonts w:ascii="Times New Roman" w:hAnsi="Times New Roman"/>
                <w:b/>
                <w:bCs/>
                <w:szCs w:val="21"/>
              </w:rPr>
              <w:t>危险物质名称</w:t>
            </w:r>
            <w:r>
              <w:rPr>
                <w:rFonts w:ascii="Times New Roman" w:hAnsi="Times New Roman" w:hint="eastAsia"/>
                <w:b/>
                <w:bCs/>
                <w:szCs w:val="21"/>
              </w:rPr>
              <w:t>*</w:t>
            </w:r>
          </w:p>
        </w:tc>
        <w:tc>
          <w:tcPr>
            <w:tcW w:w="781" w:type="pct"/>
            <w:vAlign w:val="center"/>
          </w:tcPr>
          <w:p w14:paraId="7EADCE65" w14:textId="77777777" w:rsidR="00525B19" w:rsidRDefault="00E67F7E">
            <w:pPr>
              <w:jc w:val="center"/>
              <w:rPr>
                <w:rFonts w:ascii="Times New Roman" w:hAnsi="Times New Roman"/>
                <w:b/>
                <w:bCs/>
                <w:szCs w:val="21"/>
              </w:rPr>
            </w:pPr>
            <w:r>
              <w:rPr>
                <w:rFonts w:ascii="Times New Roman" w:hAnsi="Times New Roman"/>
                <w:b/>
                <w:bCs/>
                <w:szCs w:val="21"/>
              </w:rPr>
              <w:t>CAS</w:t>
            </w:r>
            <w:r>
              <w:rPr>
                <w:rFonts w:ascii="Times New Roman" w:hAnsi="Times New Roman"/>
                <w:b/>
                <w:bCs/>
                <w:szCs w:val="21"/>
              </w:rPr>
              <w:t>号</w:t>
            </w:r>
          </w:p>
        </w:tc>
        <w:tc>
          <w:tcPr>
            <w:tcW w:w="866" w:type="pct"/>
            <w:vAlign w:val="center"/>
          </w:tcPr>
          <w:p w14:paraId="6CD3F299" w14:textId="77777777" w:rsidR="00525B19" w:rsidRDefault="00E67F7E">
            <w:pPr>
              <w:jc w:val="center"/>
              <w:rPr>
                <w:rFonts w:ascii="Times New Roman" w:hAnsi="Times New Roman"/>
                <w:b/>
                <w:bCs/>
                <w:szCs w:val="21"/>
              </w:rPr>
            </w:pPr>
            <w:r>
              <w:rPr>
                <w:rFonts w:ascii="Times New Roman" w:hAnsi="Times New Roman"/>
                <w:b/>
                <w:bCs/>
                <w:szCs w:val="21"/>
              </w:rPr>
              <w:t>最大存在总量</w:t>
            </w:r>
            <w:proofErr w:type="spellStart"/>
            <w:r>
              <w:rPr>
                <w:rFonts w:ascii="Times New Roman" w:hAnsi="Times New Roman"/>
                <w:b/>
                <w:bCs/>
                <w:szCs w:val="21"/>
              </w:rPr>
              <w:t>qn</w:t>
            </w:r>
            <w:proofErr w:type="spellEnd"/>
            <w:r>
              <w:rPr>
                <w:rFonts w:ascii="Times New Roman" w:hAnsi="Times New Roman"/>
                <w:b/>
                <w:bCs/>
                <w:szCs w:val="21"/>
              </w:rPr>
              <w:t>/t</w:t>
            </w:r>
          </w:p>
        </w:tc>
        <w:tc>
          <w:tcPr>
            <w:tcW w:w="631" w:type="pct"/>
            <w:vAlign w:val="center"/>
          </w:tcPr>
          <w:p w14:paraId="1A0EC5CE" w14:textId="77777777" w:rsidR="00525B19" w:rsidRDefault="00E67F7E">
            <w:pPr>
              <w:jc w:val="center"/>
              <w:rPr>
                <w:rFonts w:ascii="Times New Roman" w:hAnsi="Times New Roman"/>
                <w:b/>
                <w:bCs/>
                <w:szCs w:val="21"/>
              </w:rPr>
            </w:pPr>
            <w:r>
              <w:rPr>
                <w:rFonts w:ascii="Times New Roman" w:hAnsi="Times New Roman"/>
                <w:b/>
                <w:bCs/>
                <w:szCs w:val="21"/>
              </w:rPr>
              <w:t>临界量</w:t>
            </w:r>
            <w:proofErr w:type="spellStart"/>
            <w:r>
              <w:rPr>
                <w:rFonts w:ascii="Times New Roman" w:hAnsi="Times New Roman"/>
                <w:b/>
                <w:bCs/>
                <w:szCs w:val="21"/>
              </w:rPr>
              <w:t>Qn</w:t>
            </w:r>
            <w:proofErr w:type="spellEnd"/>
            <w:r>
              <w:rPr>
                <w:rFonts w:ascii="Times New Roman" w:hAnsi="Times New Roman"/>
                <w:b/>
                <w:bCs/>
                <w:szCs w:val="21"/>
              </w:rPr>
              <w:t>/t</w:t>
            </w:r>
          </w:p>
        </w:tc>
        <w:tc>
          <w:tcPr>
            <w:tcW w:w="925" w:type="pct"/>
            <w:vAlign w:val="center"/>
          </w:tcPr>
          <w:p w14:paraId="43C72ACE" w14:textId="77777777" w:rsidR="00525B19" w:rsidRDefault="00E67F7E">
            <w:pPr>
              <w:jc w:val="center"/>
              <w:rPr>
                <w:rFonts w:ascii="Times New Roman" w:hAnsi="Times New Roman"/>
                <w:b/>
                <w:bCs/>
                <w:szCs w:val="21"/>
              </w:rPr>
            </w:pPr>
            <w:r>
              <w:rPr>
                <w:rFonts w:ascii="Times New Roman" w:hAnsi="Times New Roman"/>
                <w:b/>
                <w:bCs/>
                <w:szCs w:val="21"/>
              </w:rPr>
              <w:t>该种危险物质</w:t>
            </w:r>
          </w:p>
          <w:p w14:paraId="4AC1F8CD" w14:textId="77777777" w:rsidR="00525B19" w:rsidRDefault="00E67F7E">
            <w:pPr>
              <w:jc w:val="center"/>
              <w:rPr>
                <w:rFonts w:ascii="Times New Roman" w:hAnsi="Times New Roman"/>
                <w:b/>
                <w:bCs/>
                <w:szCs w:val="21"/>
              </w:rPr>
            </w:pPr>
            <w:r>
              <w:rPr>
                <w:rFonts w:ascii="Times New Roman" w:hAnsi="Times New Roman"/>
                <w:b/>
                <w:bCs/>
                <w:szCs w:val="21"/>
              </w:rPr>
              <w:t>Q</w:t>
            </w:r>
            <w:r>
              <w:rPr>
                <w:rFonts w:ascii="Times New Roman" w:hAnsi="Times New Roman"/>
                <w:b/>
                <w:bCs/>
                <w:szCs w:val="21"/>
              </w:rPr>
              <w:t>值</w:t>
            </w:r>
          </w:p>
        </w:tc>
      </w:tr>
      <w:tr w:rsidR="00525B19" w14:paraId="43E45C2C" w14:textId="77777777">
        <w:trPr>
          <w:trHeight w:val="340"/>
        </w:trPr>
        <w:tc>
          <w:tcPr>
            <w:tcW w:w="453" w:type="pct"/>
            <w:vAlign w:val="center"/>
          </w:tcPr>
          <w:p w14:paraId="6166C070" w14:textId="77777777" w:rsidR="00525B19" w:rsidRDefault="00E67F7E">
            <w:pPr>
              <w:jc w:val="center"/>
              <w:rPr>
                <w:rFonts w:ascii="Times New Roman" w:hAnsi="Times New Roman"/>
                <w:snapToGrid w:val="0"/>
                <w:szCs w:val="21"/>
              </w:rPr>
            </w:pPr>
            <w:r>
              <w:rPr>
                <w:rFonts w:ascii="Times New Roman" w:hAnsi="Times New Roman"/>
                <w:snapToGrid w:val="0"/>
                <w:szCs w:val="21"/>
              </w:rPr>
              <w:t>1</w:t>
            </w:r>
          </w:p>
        </w:tc>
        <w:tc>
          <w:tcPr>
            <w:tcW w:w="1344" w:type="pct"/>
            <w:vAlign w:val="center"/>
          </w:tcPr>
          <w:p w14:paraId="3DF173E9"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次氯酸钠</w:t>
            </w:r>
          </w:p>
        </w:tc>
        <w:tc>
          <w:tcPr>
            <w:tcW w:w="781" w:type="pct"/>
            <w:vAlign w:val="center"/>
          </w:tcPr>
          <w:p w14:paraId="72F888B5" w14:textId="77777777" w:rsidR="00525B19" w:rsidRDefault="00E67F7E">
            <w:pPr>
              <w:jc w:val="center"/>
              <w:rPr>
                <w:rFonts w:ascii="Times New Roman" w:hAnsi="Times New Roman"/>
                <w:snapToGrid w:val="0"/>
                <w:szCs w:val="21"/>
              </w:rPr>
            </w:pPr>
            <w:r>
              <w:rPr>
                <w:rFonts w:ascii="Times New Roman" w:hAnsi="Times New Roman"/>
                <w:snapToGrid w:val="0"/>
                <w:szCs w:val="21"/>
              </w:rPr>
              <w:t>7681-52-9</w:t>
            </w:r>
          </w:p>
        </w:tc>
        <w:tc>
          <w:tcPr>
            <w:tcW w:w="866" w:type="pct"/>
            <w:vAlign w:val="center"/>
          </w:tcPr>
          <w:p w14:paraId="43A18A81"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8</w:t>
            </w:r>
            <w:r>
              <w:rPr>
                <w:rFonts w:ascii="Times New Roman" w:hAnsi="Times New Roman"/>
                <w:snapToGrid w:val="0"/>
                <w:szCs w:val="21"/>
              </w:rPr>
              <w:t>.91</w:t>
            </w:r>
          </w:p>
        </w:tc>
        <w:tc>
          <w:tcPr>
            <w:tcW w:w="631" w:type="pct"/>
            <w:vAlign w:val="center"/>
          </w:tcPr>
          <w:p w14:paraId="274B4F5B" w14:textId="77777777" w:rsidR="00525B19" w:rsidRDefault="00E67F7E">
            <w:pPr>
              <w:jc w:val="center"/>
              <w:rPr>
                <w:rFonts w:ascii="Times New Roman" w:hAnsi="Times New Roman"/>
                <w:snapToGrid w:val="0"/>
                <w:szCs w:val="21"/>
              </w:rPr>
            </w:pPr>
            <w:r>
              <w:rPr>
                <w:rFonts w:ascii="Times New Roman" w:hAnsi="Times New Roman"/>
                <w:snapToGrid w:val="0"/>
                <w:szCs w:val="21"/>
              </w:rPr>
              <w:t>5</w:t>
            </w:r>
          </w:p>
        </w:tc>
        <w:tc>
          <w:tcPr>
            <w:tcW w:w="925" w:type="pct"/>
            <w:vAlign w:val="center"/>
          </w:tcPr>
          <w:p w14:paraId="0F301D65" w14:textId="77777777" w:rsidR="00525B19" w:rsidRDefault="00E67F7E">
            <w:pPr>
              <w:widowControl/>
              <w:jc w:val="center"/>
              <w:rPr>
                <w:rFonts w:ascii="Times New Roman" w:hAnsi="Times New Roman"/>
                <w:kern w:val="0"/>
                <w:szCs w:val="21"/>
              </w:rPr>
            </w:pPr>
            <w:r>
              <w:rPr>
                <w:rFonts w:ascii="Times New Roman" w:hAnsi="Times New Roman"/>
              </w:rPr>
              <w:t>1.7820</w:t>
            </w:r>
          </w:p>
        </w:tc>
      </w:tr>
      <w:tr w:rsidR="00525B19" w14:paraId="23173C03" w14:textId="77777777">
        <w:trPr>
          <w:trHeight w:val="340"/>
        </w:trPr>
        <w:tc>
          <w:tcPr>
            <w:tcW w:w="453" w:type="pct"/>
            <w:vAlign w:val="center"/>
          </w:tcPr>
          <w:p w14:paraId="2AB0CB78" w14:textId="77777777" w:rsidR="00525B19" w:rsidRDefault="00E67F7E">
            <w:pPr>
              <w:jc w:val="center"/>
              <w:rPr>
                <w:rFonts w:ascii="Times New Roman" w:hAnsi="Times New Roman"/>
                <w:snapToGrid w:val="0"/>
                <w:szCs w:val="21"/>
              </w:rPr>
            </w:pPr>
            <w:r>
              <w:rPr>
                <w:rFonts w:ascii="Times New Roman" w:hAnsi="Times New Roman"/>
                <w:snapToGrid w:val="0"/>
                <w:szCs w:val="21"/>
              </w:rPr>
              <w:t>2</w:t>
            </w:r>
          </w:p>
        </w:tc>
        <w:tc>
          <w:tcPr>
            <w:tcW w:w="1344" w:type="pct"/>
            <w:vAlign w:val="center"/>
          </w:tcPr>
          <w:p w14:paraId="5B7A7902"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氢氧化钠</w:t>
            </w:r>
          </w:p>
        </w:tc>
        <w:tc>
          <w:tcPr>
            <w:tcW w:w="781" w:type="pct"/>
            <w:vAlign w:val="center"/>
          </w:tcPr>
          <w:p w14:paraId="04812755"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w:t>
            </w:r>
          </w:p>
        </w:tc>
        <w:tc>
          <w:tcPr>
            <w:tcW w:w="866" w:type="pct"/>
            <w:vAlign w:val="center"/>
          </w:tcPr>
          <w:p w14:paraId="69CEA70B"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0</w:t>
            </w:r>
            <w:r>
              <w:rPr>
                <w:rFonts w:ascii="Times New Roman" w:hAnsi="Times New Roman"/>
                <w:snapToGrid w:val="0"/>
                <w:szCs w:val="21"/>
              </w:rPr>
              <w:t>.66</w:t>
            </w:r>
          </w:p>
        </w:tc>
        <w:tc>
          <w:tcPr>
            <w:tcW w:w="631" w:type="pct"/>
            <w:vAlign w:val="center"/>
          </w:tcPr>
          <w:p w14:paraId="37EB2F8E"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5</w:t>
            </w:r>
            <w:r>
              <w:rPr>
                <w:rFonts w:ascii="Times New Roman" w:hAnsi="Times New Roman"/>
                <w:snapToGrid w:val="0"/>
                <w:szCs w:val="21"/>
              </w:rPr>
              <w:t>0</w:t>
            </w:r>
          </w:p>
        </w:tc>
        <w:tc>
          <w:tcPr>
            <w:tcW w:w="925" w:type="pct"/>
            <w:vAlign w:val="center"/>
          </w:tcPr>
          <w:p w14:paraId="548C3D44" w14:textId="77777777" w:rsidR="00525B19" w:rsidRDefault="00E67F7E">
            <w:pPr>
              <w:widowControl/>
              <w:jc w:val="center"/>
              <w:rPr>
                <w:rFonts w:ascii="Times New Roman" w:hAnsi="Times New Roman"/>
                <w:kern w:val="0"/>
                <w:szCs w:val="21"/>
              </w:rPr>
            </w:pPr>
            <w:r>
              <w:rPr>
                <w:rFonts w:ascii="Times New Roman" w:hAnsi="Times New Roman"/>
              </w:rPr>
              <w:t>0.0132</w:t>
            </w:r>
          </w:p>
        </w:tc>
      </w:tr>
      <w:tr w:rsidR="00525B19" w14:paraId="0E2AA11F" w14:textId="77777777">
        <w:trPr>
          <w:trHeight w:val="340"/>
        </w:trPr>
        <w:tc>
          <w:tcPr>
            <w:tcW w:w="453" w:type="pct"/>
            <w:vAlign w:val="center"/>
          </w:tcPr>
          <w:p w14:paraId="4D65FE8E" w14:textId="77777777" w:rsidR="00525B19" w:rsidRDefault="00E67F7E">
            <w:pPr>
              <w:jc w:val="center"/>
              <w:rPr>
                <w:rFonts w:ascii="Times New Roman" w:hAnsi="Times New Roman"/>
                <w:snapToGrid w:val="0"/>
                <w:szCs w:val="21"/>
              </w:rPr>
            </w:pPr>
            <w:r>
              <w:rPr>
                <w:rFonts w:ascii="Times New Roman" w:hAnsi="Times New Roman"/>
                <w:snapToGrid w:val="0"/>
                <w:szCs w:val="21"/>
              </w:rPr>
              <w:t>4</w:t>
            </w:r>
          </w:p>
        </w:tc>
        <w:tc>
          <w:tcPr>
            <w:tcW w:w="1344" w:type="pct"/>
            <w:vAlign w:val="center"/>
          </w:tcPr>
          <w:p w14:paraId="5CE361A7"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二丙酮醇</w:t>
            </w:r>
          </w:p>
        </w:tc>
        <w:tc>
          <w:tcPr>
            <w:tcW w:w="781" w:type="pct"/>
            <w:vAlign w:val="center"/>
          </w:tcPr>
          <w:p w14:paraId="1A263C3B" w14:textId="77777777" w:rsidR="00525B19" w:rsidRDefault="00E67F7E">
            <w:pPr>
              <w:jc w:val="center"/>
              <w:rPr>
                <w:rFonts w:ascii="Times New Roman" w:hAnsi="Times New Roman"/>
                <w:snapToGrid w:val="0"/>
                <w:szCs w:val="21"/>
              </w:rPr>
            </w:pPr>
            <w:r>
              <w:rPr>
                <w:rFonts w:ascii="Times New Roman" w:hAnsi="Times New Roman"/>
                <w:snapToGrid w:val="0"/>
                <w:szCs w:val="21"/>
              </w:rPr>
              <w:t>123-42-2</w:t>
            </w:r>
          </w:p>
        </w:tc>
        <w:tc>
          <w:tcPr>
            <w:tcW w:w="866" w:type="pct"/>
            <w:vAlign w:val="center"/>
          </w:tcPr>
          <w:p w14:paraId="47E160E0"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2</w:t>
            </w:r>
            <w:r>
              <w:rPr>
                <w:rFonts w:ascii="Times New Roman" w:hAnsi="Times New Roman"/>
                <w:snapToGrid w:val="0"/>
                <w:szCs w:val="21"/>
              </w:rPr>
              <w:t>4.7</w:t>
            </w:r>
          </w:p>
        </w:tc>
        <w:tc>
          <w:tcPr>
            <w:tcW w:w="631" w:type="pct"/>
            <w:vAlign w:val="center"/>
          </w:tcPr>
          <w:p w14:paraId="2C4E491E"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00</w:t>
            </w:r>
          </w:p>
        </w:tc>
        <w:tc>
          <w:tcPr>
            <w:tcW w:w="925" w:type="pct"/>
            <w:vAlign w:val="center"/>
          </w:tcPr>
          <w:p w14:paraId="5257D246" w14:textId="77777777" w:rsidR="00525B19" w:rsidRDefault="00E67F7E">
            <w:pPr>
              <w:widowControl/>
              <w:jc w:val="center"/>
              <w:rPr>
                <w:rFonts w:ascii="Times New Roman" w:hAnsi="Times New Roman"/>
                <w:kern w:val="0"/>
                <w:szCs w:val="21"/>
              </w:rPr>
            </w:pPr>
            <w:r>
              <w:rPr>
                <w:rFonts w:ascii="Times New Roman" w:hAnsi="Times New Roman"/>
              </w:rPr>
              <w:t>0.2470</w:t>
            </w:r>
          </w:p>
        </w:tc>
      </w:tr>
      <w:tr w:rsidR="00525B19" w14:paraId="44945938" w14:textId="77777777">
        <w:trPr>
          <w:trHeight w:val="340"/>
        </w:trPr>
        <w:tc>
          <w:tcPr>
            <w:tcW w:w="453" w:type="pct"/>
            <w:vAlign w:val="center"/>
          </w:tcPr>
          <w:p w14:paraId="1473E600"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5</w:t>
            </w:r>
          </w:p>
        </w:tc>
        <w:tc>
          <w:tcPr>
            <w:tcW w:w="1344" w:type="pct"/>
            <w:vAlign w:val="center"/>
          </w:tcPr>
          <w:p w14:paraId="3D4B4945"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乙酸乙酯</w:t>
            </w:r>
          </w:p>
        </w:tc>
        <w:tc>
          <w:tcPr>
            <w:tcW w:w="781" w:type="pct"/>
            <w:vAlign w:val="center"/>
          </w:tcPr>
          <w:p w14:paraId="0C46A98C" w14:textId="77777777" w:rsidR="00525B19" w:rsidRDefault="00E67F7E">
            <w:pPr>
              <w:jc w:val="center"/>
              <w:rPr>
                <w:rFonts w:ascii="Times New Roman" w:hAnsi="Times New Roman"/>
                <w:snapToGrid w:val="0"/>
                <w:szCs w:val="21"/>
              </w:rPr>
            </w:pPr>
            <w:r>
              <w:rPr>
                <w:rFonts w:ascii="Times New Roman" w:hAnsi="Times New Roman"/>
                <w:snapToGrid w:val="0"/>
                <w:szCs w:val="21"/>
              </w:rPr>
              <w:t>141-78-6</w:t>
            </w:r>
          </w:p>
        </w:tc>
        <w:tc>
          <w:tcPr>
            <w:tcW w:w="866" w:type="pct"/>
            <w:vAlign w:val="center"/>
          </w:tcPr>
          <w:p w14:paraId="0DE30C4C"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6</w:t>
            </w:r>
          </w:p>
        </w:tc>
        <w:tc>
          <w:tcPr>
            <w:tcW w:w="631" w:type="pct"/>
            <w:vAlign w:val="center"/>
          </w:tcPr>
          <w:p w14:paraId="5A5B6812"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0</w:t>
            </w:r>
          </w:p>
        </w:tc>
        <w:tc>
          <w:tcPr>
            <w:tcW w:w="925" w:type="pct"/>
            <w:vAlign w:val="center"/>
          </w:tcPr>
          <w:p w14:paraId="7FB457AC" w14:textId="77777777" w:rsidR="00525B19" w:rsidRDefault="00E67F7E">
            <w:pPr>
              <w:widowControl/>
              <w:jc w:val="center"/>
              <w:rPr>
                <w:rFonts w:ascii="Times New Roman" w:hAnsi="Times New Roman"/>
                <w:kern w:val="0"/>
                <w:szCs w:val="21"/>
              </w:rPr>
            </w:pPr>
            <w:r>
              <w:rPr>
                <w:rFonts w:ascii="Times New Roman" w:hAnsi="Times New Roman"/>
              </w:rPr>
              <w:t>1.6000</w:t>
            </w:r>
          </w:p>
        </w:tc>
      </w:tr>
      <w:tr w:rsidR="00525B19" w14:paraId="20828CB7" w14:textId="77777777">
        <w:trPr>
          <w:trHeight w:val="340"/>
        </w:trPr>
        <w:tc>
          <w:tcPr>
            <w:tcW w:w="453" w:type="pct"/>
            <w:vAlign w:val="center"/>
          </w:tcPr>
          <w:p w14:paraId="0A2F9D60"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lastRenderedPageBreak/>
              <w:t>6</w:t>
            </w:r>
          </w:p>
        </w:tc>
        <w:tc>
          <w:tcPr>
            <w:tcW w:w="1344" w:type="pct"/>
            <w:vAlign w:val="center"/>
          </w:tcPr>
          <w:p w14:paraId="5FB53228"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氢氧化钙</w:t>
            </w:r>
          </w:p>
        </w:tc>
        <w:tc>
          <w:tcPr>
            <w:tcW w:w="781" w:type="pct"/>
            <w:vAlign w:val="center"/>
          </w:tcPr>
          <w:p w14:paraId="455210E8"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w:t>
            </w:r>
          </w:p>
        </w:tc>
        <w:tc>
          <w:tcPr>
            <w:tcW w:w="866" w:type="pct"/>
            <w:vAlign w:val="center"/>
          </w:tcPr>
          <w:p w14:paraId="785F6F17"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5</w:t>
            </w:r>
          </w:p>
        </w:tc>
        <w:tc>
          <w:tcPr>
            <w:tcW w:w="631" w:type="pct"/>
            <w:vAlign w:val="center"/>
          </w:tcPr>
          <w:p w14:paraId="0035CB42"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5</w:t>
            </w:r>
            <w:r>
              <w:rPr>
                <w:rFonts w:ascii="Times New Roman" w:hAnsi="Times New Roman"/>
                <w:snapToGrid w:val="0"/>
                <w:szCs w:val="21"/>
              </w:rPr>
              <w:t>0</w:t>
            </w:r>
          </w:p>
        </w:tc>
        <w:tc>
          <w:tcPr>
            <w:tcW w:w="925" w:type="pct"/>
            <w:vAlign w:val="center"/>
          </w:tcPr>
          <w:p w14:paraId="2AC346DE" w14:textId="77777777" w:rsidR="00525B19" w:rsidRDefault="00E67F7E">
            <w:pPr>
              <w:widowControl/>
              <w:jc w:val="center"/>
              <w:rPr>
                <w:rFonts w:ascii="Times New Roman" w:hAnsi="Times New Roman"/>
              </w:rPr>
            </w:pPr>
            <w:r>
              <w:rPr>
                <w:rFonts w:ascii="Times New Roman" w:hAnsi="Times New Roman"/>
              </w:rPr>
              <w:t>0.1000</w:t>
            </w:r>
          </w:p>
        </w:tc>
      </w:tr>
      <w:tr w:rsidR="00525B19" w14:paraId="423F6B16" w14:textId="77777777">
        <w:trPr>
          <w:trHeight w:val="340"/>
        </w:trPr>
        <w:tc>
          <w:tcPr>
            <w:tcW w:w="453" w:type="pct"/>
            <w:vAlign w:val="center"/>
          </w:tcPr>
          <w:p w14:paraId="4B5D1714"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7</w:t>
            </w:r>
          </w:p>
        </w:tc>
        <w:tc>
          <w:tcPr>
            <w:tcW w:w="1344" w:type="pct"/>
            <w:vAlign w:val="center"/>
          </w:tcPr>
          <w:p w14:paraId="4D4B48DC"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3</w:t>
            </w:r>
            <w:r>
              <w:rPr>
                <w:rFonts w:ascii="Times New Roman" w:hAnsi="Times New Roman"/>
                <w:snapToGrid w:val="0"/>
                <w:szCs w:val="21"/>
              </w:rPr>
              <w:t>1%</w:t>
            </w:r>
            <w:r>
              <w:rPr>
                <w:rFonts w:ascii="Times New Roman" w:hAnsi="Times New Roman" w:hint="eastAsia"/>
                <w:snapToGrid w:val="0"/>
                <w:szCs w:val="21"/>
              </w:rPr>
              <w:t>盐酸（以</w:t>
            </w:r>
            <w:r>
              <w:rPr>
                <w:rFonts w:ascii="Times New Roman" w:hAnsi="Times New Roman" w:hint="eastAsia"/>
                <w:snapToGrid w:val="0"/>
                <w:szCs w:val="21"/>
              </w:rPr>
              <w:t>3</w:t>
            </w:r>
            <w:r>
              <w:rPr>
                <w:rFonts w:ascii="Times New Roman" w:hAnsi="Times New Roman"/>
                <w:snapToGrid w:val="0"/>
                <w:szCs w:val="21"/>
              </w:rPr>
              <w:t>1%</w:t>
            </w:r>
            <w:r>
              <w:rPr>
                <w:rFonts w:ascii="Times New Roman" w:hAnsi="Times New Roman" w:hint="eastAsia"/>
                <w:snapToGrid w:val="0"/>
                <w:szCs w:val="21"/>
              </w:rPr>
              <w:t>盐酸折纯）</w:t>
            </w:r>
          </w:p>
        </w:tc>
        <w:tc>
          <w:tcPr>
            <w:tcW w:w="781" w:type="pct"/>
            <w:vAlign w:val="center"/>
          </w:tcPr>
          <w:p w14:paraId="5C36FDA8" w14:textId="77777777" w:rsidR="00525B19" w:rsidRDefault="00E67F7E">
            <w:pPr>
              <w:jc w:val="center"/>
              <w:rPr>
                <w:rFonts w:ascii="Times New Roman" w:hAnsi="Times New Roman"/>
                <w:snapToGrid w:val="0"/>
                <w:szCs w:val="21"/>
              </w:rPr>
            </w:pPr>
            <w:r>
              <w:rPr>
                <w:rFonts w:ascii="Times New Roman" w:hAnsi="Times New Roman"/>
                <w:snapToGrid w:val="0"/>
                <w:szCs w:val="21"/>
              </w:rPr>
              <w:t>7647-01-0</w:t>
            </w:r>
          </w:p>
        </w:tc>
        <w:tc>
          <w:tcPr>
            <w:tcW w:w="866" w:type="pct"/>
            <w:vAlign w:val="center"/>
          </w:tcPr>
          <w:p w14:paraId="44ADF8C9"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2</w:t>
            </w:r>
            <w:r>
              <w:rPr>
                <w:rFonts w:ascii="Times New Roman" w:hAnsi="Times New Roman"/>
                <w:snapToGrid w:val="0"/>
                <w:szCs w:val="21"/>
              </w:rPr>
              <w:t>9.3</w:t>
            </w:r>
          </w:p>
        </w:tc>
        <w:tc>
          <w:tcPr>
            <w:tcW w:w="631" w:type="pct"/>
            <w:vAlign w:val="center"/>
          </w:tcPr>
          <w:p w14:paraId="612E204B"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7</w:t>
            </w:r>
            <w:r>
              <w:rPr>
                <w:rFonts w:ascii="Times New Roman" w:hAnsi="Times New Roman"/>
                <w:snapToGrid w:val="0"/>
                <w:szCs w:val="21"/>
              </w:rPr>
              <w:t>.5</w:t>
            </w:r>
          </w:p>
        </w:tc>
        <w:tc>
          <w:tcPr>
            <w:tcW w:w="925" w:type="pct"/>
            <w:vAlign w:val="center"/>
          </w:tcPr>
          <w:p w14:paraId="4199BEF4" w14:textId="77777777" w:rsidR="00525B19" w:rsidRDefault="00E67F7E">
            <w:pPr>
              <w:widowControl/>
              <w:jc w:val="center"/>
              <w:rPr>
                <w:rFonts w:ascii="Times New Roman" w:hAnsi="Times New Roman"/>
                <w:kern w:val="0"/>
                <w:szCs w:val="21"/>
              </w:rPr>
            </w:pPr>
            <w:r>
              <w:rPr>
                <w:rFonts w:ascii="Times New Roman" w:hAnsi="Times New Roman"/>
              </w:rPr>
              <w:t>3.9067</w:t>
            </w:r>
          </w:p>
        </w:tc>
      </w:tr>
      <w:tr w:rsidR="00525B19" w14:paraId="30F1BA09" w14:textId="77777777">
        <w:trPr>
          <w:trHeight w:val="340"/>
        </w:trPr>
        <w:tc>
          <w:tcPr>
            <w:tcW w:w="453" w:type="pct"/>
            <w:vAlign w:val="center"/>
          </w:tcPr>
          <w:p w14:paraId="15FBF9AB"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8</w:t>
            </w:r>
          </w:p>
        </w:tc>
        <w:tc>
          <w:tcPr>
            <w:tcW w:w="1344" w:type="pct"/>
            <w:vAlign w:val="center"/>
          </w:tcPr>
          <w:p w14:paraId="7EA5E451"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氯仿</w:t>
            </w:r>
          </w:p>
        </w:tc>
        <w:tc>
          <w:tcPr>
            <w:tcW w:w="781" w:type="pct"/>
            <w:vAlign w:val="center"/>
          </w:tcPr>
          <w:p w14:paraId="3D34F767" w14:textId="77777777" w:rsidR="00525B19" w:rsidRDefault="00E67F7E">
            <w:pPr>
              <w:jc w:val="center"/>
              <w:rPr>
                <w:rFonts w:ascii="Times New Roman" w:hAnsi="Times New Roman"/>
                <w:snapToGrid w:val="0"/>
                <w:szCs w:val="21"/>
              </w:rPr>
            </w:pPr>
            <w:r>
              <w:rPr>
                <w:rFonts w:ascii="Times New Roman" w:hAnsi="Times New Roman"/>
                <w:snapToGrid w:val="0"/>
                <w:szCs w:val="21"/>
              </w:rPr>
              <w:t>67-66-3</w:t>
            </w:r>
          </w:p>
        </w:tc>
        <w:tc>
          <w:tcPr>
            <w:tcW w:w="866" w:type="pct"/>
            <w:vAlign w:val="center"/>
          </w:tcPr>
          <w:p w14:paraId="34040D8D"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1</w:t>
            </w:r>
          </w:p>
        </w:tc>
        <w:tc>
          <w:tcPr>
            <w:tcW w:w="631" w:type="pct"/>
            <w:vAlign w:val="center"/>
          </w:tcPr>
          <w:p w14:paraId="1A88999D"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0</w:t>
            </w:r>
          </w:p>
        </w:tc>
        <w:tc>
          <w:tcPr>
            <w:tcW w:w="925" w:type="pct"/>
            <w:vAlign w:val="center"/>
          </w:tcPr>
          <w:p w14:paraId="0579E924" w14:textId="77777777" w:rsidR="00525B19" w:rsidRDefault="00E67F7E">
            <w:pPr>
              <w:widowControl/>
              <w:jc w:val="center"/>
              <w:rPr>
                <w:rFonts w:ascii="Times New Roman" w:hAnsi="Times New Roman"/>
                <w:kern w:val="0"/>
                <w:szCs w:val="21"/>
              </w:rPr>
            </w:pPr>
            <w:r>
              <w:rPr>
                <w:rFonts w:ascii="Times New Roman" w:hAnsi="Times New Roman"/>
              </w:rPr>
              <w:t>1.1000</w:t>
            </w:r>
          </w:p>
        </w:tc>
      </w:tr>
      <w:tr w:rsidR="00525B19" w14:paraId="3462CCAB" w14:textId="77777777">
        <w:trPr>
          <w:trHeight w:val="340"/>
        </w:trPr>
        <w:tc>
          <w:tcPr>
            <w:tcW w:w="453" w:type="pct"/>
            <w:vAlign w:val="center"/>
          </w:tcPr>
          <w:p w14:paraId="447AA856"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9</w:t>
            </w:r>
          </w:p>
        </w:tc>
        <w:tc>
          <w:tcPr>
            <w:tcW w:w="1344" w:type="pct"/>
            <w:vAlign w:val="center"/>
          </w:tcPr>
          <w:p w14:paraId="3098C682"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污水处理污泥</w:t>
            </w:r>
          </w:p>
        </w:tc>
        <w:tc>
          <w:tcPr>
            <w:tcW w:w="781" w:type="pct"/>
            <w:vAlign w:val="center"/>
          </w:tcPr>
          <w:p w14:paraId="700425D7"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w:t>
            </w:r>
          </w:p>
        </w:tc>
        <w:tc>
          <w:tcPr>
            <w:tcW w:w="866" w:type="pct"/>
            <w:vAlign w:val="center"/>
          </w:tcPr>
          <w:p w14:paraId="6A2CA748"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2</w:t>
            </w:r>
            <w:r>
              <w:rPr>
                <w:rFonts w:ascii="Times New Roman" w:hAnsi="Times New Roman"/>
                <w:snapToGrid w:val="0"/>
                <w:szCs w:val="21"/>
              </w:rPr>
              <w:t>.5</w:t>
            </w:r>
          </w:p>
        </w:tc>
        <w:tc>
          <w:tcPr>
            <w:tcW w:w="631" w:type="pct"/>
            <w:vAlign w:val="center"/>
          </w:tcPr>
          <w:p w14:paraId="4E1A70DD"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5</w:t>
            </w:r>
            <w:r>
              <w:rPr>
                <w:rFonts w:ascii="Times New Roman" w:hAnsi="Times New Roman"/>
                <w:snapToGrid w:val="0"/>
                <w:szCs w:val="21"/>
              </w:rPr>
              <w:t>0</w:t>
            </w:r>
          </w:p>
        </w:tc>
        <w:tc>
          <w:tcPr>
            <w:tcW w:w="925" w:type="pct"/>
            <w:vAlign w:val="center"/>
          </w:tcPr>
          <w:p w14:paraId="6768A3DA" w14:textId="77777777" w:rsidR="00525B19" w:rsidRDefault="00E67F7E">
            <w:pPr>
              <w:widowControl/>
              <w:jc w:val="center"/>
              <w:rPr>
                <w:rFonts w:ascii="Times New Roman" w:hAnsi="Times New Roman"/>
                <w:kern w:val="0"/>
                <w:szCs w:val="21"/>
              </w:rPr>
            </w:pPr>
            <w:r>
              <w:rPr>
                <w:rFonts w:ascii="Times New Roman" w:hAnsi="Times New Roman"/>
              </w:rPr>
              <w:t>0.0500</w:t>
            </w:r>
          </w:p>
        </w:tc>
      </w:tr>
      <w:tr w:rsidR="00525B19" w14:paraId="31C0F67B" w14:textId="77777777">
        <w:trPr>
          <w:trHeight w:val="340"/>
        </w:trPr>
        <w:tc>
          <w:tcPr>
            <w:tcW w:w="453" w:type="pct"/>
            <w:vAlign w:val="center"/>
          </w:tcPr>
          <w:p w14:paraId="4D529A3B"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1</w:t>
            </w:r>
            <w:r>
              <w:rPr>
                <w:rFonts w:ascii="Times New Roman" w:hAnsi="Times New Roman"/>
                <w:snapToGrid w:val="0"/>
                <w:szCs w:val="21"/>
              </w:rPr>
              <w:t>0</w:t>
            </w:r>
          </w:p>
        </w:tc>
        <w:tc>
          <w:tcPr>
            <w:tcW w:w="1344" w:type="pct"/>
            <w:vAlign w:val="center"/>
          </w:tcPr>
          <w:p w14:paraId="74F3A8AA"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废活性炭</w:t>
            </w:r>
          </w:p>
        </w:tc>
        <w:tc>
          <w:tcPr>
            <w:tcW w:w="781" w:type="pct"/>
            <w:vAlign w:val="center"/>
          </w:tcPr>
          <w:p w14:paraId="429A7CCA"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w:t>
            </w:r>
          </w:p>
        </w:tc>
        <w:tc>
          <w:tcPr>
            <w:tcW w:w="866" w:type="pct"/>
            <w:vAlign w:val="center"/>
          </w:tcPr>
          <w:p w14:paraId="3BB2351D" w14:textId="77777777" w:rsidR="00525B19" w:rsidRDefault="00E67F7E">
            <w:pPr>
              <w:jc w:val="center"/>
              <w:rPr>
                <w:rFonts w:ascii="Times New Roman" w:hAnsi="Times New Roman"/>
                <w:snapToGrid w:val="0"/>
                <w:szCs w:val="21"/>
              </w:rPr>
            </w:pPr>
            <w:r>
              <w:rPr>
                <w:rFonts w:ascii="Times New Roman" w:hAnsi="Times New Roman"/>
                <w:snapToGrid w:val="0"/>
                <w:szCs w:val="21"/>
              </w:rPr>
              <w:t>22.12</w:t>
            </w:r>
          </w:p>
        </w:tc>
        <w:tc>
          <w:tcPr>
            <w:tcW w:w="631" w:type="pct"/>
            <w:vAlign w:val="center"/>
          </w:tcPr>
          <w:p w14:paraId="3EAC6A4F"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w:t>
            </w:r>
          </w:p>
        </w:tc>
        <w:tc>
          <w:tcPr>
            <w:tcW w:w="925" w:type="pct"/>
          </w:tcPr>
          <w:p w14:paraId="77772B31" w14:textId="77777777" w:rsidR="00525B19" w:rsidRDefault="00E67F7E">
            <w:pPr>
              <w:widowControl/>
              <w:jc w:val="center"/>
              <w:rPr>
                <w:rFonts w:ascii="Times New Roman" w:hAnsi="Times New Roman"/>
              </w:rPr>
            </w:pPr>
            <w:r>
              <w:rPr>
                <w:rFonts w:ascii="Times New Roman" w:hAnsi="Times New Roman" w:hint="eastAsia"/>
              </w:rPr>
              <w:t>/</w:t>
            </w:r>
          </w:p>
        </w:tc>
      </w:tr>
      <w:tr w:rsidR="00525B19" w14:paraId="17100507" w14:textId="77777777">
        <w:trPr>
          <w:trHeight w:val="340"/>
        </w:trPr>
        <w:tc>
          <w:tcPr>
            <w:tcW w:w="453" w:type="pct"/>
            <w:vAlign w:val="center"/>
          </w:tcPr>
          <w:p w14:paraId="52BC93F1"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1</w:t>
            </w:r>
            <w:r>
              <w:rPr>
                <w:rFonts w:ascii="Times New Roman" w:hAnsi="Times New Roman"/>
                <w:snapToGrid w:val="0"/>
                <w:color w:val="FF0000"/>
                <w:szCs w:val="21"/>
              </w:rPr>
              <w:t>1</w:t>
            </w:r>
          </w:p>
        </w:tc>
        <w:tc>
          <w:tcPr>
            <w:tcW w:w="1344" w:type="pct"/>
            <w:vAlign w:val="center"/>
          </w:tcPr>
          <w:p w14:paraId="2784546D"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废润滑油</w:t>
            </w:r>
          </w:p>
        </w:tc>
        <w:tc>
          <w:tcPr>
            <w:tcW w:w="781" w:type="pct"/>
            <w:vAlign w:val="center"/>
          </w:tcPr>
          <w:p w14:paraId="1AA7A534"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w:t>
            </w:r>
          </w:p>
        </w:tc>
        <w:tc>
          <w:tcPr>
            <w:tcW w:w="866" w:type="pct"/>
            <w:vAlign w:val="center"/>
          </w:tcPr>
          <w:p w14:paraId="2C7979EF"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0</w:t>
            </w:r>
            <w:r>
              <w:rPr>
                <w:rFonts w:ascii="Times New Roman" w:hAnsi="Times New Roman"/>
                <w:snapToGrid w:val="0"/>
                <w:color w:val="FF0000"/>
                <w:szCs w:val="21"/>
              </w:rPr>
              <w:t>.08</w:t>
            </w:r>
          </w:p>
        </w:tc>
        <w:tc>
          <w:tcPr>
            <w:tcW w:w="631" w:type="pct"/>
            <w:vAlign w:val="center"/>
          </w:tcPr>
          <w:p w14:paraId="4B478896"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2</w:t>
            </w:r>
            <w:r>
              <w:rPr>
                <w:rFonts w:ascii="Times New Roman" w:hAnsi="Times New Roman"/>
                <w:snapToGrid w:val="0"/>
                <w:color w:val="FF0000"/>
                <w:szCs w:val="21"/>
              </w:rPr>
              <w:t>500</w:t>
            </w:r>
          </w:p>
        </w:tc>
        <w:tc>
          <w:tcPr>
            <w:tcW w:w="925" w:type="pct"/>
          </w:tcPr>
          <w:p w14:paraId="124FB644" w14:textId="77777777" w:rsidR="00525B19" w:rsidRDefault="00E67F7E">
            <w:pPr>
              <w:widowControl/>
              <w:jc w:val="center"/>
              <w:rPr>
                <w:rFonts w:ascii="Times New Roman" w:hAnsi="Times New Roman"/>
                <w:color w:val="FF0000"/>
              </w:rPr>
            </w:pPr>
            <w:r>
              <w:rPr>
                <w:rFonts w:ascii="Times New Roman" w:hAnsi="Times New Roman" w:hint="eastAsia"/>
                <w:color w:val="FF0000"/>
              </w:rPr>
              <w:t>0</w:t>
            </w:r>
            <w:r>
              <w:rPr>
                <w:rFonts w:ascii="Times New Roman" w:hAnsi="Times New Roman"/>
                <w:color w:val="FF0000"/>
              </w:rPr>
              <w:t>.000032</w:t>
            </w:r>
          </w:p>
        </w:tc>
      </w:tr>
      <w:tr w:rsidR="00525B19" w14:paraId="48403842" w14:textId="77777777">
        <w:trPr>
          <w:trHeight w:val="340"/>
        </w:trPr>
        <w:tc>
          <w:tcPr>
            <w:tcW w:w="453" w:type="pct"/>
            <w:vAlign w:val="center"/>
          </w:tcPr>
          <w:p w14:paraId="5C9DAB78"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1</w:t>
            </w:r>
            <w:r>
              <w:rPr>
                <w:rFonts w:ascii="Times New Roman" w:hAnsi="Times New Roman"/>
                <w:snapToGrid w:val="0"/>
                <w:color w:val="FF0000"/>
                <w:szCs w:val="21"/>
              </w:rPr>
              <w:t>2</w:t>
            </w:r>
          </w:p>
        </w:tc>
        <w:tc>
          <w:tcPr>
            <w:tcW w:w="1344" w:type="pct"/>
            <w:vAlign w:val="center"/>
          </w:tcPr>
          <w:p w14:paraId="27C7F0D7"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润滑油</w:t>
            </w:r>
          </w:p>
        </w:tc>
        <w:tc>
          <w:tcPr>
            <w:tcW w:w="781" w:type="pct"/>
            <w:vAlign w:val="center"/>
          </w:tcPr>
          <w:p w14:paraId="3C6F1E34"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w:t>
            </w:r>
          </w:p>
        </w:tc>
        <w:tc>
          <w:tcPr>
            <w:tcW w:w="866" w:type="pct"/>
            <w:vAlign w:val="center"/>
          </w:tcPr>
          <w:p w14:paraId="0DE69047"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0</w:t>
            </w:r>
            <w:r>
              <w:rPr>
                <w:rFonts w:ascii="Times New Roman" w:hAnsi="Times New Roman"/>
                <w:snapToGrid w:val="0"/>
                <w:color w:val="FF0000"/>
                <w:szCs w:val="21"/>
              </w:rPr>
              <w:t>.1</w:t>
            </w:r>
          </w:p>
        </w:tc>
        <w:tc>
          <w:tcPr>
            <w:tcW w:w="631" w:type="pct"/>
            <w:vAlign w:val="center"/>
          </w:tcPr>
          <w:p w14:paraId="6139B009" w14:textId="77777777" w:rsidR="00525B19" w:rsidRDefault="00E67F7E">
            <w:pPr>
              <w:jc w:val="center"/>
              <w:rPr>
                <w:rFonts w:ascii="Times New Roman" w:hAnsi="Times New Roman"/>
                <w:snapToGrid w:val="0"/>
                <w:color w:val="FF0000"/>
                <w:szCs w:val="21"/>
              </w:rPr>
            </w:pPr>
            <w:r>
              <w:rPr>
                <w:rFonts w:ascii="Times New Roman" w:hAnsi="Times New Roman" w:hint="eastAsia"/>
                <w:snapToGrid w:val="0"/>
                <w:color w:val="FF0000"/>
                <w:szCs w:val="21"/>
              </w:rPr>
              <w:t>2</w:t>
            </w:r>
            <w:r>
              <w:rPr>
                <w:rFonts w:ascii="Times New Roman" w:hAnsi="Times New Roman"/>
                <w:snapToGrid w:val="0"/>
                <w:color w:val="FF0000"/>
                <w:szCs w:val="21"/>
              </w:rPr>
              <w:t>500</w:t>
            </w:r>
          </w:p>
        </w:tc>
        <w:tc>
          <w:tcPr>
            <w:tcW w:w="925" w:type="pct"/>
          </w:tcPr>
          <w:p w14:paraId="7D23249B" w14:textId="77777777" w:rsidR="00525B19" w:rsidRDefault="00E67F7E">
            <w:pPr>
              <w:widowControl/>
              <w:jc w:val="center"/>
              <w:rPr>
                <w:rFonts w:ascii="Times New Roman" w:hAnsi="Times New Roman"/>
                <w:color w:val="FF0000"/>
              </w:rPr>
            </w:pPr>
            <w:r>
              <w:rPr>
                <w:rFonts w:ascii="Times New Roman" w:hAnsi="Times New Roman" w:hint="eastAsia"/>
                <w:color w:val="FF0000"/>
              </w:rPr>
              <w:t>0</w:t>
            </w:r>
            <w:r>
              <w:rPr>
                <w:rFonts w:ascii="Times New Roman" w:hAnsi="Times New Roman"/>
                <w:color w:val="FF0000"/>
              </w:rPr>
              <w:t>.00004</w:t>
            </w:r>
          </w:p>
        </w:tc>
      </w:tr>
      <w:tr w:rsidR="00304B57" w14:paraId="48D03F14" w14:textId="77777777">
        <w:trPr>
          <w:trHeight w:val="340"/>
        </w:trPr>
        <w:tc>
          <w:tcPr>
            <w:tcW w:w="453" w:type="pct"/>
            <w:vAlign w:val="center"/>
          </w:tcPr>
          <w:p w14:paraId="3F0EA28A" w14:textId="3477B035" w:rsidR="00304B57" w:rsidRDefault="00304B57">
            <w:pPr>
              <w:jc w:val="center"/>
              <w:rPr>
                <w:rFonts w:ascii="Times New Roman" w:hAnsi="Times New Roman"/>
                <w:snapToGrid w:val="0"/>
                <w:color w:val="FF0000"/>
                <w:szCs w:val="21"/>
              </w:rPr>
            </w:pPr>
            <w:r>
              <w:rPr>
                <w:rFonts w:ascii="Times New Roman" w:hAnsi="Times New Roman" w:hint="eastAsia"/>
                <w:snapToGrid w:val="0"/>
                <w:color w:val="FF0000"/>
                <w:szCs w:val="21"/>
              </w:rPr>
              <w:t>1</w:t>
            </w:r>
            <w:r>
              <w:rPr>
                <w:rFonts w:ascii="Times New Roman" w:hAnsi="Times New Roman"/>
                <w:snapToGrid w:val="0"/>
                <w:color w:val="FF0000"/>
                <w:szCs w:val="21"/>
              </w:rPr>
              <w:t>3</w:t>
            </w:r>
          </w:p>
        </w:tc>
        <w:tc>
          <w:tcPr>
            <w:tcW w:w="1344" w:type="pct"/>
            <w:vAlign w:val="center"/>
          </w:tcPr>
          <w:p w14:paraId="2F7E5995" w14:textId="643C7553" w:rsidR="00304B57" w:rsidRDefault="00304B57">
            <w:pPr>
              <w:jc w:val="center"/>
              <w:rPr>
                <w:rFonts w:ascii="Times New Roman" w:hAnsi="Times New Roman"/>
                <w:snapToGrid w:val="0"/>
                <w:color w:val="FF0000"/>
                <w:szCs w:val="21"/>
              </w:rPr>
            </w:pPr>
            <w:r>
              <w:rPr>
                <w:rFonts w:ascii="Times New Roman" w:hAnsi="Times New Roman" w:hint="eastAsia"/>
                <w:snapToGrid w:val="0"/>
                <w:color w:val="FF0000"/>
                <w:szCs w:val="21"/>
              </w:rPr>
              <w:t>高浓度废水</w:t>
            </w:r>
          </w:p>
        </w:tc>
        <w:tc>
          <w:tcPr>
            <w:tcW w:w="781" w:type="pct"/>
            <w:vAlign w:val="center"/>
          </w:tcPr>
          <w:p w14:paraId="1D3F6D9E" w14:textId="25E9D186" w:rsidR="00304B57" w:rsidRDefault="00304B57">
            <w:pPr>
              <w:jc w:val="center"/>
              <w:rPr>
                <w:rFonts w:ascii="Times New Roman" w:hAnsi="Times New Roman"/>
                <w:snapToGrid w:val="0"/>
                <w:color w:val="FF0000"/>
                <w:szCs w:val="21"/>
              </w:rPr>
            </w:pPr>
            <w:r>
              <w:rPr>
                <w:rFonts w:ascii="Times New Roman" w:hAnsi="Times New Roman" w:hint="eastAsia"/>
                <w:snapToGrid w:val="0"/>
                <w:color w:val="FF0000"/>
                <w:szCs w:val="21"/>
              </w:rPr>
              <w:t>/</w:t>
            </w:r>
          </w:p>
        </w:tc>
        <w:tc>
          <w:tcPr>
            <w:tcW w:w="866" w:type="pct"/>
            <w:vAlign w:val="center"/>
          </w:tcPr>
          <w:p w14:paraId="255CFAA0" w14:textId="26C42EBF" w:rsidR="00304B57" w:rsidRDefault="00304B57">
            <w:pPr>
              <w:jc w:val="center"/>
              <w:rPr>
                <w:rFonts w:ascii="Times New Roman" w:hAnsi="Times New Roman"/>
                <w:snapToGrid w:val="0"/>
                <w:color w:val="FF0000"/>
                <w:szCs w:val="21"/>
              </w:rPr>
            </w:pPr>
            <w:r>
              <w:rPr>
                <w:rFonts w:ascii="Times New Roman" w:hAnsi="Times New Roman" w:hint="eastAsia"/>
                <w:snapToGrid w:val="0"/>
                <w:color w:val="FF0000"/>
                <w:szCs w:val="21"/>
              </w:rPr>
              <w:t>1</w:t>
            </w:r>
            <w:r>
              <w:rPr>
                <w:rFonts w:ascii="Times New Roman" w:hAnsi="Times New Roman"/>
                <w:snapToGrid w:val="0"/>
                <w:color w:val="FF0000"/>
                <w:szCs w:val="21"/>
              </w:rPr>
              <w:t>0</w:t>
            </w:r>
          </w:p>
        </w:tc>
        <w:tc>
          <w:tcPr>
            <w:tcW w:w="631" w:type="pct"/>
            <w:vAlign w:val="center"/>
          </w:tcPr>
          <w:p w14:paraId="7B0796C0" w14:textId="2A82485E" w:rsidR="00304B57" w:rsidRDefault="00304B57">
            <w:pPr>
              <w:jc w:val="center"/>
              <w:rPr>
                <w:rFonts w:ascii="Times New Roman" w:hAnsi="Times New Roman"/>
                <w:snapToGrid w:val="0"/>
                <w:color w:val="FF0000"/>
                <w:szCs w:val="21"/>
              </w:rPr>
            </w:pPr>
            <w:r>
              <w:rPr>
                <w:rFonts w:ascii="Times New Roman" w:hAnsi="Times New Roman" w:hint="eastAsia"/>
                <w:snapToGrid w:val="0"/>
                <w:color w:val="FF0000"/>
                <w:szCs w:val="21"/>
              </w:rPr>
              <w:t>1</w:t>
            </w:r>
            <w:r>
              <w:rPr>
                <w:rFonts w:ascii="Times New Roman" w:hAnsi="Times New Roman"/>
                <w:snapToGrid w:val="0"/>
                <w:color w:val="FF0000"/>
                <w:szCs w:val="21"/>
              </w:rPr>
              <w:t>00</w:t>
            </w:r>
          </w:p>
        </w:tc>
        <w:tc>
          <w:tcPr>
            <w:tcW w:w="925" w:type="pct"/>
          </w:tcPr>
          <w:p w14:paraId="6D2F40A7" w14:textId="08F3373B" w:rsidR="00304B57" w:rsidRDefault="00304B57">
            <w:pPr>
              <w:widowControl/>
              <w:jc w:val="center"/>
              <w:rPr>
                <w:rFonts w:ascii="Times New Roman" w:hAnsi="Times New Roman"/>
                <w:color w:val="FF0000"/>
              </w:rPr>
            </w:pPr>
            <w:r>
              <w:rPr>
                <w:rFonts w:ascii="Times New Roman" w:hAnsi="Times New Roman" w:hint="eastAsia"/>
                <w:color w:val="FF0000"/>
              </w:rPr>
              <w:t>0</w:t>
            </w:r>
            <w:r>
              <w:rPr>
                <w:rFonts w:ascii="Times New Roman" w:hAnsi="Times New Roman"/>
                <w:color w:val="FF0000"/>
              </w:rPr>
              <w:t>.1</w:t>
            </w:r>
          </w:p>
        </w:tc>
      </w:tr>
      <w:tr w:rsidR="00525B19" w14:paraId="5FC1E3B8" w14:textId="77777777">
        <w:trPr>
          <w:trHeight w:val="340"/>
        </w:trPr>
        <w:tc>
          <w:tcPr>
            <w:tcW w:w="4075" w:type="pct"/>
            <w:gridSpan w:val="5"/>
            <w:vAlign w:val="center"/>
          </w:tcPr>
          <w:p w14:paraId="62BB0FD2" w14:textId="77777777" w:rsidR="00525B19" w:rsidRDefault="00E67F7E">
            <w:pPr>
              <w:jc w:val="center"/>
              <w:rPr>
                <w:rFonts w:ascii="Times New Roman" w:hAnsi="Times New Roman"/>
                <w:snapToGrid w:val="0"/>
                <w:szCs w:val="21"/>
              </w:rPr>
            </w:pPr>
            <w:r>
              <w:rPr>
                <w:rFonts w:ascii="Times New Roman" w:hAnsi="Times New Roman"/>
                <w:snapToGrid w:val="0"/>
                <w:szCs w:val="21"/>
              </w:rPr>
              <w:t>项目</w:t>
            </w:r>
            <w:r>
              <w:rPr>
                <w:rFonts w:ascii="Times New Roman" w:hAnsi="Times New Roman"/>
                <w:snapToGrid w:val="0"/>
                <w:szCs w:val="21"/>
              </w:rPr>
              <w:t>Q</w:t>
            </w:r>
            <w:r>
              <w:rPr>
                <w:rFonts w:ascii="Times New Roman" w:hAnsi="Times New Roman"/>
                <w:snapToGrid w:val="0"/>
                <w:szCs w:val="21"/>
              </w:rPr>
              <w:t>值</w:t>
            </w:r>
            <w:r>
              <w:rPr>
                <w:rFonts w:ascii="Times New Roman" w:hAnsi="Times New Roman"/>
                <w:snapToGrid w:val="0"/>
                <w:szCs w:val="21"/>
              </w:rPr>
              <w:t>Σ</w:t>
            </w:r>
          </w:p>
        </w:tc>
        <w:tc>
          <w:tcPr>
            <w:tcW w:w="925" w:type="pct"/>
            <w:vAlign w:val="center"/>
          </w:tcPr>
          <w:p w14:paraId="3D5ACEF2" w14:textId="4349B63D" w:rsidR="00525B19" w:rsidRDefault="00E67F7E">
            <w:pPr>
              <w:widowControl/>
              <w:jc w:val="center"/>
              <w:rPr>
                <w:rFonts w:ascii="Times New Roman" w:hAnsi="Times New Roman"/>
                <w:color w:val="FF0000"/>
                <w:szCs w:val="21"/>
              </w:rPr>
            </w:pPr>
            <w:r>
              <w:rPr>
                <w:rFonts w:ascii="Times New Roman" w:hAnsi="Times New Roman"/>
                <w:color w:val="FF0000"/>
                <w:szCs w:val="21"/>
              </w:rPr>
              <w:t>8.</w:t>
            </w:r>
            <w:r w:rsidR="00304B57">
              <w:rPr>
                <w:rFonts w:ascii="Times New Roman" w:hAnsi="Times New Roman"/>
                <w:color w:val="FF0000"/>
                <w:szCs w:val="21"/>
              </w:rPr>
              <w:t>8</w:t>
            </w:r>
            <w:r>
              <w:rPr>
                <w:rFonts w:ascii="Times New Roman" w:hAnsi="Times New Roman"/>
                <w:color w:val="FF0000"/>
                <w:szCs w:val="21"/>
              </w:rPr>
              <w:t>9897</w:t>
            </w:r>
          </w:p>
        </w:tc>
      </w:tr>
    </w:tbl>
    <w:bookmarkEnd w:id="24"/>
    <w:p w14:paraId="2C49E076" w14:textId="424C2308" w:rsidR="00525B19" w:rsidRDefault="00E67F7E">
      <w:pPr>
        <w:spacing w:line="360" w:lineRule="auto"/>
        <w:ind w:firstLineChars="200" w:firstLine="480"/>
        <w:rPr>
          <w:rFonts w:ascii="Times New Roman" w:hAnsi="Times New Roman"/>
          <w:bCs/>
          <w:sz w:val="32"/>
          <w:szCs w:val="32"/>
        </w:rPr>
      </w:pPr>
      <w:r>
        <w:rPr>
          <w:rFonts w:ascii="Times New Roman" w:hAnsi="Times New Roman"/>
          <w:snapToGrid w:val="0"/>
          <w:sz w:val="24"/>
          <w:szCs w:val="32"/>
        </w:rPr>
        <w:t>经计算，本项目危险物质数量与临界量比值</w:t>
      </w:r>
      <w:r>
        <w:rPr>
          <w:rFonts w:ascii="Times New Roman" w:hAnsi="Times New Roman"/>
          <w:snapToGrid w:val="0"/>
          <w:sz w:val="24"/>
          <w:szCs w:val="32"/>
        </w:rPr>
        <w:t>Q=</w:t>
      </w:r>
      <w:r>
        <w:rPr>
          <w:rFonts w:ascii="Times New Roman" w:hAnsi="Times New Roman"/>
          <w:snapToGrid w:val="0"/>
          <w:color w:val="FF0000"/>
          <w:sz w:val="24"/>
          <w:szCs w:val="32"/>
        </w:rPr>
        <w:t>8.</w:t>
      </w:r>
      <w:r w:rsidR="00304B57">
        <w:rPr>
          <w:rFonts w:ascii="Times New Roman" w:hAnsi="Times New Roman"/>
          <w:snapToGrid w:val="0"/>
          <w:color w:val="FF0000"/>
          <w:sz w:val="24"/>
          <w:szCs w:val="32"/>
        </w:rPr>
        <w:t>8</w:t>
      </w:r>
      <w:r>
        <w:rPr>
          <w:rFonts w:ascii="Times New Roman" w:hAnsi="Times New Roman"/>
          <w:snapToGrid w:val="0"/>
          <w:color w:val="FF0000"/>
          <w:sz w:val="24"/>
          <w:szCs w:val="32"/>
        </w:rPr>
        <w:t>9897</w:t>
      </w:r>
      <w:r>
        <w:rPr>
          <w:rFonts w:ascii="Times New Roman" w:hAnsi="Times New Roman"/>
          <w:snapToGrid w:val="0"/>
          <w:color w:val="FF0000"/>
          <w:sz w:val="24"/>
          <w:szCs w:val="32"/>
        </w:rPr>
        <w:t>，</w:t>
      </w:r>
      <w:r>
        <w:rPr>
          <w:rFonts w:ascii="Times New Roman" w:hAnsi="Times New Roman"/>
          <w:snapToGrid w:val="0"/>
          <w:sz w:val="24"/>
          <w:szCs w:val="32"/>
        </w:rPr>
        <w:t>1</w:t>
      </w:r>
      <w:r>
        <w:rPr>
          <w:rFonts w:ascii="Times New Roman" w:hAnsi="Times New Roman"/>
          <w:snapToGrid w:val="0"/>
          <w:sz w:val="24"/>
          <w:szCs w:val="32"/>
        </w:rPr>
        <w:t>＜</w:t>
      </w:r>
      <w:r>
        <w:rPr>
          <w:rFonts w:ascii="Times New Roman" w:hAnsi="Times New Roman"/>
          <w:snapToGrid w:val="0"/>
          <w:sz w:val="24"/>
          <w:szCs w:val="32"/>
        </w:rPr>
        <w:t>Q</w:t>
      </w:r>
      <w:r>
        <w:rPr>
          <w:rFonts w:ascii="Times New Roman" w:hAnsi="Times New Roman"/>
          <w:snapToGrid w:val="0"/>
          <w:sz w:val="24"/>
          <w:szCs w:val="32"/>
        </w:rPr>
        <w:t>＜</w:t>
      </w:r>
      <w:r>
        <w:rPr>
          <w:rFonts w:ascii="Times New Roman" w:hAnsi="Times New Roman"/>
          <w:snapToGrid w:val="0"/>
          <w:sz w:val="24"/>
          <w:szCs w:val="32"/>
        </w:rPr>
        <w:t>10</w:t>
      </w:r>
      <w:r>
        <w:rPr>
          <w:rFonts w:ascii="Times New Roman" w:hAnsi="Times New Roman"/>
          <w:snapToGrid w:val="0"/>
          <w:sz w:val="24"/>
          <w:szCs w:val="32"/>
        </w:rPr>
        <w:t>。</w:t>
      </w:r>
    </w:p>
    <w:p w14:paraId="2934E7CF" w14:textId="77777777" w:rsidR="00525B19" w:rsidRDefault="00E67F7E">
      <w:pPr>
        <w:pStyle w:val="2"/>
        <w:rPr>
          <w:rFonts w:ascii="Times New Roman" w:hAnsi="Times New Roman"/>
        </w:rPr>
      </w:pPr>
      <w:bookmarkStart w:id="25" w:name="_Toc29140"/>
      <w:bookmarkStart w:id="26" w:name="_Toc16883"/>
      <w:bookmarkStart w:id="27" w:name="_Toc92180327"/>
      <w:r>
        <w:rPr>
          <w:rFonts w:ascii="Times New Roman" w:hAnsi="Times New Roman"/>
        </w:rPr>
        <w:t>2.3</w:t>
      </w:r>
      <w:r>
        <w:rPr>
          <w:rFonts w:ascii="Times New Roman" w:hAnsi="Times New Roman"/>
        </w:rPr>
        <w:t>环境敏感程度</w:t>
      </w:r>
      <w:bookmarkEnd w:id="25"/>
      <w:bookmarkEnd w:id="26"/>
      <w:bookmarkEnd w:id="27"/>
    </w:p>
    <w:p w14:paraId="6DADBAFA"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hint="eastAsia"/>
          <w:bCs/>
          <w:sz w:val="24"/>
          <w:szCs w:val="32"/>
        </w:rPr>
        <w:t>本项目周边的大气、地表水和地下水敏感程度情况见下表</w:t>
      </w:r>
      <w:r>
        <w:rPr>
          <w:rFonts w:ascii="Times New Roman" w:hAnsi="Times New Roman" w:hint="eastAsia"/>
          <w:bCs/>
          <w:sz w:val="24"/>
          <w:szCs w:val="32"/>
        </w:rPr>
        <w:t>2-</w:t>
      </w:r>
      <w:r>
        <w:rPr>
          <w:rFonts w:ascii="Times New Roman" w:hAnsi="Times New Roman"/>
          <w:bCs/>
          <w:sz w:val="24"/>
          <w:szCs w:val="32"/>
        </w:rPr>
        <w:t>3</w:t>
      </w:r>
      <w:r>
        <w:rPr>
          <w:rFonts w:ascii="Times New Roman" w:hAnsi="Times New Roman" w:hint="eastAsia"/>
          <w:bCs/>
          <w:sz w:val="24"/>
          <w:szCs w:val="32"/>
        </w:rPr>
        <w:t>。</w:t>
      </w:r>
    </w:p>
    <w:p w14:paraId="3CEAED4D" w14:textId="77777777" w:rsidR="00525B19" w:rsidRDefault="00E67F7E">
      <w:pPr>
        <w:jc w:val="center"/>
        <w:rPr>
          <w:rFonts w:ascii="Times New Roman" w:hAnsi="Times New Roman"/>
          <w:b/>
          <w:sz w:val="24"/>
          <w:szCs w:val="32"/>
        </w:rPr>
      </w:pPr>
      <w:r>
        <w:rPr>
          <w:rFonts w:ascii="Times New Roman" w:hAnsi="Times New Roman"/>
          <w:b/>
          <w:sz w:val="24"/>
          <w:szCs w:val="32"/>
        </w:rPr>
        <w:t>表</w:t>
      </w:r>
      <w:r>
        <w:rPr>
          <w:rFonts w:ascii="Times New Roman" w:hAnsi="Times New Roman"/>
          <w:b/>
          <w:sz w:val="24"/>
          <w:szCs w:val="32"/>
        </w:rPr>
        <w:t xml:space="preserve">2-3  </w:t>
      </w:r>
      <w:r>
        <w:rPr>
          <w:rFonts w:ascii="Times New Roman" w:hAnsi="Times New Roman"/>
          <w:b/>
          <w:sz w:val="24"/>
          <w:szCs w:val="32"/>
        </w:rPr>
        <w:t>本项目风险环境敏感特征表</w:t>
      </w: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46"/>
        <w:gridCol w:w="710"/>
        <w:gridCol w:w="1805"/>
        <w:gridCol w:w="1128"/>
        <w:gridCol w:w="709"/>
        <w:gridCol w:w="2268"/>
        <w:gridCol w:w="1211"/>
      </w:tblGrid>
      <w:tr w:rsidR="00525B19" w14:paraId="07BD9797" w14:textId="77777777">
        <w:trPr>
          <w:trHeight w:val="17"/>
          <w:jc w:val="center"/>
        </w:trPr>
        <w:tc>
          <w:tcPr>
            <w:tcW w:w="746" w:type="dxa"/>
            <w:tcBorders>
              <w:left w:val="nil"/>
            </w:tcBorders>
            <w:vAlign w:val="center"/>
          </w:tcPr>
          <w:p w14:paraId="1B9E6CC8" w14:textId="77777777" w:rsidR="00525B19" w:rsidRDefault="00E67F7E">
            <w:pPr>
              <w:jc w:val="center"/>
              <w:rPr>
                <w:rFonts w:ascii="Times New Roman" w:hAnsi="Times New Roman"/>
                <w:b/>
                <w:snapToGrid w:val="0"/>
                <w:szCs w:val="21"/>
              </w:rPr>
            </w:pPr>
            <w:bookmarkStart w:id="28" w:name="_Hlk84166737"/>
            <w:r>
              <w:rPr>
                <w:rFonts w:ascii="Times New Roman" w:hAnsi="Times New Roman"/>
                <w:b/>
                <w:snapToGrid w:val="0"/>
                <w:szCs w:val="21"/>
              </w:rPr>
              <w:t>类别</w:t>
            </w:r>
          </w:p>
        </w:tc>
        <w:tc>
          <w:tcPr>
            <w:tcW w:w="7831" w:type="dxa"/>
            <w:gridSpan w:val="6"/>
            <w:tcBorders>
              <w:right w:val="nil"/>
            </w:tcBorders>
            <w:vAlign w:val="center"/>
          </w:tcPr>
          <w:p w14:paraId="27BFE4E9" w14:textId="77777777" w:rsidR="00525B19" w:rsidRDefault="00E67F7E">
            <w:pPr>
              <w:jc w:val="center"/>
              <w:rPr>
                <w:rFonts w:ascii="Times New Roman" w:hAnsi="Times New Roman"/>
                <w:b/>
                <w:snapToGrid w:val="0"/>
                <w:szCs w:val="21"/>
              </w:rPr>
            </w:pPr>
            <w:r>
              <w:rPr>
                <w:rFonts w:ascii="Times New Roman" w:hAnsi="Times New Roman"/>
                <w:b/>
                <w:snapToGrid w:val="0"/>
                <w:szCs w:val="21"/>
              </w:rPr>
              <w:t>环境敏感特征</w:t>
            </w:r>
          </w:p>
        </w:tc>
      </w:tr>
      <w:tr w:rsidR="00525B19" w14:paraId="586D9781" w14:textId="77777777">
        <w:trPr>
          <w:trHeight w:val="314"/>
          <w:jc w:val="center"/>
        </w:trPr>
        <w:tc>
          <w:tcPr>
            <w:tcW w:w="746" w:type="dxa"/>
            <w:vMerge w:val="restart"/>
            <w:tcBorders>
              <w:left w:val="nil"/>
            </w:tcBorders>
            <w:vAlign w:val="center"/>
          </w:tcPr>
          <w:p w14:paraId="0F6D2046" w14:textId="77777777" w:rsidR="00525B19" w:rsidRDefault="00E67F7E">
            <w:pPr>
              <w:jc w:val="center"/>
              <w:rPr>
                <w:rFonts w:ascii="Times New Roman" w:hAnsi="Times New Roman"/>
                <w:snapToGrid w:val="0"/>
                <w:szCs w:val="21"/>
              </w:rPr>
            </w:pPr>
            <w:r>
              <w:rPr>
                <w:rFonts w:ascii="Times New Roman" w:hAnsi="Times New Roman"/>
                <w:snapToGrid w:val="0"/>
                <w:szCs w:val="21"/>
              </w:rPr>
              <w:t>环境空气</w:t>
            </w:r>
          </w:p>
        </w:tc>
        <w:tc>
          <w:tcPr>
            <w:tcW w:w="3643" w:type="dxa"/>
            <w:gridSpan w:val="3"/>
            <w:vMerge w:val="restart"/>
            <w:tcBorders>
              <w:right w:val="nil"/>
            </w:tcBorders>
            <w:vAlign w:val="center"/>
          </w:tcPr>
          <w:p w14:paraId="687BDB8B" w14:textId="77777777" w:rsidR="00525B19" w:rsidRDefault="00E67F7E">
            <w:pPr>
              <w:jc w:val="center"/>
              <w:rPr>
                <w:rFonts w:ascii="Times New Roman" w:hAnsi="Times New Roman"/>
                <w:snapToGrid w:val="0"/>
                <w:szCs w:val="21"/>
              </w:rPr>
            </w:pPr>
            <w:r>
              <w:rPr>
                <w:rFonts w:ascii="Times New Roman" w:hAnsi="Times New Roman"/>
                <w:szCs w:val="21"/>
              </w:rPr>
              <w:t>厂址周边</w:t>
            </w:r>
            <w:r>
              <w:rPr>
                <w:rFonts w:ascii="Times New Roman" w:hAnsi="Times New Roman"/>
                <w:szCs w:val="21"/>
              </w:rPr>
              <w:t>500m</w:t>
            </w:r>
            <w:r>
              <w:rPr>
                <w:rFonts w:ascii="Times New Roman" w:hAnsi="Times New Roman"/>
                <w:szCs w:val="21"/>
              </w:rPr>
              <w:t>范围内人口数小计</w:t>
            </w:r>
          </w:p>
        </w:tc>
        <w:tc>
          <w:tcPr>
            <w:tcW w:w="4188" w:type="dxa"/>
            <w:gridSpan w:val="3"/>
            <w:tcBorders>
              <w:right w:val="nil"/>
            </w:tcBorders>
            <w:vAlign w:val="center"/>
          </w:tcPr>
          <w:p w14:paraId="72A25396"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周边企业职工：</w:t>
            </w:r>
            <w:r>
              <w:rPr>
                <w:rFonts w:ascii="Times New Roman" w:hAnsi="Times New Roman"/>
                <w:snapToGrid w:val="0"/>
                <w:szCs w:val="21"/>
              </w:rPr>
              <w:t>700</w:t>
            </w:r>
            <w:r>
              <w:rPr>
                <w:rFonts w:ascii="Times New Roman" w:hAnsi="Times New Roman" w:hint="eastAsia"/>
                <w:snapToGrid w:val="0"/>
                <w:szCs w:val="21"/>
              </w:rPr>
              <w:t>人</w:t>
            </w:r>
          </w:p>
        </w:tc>
      </w:tr>
      <w:tr w:rsidR="00525B19" w14:paraId="2B0394C8" w14:textId="77777777">
        <w:trPr>
          <w:trHeight w:val="65"/>
          <w:jc w:val="center"/>
        </w:trPr>
        <w:tc>
          <w:tcPr>
            <w:tcW w:w="746" w:type="dxa"/>
            <w:vMerge/>
            <w:tcBorders>
              <w:left w:val="nil"/>
            </w:tcBorders>
            <w:vAlign w:val="center"/>
          </w:tcPr>
          <w:p w14:paraId="7F5A0CFF" w14:textId="77777777" w:rsidR="00525B19" w:rsidRDefault="00525B19">
            <w:pPr>
              <w:jc w:val="center"/>
              <w:rPr>
                <w:rFonts w:ascii="Times New Roman" w:hAnsi="Times New Roman"/>
                <w:snapToGrid w:val="0"/>
                <w:szCs w:val="21"/>
              </w:rPr>
            </w:pPr>
          </w:p>
        </w:tc>
        <w:tc>
          <w:tcPr>
            <w:tcW w:w="3643" w:type="dxa"/>
            <w:gridSpan w:val="3"/>
            <w:vMerge/>
            <w:tcBorders>
              <w:right w:val="nil"/>
            </w:tcBorders>
            <w:vAlign w:val="center"/>
          </w:tcPr>
          <w:p w14:paraId="3CB18A5F" w14:textId="77777777" w:rsidR="00525B19" w:rsidRDefault="00525B19">
            <w:pPr>
              <w:jc w:val="center"/>
              <w:rPr>
                <w:rFonts w:ascii="Times New Roman" w:hAnsi="Times New Roman"/>
                <w:szCs w:val="21"/>
              </w:rPr>
            </w:pPr>
          </w:p>
        </w:tc>
        <w:tc>
          <w:tcPr>
            <w:tcW w:w="4188" w:type="dxa"/>
            <w:gridSpan w:val="3"/>
            <w:tcBorders>
              <w:right w:val="nil"/>
            </w:tcBorders>
            <w:vAlign w:val="center"/>
          </w:tcPr>
          <w:p w14:paraId="0216428C" w14:textId="77777777" w:rsidR="00525B19" w:rsidRDefault="00E67F7E">
            <w:pPr>
              <w:jc w:val="center"/>
              <w:rPr>
                <w:rFonts w:ascii="Times New Roman" w:hAnsi="Times New Roman"/>
                <w:szCs w:val="21"/>
              </w:rPr>
            </w:pPr>
            <w:r>
              <w:rPr>
                <w:rFonts w:ascii="Times New Roman" w:hAnsi="Times New Roman" w:hint="eastAsia"/>
                <w:szCs w:val="21"/>
              </w:rPr>
              <w:t>本项目企业职工；</w:t>
            </w:r>
            <w:r>
              <w:rPr>
                <w:rFonts w:ascii="Times New Roman" w:hAnsi="Times New Roman"/>
                <w:szCs w:val="21"/>
              </w:rPr>
              <w:t>160</w:t>
            </w:r>
            <w:r>
              <w:rPr>
                <w:rFonts w:ascii="Times New Roman" w:hAnsi="Times New Roman" w:hint="eastAsia"/>
                <w:szCs w:val="21"/>
              </w:rPr>
              <w:t>人</w:t>
            </w:r>
          </w:p>
        </w:tc>
      </w:tr>
      <w:tr w:rsidR="00525B19" w14:paraId="7940C008" w14:textId="77777777">
        <w:trPr>
          <w:trHeight w:val="214"/>
          <w:jc w:val="center"/>
        </w:trPr>
        <w:tc>
          <w:tcPr>
            <w:tcW w:w="746" w:type="dxa"/>
            <w:vMerge/>
            <w:tcBorders>
              <w:left w:val="nil"/>
            </w:tcBorders>
            <w:vAlign w:val="center"/>
          </w:tcPr>
          <w:p w14:paraId="436F7EAC" w14:textId="77777777" w:rsidR="00525B19" w:rsidRDefault="00525B19">
            <w:pPr>
              <w:jc w:val="center"/>
              <w:rPr>
                <w:rFonts w:ascii="Times New Roman" w:hAnsi="Times New Roman"/>
                <w:snapToGrid w:val="0"/>
                <w:szCs w:val="21"/>
              </w:rPr>
            </w:pPr>
          </w:p>
        </w:tc>
        <w:tc>
          <w:tcPr>
            <w:tcW w:w="3643" w:type="dxa"/>
            <w:gridSpan w:val="3"/>
            <w:vMerge/>
            <w:tcBorders>
              <w:right w:val="nil"/>
            </w:tcBorders>
            <w:vAlign w:val="center"/>
          </w:tcPr>
          <w:p w14:paraId="275B57F0" w14:textId="77777777" w:rsidR="00525B19" w:rsidRDefault="00525B19">
            <w:pPr>
              <w:jc w:val="center"/>
              <w:rPr>
                <w:rFonts w:ascii="Times New Roman" w:hAnsi="Times New Roman"/>
                <w:szCs w:val="21"/>
              </w:rPr>
            </w:pPr>
          </w:p>
        </w:tc>
        <w:tc>
          <w:tcPr>
            <w:tcW w:w="4188" w:type="dxa"/>
            <w:gridSpan w:val="3"/>
            <w:tcBorders>
              <w:right w:val="nil"/>
            </w:tcBorders>
            <w:vAlign w:val="center"/>
          </w:tcPr>
          <w:p w14:paraId="764968A7" w14:textId="77777777" w:rsidR="00525B19" w:rsidRDefault="00E67F7E">
            <w:pPr>
              <w:jc w:val="center"/>
              <w:rPr>
                <w:rFonts w:ascii="Times New Roman" w:hAnsi="Times New Roman"/>
                <w:snapToGrid w:val="0"/>
                <w:szCs w:val="21"/>
              </w:rPr>
            </w:pPr>
            <w:r>
              <w:rPr>
                <w:rFonts w:ascii="Times New Roman" w:hAnsi="Times New Roman" w:hint="eastAsia"/>
                <w:snapToGrid w:val="0"/>
                <w:szCs w:val="21"/>
              </w:rPr>
              <w:t>合计：</w:t>
            </w:r>
            <w:r>
              <w:rPr>
                <w:rFonts w:ascii="Times New Roman" w:hAnsi="Times New Roman"/>
                <w:snapToGrid w:val="0"/>
                <w:szCs w:val="21"/>
              </w:rPr>
              <w:t>860</w:t>
            </w:r>
            <w:r>
              <w:rPr>
                <w:rFonts w:ascii="Times New Roman" w:hAnsi="Times New Roman" w:hint="eastAsia"/>
                <w:snapToGrid w:val="0"/>
                <w:szCs w:val="21"/>
              </w:rPr>
              <w:t>人</w:t>
            </w:r>
          </w:p>
        </w:tc>
      </w:tr>
      <w:tr w:rsidR="00525B19" w14:paraId="360512CA" w14:textId="77777777">
        <w:trPr>
          <w:trHeight w:val="17"/>
          <w:jc w:val="center"/>
        </w:trPr>
        <w:tc>
          <w:tcPr>
            <w:tcW w:w="746" w:type="dxa"/>
            <w:vMerge/>
            <w:tcBorders>
              <w:left w:val="nil"/>
            </w:tcBorders>
            <w:vAlign w:val="center"/>
          </w:tcPr>
          <w:p w14:paraId="4413EC5D" w14:textId="77777777" w:rsidR="00525B19" w:rsidRDefault="00525B19">
            <w:pPr>
              <w:jc w:val="center"/>
              <w:rPr>
                <w:rFonts w:ascii="Times New Roman" w:hAnsi="Times New Roman"/>
                <w:szCs w:val="21"/>
              </w:rPr>
            </w:pPr>
          </w:p>
        </w:tc>
        <w:tc>
          <w:tcPr>
            <w:tcW w:w="3643" w:type="dxa"/>
            <w:gridSpan w:val="3"/>
            <w:vAlign w:val="center"/>
          </w:tcPr>
          <w:p w14:paraId="4B5F968F" w14:textId="77777777" w:rsidR="00525B19" w:rsidRDefault="00E67F7E">
            <w:pPr>
              <w:jc w:val="center"/>
              <w:rPr>
                <w:rFonts w:ascii="Times New Roman" w:hAnsi="Times New Roman"/>
                <w:szCs w:val="21"/>
              </w:rPr>
            </w:pPr>
            <w:r>
              <w:rPr>
                <w:rFonts w:ascii="Times New Roman" w:hAnsi="Times New Roman"/>
                <w:szCs w:val="21"/>
              </w:rPr>
              <w:t>厂址周边</w:t>
            </w:r>
            <w:r>
              <w:rPr>
                <w:rFonts w:ascii="Times New Roman" w:hAnsi="Times New Roman"/>
                <w:szCs w:val="21"/>
              </w:rPr>
              <w:t>5km</w:t>
            </w:r>
            <w:r>
              <w:rPr>
                <w:rFonts w:ascii="Times New Roman" w:hAnsi="Times New Roman"/>
                <w:szCs w:val="21"/>
              </w:rPr>
              <w:t>范围内人口数小计</w:t>
            </w:r>
          </w:p>
        </w:tc>
        <w:tc>
          <w:tcPr>
            <w:tcW w:w="4188" w:type="dxa"/>
            <w:gridSpan w:val="3"/>
            <w:tcBorders>
              <w:right w:val="nil"/>
            </w:tcBorders>
            <w:vAlign w:val="center"/>
          </w:tcPr>
          <w:p w14:paraId="2D1FBF92" w14:textId="77777777" w:rsidR="00525B19" w:rsidRDefault="00E67F7E">
            <w:pPr>
              <w:jc w:val="center"/>
              <w:rPr>
                <w:rFonts w:ascii="Times New Roman" w:hAnsi="Times New Roman"/>
                <w:szCs w:val="21"/>
              </w:rPr>
            </w:pPr>
            <w:r>
              <w:rPr>
                <w:rFonts w:ascii="Times New Roman" w:hAnsi="Times New Roman"/>
                <w:szCs w:val="21"/>
              </w:rPr>
              <w:t>48000</w:t>
            </w:r>
            <w:r>
              <w:rPr>
                <w:rFonts w:ascii="Times New Roman" w:hAnsi="Times New Roman"/>
                <w:szCs w:val="21"/>
              </w:rPr>
              <w:t>人</w:t>
            </w:r>
          </w:p>
        </w:tc>
      </w:tr>
      <w:tr w:rsidR="00525B19" w14:paraId="392D97B9" w14:textId="77777777">
        <w:trPr>
          <w:trHeight w:val="17"/>
          <w:jc w:val="center"/>
        </w:trPr>
        <w:tc>
          <w:tcPr>
            <w:tcW w:w="746" w:type="dxa"/>
            <w:vMerge/>
            <w:tcBorders>
              <w:left w:val="nil"/>
            </w:tcBorders>
            <w:vAlign w:val="center"/>
          </w:tcPr>
          <w:p w14:paraId="7BAEA58C" w14:textId="77777777" w:rsidR="00525B19" w:rsidRDefault="00525B19">
            <w:pPr>
              <w:jc w:val="center"/>
              <w:rPr>
                <w:rFonts w:ascii="Times New Roman" w:hAnsi="Times New Roman"/>
                <w:szCs w:val="21"/>
              </w:rPr>
            </w:pPr>
          </w:p>
        </w:tc>
        <w:tc>
          <w:tcPr>
            <w:tcW w:w="3643" w:type="dxa"/>
            <w:gridSpan w:val="3"/>
            <w:vAlign w:val="center"/>
          </w:tcPr>
          <w:p w14:paraId="7611E7B6" w14:textId="77777777" w:rsidR="00525B19" w:rsidRDefault="00E67F7E">
            <w:pPr>
              <w:jc w:val="center"/>
              <w:rPr>
                <w:rFonts w:ascii="Times New Roman" w:hAnsi="Times New Roman"/>
                <w:szCs w:val="21"/>
              </w:rPr>
            </w:pPr>
            <w:r>
              <w:rPr>
                <w:rFonts w:ascii="Times New Roman" w:hAnsi="Times New Roman"/>
                <w:szCs w:val="21"/>
              </w:rPr>
              <w:t>大气环境敏感程度</w:t>
            </w:r>
            <w:r>
              <w:rPr>
                <w:rFonts w:ascii="Times New Roman" w:hAnsi="Times New Roman"/>
                <w:szCs w:val="21"/>
              </w:rPr>
              <w:t>E</w:t>
            </w:r>
            <w:r>
              <w:rPr>
                <w:rFonts w:ascii="Times New Roman" w:hAnsi="Times New Roman"/>
                <w:szCs w:val="21"/>
              </w:rPr>
              <w:t>值</w:t>
            </w:r>
          </w:p>
        </w:tc>
        <w:tc>
          <w:tcPr>
            <w:tcW w:w="4188" w:type="dxa"/>
            <w:gridSpan w:val="3"/>
            <w:tcBorders>
              <w:right w:val="nil"/>
            </w:tcBorders>
            <w:vAlign w:val="center"/>
          </w:tcPr>
          <w:p w14:paraId="27F33B10" w14:textId="77777777" w:rsidR="00525B19" w:rsidRDefault="00E67F7E">
            <w:pPr>
              <w:jc w:val="center"/>
              <w:rPr>
                <w:rFonts w:ascii="Times New Roman" w:hAnsi="Times New Roman"/>
                <w:szCs w:val="21"/>
              </w:rPr>
            </w:pPr>
            <w:r>
              <w:rPr>
                <w:rFonts w:ascii="Times New Roman" w:hAnsi="Times New Roman"/>
                <w:szCs w:val="21"/>
              </w:rPr>
              <w:t>E2</w:t>
            </w:r>
          </w:p>
        </w:tc>
      </w:tr>
      <w:tr w:rsidR="00525B19" w14:paraId="7AF13ED0" w14:textId="77777777">
        <w:trPr>
          <w:trHeight w:val="17"/>
          <w:jc w:val="center"/>
        </w:trPr>
        <w:tc>
          <w:tcPr>
            <w:tcW w:w="746" w:type="dxa"/>
            <w:vMerge w:val="restart"/>
            <w:tcBorders>
              <w:left w:val="nil"/>
            </w:tcBorders>
            <w:vAlign w:val="center"/>
          </w:tcPr>
          <w:p w14:paraId="252275EA" w14:textId="77777777" w:rsidR="00525B19" w:rsidRDefault="00E67F7E">
            <w:pPr>
              <w:jc w:val="center"/>
              <w:rPr>
                <w:rFonts w:ascii="Times New Roman" w:hAnsi="Times New Roman"/>
                <w:szCs w:val="21"/>
              </w:rPr>
            </w:pPr>
            <w:r>
              <w:rPr>
                <w:rFonts w:ascii="Times New Roman" w:hAnsi="Times New Roman"/>
                <w:szCs w:val="21"/>
              </w:rPr>
              <w:t>地表水</w:t>
            </w:r>
          </w:p>
        </w:tc>
        <w:tc>
          <w:tcPr>
            <w:tcW w:w="7831" w:type="dxa"/>
            <w:gridSpan w:val="6"/>
            <w:tcBorders>
              <w:right w:val="nil"/>
            </w:tcBorders>
            <w:vAlign w:val="center"/>
          </w:tcPr>
          <w:p w14:paraId="36126674" w14:textId="77777777" w:rsidR="00525B19" w:rsidRDefault="00E67F7E">
            <w:pPr>
              <w:jc w:val="center"/>
              <w:rPr>
                <w:rFonts w:ascii="Times New Roman" w:hAnsi="Times New Roman"/>
                <w:szCs w:val="21"/>
              </w:rPr>
            </w:pPr>
            <w:r>
              <w:rPr>
                <w:rFonts w:ascii="Times New Roman" w:hAnsi="Times New Roman"/>
                <w:szCs w:val="21"/>
              </w:rPr>
              <w:t>受纳水体</w:t>
            </w:r>
          </w:p>
        </w:tc>
      </w:tr>
      <w:tr w:rsidR="00525B19" w14:paraId="10733244" w14:textId="77777777">
        <w:trPr>
          <w:trHeight w:val="17"/>
          <w:jc w:val="center"/>
        </w:trPr>
        <w:tc>
          <w:tcPr>
            <w:tcW w:w="746" w:type="dxa"/>
            <w:vMerge/>
            <w:tcBorders>
              <w:left w:val="nil"/>
            </w:tcBorders>
            <w:vAlign w:val="center"/>
          </w:tcPr>
          <w:p w14:paraId="1403A721" w14:textId="77777777" w:rsidR="00525B19" w:rsidRDefault="00525B19">
            <w:pPr>
              <w:jc w:val="center"/>
              <w:rPr>
                <w:rFonts w:ascii="Times New Roman" w:hAnsi="Times New Roman"/>
                <w:szCs w:val="21"/>
              </w:rPr>
            </w:pPr>
          </w:p>
        </w:tc>
        <w:tc>
          <w:tcPr>
            <w:tcW w:w="710" w:type="dxa"/>
            <w:vAlign w:val="center"/>
          </w:tcPr>
          <w:p w14:paraId="6B2F5050" w14:textId="77777777" w:rsidR="00525B19" w:rsidRDefault="00E67F7E">
            <w:pPr>
              <w:jc w:val="center"/>
              <w:rPr>
                <w:rFonts w:ascii="Times New Roman" w:hAnsi="Times New Roman"/>
                <w:szCs w:val="21"/>
              </w:rPr>
            </w:pPr>
            <w:r>
              <w:rPr>
                <w:rFonts w:ascii="Times New Roman" w:hAnsi="Times New Roman"/>
                <w:szCs w:val="21"/>
              </w:rPr>
              <w:t>序号</w:t>
            </w:r>
          </w:p>
        </w:tc>
        <w:tc>
          <w:tcPr>
            <w:tcW w:w="1805" w:type="dxa"/>
            <w:vAlign w:val="center"/>
          </w:tcPr>
          <w:p w14:paraId="1128F72A" w14:textId="77777777" w:rsidR="00525B19" w:rsidRDefault="00E67F7E">
            <w:pPr>
              <w:jc w:val="center"/>
              <w:rPr>
                <w:rFonts w:ascii="Times New Roman" w:hAnsi="Times New Roman"/>
                <w:szCs w:val="21"/>
              </w:rPr>
            </w:pPr>
            <w:r>
              <w:rPr>
                <w:rFonts w:ascii="Times New Roman" w:hAnsi="Times New Roman"/>
                <w:szCs w:val="21"/>
              </w:rPr>
              <w:t>受纳水体名称</w:t>
            </w:r>
          </w:p>
        </w:tc>
        <w:tc>
          <w:tcPr>
            <w:tcW w:w="1837" w:type="dxa"/>
            <w:gridSpan w:val="2"/>
            <w:vAlign w:val="center"/>
          </w:tcPr>
          <w:p w14:paraId="6B9EC186" w14:textId="77777777" w:rsidR="00525B19" w:rsidRDefault="00E67F7E">
            <w:pPr>
              <w:jc w:val="center"/>
              <w:rPr>
                <w:rFonts w:ascii="Times New Roman" w:hAnsi="Times New Roman"/>
                <w:szCs w:val="21"/>
              </w:rPr>
            </w:pPr>
            <w:r>
              <w:rPr>
                <w:rFonts w:ascii="Times New Roman" w:hAnsi="Times New Roman"/>
                <w:szCs w:val="21"/>
              </w:rPr>
              <w:t>排放点水域环境功能</w:t>
            </w:r>
          </w:p>
        </w:tc>
        <w:tc>
          <w:tcPr>
            <w:tcW w:w="3479" w:type="dxa"/>
            <w:gridSpan w:val="2"/>
            <w:tcBorders>
              <w:right w:val="nil"/>
            </w:tcBorders>
            <w:vAlign w:val="center"/>
          </w:tcPr>
          <w:p w14:paraId="44732585" w14:textId="77777777" w:rsidR="00525B19" w:rsidRDefault="00E67F7E">
            <w:pPr>
              <w:jc w:val="center"/>
              <w:rPr>
                <w:rFonts w:ascii="Times New Roman" w:hAnsi="Times New Roman"/>
                <w:szCs w:val="21"/>
              </w:rPr>
            </w:pPr>
            <w:r>
              <w:rPr>
                <w:rFonts w:ascii="Times New Roman" w:hAnsi="Times New Roman"/>
                <w:szCs w:val="21"/>
              </w:rPr>
              <w:t>24h</w:t>
            </w:r>
            <w:r>
              <w:rPr>
                <w:rFonts w:ascii="Times New Roman" w:hAnsi="Times New Roman"/>
                <w:szCs w:val="21"/>
              </w:rPr>
              <w:t>内流经范围</w:t>
            </w:r>
            <w:r>
              <w:rPr>
                <w:rFonts w:ascii="Times New Roman" w:hAnsi="Times New Roman"/>
                <w:szCs w:val="21"/>
              </w:rPr>
              <w:t>/km</w:t>
            </w:r>
          </w:p>
        </w:tc>
      </w:tr>
      <w:tr w:rsidR="00525B19" w14:paraId="3BD9EED0" w14:textId="77777777">
        <w:trPr>
          <w:trHeight w:val="17"/>
          <w:jc w:val="center"/>
        </w:trPr>
        <w:tc>
          <w:tcPr>
            <w:tcW w:w="746" w:type="dxa"/>
            <w:vMerge/>
            <w:tcBorders>
              <w:left w:val="nil"/>
            </w:tcBorders>
            <w:vAlign w:val="center"/>
          </w:tcPr>
          <w:p w14:paraId="2E5C111A" w14:textId="77777777" w:rsidR="00525B19" w:rsidRDefault="00525B19">
            <w:pPr>
              <w:jc w:val="center"/>
              <w:rPr>
                <w:rFonts w:ascii="Times New Roman" w:hAnsi="Times New Roman"/>
                <w:szCs w:val="21"/>
              </w:rPr>
            </w:pPr>
          </w:p>
        </w:tc>
        <w:tc>
          <w:tcPr>
            <w:tcW w:w="710" w:type="dxa"/>
            <w:vAlign w:val="center"/>
          </w:tcPr>
          <w:p w14:paraId="1D08E757" w14:textId="77777777" w:rsidR="00525B19" w:rsidRDefault="00E67F7E">
            <w:pPr>
              <w:jc w:val="center"/>
              <w:rPr>
                <w:rFonts w:ascii="Times New Roman" w:hAnsi="Times New Roman"/>
                <w:szCs w:val="21"/>
              </w:rPr>
            </w:pPr>
            <w:r>
              <w:rPr>
                <w:rFonts w:ascii="Times New Roman" w:hAnsi="Times New Roman"/>
                <w:szCs w:val="21"/>
              </w:rPr>
              <w:t>1</w:t>
            </w:r>
          </w:p>
        </w:tc>
        <w:tc>
          <w:tcPr>
            <w:tcW w:w="1805" w:type="dxa"/>
            <w:vAlign w:val="center"/>
          </w:tcPr>
          <w:p w14:paraId="799FC6B9" w14:textId="77777777" w:rsidR="00525B19" w:rsidRDefault="00E67F7E">
            <w:pPr>
              <w:jc w:val="center"/>
              <w:rPr>
                <w:rFonts w:ascii="Times New Roman" w:hAnsi="Times New Roman"/>
                <w:szCs w:val="21"/>
              </w:rPr>
            </w:pPr>
            <w:r>
              <w:rPr>
                <w:rFonts w:ascii="Times New Roman" w:hAnsi="Times New Roman" w:hint="eastAsia"/>
                <w:szCs w:val="21"/>
              </w:rPr>
              <w:t>沂南河</w:t>
            </w:r>
          </w:p>
        </w:tc>
        <w:tc>
          <w:tcPr>
            <w:tcW w:w="1837" w:type="dxa"/>
            <w:gridSpan w:val="2"/>
            <w:vAlign w:val="center"/>
          </w:tcPr>
          <w:p w14:paraId="0197AA69" w14:textId="77777777" w:rsidR="00525B19" w:rsidRDefault="00E67F7E">
            <w:pPr>
              <w:jc w:val="center"/>
              <w:rPr>
                <w:rFonts w:ascii="Times New Roman" w:hAnsi="Times New Roman"/>
                <w:szCs w:val="21"/>
              </w:rPr>
            </w:pPr>
            <w:r>
              <w:rPr>
                <w:rFonts w:ascii="宋体" w:hAnsi="宋体" w:hint="eastAsia"/>
                <w:szCs w:val="21"/>
              </w:rPr>
              <w:t>Ⅳ</w:t>
            </w:r>
            <w:r>
              <w:rPr>
                <w:rFonts w:ascii="Times New Roman" w:hAnsi="Times New Roman"/>
                <w:szCs w:val="21"/>
              </w:rPr>
              <w:t>类</w:t>
            </w:r>
          </w:p>
        </w:tc>
        <w:tc>
          <w:tcPr>
            <w:tcW w:w="3479" w:type="dxa"/>
            <w:gridSpan w:val="2"/>
            <w:tcBorders>
              <w:right w:val="nil"/>
            </w:tcBorders>
            <w:vAlign w:val="center"/>
          </w:tcPr>
          <w:p w14:paraId="327133B8" w14:textId="77777777" w:rsidR="00525B19" w:rsidRDefault="00E67F7E">
            <w:pPr>
              <w:jc w:val="center"/>
              <w:rPr>
                <w:rFonts w:ascii="Times New Roman" w:hAnsi="Times New Roman"/>
                <w:szCs w:val="21"/>
              </w:rPr>
            </w:pPr>
            <w:r>
              <w:rPr>
                <w:rFonts w:ascii="Times New Roman" w:hAnsi="Times New Roman" w:hint="eastAsia"/>
                <w:szCs w:val="21"/>
              </w:rPr>
              <w:t>暴雨时期以</w:t>
            </w:r>
            <w:r>
              <w:rPr>
                <w:rFonts w:ascii="Times New Roman" w:hAnsi="Times New Roman" w:hint="eastAsia"/>
                <w:szCs w:val="21"/>
              </w:rPr>
              <w:t>1</w:t>
            </w:r>
            <w:r>
              <w:rPr>
                <w:rFonts w:ascii="Times New Roman" w:hAnsi="Times New Roman"/>
                <w:szCs w:val="21"/>
              </w:rPr>
              <w:t>m/s</w:t>
            </w:r>
            <w:r>
              <w:rPr>
                <w:rFonts w:ascii="Times New Roman" w:hAnsi="Times New Roman" w:hint="eastAsia"/>
                <w:szCs w:val="21"/>
              </w:rPr>
              <w:t>计算，</w:t>
            </w:r>
            <w:r>
              <w:rPr>
                <w:rFonts w:ascii="Times New Roman" w:hAnsi="Times New Roman" w:hint="eastAsia"/>
                <w:szCs w:val="21"/>
              </w:rPr>
              <w:t>2</w:t>
            </w:r>
            <w:r>
              <w:rPr>
                <w:rFonts w:ascii="Times New Roman" w:hAnsi="Times New Roman"/>
                <w:szCs w:val="21"/>
              </w:rPr>
              <w:t>4</w:t>
            </w:r>
            <w:r>
              <w:rPr>
                <w:rFonts w:ascii="Times New Roman" w:hAnsi="Times New Roman" w:hint="eastAsia"/>
                <w:szCs w:val="21"/>
              </w:rPr>
              <w:t>小时流经范围为</w:t>
            </w:r>
            <w:r>
              <w:rPr>
                <w:rFonts w:ascii="Times New Roman" w:hAnsi="Times New Roman" w:hint="eastAsia"/>
                <w:szCs w:val="21"/>
              </w:rPr>
              <w:t>8</w:t>
            </w:r>
            <w:r>
              <w:rPr>
                <w:rFonts w:ascii="Times New Roman" w:hAnsi="Times New Roman"/>
                <w:szCs w:val="21"/>
              </w:rPr>
              <w:t>6.4</w:t>
            </w:r>
            <w:r>
              <w:rPr>
                <w:rFonts w:ascii="Times New Roman" w:hAnsi="Times New Roman" w:hint="eastAsia"/>
                <w:szCs w:val="21"/>
              </w:rPr>
              <w:t>公里，未跨过国界或省界</w:t>
            </w:r>
          </w:p>
        </w:tc>
      </w:tr>
      <w:tr w:rsidR="00525B19" w14:paraId="48F9ED20" w14:textId="77777777">
        <w:trPr>
          <w:trHeight w:val="17"/>
          <w:jc w:val="center"/>
        </w:trPr>
        <w:tc>
          <w:tcPr>
            <w:tcW w:w="746" w:type="dxa"/>
            <w:vMerge/>
            <w:tcBorders>
              <w:left w:val="nil"/>
            </w:tcBorders>
            <w:vAlign w:val="center"/>
          </w:tcPr>
          <w:p w14:paraId="32AB8628" w14:textId="77777777" w:rsidR="00525B19" w:rsidRDefault="00525B19">
            <w:pPr>
              <w:jc w:val="center"/>
              <w:rPr>
                <w:rFonts w:ascii="Times New Roman" w:hAnsi="Times New Roman"/>
                <w:szCs w:val="21"/>
              </w:rPr>
            </w:pPr>
          </w:p>
        </w:tc>
        <w:tc>
          <w:tcPr>
            <w:tcW w:w="710" w:type="dxa"/>
            <w:vAlign w:val="center"/>
          </w:tcPr>
          <w:p w14:paraId="79466D91" w14:textId="77777777" w:rsidR="00525B19" w:rsidRDefault="00E67F7E">
            <w:pPr>
              <w:jc w:val="center"/>
              <w:rPr>
                <w:rFonts w:ascii="Times New Roman" w:hAnsi="Times New Roman"/>
                <w:szCs w:val="21"/>
              </w:rPr>
            </w:pPr>
            <w:r>
              <w:rPr>
                <w:rFonts w:ascii="Times New Roman" w:hAnsi="Times New Roman"/>
                <w:szCs w:val="21"/>
              </w:rPr>
              <w:t>序号</w:t>
            </w:r>
          </w:p>
        </w:tc>
        <w:tc>
          <w:tcPr>
            <w:tcW w:w="1805" w:type="dxa"/>
            <w:vAlign w:val="center"/>
          </w:tcPr>
          <w:p w14:paraId="1DE646FE" w14:textId="77777777" w:rsidR="00525B19" w:rsidRDefault="00E67F7E">
            <w:pPr>
              <w:jc w:val="center"/>
              <w:rPr>
                <w:rFonts w:ascii="Times New Roman" w:hAnsi="Times New Roman"/>
                <w:szCs w:val="21"/>
              </w:rPr>
            </w:pPr>
            <w:r>
              <w:rPr>
                <w:rFonts w:ascii="Times New Roman" w:hAnsi="Times New Roman"/>
                <w:szCs w:val="21"/>
              </w:rPr>
              <w:t>环境敏感区名称</w:t>
            </w:r>
          </w:p>
        </w:tc>
        <w:tc>
          <w:tcPr>
            <w:tcW w:w="1128" w:type="dxa"/>
            <w:vAlign w:val="center"/>
          </w:tcPr>
          <w:p w14:paraId="263E46BB" w14:textId="77777777" w:rsidR="00525B19" w:rsidRDefault="00E67F7E">
            <w:pPr>
              <w:jc w:val="center"/>
              <w:rPr>
                <w:rFonts w:ascii="Times New Roman" w:hAnsi="Times New Roman"/>
                <w:szCs w:val="21"/>
              </w:rPr>
            </w:pPr>
            <w:r>
              <w:rPr>
                <w:rFonts w:ascii="Times New Roman" w:hAnsi="Times New Roman"/>
                <w:szCs w:val="21"/>
              </w:rPr>
              <w:t>环境敏感特征</w:t>
            </w:r>
          </w:p>
        </w:tc>
        <w:tc>
          <w:tcPr>
            <w:tcW w:w="709" w:type="dxa"/>
            <w:vAlign w:val="center"/>
          </w:tcPr>
          <w:p w14:paraId="3E2C4036" w14:textId="77777777" w:rsidR="00525B19" w:rsidRDefault="00E67F7E">
            <w:pPr>
              <w:jc w:val="center"/>
              <w:rPr>
                <w:rFonts w:ascii="Times New Roman" w:hAnsi="Times New Roman"/>
                <w:szCs w:val="21"/>
              </w:rPr>
            </w:pPr>
            <w:r>
              <w:rPr>
                <w:rFonts w:ascii="Times New Roman" w:hAnsi="Times New Roman"/>
                <w:szCs w:val="21"/>
              </w:rPr>
              <w:t>水质目标</w:t>
            </w:r>
          </w:p>
        </w:tc>
        <w:tc>
          <w:tcPr>
            <w:tcW w:w="3479" w:type="dxa"/>
            <w:gridSpan w:val="2"/>
            <w:tcBorders>
              <w:right w:val="nil"/>
            </w:tcBorders>
            <w:vAlign w:val="center"/>
          </w:tcPr>
          <w:p w14:paraId="42A82E02" w14:textId="77777777" w:rsidR="00525B19" w:rsidRDefault="00E67F7E">
            <w:pPr>
              <w:jc w:val="center"/>
              <w:rPr>
                <w:rFonts w:ascii="Times New Roman" w:hAnsi="Times New Roman"/>
                <w:szCs w:val="21"/>
              </w:rPr>
            </w:pPr>
            <w:r>
              <w:rPr>
                <w:rFonts w:ascii="Times New Roman" w:hAnsi="Times New Roman"/>
                <w:szCs w:val="21"/>
              </w:rPr>
              <w:t>与排放点距离</w:t>
            </w:r>
            <w:r>
              <w:rPr>
                <w:rFonts w:ascii="Times New Roman" w:hAnsi="Times New Roman"/>
                <w:szCs w:val="21"/>
              </w:rPr>
              <w:t>/km</w:t>
            </w:r>
          </w:p>
        </w:tc>
      </w:tr>
      <w:tr w:rsidR="00525B19" w14:paraId="3F884C4E" w14:textId="77777777">
        <w:trPr>
          <w:trHeight w:val="17"/>
          <w:jc w:val="center"/>
        </w:trPr>
        <w:tc>
          <w:tcPr>
            <w:tcW w:w="746" w:type="dxa"/>
            <w:vMerge/>
            <w:tcBorders>
              <w:left w:val="nil"/>
            </w:tcBorders>
            <w:vAlign w:val="center"/>
          </w:tcPr>
          <w:p w14:paraId="370ABBC4" w14:textId="77777777" w:rsidR="00525B19" w:rsidRDefault="00525B19">
            <w:pPr>
              <w:jc w:val="center"/>
              <w:rPr>
                <w:rFonts w:ascii="Times New Roman" w:hAnsi="Times New Roman"/>
                <w:szCs w:val="21"/>
              </w:rPr>
            </w:pPr>
          </w:p>
        </w:tc>
        <w:tc>
          <w:tcPr>
            <w:tcW w:w="710" w:type="dxa"/>
            <w:vAlign w:val="center"/>
          </w:tcPr>
          <w:p w14:paraId="31D2318F" w14:textId="77777777" w:rsidR="00525B19" w:rsidRDefault="00E67F7E">
            <w:pPr>
              <w:jc w:val="center"/>
              <w:rPr>
                <w:rFonts w:ascii="Times New Roman" w:hAnsi="Times New Roman"/>
                <w:szCs w:val="21"/>
              </w:rPr>
            </w:pPr>
            <w:r>
              <w:rPr>
                <w:rFonts w:ascii="Times New Roman" w:hAnsi="Times New Roman"/>
                <w:szCs w:val="21"/>
              </w:rPr>
              <w:t>1</w:t>
            </w:r>
          </w:p>
        </w:tc>
        <w:tc>
          <w:tcPr>
            <w:tcW w:w="1805" w:type="dxa"/>
            <w:vAlign w:val="center"/>
          </w:tcPr>
          <w:p w14:paraId="67C40F3E" w14:textId="77777777" w:rsidR="00525B19" w:rsidRDefault="00E67F7E">
            <w:pPr>
              <w:jc w:val="center"/>
              <w:rPr>
                <w:rFonts w:ascii="Times New Roman" w:hAnsi="Times New Roman"/>
                <w:szCs w:val="21"/>
              </w:rPr>
            </w:pPr>
            <w:r>
              <w:t>新沂河</w:t>
            </w:r>
            <w:r>
              <w:t>(</w:t>
            </w:r>
            <w:r>
              <w:t>沭阳县</w:t>
            </w:r>
            <w:r>
              <w:t>)</w:t>
            </w:r>
            <w:r>
              <w:t>洪水调蓄区</w:t>
            </w:r>
          </w:p>
        </w:tc>
        <w:tc>
          <w:tcPr>
            <w:tcW w:w="1128" w:type="dxa"/>
            <w:vAlign w:val="center"/>
          </w:tcPr>
          <w:p w14:paraId="6789A49F" w14:textId="77777777" w:rsidR="00525B19" w:rsidRDefault="00E67F7E">
            <w:pPr>
              <w:jc w:val="center"/>
              <w:rPr>
                <w:rFonts w:ascii="Times New Roman" w:hAnsi="Times New Roman"/>
                <w:szCs w:val="21"/>
              </w:rPr>
            </w:pPr>
            <w:r>
              <w:t>洪水调蓄区</w:t>
            </w:r>
          </w:p>
        </w:tc>
        <w:tc>
          <w:tcPr>
            <w:tcW w:w="709" w:type="dxa"/>
            <w:vAlign w:val="center"/>
          </w:tcPr>
          <w:p w14:paraId="267D6591" w14:textId="77777777" w:rsidR="00525B19" w:rsidRDefault="00E67F7E">
            <w:pPr>
              <w:jc w:val="center"/>
              <w:rPr>
                <w:rFonts w:ascii="宋体" w:hAnsi="宋体"/>
                <w:szCs w:val="21"/>
              </w:rPr>
            </w:pPr>
            <w:r>
              <w:rPr>
                <w:rFonts w:ascii="微软雅黑" w:eastAsia="微软雅黑" w:hAnsi="微软雅黑" w:cs="微软雅黑" w:hint="eastAsia"/>
              </w:rPr>
              <w:t>Ⅲ</w:t>
            </w:r>
            <w:r>
              <w:t>类</w:t>
            </w:r>
          </w:p>
        </w:tc>
        <w:tc>
          <w:tcPr>
            <w:tcW w:w="3479" w:type="dxa"/>
            <w:gridSpan w:val="2"/>
            <w:tcBorders>
              <w:right w:val="nil"/>
            </w:tcBorders>
            <w:vAlign w:val="center"/>
          </w:tcPr>
          <w:p w14:paraId="33AE448B" w14:textId="77777777" w:rsidR="00525B19" w:rsidRDefault="00E67F7E">
            <w:pPr>
              <w:jc w:val="center"/>
              <w:rPr>
                <w:rFonts w:ascii="Times New Roman" w:hAnsi="Times New Roman"/>
                <w:szCs w:val="21"/>
              </w:rPr>
            </w:pPr>
            <w:r>
              <w:rPr>
                <w:rFonts w:ascii="Times New Roman" w:hAnsi="Times New Roman"/>
                <w:szCs w:val="21"/>
              </w:rPr>
              <w:t>1.02</w:t>
            </w:r>
          </w:p>
        </w:tc>
      </w:tr>
      <w:tr w:rsidR="00525B19" w14:paraId="4748BA4B" w14:textId="77777777">
        <w:trPr>
          <w:trHeight w:val="17"/>
          <w:jc w:val="center"/>
        </w:trPr>
        <w:tc>
          <w:tcPr>
            <w:tcW w:w="746" w:type="dxa"/>
            <w:vMerge/>
            <w:tcBorders>
              <w:left w:val="nil"/>
            </w:tcBorders>
            <w:vAlign w:val="center"/>
          </w:tcPr>
          <w:p w14:paraId="6AE434EF" w14:textId="77777777" w:rsidR="00525B19" w:rsidRDefault="00525B19">
            <w:pPr>
              <w:jc w:val="center"/>
              <w:rPr>
                <w:rFonts w:ascii="Times New Roman" w:hAnsi="Times New Roman"/>
                <w:szCs w:val="21"/>
              </w:rPr>
            </w:pPr>
          </w:p>
        </w:tc>
        <w:tc>
          <w:tcPr>
            <w:tcW w:w="4352" w:type="dxa"/>
            <w:gridSpan w:val="4"/>
            <w:vAlign w:val="center"/>
          </w:tcPr>
          <w:p w14:paraId="4FCFA48B" w14:textId="77777777" w:rsidR="00525B19" w:rsidRDefault="00E67F7E">
            <w:pPr>
              <w:jc w:val="center"/>
              <w:rPr>
                <w:rFonts w:ascii="Times New Roman" w:hAnsi="Times New Roman"/>
                <w:szCs w:val="21"/>
              </w:rPr>
            </w:pPr>
            <w:r>
              <w:rPr>
                <w:rFonts w:ascii="Times New Roman" w:hAnsi="Times New Roman"/>
                <w:szCs w:val="21"/>
              </w:rPr>
              <w:t>地表水环境敏感程度</w:t>
            </w:r>
            <w:r>
              <w:rPr>
                <w:rFonts w:ascii="Times New Roman" w:hAnsi="Times New Roman"/>
                <w:szCs w:val="21"/>
              </w:rPr>
              <w:t>E</w:t>
            </w:r>
            <w:r>
              <w:rPr>
                <w:rFonts w:ascii="Times New Roman" w:hAnsi="Times New Roman"/>
                <w:szCs w:val="21"/>
              </w:rPr>
              <w:t>值</w:t>
            </w:r>
          </w:p>
        </w:tc>
        <w:tc>
          <w:tcPr>
            <w:tcW w:w="3479" w:type="dxa"/>
            <w:gridSpan w:val="2"/>
            <w:tcBorders>
              <w:right w:val="nil"/>
            </w:tcBorders>
            <w:vAlign w:val="center"/>
          </w:tcPr>
          <w:p w14:paraId="6BE83BBD" w14:textId="77777777" w:rsidR="00525B19" w:rsidRDefault="00E67F7E">
            <w:pPr>
              <w:jc w:val="center"/>
              <w:rPr>
                <w:rFonts w:ascii="Times New Roman" w:hAnsi="Times New Roman"/>
                <w:szCs w:val="21"/>
              </w:rPr>
            </w:pPr>
            <w:r>
              <w:rPr>
                <w:rFonts w:ascii="Times New Roman" w:hAnsi="Times New Roman"/>
                <w:szCs w:val="21"/>
              </w:rPr>
              <w:t>E3</w:t>
            </w:r>
          </w:p>
        </w:tc>
      </w:tr>
      <w:tr w:rsidR="00525B19" w14:paraId="4F4DB00C" w14:textId="77777777">
        <w:trPr>
          <w:trHeight w:val="17"/>
          <w:jc w:val="center"/>
        </w:trPr>
        <w:tc>
          <w:tcPr>
            <w:tcW w:w="746" w:type="dxa"/>
            <w:vMerge w:val="restart"/>
            <w:tcBorders>
              <w:left w:val="nil"/>
            </w:tcBorders>
            <w:vAlign w:val="center"/>
          </w:tcPr>
          <w:p w14:paraId="4C1FBA2B" w14:textId="77777777" w:rsidR="00525B19" w:rsidRDefault="00E67F7E">
            <w:pPr>
              <w:jc w:val="center"/>
              <w:rPr>
                <w:rFonts w:ascii="Times New Roman" w:hAnsi="Times New Roman"/>
                <w:szCs w:val="21"/>
              </w:rPr>
            </w:pPr>
            <w:r>
              <w:rPr>
                <w:rFonts w:ascii="Times New Roman" w:hAnsi="Times New Roman"/>
                <w:szCs w:val="21"/>
              </w:rPr>
              <w:t>地下水</w:t>
            </w:r>
          </w:p>
        </w:tc>
        <w:tc>
          <w:tcPr>
            <w:tcW w:w="710" w:type="dxa"/>
            <w:vAlign w:val="center"/>
          </w:tcPr>
          <w:p w14:paraId="7835E52D" w14:textId="77777777" w:rsidR="00525B19" w:rsidRDefault="00E67F7E">
            <w:pPr>
              <w:jc w:val="center"/>
              <w:rPr>
                <w:rFonts w:ascii="Times New Roman" w:hAnsi="Times New Roman"/>
                <w:szCs w:val="21"/>
              </w:rPr>
            </w:pPr>
            <w:r>
              <w:rPr>
                <w:rFonts w:ascii="Times New Roman" w:hAnsi="Times New Roman"/>
                <w:szCs w:val="21"/>
              </w:rPr>
              <w:t>序号</w:t>
            </w:r>
          </w:p>
        </w:tc>
        <w:tc>
          <w:tcPr>
            <w:tcW w:w="1805" w:type="dxa"/>
            <w:vAlign w:val="center"/>
          </w:tcPr>
          <w:p w14:paraId="46A5DC38" w14:textId="77777777" w:rsidR="00525B19" w:rsidRDefault="00E67F7E">
            <w:pPr>
              <w:jc w:val="center"/>
              <w:rPr>
                <w:rFonts w:ascii="Times New Roman" w:hAnsi="Times New Roman"/>
                <w:szCs w:val="21"/>
              </w:rPr>
            </w:pPr>
            <w:r>
              <w:rPr>
                <w:rFonts w:ascii="Times New Roman" w:hAnsi="Times New Roman"/>
                <w:szCs w:val="21"/>
              </w:rPr>
              <w:t>环境敏感区名称</w:t>
            </w:r>
          </w:p>
        </w:tc>
        <w:tc>
          <w:tcPr>
            <w:tcW w:w="1128" w:type="dxa"/>
            <w:vAlign w:val="center"/>
          </w:tcPr>
          <w:p w14:paraId="63FE2755" w14:textId="77777777" w:rsidR="00525B19" w:rsidRDefault="00E67F7E">
            <w:pPr>
              <w:jc w:val="center"/>
              <w:rPr>
                <w:rFonts w:ascii="Times New Roman" w:hAnsi="Times New Roman"/>
                <w:szCs w:val="21"/>
              </w:rPr>
            </w:pPr>
            <w:r>
              <w:rPr>
                <w:rFonts w:ascii="Times New Roman" w:hAnsi="Times New Roman"/>
                <w:szCs w:val="21"/>
              </w:rPr>
              <w:t>环境敏感特征</w:t>
            </w:r>
          </w:p>
        </w:tc>
        <w:tc>
          <w:tcPr>
            <w:tcW w:w="709" w:type="dxa"/>
            <w:vAlign w:val="center"/>
          </w:tcPr>
          <w:p w14:paraId="2837E3AA" w14:textId="77777777" w:rsidR="00525B19" w:rsidRDefault="00E67F7E">
            <w:pPr>
              <w:jc w:val="center"/>
              <w:rPr>
                <w:rFonts w:ascii="Times New Roman" w:hAnsi="Times New Roman"/>
                <w:szCs w:val="21"/>
              </w:rPr>
            </w:pPr>
            <w:r>
              <w:rPr>
                <w:rFonts w:ascii="Times New Roman" w:hAnsi="Times New Roman"/>
                <w:szCs w:val="21"/>
              </w:rPr>
              <w:t>水质目标</w:t>
            </w:r>
          </w:p>
        </w:tc>
        <w:tc>
          <w:tcPr>
            <w:tcW w:w="2268" w:type="dxa"/>
            <w:vAlign w:val="center"/>
          </w:tcPr>
          <w:p w14:paraId="0325A6EF" w14:textId="77777777" w:rsidR="00525B19" w:rsidRDefault="00E67F7E">
            <w:pPr>
              <w:jc w:val="center"/>
              <w:rPr>
                <w:rFonts w:ascii="Times New Roman" w:hAnsi="Times New Roman"/>
                <w:szCs w:val="21"/>
              </w:rPr>
            </w:pPr>
            <w:r>
              <w:rPr>
                <w:rFonts w:ascii="Times New Roman" w:hAnsi="Times New Roman"/>
                <w:szCs w:val="21"/>
              </w:rPr>
              <w:t>包气带防污性能</w:t>
            </w:r>
          </w:p>
        </w:tc>
        <w:tc>
          <w:tcPr>
            <w:tcW w:w="1211" w:type="dxa"/>
            <w:tcBorders>
              <w:right w:val="nil"/>
            </w:tcBorders>
            <w:vAlign w:val="center"/>
          </w:tcPr>
          <w:p w14:paraId="5681DED0" w14:textId="77777777" w:rsidR="00525B19" w:rsidRDefault="00E67F7E">
            <w:pPr>
              <w:jc w:val="center"/>
              <w:rPr>
                <w:rFonts w:ascii="Times New Roman" w:hAnsi="Times New Roman"/>
                <w:szCs w:val="21"/>
              </w:rPr>
            </w:pPr>
            <w:r>
              <w:rPr>
                <w:rFonts w:ascii="Times New Roman" w:hAnsi="Times New Roman"/>
                <w:szCs w:val="21"/>
              </w:rPr>
              <w:t>与下游厂界距离</w:t>
            </w:r>
            <w:r>
              <w:rPr>
                <w:rFonts w:ascii="Times New Roman" w:hAnsi="Times New Roman"/>
                <w:szCs w:val="21"/>
              </w:rPr>
              <w:t>/m</w:t>
            </w:r>
          </w:p>
        </w:tc>
      </w:tr>
      <w:tr w:rsidR="00525B19" w14:paraId="4FB06EC3" w14:textId="77777777">
        <w:trPr>
          <w:trHeight w:val="17"/>
          <w:jc w:val="center"/>
        </w:trPr>
        <w:tc>
          <w:tcPr>
            <w:tcW w:w="746" w:type="dxa"/>
            <w:vMerge/>
            <w:tcBorders>
              <w:left w:val="nil"/>
            </w:tcBorders>
            <w:vAlign w:val="center"/>
          </w:tcPr>
          <w:p w14:paraId="7267AF12" w14:textId="77777777" w:rsidR="00525B19" w:rsidRDefault="00525B19">
            <w:pPr>
              <w:jc w:val="center"/>
              <w:rPr>
                <w:rFonts w:ascii="Times New Roman" w:hAnsi="Times New Roman"/>
                <w:szCs w:val="21"/>
              </w:rPr>
            </w:pPr>
          </w:p>
        </w:tc>
        <w:tc>
          <w:tcPr>
            <w:tcW w:w="710" w:type="dxa"/>
            <w:vAlign w:val="center"/>
          </w:tcPr>
          <w:p w14:paraId="0EB44944" w14:textId="77777777" w:rsidR="00525B19" w:rsidRDefault="00E67F7E">
            <w:pPr>
              <w:jc w:val="center"/>
              <w:rPr>
                <w:rFonts w:ascii="Times New Roman" w:hAnsi="Times New Roman"/>
                <w:szCs w:val="21"/>
              </w:rPr>
            </w:pPr>
            <w:r>
              <w:rPr>
                <w:rFonts w:ascii="Times New Roman" w:hAnsi="Times New Roman"/>
                <w:szCs w:val="21"/>
              </w:rPr>
              <w:t>1</w:t>
            </w:r>
          </w:p>
        </w:tc>
        <w:tc>
          <w:tcPr>
            <w:tcW w:w="1805" w:type="dxa"/>
            <w:vAlign w:val="center"/>
          </w:tcPr>
          <w:p w14:paraId="356B75C5" w14:textId="77777777" w:rsidR="00525B19" w:rsidRDefault="00E67F7E">
            <w:pPr>
              <w:jc w:val="center"/>
              <w:rPr>
                <w:rFonts w:ascii="Times New Roman" w:hAnsi="Times New Roman"/>
                <w:szCs w:val="21"/>
              </w:rPr>
            </w:pPr>
            <w:r>
              <w:rPr>
                <w:rFonts w:ascii="Times New Roman" w:hAnsi="Times New Roman" w:hint="eastAsia"/>
                <w:szCs w:val="21"/>
              </w:rPr>
              <w:t>上述地区之外的其它地区</w:t>
            </w:r>
          </w:p>
        </w:tc>
        <w:tc>
          <w:tcPr>
            <w:tcW w:w="1128" w:type="dxa"/>
            <w:vAlign w:val="center"/>
          </w:tcPr>
          <w:p w14:paraId="7691C5A7" w14:textId="77777777" w:rsidR="00525B19" w:rsidRDefault="00E67F7E">
            <w:pPr>
              <w:jc w:val="center"/>
              <w:rPr>
                <w:rFonts w:ascii="Times New Roman" w:hAnsi="Times New Roman"/>
                <w:szCs w:val="21"/>
              </w:rPr>
            </w:pPr>
            <w:r>
              <w:rPr>
                <w:rFonts w:ascii="Times New Roman" w:hAnsi="Times New Roman"/>
                <w:szCs w:val="21"/>
              </w:rPr>
              <w:t>/</w:t>
            </w:r>
          </w:p>
        </w:tc>
        <w:tc>
          <w:tcPr>
            <w:tcW w:w="709" w:type="dxa"/>
            <w:vAlign w:val="center"/>
          </w:tcPr>
          <w:p w14:paraId="5158959F" w14:textId="77777777" w:rsidR="00525B19" w:rsidRDefault="00E67F7E">
            <w:pPr>
              <w:jc w:val="center"/>
              <w:rPr>
                <w:rFonts w:ascii="Times New Roman" w:hAnsi="Times New Roman"/>
                <w:szCs w:val="21"/>
              </w:rPr>
            </w:pPr>
            <w:r>
              <w:rPr>
                <w:rFonts w:ascii="Times New Roman" w:hAnsi="Times New Roman"/>
                <w:szCs w:val="21"/>
              </w:rPr>
              <w:t>/</w:t>
            </w:r>
          </w:p>
        </w:tc>
        <w:tc>
          <w:tcPr>
            <w:tcW w:w="2268" w:type="dxa"/>
            <w:vAlign w:val="center"/>
          </w:tcPr>
          <w:p w14:paraId="4E70DBA3" w14:textId="77777777" w:rsidR="00525B19" w:rsidRDefault="00E67F7E">
            <w:pPr>
              <w:jc w:val="center"/>
              <w:rPr>
                <w:rFonts w:ascii="Times New Roman" w:hAnsi="Times New Roman"/>
                <w:szCs w:val="21"/>
              </w:rPr>
            </w:pPr>
            <w:r>
              <w:rPr>
                <w:rFonts w:ascii="Times New Roman" w:hAnsi="Times New Roman" w:hint="eastAsia"/>
                <w:szCs w:val="21"/>
              </w:rPr>
              <w:t>根据项目区域地质特征，</w:t>
            </w:r>
            <w:r>
              <w:rPr>
                <w:rFonts w:ascii="Times New Roman" w:hAnsi="Times New Roman" w:hint="eastAsia"/>
                <w:szCs w:val="21"/>
              </w:rPr>
              <w:t>Mb</w:t>
            </w:r>
            <w:r>
              <w:rPr>
                <w:rFonts w:ascii="Times New Roman" w:hAnsi="Times New Roman"/>
                <w:szCs w:val="21"/>
              </w:rPr>
              <w:t>＞</w:t>
            </w:r>
            <w:r>
              <w:rPr>
                <w:rFonts w:ascii="Times New Roman" w:hAnsi="Times New Roman" w:hint="eastAsia"/>
                <w:szCs w:val="21"/>
              </w:rPr>
              <w:t>1m</w:t>
            </w:r>
            <w:r>
              <w:rPr>
                <w:rFonts w:ascii="Times New Roman" w:hAnsi="Times New Roman" w:hint="eastAsia"/>
                <w:szCs w:val="21"/>
              </w:rPr>
              <w:t>，</w:t>
            </w:r>
            <w:r>
              <w:rPr>
                <w:rFonts w:ascii="Times New Roman" w:hAnsi="Times New Roman" w:hint="eastAsia"/>
                <w:szCs w:val="21"/>
              </w:rPr>
              <w:t>K</w:t>
            </w:r>
            <w:r>
              <w:rPr>
                <w:rFonts w:ascii="Times New Roman" w:hAnsi="Times New Roman"/>
                <w:szCs w:val="21"/>
              </w:rPr>
              <w:t>＜</w:t>
            </w:r>
            <w:r>
              <w:rPr>
                <w:rFonts w:ascii="Times New Roman" w:hAnsi="Times New Roman"/>
                <w:szCs w:val="21"/>
              </w:rPr>
              <w:t>1.0×10</w:t>
            </w:r>
            <w:r>
              <w:rPr>
                <w:rFonts w:ascii="Times New Roman" w:hAnsi="Times New Roman"/>
                <w:szCs w:val="21"/>
                <w:vertAlign w:val="superscript"/>
              </w:rPr>
              <w:t>-6</w:t>
            </w:r>
            <w:r>
              <w:rPr>
                <w:rFonts w:ascii="Times New Roman" w:hAnsi="Times New Roman" w:hint="eastAsia"/>
                <w:szCs w:val="21"/>
              </w:rPr>
              <w:t>cm/s</w:t>
            </w:r>
            <w:r>
              <w:rPr>
                <w:rFonts w:ascii="Times New Roman" w:hAnsi="Times New Roman" w:hint="eastAsia"/>
                <w:szCs w:val="21"/>
              </w:rPr>
              <w:t>，且分布连续、稳定。因此，属于</w:t>
            </w:r>
            <w:r>
              <w:rPr>
                <w:rFonts w:ascii="Times New Roman" w:hAnsi="Times New Roman" w:hint="eastAsia"/>
                <w:szCs w:val="21"/>
              </w:rPr>
              <w:t>D3</w:t>
            </w:r>
          </w:p>
        </w:tc>
        <w:tc>
          <w:tcPr>
            <w:tcW w:w="1211" w:type="dxa"/>
            <w:tcBorders>
              <w:right w:val="nil"/>
            </w:tcBorders>
            <w:vAlign w:val="center"/>
          </w:tcPr>
          <w:p w14:paraId="5AA6E51D" w14:textId="77777777" w:rsidR="00525B19" w:rsidRDefault="00E67F7E">
            <w:pPr>
              <w:jc w:val="center"/>
              <w:rPr>
                <w:rFonts w:ascii="Times New Roman" w:hAnsi="Times New Roman"/>
                <w:szCs w:val="21"/>
              </w:rPr>
            </w:pPr>
            <w:r>
              <w:rPr>
                <w:rFonts w:ascii="Times New Roman" w:hAnsi="Times New Roman"/>
                <w:szCs w:val="21"/>
              </w:rPr>
              <w:t>/</w:t>
            </w:r>
          </w:p>
        </w:tc>
      </w:tr>
      <w:tr w:rsidR="00525B19" w14:paraId="32D0F029" w14:textId="77777777">
        <w:trPr>
          <w:trHeight w:val="17"/>
          <w:jc w:val="center"/>
        </w:trPr>
        <w:tc>
          <w:tcPr>
            <w:tcW w:w="746" w:type="dxa"/>
            <w:vMerge/>
            <w:tcBorders>
              <w:left w:val="nil"/>
            </w:tcBorders>
            <w:vAlign w:val="center"/>
          </w:tcPr>
          <w:p w14:paraId="3E9617E4" w14:textId="77777777" w:rsidR="00525B19" w:rsidRDefault="00525B19">
            <w:pPr>
              <w:jc w:val="center"/>
              <w:rPr>
                <w:rFonts w:ascii="Times New Roman" w:hAnsi="Times New Roman"/>
                <w:szCs w:val="21"/>
              </w:rPr>
            </w:pPr>
          </w:p>
        </w:tc>
        <w:tc>
          <w:tcPr>
            <w:tcW w:w="3643" w:type="dxa"/>
            <w:gridSpan w:val="3"/>
            <w:vAlign w:val="center"/>
          </w:tcPr>
          <w:p w14:paraId="1F1F52A2" w14:textId="77777777" w:rsidR="00525B19" w:rsidRDefault="00E67F7E">
            <w:pPr>
              <w:jc w:val="center"/>
              <w:rPr>
                <w:rFonts w:ascii="Times New Roman" w:hAnsi="Times New Roman"/>
                <w:szCs w:val="21"/>
              </w:rPr>
            </w:pPr>
            <w:r>
              <w:rPr>
                <w:rFonts w:ascii="Times New Roman" w:hAnsi="Times New Roman"/>
                <w:szCs w:val="21"/>
              </w:rPr>
              <w:t>地下水环境敏感程度</w:t>
            </w:r>
            <w:r>
              <w:rPr>
                <w:rFonts w:ascii="Times New Roman" w:hAnsi="Times New Roman"/>
                <w:szCs w:val="21"/>
              </w:rPr>
              <w:t>E</w:t>
            </w:r>
            <w:r>
              <w:rPr>
                <w:rFonts w:ascii="Times New Roman" w:hAnsi="Times New Roman"/>
                <w:szCs w:val="21"/>
              </w:rPr>
              <w:t>值</w:t>
            </w:r>
          </w:p>
        </w:tc>
        <w:tc>
          <w:tcPr>
            <w:tcW w:w="4188" w:type="dxa"/>
            <w:gridSpan w:val="3"/>
            <w:tcBorders>
              <w:right w:val="nil"/>
            </w:tcBorders>
            <w:vAlign w:val="center"/>
          </w:tcPr>
          <w:p w14:paraId="0FB1CB4D" w14:textId="77777777" w:rsidR="00525B19" w:rsidRDefault="00E67F7E">
            <w:pPr>
              <w:jc w:val="center"/>
              <w:rPr>
                <w:rFonts w:ascii="Times New Roman" w:hAnsi="Times New Roman"/>
                <w:szCs w:val="21"/>
              </w:rPr>
            </w:pPr>
            <w:r>
              <w:rPr>
                <w:rFonts w:ascii="Times New Roman" w:hAnsi="Times New Roman"/>
                <w:szCs w:val="21"/>
              </w:rPr>
              <w:t>E3</w:t>
            </w:r>
          </w:p>
        </w:tc>
      </w:tr>
    </w:tbl>
    <w:p w14:paraId="149A2EA9" w14:textId="77777777" w:rsidR="00525B19" w:rsidRDefault="00E67F7E">
      <w:pPr>
        <w:pStyle w:val="2"/>
        <w:rPr>
          <w:rFonts w:ascii="Times New Roman" w:hAnsi="Times New Roman"/>
        </w:rPr>
      </w:pPr>
      <w:bookmarkStart w:id="29" w:name="_Toc21927"/>
      <w:bookmarkStart w:id="30" w:name="_Toc92180328"/>
      <w:bookmarkStart w:id="31" w:name="_Toc362"/>
      <w:bookmarkEnd w:id="28"/>
      <w:r>
        <w:rPr>
          <w:rFonts w:ascii="Times New Roman" w:hAnsi="Times New Roman"/>
        </w:rPr>
        <w:lastRenderedPageBreak/>
        <w:t>2.4</w:t>
      </w:r>
      <w:r>
        <w:rPr>
          <w:rFonts w:ascii="Times New Roman" w:hAnsi="Times New Roman"/>
        </w:rPr>
        <w:t>环境风险评价工作等级</w:t>
      </w:r>
      <w:bookmarkEnd w:id="29"/>
      <w:bookmarkEnd w:id="30"/>
      <w:bookmarkEnd w:id="31"/>
    </w:p>
    <w:p w14:paraId="79FCD418" w14:textId="77777777" w:rsidR="00525B19" w:rsidRDefault="00E67F7E">
      <w:pPr>
        <w:spacing w:line="360" w:lineRule="auto"/>
        <w:ind w:firstLineChars="200" w:firstLine="480"/>
        <w:rPr>
          <w:rFonts w:ascii="Times New Roman" w:hAnsi="Times New Roman"/>
          <w:snapToGrid w:val="0"/>
          <w:sz w:val="24"/>
          <w:szCs w:val="32"/>
        </w:rPr>
      </w:pPr>
      <w:r>
        <w:rPr>
          <w:rFonts w:ascii="Times New Roman" w:hAnsi="Times New Roman"/>
          <w:snapToGrid w:val="0"/>
          <w:sz w:val="24"/>
          <w:szCs w:val="32"/>
        </w:rPr>
        <w:t>（</w:t>
      </w:r>
      <w:r>
        <w:rPr>
          <w:rFonts w:ascii="Times New Roman" w:hAnsi="Times New Roman"/>
          <w:snapToGrid w:val="0"/>
          <w:sz w:val="24"/>
          <w:szCs w:val="32"/>
        </w:rPr>
        <w:t>1</w:t>
      </w:r>
      <w:r>
        <w:rPr>
          <w:rFonts w:ascii="Times New Roman" w:hAnsi="Times New Roman"/>
          <w:snapToGrid w:val="0"/>
          <w:sz w:val="24"/>
          <w:szCs w:val="32"/>
        </w:rPr>
        <w:t>）行业及生产工艺（</w:t>
      </w:r>
      <w:r>
        <w:rPr>
          <w:rFonts w:ascii="Times New Roman" w:hAnsi="Times New Roman"/>
          <w:snapToGrid w:val="0"/>
          <w:sz w:val="24"/>
          <w:szCs w:val="32"/>
        </w:rPr>
        <w:t>M</w:t>
      </w:r>
      <w:r>
        <w:rPr>
          <w:rFonts w:ascii="Times New Roman" w:hAnsi="Times New Roman"/>
          <w:snapToGrid w:val="0"/>
          <w:sz w:val="24"/>
          <w:szCs w:val="32"/>
        </w:rPr>
        <w:t>）</w:t>
      </w:r>
    </w:p>
    <w:p w14:paraId="7361A097" w14:textId="77777777" w:rsidR="00525B19" w:rsidRDefault="00E67F7E">
      <w:pPr>
        <w:spacing w:line="360" w:lineRule="auto"/>
        <w:ind w:firstLineChars="200" w:firstLine="480"/>
        <w:rPr>
          <w:rFonts w:ascii="Times New Roman" w:hAnsi="Times New Roman"/>
          <w:snapToGrid w:val="0"/>
          <w:sz w:val="24"/>
          <w:szCs w:val="32"/>
        </w:rPr>
      </w:pPr>
      <w:r>
        <w:rPr>
          <w:rFonts w:ascii="Times New Roman" w:hAnsi="Times New Roman"/>
          <w:snapToGrid w:val="0"/>
          <w:sz w:val="24"/>
          <w:szCs w:val="32"/>
        </w:rPr>
        <w:t>本项目主要从事</w:t>
      </w:r>
      <w:r>
        <w:rPr>
          <w:rFonts w:ascii="Times New Roman" w:hAnsi="Times New Roman" w:hint="eastAsia"/>
          <w:snapToGrid w:val="0"/>
          <w:sz w:val="24"/>
          <w:szCs w:val="32"/>
        </w:rPr>
        <w:t>食品添加剂技术改造、加工</w:t>
      </w:r>
      <w:r>
        <w:rPr>
          <w:rFonts w:ascii="Times New Roman" w:hAnsi="Times New Roman"/>
          <w:snapToGrid w:val="0"/>
          <w:sz w:val="24"/>
          <w:szCs w:val="32"/>
        </w:rPr>
        <w:t>，</w:t>
      </w:r>
      <w:r>
        <w:rPr>
          <w:rFonts w:ascii="Times New Roman" w:hAnsi="Times New Roman"/>
          <w:sz w:val="24"/>
          <w:szCs w:val="32"/>
        </w:rPr>
        <w:t>属于《国民经济行业分类标准（</w:t>
      </w:r>
      <w:r>
        <w:rPr>
          <w:rFonts w:ascii="Times New Roman" w:hAnsi="Times New Roman"/>
          <w:sz w:val="24"/>
          <w:szCs w:val="32"/>
        </w:rPr>
        <w:t>2019</w:t>
      </w:r>
      <w:r>
        <w:rPr>
          <w:rFonts w:ascii="Times New Roman" w:hAnsi="Times New Roman"/>
          <w:sz w:val="24"/>
          <w:szCs w:val="32"/>
        </w:rPr>
        <w:t>年修订本）》中</w:t>
      </w:r>
      <w:r>
        <w:rPr>
          <w:rFonts w:ascii="Times New Roman" w:hAnsi="Times New Roman" w:hint="eastAsia"/>
          <w:sz w:val="24"/>
          <w:szCs w:val="32"/>
        </w:rPr>
        <w:t>[C1495</w:t>
      </w:r>
      <w:r>
        <w:rPr>
          <w:rFonts w:ascii="Times New Roman" w:hAnsi="Times New Roman"/>
          <w:sz w:val="24"/>
          <w:szCs w:val="32"/>
        </w:rPr>
        <w:t>]</w:t>
      </w:r>
      <w:r>
        <w:rPr>
          <w:rFonts w:ascii="Times New Roman" w:hAnsi="Times New Roman" w:hint="eastAsia"/>
          <w:sz w:val="24"/>
          <w:szCs w:val="32"/>
        </w:rPr>
        <w:t>食品及饲料添加剂制造</w:t>
      </w:r>
      <w:r>
        <w:rPr>
          <w:rFonts w:ascii="Times New Roman" w:hAnsi="Times New Roman"/>
          <w:sz w:val="24"/>
          <w:szCs w:val="32"/>
        </w:rPr>
        <w:t>。</w:t>
      </w:r>
      <w:r>
        <w:rPr>
          <w:rFonts w:ascii="Times New Roman" w:hAnsi="Times New Roman"/>
          <w:snapToGrid w:val="0"/>
          <w:sz w:val="24"/>
          <w:szCs w:val="32"/>
        </w:rPr>
        <w:t>根据《建设项目环境风险评价技术导则》（</w:t>
      </w:r>
      <w:r>
        <w:rPr>
          <w:rFonts w:ascii="Times New Roman" w:hAnsi="Times New Roman"/>
          <w:snapToGrid w:val="0"/>
          <w:sz w:val="24"/>
          <w:szCs w:val="32"/>
        </w:rPr>
        <w:t>HJ 169-2018</w:t>
      </w:r>
      <w:r>
        <w:rPr>
          <w:rFonts w:ascii="Times New Roman" w:hAnsi="Times New Roman"/>
          <w:snapToGrid w:val="0"/>
          <w:sz w:val="24"/>
          <w:szCs w:val="32"/>
        </w:rPr>
        <w:t>）附录</w:t>
      </w:r>
      <w:r>
        <w:rPr>
          <w:rFonts w:ascii="Times New Roman" w:hAnsi="Times New Roman"/>
          <w:snapToGrid w:val="0"/>
          <w:sz w:val="24"/>
          <w:szCs w:val="32"/>
        </w:rPr>
        <w:t>C</w:t>
      </w:r>
      <w:r>
        <w:rPr>
          <w:rFonts w:ascii="Times New Roman" w:hAnsi="Times New Roman"/>
          <w:snapToGrid w:val="0"/>
          <w:sz w:val="24"/>
          <w:szCs w:val="32"/>
        </w:rPr>
        <w:t>中表</w:t>
      </w:r>
      <w:r>
        <w:rPr>
          <w:rFonts w:ascii="Times New Roman" w:hAnsi="Times New Roman"/>
          <w:snapToGrid w:val="0"/>
          <w:sz w:val="24"/>
          <w:szCs w:val="32"/>
        </w:rPr>
        <w:t>C.1</w:t>
      </w:r>
      <w:r>
        <w:rPr>
          <w:rFonts w:ascii="Times New Roman" w:hAnsi="Times New Roman"/>
          <w:snapToGrid w:val="0"/>
          <w:sz w:val="24"/>
          <w:szCs w:val="32"/>
        </w:rPr>
        <w:t>行业及生产工艺，进行项目</w:t>
      </w:r>
      <w:r>
        <w:rPr>
          <w:rFonts w:ascii="Times New Roman" w:hAnsi="Times New Roman"/>
          <w:snapToGrid w:val="0"/>
          <w:sz w:val="24"/>
          <w:szCs w:val="32"/>
        </w:rPr>
        <w:t>M</w:t>
      </w:r>
      <w:r>
        <w:rPr>
          <w:rFonts w:ascii="Times New Roman" w:hAnsi="Times New Roman"/>
          <w:snapToGrid w:val="0"/>
          <w:sz w:val="24"/>
          <w:szCs w:val="32"/>
        </w:rPr>
        <w:t>值评估。</w:t>
      </w:r>
    </w:p>
    <w:p w14:paraId="035AB513" w14:textId="77777777" w:rsidR="00525B19" w:rsidRDefault="00E67F7E">
      <w:pPr>
        <w:jc w:val="center"/>
        <w:rPr>
          <w:rFonts w:ascii="Times New Roman" w:hAnsi="Times New Roman"/>
          <w:b/>
          <w:sz w:val="24"/>
          <w:szCs w:val="32"/>
        </w:rPr>
      </w:pPr>
      <w:r>
        <w:rPr>
          <w:rFonts w:ascii="Times New Roman" w:hAnsi="Times New Roman"/>
          <w:b/>
          <w:sz w:val="24"/>
          <w:szCs w:val="32"/>
        </w:rPr>
        <w:t>表</w:t>
      </w:r>
      <w:r>
        <w:rPr>
          <w:rFonts w:ascii="Times New Roman" w:hAnsi="Times New Roman"/>
          <w:b/>
          <w:sz w:val="24"/>
          <w:szCs w:val="32"/>
        </w:rPr>
        <w:t xml:space="preserve">2-4  </w:t>
      </w:r>
      <w:r>
        <w:rPr>
          <w:rFonts w:ascii="Times New Roman" w:hAnsi="Times New Roman"/>
          <w:b/>
          <w:sz w:val="24"/>
          <w:szCs w:val="32"/>
        </w:rPr>
        <w:t>本项目</w:t>
      </w:r>
      <w:r>
        <w:rPr>
          <w:rFonts w:ascii="Times New Roman" w:hAnsi="Times New Roman"/>
          <w:b/>
          <w:sz w:val="24"/>
          <w:szCs w:val="32"/>
        </w:rPr>
        <w:t>M</w:t>
      </w:r>
      <w:r>
        <w:rPr>
          <w:rFonts w:ascii="Times New Roman" w:hAnsi="Times New Roman"/>
          <w:b/>
          <w:sz w:val="24"/>
          <w:szCs w:val="32"/>
        </w:rPr>
        <w:t>值确定表</w:t>
      </w:r>
    </w:p>
    <w:tbl>
      <w:tblPr>
        <w:tblW w:w="86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7"/>
        <w:gridCol w:w="1663"/>
        <w:gridCol w:w="5296"/>
        <w:gridCol w:w="867"/>
      </w:tblGrid>
      <w:tr w:rsidR="00525B19" w14:paraId="6C10BA3A" w14:textId="77777777">
        <w:trPr>
          <w:trHeight w:val="73"/>
          <w:jc w:val="center"/>
        </w:trPr>
        <w:tc>
          <w:tcPr>
            <w:tcW w:w="827" w:type="dxa"/>
            <w:tcBorders>
              <w:left w:val="nil"/>
            </w:tcBorders>
            <w:vAlign w:val="center"/>
          </w:tcPr>
          <w:p w14:paraId="49E142E3" w14:textId="77777777" w:rsidR="00525B19" w:rsidRDefault="00E67F7E">
            <w:pPr>
              <w:jc w:val="center"/>
              <w:rPr>
                <w:rFonts w:ascii="Times New Roman" w:hAnsi="Times New Roman"/>
                <w:b/>
                <w:bCs/>
                <w:szCs w:val="18"/>
              </w:rPr>
            </w:pPr>
            <w:r>
              <w:rPr>
                <w:rFonts w:ascii="Times New Roman" w:hAnsi="Times New Roman"/>
                <w:b/>
                <w:bCs/>
                <w:szCs w:val="18"/>
              </w:rPr>
              <w:t>序号</w:t>
            </w:r>
          </w:p>
        </w:tc>
        <w:tc>
          <w:tcPr>
            <w:tcW w:w="1663" w:type="dxa"/>
          </w:tcPr>
          <w:p w14:paraId="61CFE604" w14:textId="77777777" w:rsidR="00525B19" w:rsidRDefault="00E67F7E">
            <w:pPr>
              <w:jc w:val="center"/>
              <w:rPr>
                <w:rFonts w:ascii="Times New Roman" w:hAnsi="Times New Roman"/>
                <w:b/>
                <w:bCs/>
                <w:szCs w:val="18"/>
              </w:rPr>
            </w:pPr>
            <w:r>
              <w:rPr>
                <w:rFonts w:ascii="Times New Roman" w:hAnsi="Times New Roman" w:hint="eastAsia"/>
                <w:b/>
                <w:bCs/>
                <w:szCs w:val="18"/>
              </w:rPr>
              <w:t>行业</w:t>
            </w:r>
          </w:p>
        </w:tc>
        <w:tc>
          <w:tcPr>
            <w:tcW w:w="5295" w:type="dxa"/>
            <w:vAlign w:val="center"/>
          </w:tcPr>
          <w:p w14:paraId="7FB80256" w14:textId="77777777" w:rsidR="00525B19" w:rsidRDefault="00E67F7E">
            <w:pPr>
              <w:jc w:val="center"/>
              <w:rPr>
                <w:rFonts w:ascii="Times New Roman" w:hAnsi="Times New Roman"/>
                <w:b/>
                <w:bCs/>
                <w:szCs w:val="18"/>
              </w:rPr>
            </w:pPr>
            <w:r>
              <w:rPr>
                <w:rFonts w:ascii="Times New Roman" w:hAnsi="Times New Roman"/>
                <w:b/>
                <w:bCs/>
                <w:szCs w:val="18"/>
              </w:rPr>
              <w:t>工艺单元名称</w:t>
            </w:r>
          </w:p>
        </w:tc>
        <w:tc>
          <w:tcPr>
            <w:tcW w:w="867" w:type="dxa"/>
            <w:tcBorders>
              <w:right w:val="nil"/>
            </w:tcBorders>
            <w:vAlign w:val="center"/>
          </w:tcPr>
          <w:p w14:paraId="513EAA1B" w14:textId="77777777" w:rsidR="00525B19" w:rsidRDefault="00E67F7E">
            <w:pPr>
              <w:jc w:val="center"/>
              <w:rPr>
                <w:rFonts w:ascii="Times New Roman" w:hAnsi="Times New Roman"/>
                <w:b/>
                <w:bCs/>
                <w:szCs w:val="18"/>
              </w:rPr>
            </w:pPr>
            <w:r>
              <w:rPr>
                <w:rFonts w:ascii="Times New Roman" w:hAnsi="Times New Roman"/>
                <w:b/>
                <w:bCs/>
                <w:szCs w:val="18"/>
              </w:rPr>
              <w:t>M</w:t>
            </w:r>
            <w:r>
              <w:rPr>
                <w:rFonts w:ascii="Times New Roman" w:hAnsi="Times New Roman"/>
                <w:b/>
                <w:bCs/>
                <w:szCs w:val="18"/>
              </w:rPr>
              <w:t>分值</w:t>
            </w:r>
          </w:p>
        </w:tc>
      </w:tr>
      <w:tr w:rsidR="00525B19" w14:paraId="666282E3" w14:textId="77777777">
        <w:trPr>
          <w:trHeight w:val="354"/>
          <w:jc w:val="center"/>
        </w:trPr>
        <w:tc>
          <w:tcPr>
            <w:tcW w:w="827" w:type="dxa"/>
            <w:tcBorders>
              <w:left w:val="nil"/>
            </w:tcBorders>
            <w:vAlign w:val="center"/>
          </w:tcPr>
          <w:p w14:paraId="58C53CE7" w14:textId="77777777" w:rsidR="00525B19" w:rsidRDefault="00E67F7E">
            <w:pPr>
              <w:spacing w:line="360" w:lineRule="auto"/>
              <w:jc w:val="center"/>
              <w:rPr>
                <w:rFonts w:ascii="Times New Roman" w:hAnsi="Times New Roman"/>
                <w:snapToGrid w:val="0"/>
                <w:szCs w:val="18"/>
              </w:rPr>
            </w:pPr>
            <w:r>
              <w:rPr>
                <w:rFonts w:ascii="Times New Roman" w:hAnsi="Times New Roman" w:hint="eastAsia"/>
                <w:snapToGrid w:val="0"/>
                <w:szCs w:val="18"/>
              </w:rPr>
              <w:t>1</w:t>
            </w:r>
          </w:p>
        </w:tc>
        <w:tc>
          <w:tcPr>
            <w:tcW w:w="1663" w:type="dxa"/>
            <w:vAlign w:val="center"/>
          </w:tcPr>
          <w:p w14:paraId="21BE513F" w14:textId="77777777" w:rsidR="00525B19" w:rsidRDefault="00E67F7E">
            <w:pPr>
              <w:spacing w:line="360" w:lineRule="auto"/>
              <w:jc w:val="center"/>
              <w:rPr>
                <w:rFonts w:ascii="Times New Roman" w:hAnsi="Times New Roman"/>
                <w:snapToGrid w:val="0"/>
                <w:szCs w:val="18"/>
              </w:rPr>
            </w:pPr>
            <w:r>
              <w:rPr>
                <w:rFonts w:ascii="Times New Roman" w:hAnsi="Times New Roman" w:hint="eastAsia"/>
                <w:snapToGrid w:val="0"/>
                <w:szCs w:val="18"/>
              </w:rPr>
              <w:t>其他</w:t>
            </w:r>
          </w:p>
        </w:tc>
        <w:tc>
          <w:tcPr>
            <w:tcW w:w="5295" w:type="dxa"/>
            <w:vAlign w:val="center"/>
          </w:tcPr>
          <w:p w14:paraId="1D3FA3DF" w14:textId="77777777" w:rsidR="00525B19" w:rsidRDefault="00E67F7E">
            <w:pPr>
              <w:spacing w:line="240" w:lineRule="atLeast"/>
              <w:jc w:val="center"/>
              <w:rPr>
                <w:rFonts w:ascii="Times New Roman" w:hAnsi="Times New Roman"/>
                <w:snapToGrid w:val="0"/>
                <w:szCs w:val="18"/>
              </w:rPr>
            </w:pPr>
            <w:r>
              <w:rPr>
                <w:rFonts w:ascii="Times New Roman" w:hAnsi="Times New Roman" w:hint="eastAsia"/>
                <w:snapToGrid w:val="0"/>
                <w:szCs w:val="18"/>
              </w:rPr>
              <w:t>涉及危险物质的使用、贮存的项目</w:t>
            </w:r>
          </w:p>
        </w:tc>
        <w:tc>
          <w:tcPr>
            <w:tcW w:w="867" w:type="dxa"/>
            <w:tcBorders>
              <w:right w:val="nil"/>
            </w:tcBorders>
            <w:vAlign w:val="center"/>
          </w:tcPr>
          <w:p w14:paraId="2D7E6E84" w14:textId="77777777" w:rsidR="00525B19" w:rsidRDefault="00E67F7E">
            <w:pPr>
              <w:spacing w:line="360" w:lineRule="auto"/>
              <w:jc w:val="center"/>
              <w:rPr>
                <w:rFonts w:ascii="Times New Roman" w:hAnsi="Times New Roman"/>
                <w:snapToGrid w:val="0"/>
                <w:szCs w:val="18"/>
              </w:rPr>
            </w:pPr>
            <w:r>
              <w:rPr>
                <w:rFonts w:ascii="Times New Roman" w:hAnsi="Times New Roman"/>
                <w:snapToGrid w:val="0"/>
                <w:szCs w:val="18"/>
              </w:rPr>
              <w:t>5</w:t>
            </w:r>
          </w:p>
        </w:tc>
      </w:tr>
      <w:tr w:rsidR="00525B19" w14:paraId="64D66224" w14:textId="77777777">
        <w:trPr>
          <w:trHeight w:val="73"/>
          <w:jc w:val="center"/>
        </w:trPr>
        <w:tc>
          <w:tcPr>
            <w:tcW w:w="7786" w:type="dxa"/>
            <w:gridSpan w:val="3"/>
            <w:tcBorders>
              <w:top w:val="single" w:sz="6" w:space="0" w:color="auto"/>
              <w:left w:val="nil"/>
            </w:tcBorders>
          </w:tcPr>
          <w:p w14:paraId="6C441C7F" w14:textId="77777777" w:rsidR="00525B19" w:rsidRDefault="00E67F7E">
            <w:pPr>
              <w:spacing w:line="360" w:lineRule="auto"/>
              <w:jc w:val="center"/>
              <w:rPr>
                <w:rFonts w:ascii="Times New Roman" w:hAnsi="Times New Roman"/>
                <w:snapToGrid w:val="0"/>
                <w:szCs w:val="18"/>
              </w:rPr>
            </w:pPr>
            <w:r>
              <w:rPr>
                <w:rFonts w:ascii="Times New Roman" w:hAnsi="Times New Roman"/>
                <w:snapToGrid w:val="0"/>
                <w:szCs w:val="18"/>
              </w:rPr>
              <w:t>项目</w:t>
            </w:r>
            <w:r>
              <w:rPr>
                <w:rFonts w:ascii="Times New Roman" w:hAnsi="Times New Roman"/>
                <w:snapToGrid w:val="0"/>
                <w:szCs w:val="18"/>
              </w:rPr>
              <w:t>M</w:t>
            </w:r>
            <w:r>
              <w:rPr>
                <w:rFonts w:ascii="Times New Roman" w:hAnsi="Times New Roman"/>
                <w:snapToGrid w:val="0"/>
                <w:szCs w:val="18"/>
              </w:rPr>
              <w:t>值</w:t>
            </w:r>
            <w:r>
              <w:rPr>
                <w:rFonts w:ascii="Times New Roman" w:hAnsi="Times New Roman"/>
                <w:snapToGrid w:val="0"/>
                <w:szCs w:val="18"/>
              </w:rPr>
              <w:t>Σ</w:t>
            </w:r>
          </w:p>
        </w:tc>
        <w:tc>
          <w:tcPr>
            <w:tcW w:w="867" w:type="dxa"/>
            <w:tcBorders>
              <w:top w:val="single" w:sz="6" w:space="0" w:color="auto"/>
              <w:right w:val="nil"/>
            </w:tcBorders>
            <w:vAlign w:val="center"/>
          </w:tcPr>
          <w:p w14:paraId="0C0632C5" w14:textId="77777777" w:rsidR="00525B19" w:rsidRDefault="00E67F7E">
            <w:pPr>
              <w:spacing w:line="360" w:lineRule="auto"/>
              <w:jc w:val="center"/>
              <w:rPr>
                <w:rFonts w:ascii="Times New Roman" w:hAnsi="Times New Roman"/>
                <w:snapToGrid w:val="0"/>
                <w:szCs w:val="18"/>
              </w:rPr>
            </w:pPr>
            <w:r>
              <w:rPr>
                <w:rFonts w:ascii="Times New Roman" w:hAnsi="Times New Roman"/>
                <w:snapToGrid w:val="0"/>
                <w:szCs w:val="18"/>
              </w:rPr>
              <w:t>5</w:t>
            </w:r>
          </w:p>
        </w:tc>
      </w:tr>
    </w:tbl>
    <w:p w14:paraId="0F7FF039" w14:textId="77777777" w:rsidR="00525B19" w:rsidRDefault="00E67F7E">
      <w:pPr>
        <w:widowControl/>
        <w:adjustRightInd w:val="0"/>
        <w:snapToGrid w:val="0"/>
        <w:spacing w:line="360" w:lineRule="auto"/>
        <w:ind w:firstLineChars="200" w:firstLine="480"/>
        <w:jc w:val="left"/>
        <w:rPr>
          <w:rFonts w:ascii="Times New Roman" w:hAnsi="Times New Roman"/>
          <w:kern w:val="0"/>
          <w:sz w:val="24"/>
          <w:szCs w:val="32"/>
        </w:rPr>
      </w:pPr>
      <w:r>
        <w:rPr>
          <w:rFonts w:ascii="Times New Roman" w:hAnsi="Times New Roman"/>
          <w:snapToGrid w:val="0"/>
          <w:sz w:val="24"/>
          <w:szCs w:val="32"/>
        </w:rPr>
        <w:t>经调查，本项目</w:t>
      </w:r>
      <w:r>
        <w:rPr>
          <w:rFonts w:ascii="Times New Roman" w:hAnsi="Times New Roman"/>
          <w:snapToGrid w:val="0"/>
          <w:sz w:val="24"/>
          <w:szCs w:val="32"/>
        </w:rPr>
        <w:t>M=5</w:t>
      </w:r>
      <w:r>
        <w:rPr>
          <w:rFonts w:ascii="Times New Roman" w:hAnsi="Times New Roman"/>
          <w:snapToGrid w:val="0"/>
          <w:sz w:val="24"/>
          <w:szCs w:val="32"/>
        </w:rPr>
        <w:t>，本项目</w:t>
      </w:r>
      <w:r>
        <w:rPr>
          <w:rFonts w:ascii="Times New Roman" w:hAnsi="Times New Roman" w:hint="eastAsia"/>
          <w:snapToGrid w:val="0"/>
          <w:sz w:val="24"/>
          <w:szCs w:val="32"/>
        </w:rPr>
        <w:t>M</w:t>
      </w:r>
      <w:r>
        <w:rPr>
          <w:rFonts w:ascii="Times New Roman" w:hAnsi="Times New Roman" w:hint="eastAsia"/>
          <w:snapToGrid w:val="0"/>
          <w:sz w:val="24"/>
          <w:szCs w:val="32"/>
        </w:rPr>
        <w:t>值划分等级为</w:t>
      </w:r>
      <w:r>
        <w:rPr>
          <w:rFonts w:ascii="Times New Roman" w:hAnsi="Times New Roman" w:hint="eastAsia"/>
          <w:snapToGrid w:val="0"/>
          <w:sz w:val="24"/>
          <w:szCs w:val="32"/>
        </w:rPr>
        <w:t>M</w:t>
      </w:r>
      <w:r>
        <w:rPr>
          <w:rFonts w:ascii="Times New Roman" w:hAnsi="Times New Roman"/>
          <w:snapToGrid w:val="0"/>
          <w:sz w:val="24"/>
          <w:szCs w:val="32"/>
        </w:rPr>
        <w:t>4</w:t>
      </w:r>
      <w:r>
        <w:rPr>
          <w:rFonts w:ascii="Times New Roman" w:hAnsi="Times New Roman"/>
          <w:snapToGrid w:val="0"/>
          <w:sz w:val="24"/>
          <w:szCs w:val="32"/>
        </w:rPr>
        <w:t>。</w:t>
      </w:r>
    </w:p>
    <w:p w14:paraId="3A2F78D3" w14:textId="77777777" w:rsidR="00525B19" w:rsidRDefault="00E67F7E">
      <w:pPr>
        <w:spacing w:line="360" w:lineRule="auto"/>
        <w:ind w:firstLineChars="200" w:firstLine="480"/>
        <w:rPr>
          <w:rFonts w:ascii="Times New Roman" w:hAnsi="Times New Roman"/>
          <w:snapToGrid w:val="0"/>
          <w:sz w:val="24"/>
          <w:szCs w:val="32"/>
        </w:rPr>
      </w:pPr>
      <w:r>
        <w:rPr>
          <w:rFonts w:ascii="Times New Roman" w:hAnsi="Times New Roman"/>
          <w:snapToGrid w:val="0"/>
          <w:sz w:val="24"/>
          <w:szCs w:val="32"/>
        </w:rPr>
        <w:t>（</w:t>
      </w:r>
      <w:r>
        <w:rPr>
          <w:rFonts w:ascii="Times New Roman" w:hAnsi="Times New Roman"/>
          <w:snapToGrid w:val="0"/>
          <w:sz w:val="24"/>
          <w:szCs w:val="32"/>
        </w:rPr>
        <w:t>2</w:t>
      </w:r>
      <w:r>
        <w:rPr>
          <w:rFonts w:ascii="Times New Roman" w:hAnsi="Times New Roman"/>
          <w:snapToGrid w:val="0"/>
          <w:sz w:val="24"/>
          <w:szCs w:val="32"/>
        </w:rPr>
        <w:t>）危险物质及工艺系统危险性（</w:t>
      </w:r>
      <w:r>
        <w:rPr>
          <w:rFonts w:ascii="Times New Roman" w:hAnsi="Times New Roman"/>
          <w:snapToGrid w:val="0"/>
          <w:sz w:val="24"/>
          <w:szCs w:val="32"/>
        </w:rPr>
        <w:t>P</w:t>
      </w:r>
      <w:r>
        <w:rPr>
          <w:rFonts w:ascii="Times New Roman" w:hAnsi="Times New Roman"/>
          <w:snapToGrid w:val="0"/>
          <w:sz w:val="24"/>
          <w:szCs w:val="32"/>
        </w:rPr>
        <w:t>）分级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2"/>
        <w:gridCol w:w="1659"/>
        <w:gridCol w:w="1660"/>
        <w:gridCol w:w="1660"/>
      </w:tblGrid>
      <w:tr w:rsidR="00525B19" w14:paraId="548A7F40" w14:textId="77777777">
        <w:tc>
          <w:tcPr>
            <w:tcW w:w="8306" w:type="dxa"/>
            <w:gridSpan w:val="5"/>
            <w:tcBorders>
              <w:top w:val="nil"/>
              <w:left w:val="nil"/>
              <w:right w:val="nil"/>
            </w:tcBorders>
          </w:tcPr>
          <w:p w14:paraId="4A3B0062" w14:textId="77777777" w:rsidR="00525B19" w:rsidRDefault="00E67F7E">
            <w:pPr>
              <w:spacing w:line="360" w:lineRule="auto"/>
              <w:jc w:val="center"/>
              <w:rPr>
                <w:rFonts w:ascii="Times New Roman" w:hAnsi="Times New Roman"/>
                <w:b/>
                <w:bCs/>
                <w:snapToGrid w:val="0"/>
                <w:sz w:val="24"/>
                <w:szCs w:val="32"/>
              </w:rPr>
            </w:pPr>
            <w:r>
              <w:rPr>
                <w:rFonts w:ascii="Times New Roman" w:hAnsi="Times New Roman" w:hint="eastAsia"/>
                <w:b/>
                <w:bCs/>
                <w:snapToGrid w:val="0"/>
                <w:sz w:val="24"/>
                <w:szCs w:val="32"/>
              </w:rPr>
              <w:t>表</w:t>
            </w:r>
            <w:r>
              <w:rPr>
                <w:rFonts w:ascii="Times New Roman" w:hAnsi="Times New Roman" w:hint="eastAsia"/>
                <w:b/>
                <w:bCs/>
                <w:snapToGrid w:val="0"/>
                <w:sz w:val="24"/>
                <w:szCs w:val="32"/>
              </w:rPr>
              <w:t>2</w:t>
            </w:r>
            <w:r>
              <w:rPr>
                <w:rFonts w:ascii="Times New Roman" w:hAnsi="Times New Roman"/>
                <w:b/>
                <w:bCs/>
                <w:snapToGrid w:val="0"/>
                <w:sz w:val="24"/>
                <w:szCs w:val="32"/>
              </w:rPr>
              <w:t xml:space="preserve">-5 </w:t>
            </w:r>
            <w:r>
              <w:rPr>
                <w:rFonts w:ascii="Times New Roman" w:hAnsi="Times New Roman" w:hint="eastAsia"/>
                <w:b/>
                <w:bCs/>
                <w:snapToGrid w:val="0"/>
                <w:sz w:val="24"/>
                <w:szCs w:val="32"/>
              </w:rPr>
              <w:t>危险物质及工艺系统危险性判等级</w:t>
            </w:r>
            <w:r>
              <w:rPr>
                <w:rFonts w:ascii="Times New Roman" w:hAnsi="Times New Roman"/>
                <w:b/>
                <w:bCs/>
                <w:snapToGrid w:val="0"/>
                <w:sz w:val="24"/>
                <w:szCs w:val="32"/>
              </w:rPr>
              <w:t>判断</w:t>
            </w:r>
          </w:p>
        </w:tc>
      </w:tr>
      <w:tr w:rsidR="00525B19" w14:paraId="0BDA973C" w14:textId="77777777">
        <w:tc>
          <w:tcPr>
            <w:tcW w:w="1985" w:type="dxa"/>
            <w:vMerge w:val="restart"/>
            <w:tcBorders>
              <w:left w:val="nil"/>
            </w:tcBorders>
            <w:vAlign w:val="center"/>
          </w:tcPr>
          <w:p w14:paraId="6040974F" w14:textId="77777777" w:rsidR="00525B19" w:rsidRDefault="00E67F7E">
            <w:pPr>
              <w:spacing w:line="360" w:lineRule="auto"/>
              <w:jc w:val="center"/>
              <w:rPr>
                <w:rFonts w:ascii="Times New Roman" w:hAnsi="Times New Roman"/>
                <w:snapToGrid w:val="0"/>
                <w:szCs w:val="32"/>
              </w:rPr>
            </w:pPr>
            <w:r>
              <w:rPr>
                <w:rFonts w:ascii="Times New Roman" w:hAnsi="Times New Roman"/>
                <w:snapToGrid w:val="0"/>
                <w:szCs w:val="32"/>
              </w:rPr>
              <w:t>危险物质数量与临界量比值</w:t>
            </w:r>
            <w:r>
              <w:rPr>
                <w:rFonts w:ascii="Times New Roman" w:hAnsi="Times New Roman" w:hint="eastAsia"/>
                <w:snapToGrid w:val="0"/>
                <w:szCs w:val="32"/>
              </w:rPr>
              <w:t>Q</w:t>
            </w:r>
          </w:p>
        </w:tc>
        <w:tc>
          <w:tcPr>
            <w:tcW w:w="6321" w:type="dxa"/>
            <w:gridSpan w:val="4"/>
            <w:tcBorders>
              <w:right w:val="nil"/>
            </w:tcBorders>
            <w:vAlign w:val="center"/>
          </w:tcPr>
          <w:p w14:paraId="28F9A278" w14:textId="77777777" w:rsidR="00525B19" w:rsidRDefault="00E67F7E">
            <w:pPr>
              <w:spacing w:line="360" w:lineRule="auto"/>
              <w:jc w:val="center"/>
              <w:rPr>
                <w:rFonts w:ascii="Times New Roman" w:hAnsi="Times New Roman"/>
                <w:snapToGrid w:val="0"/>
                <w:szCs w:val="32"/>
              </w:rPr>
            </w:pPr>
            <w:r>
              <w:rPr>
                <w:rFonts w:ascii="Times New Roman" w:hAnsi="Times New Roman"/>
                <w:snapToGrid w:val="0"/>
                <w:szCs w:val="32"/>
              </w:rPr>
              <w:t>行业及生产工艺</w:t>
            </w:r>
            <w:r>
              <w:rPr>
                <w:rFonts w:ascii="Times New Roman" w:hAnsi="Times New Roman" w:hint="eastAsia"/>
                <w:snapToGrid w:val="0"/>
                <w:szCs w:val="32"/>
              </w:rPr>
              <w:t>M</w:t>
            </w:r>
          </w:p>
        </w:tc>
      </w:tr>
      <w:tr w:rsidR="00525B19" w14:paraId="5034E845" w14:textId="77777777">
        <w:tc>
          <w:tcPr>
            <w:tcW w:w="1985" w:type="dxa"/>
            <w:vMerge/>
            <w:tcBorders>
              <w:left w:val="nil"/>
            </w:tcBorders>
            <w:vAlign w:val="center"/>
          </w:tcPr>
          <w:p w14:paraId="5BE890C4" w14:textId="77777777" w:rsidR="00525B19" w:rsidRDefault="00525B19">
            <w:pPr>
              <w:spacing w:line="360" w:lineRule="auto"/>
              <w:jc w:val="center"/>
              <w:rPr>
                <w:rFonts w:ascii="Times New Roman" w:hAnsi="Times New Roman"/>
                <w:snapToGrid w:val="0"/>
                <w:szCs w:val="32"/>
              </w:rPr>
            </w:pPr>
          </w:p>
        </w:tc>
        <w:tc>
          <w:tcPr>
            <w:tcW w:w="1342" w:type="dxa"/>
            <w:vAlign w:val="center"/>
          </w:tcPr>
          <w:p w14:paraId="0406A359"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M</w:t>
            </w:r>
            <w:r>
              <w:rPr>
                <w:rFonts w:ascii="Times New Roman" w:hAnsi="Times New Roman"/>
                <w:snapToGrid w:val="0"/>
                <w:szCs w:val="32"/>
              </w:rPr>
              <w:t>1</w:t>
            </w:r>
          </w:p>
        </w:tc>
        <w:tc>
          <w:tcPr>
            <w:tcW w:w="1659" w:type="dxa"/>
            <w:vAlign w:val="center"/>
          </w:tcPr>
          <w:p w14:paraId="0DB52F47"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M</w:t>
            </w:r>
            <w:r>
              <w:rPr>
                <w:rFonts w:ascii="Times New Roman" w:hAnsi="Times New Roman"/>
                <w:snapToGrid w:val="0"/>
                <w:szCs w:val="32"/>
              </w:rPr>
              <w:t>2</w:t>
            </w:r>
          </w:p>
        </w:tc>
        <w:tc>
          <w:tcPr>
            <w:tcW w:w="1660" w:type="dxa"/>
            <w:vAlign w:val="center"/>
          </w:tcPr>
          <w:p w14:paraId="7AE37521"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M</w:t>
            </w:r>
            <w:r>
              <w:rPr>
                <w:rFonts w:ascii="Times New Roman" w:hAnsi="Times New Roman"/>
                <w:snapToGrid w:val="0"/>
                <w:szCs w:val="32"/>
              </w:rPr>
              <w:t>3</w:t>
            </w:r>
          </w:p>
        </w:tc>
        <w:tc>
          <w:tcPr>
            <w:tcW w:w="1660" w:type="dxa"/>
            <w:tcBorders>
              <w:right w:val="nil"/>
            </w:tcBorders>
            <w:vAlign w:val="center"/>
          </w:tcPr>
          <w:p w14:paraId="031177FD"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M</w:t>
            </w:r>
            <w:r>
              <w:rPr>
                <w:rFonts w:ascii="Times New Roman" w:hAnsi="Times New Roman"/>
                <w:snapToGrid w:val="0"/>
                <w:szCs w:val="32"/>
              </w:rPr>
              <w:t>4</w:t>
            </w:r>
          </w:p>
        </w:tc>
      </w:tr>
      <w:tr w:rsidR="00525B19" w14:paraId="2052C0AF" w14:textId="77777777">
        <w:tc>
          <w:tcPr>
            <w:tcW w:w="1985" w:type="dxa"/>
            <w:tcBorders>
              <w:left w:val="nil"/>
            </w:tcBorders>
            <w:vAlign w:val="center"/>
          </w:tcPr>
          <w:p w14:paraId="18BF843A"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Q</w:t>
            </w:r>
            <w:r>
              <w:rPr>
                <w:rFonts w:ascii="Times New Roman" w:hAnsi="Times New Roman"/>
                <w:snapToGrid w:val="0"/>
                <w:szCs w:val="32"/>
              </w:rPr>
              <w:t>≥</w:t>
            </w:r>
            <w:r>
              <w:rPr>
                <w:rFonts w:ascii="Times New Roman" w:hAnsi="Times New Roman" w:hint="eastAsia"/>
                <w:snapToGrid w:val="0"/>
                <w:szCs w:val="32"/>
              </w:rPr>
              <w:t>1</w:t>
            </w:r>
            <w:r>
              <w:rPr>
                <w:rFonts w:ascii="Times New Roman" w:hAnsi="Times New Roman"/>
                <w:snapToGrid w:val="0"/>
                <w:szCs w:val="32"/>
              </w:rPr>
              <w:t>00</w:t>
            </w:r>
          </w:p>
        </w:tc>
        <w:tc>
          <w:tcPr>
            <w:tcW w:w="1342" w:type="dxa"/>
            <w:vAlign w:val="center"/>
          </w:tcPr>
          <w:p w14:paraId="0640516F"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1</w:t>
            </w:r>
          </w:p>
        </w:tc>
        <w:tc>
          <w:tcPr>
            <w:tcW w:w="1659" w:type="dxa"/>
            <w:vAlign w:val="center"/>
          </w:tcPr>
          <w:p w14:paraId="6C80B0D1"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1</w:t>
            </w:r>
          </w:p>
        </w:tc>
        <w:tc>
          <w:tcPr>
            <w:tcW w:w="1660" w:type="dxa"/>
            <w:vAlign w:val="center"/>
          </w:tcPr>
          <w:p w14:paraId="200C232F"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2</w:t>
            </w:r>
          </w:p>
        </w:tc>
        <w:tc>
          <w:tcPr>
            <w:tcW w:w="1660" w:type="dxa"/>
            <w:tcBorders>
              <w:right w:val="nil"/>
            </w:tcBorders>
            <w:vAlign w:val="center"/>
          </w:tcPr>
          <w:p w14:paraId="0CAE933A"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3</w:t>
            </w:r>
          </w:p>
        </w:tc>
      </w:tr>
      <w:tr w:rsidR="00525B19" w14:paraId="208C3C6A" w14:textId="77777777">
        <w:tc>
          <w:tcPr>
            <w:tcW w:w="1985" w:type="dxa"/>
            <w:tcBorders>
              <w:left w:val="nil"/>
            </w:tcBorders>
            <w:vAlign w:val="center"/>
          </w:tcPr>
          <w:p w14:paraId="21B6BE49"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1</w:t>
            </w:r>
            <w:r>
              <w:rPr>
                <w:rFonts w:ascii="Times New Roman" w:hAnsi="Times New Roman"/>
                <w:snapToGrid w:val="0"/>
                <w:szCs w:val="32"/>
              </w:rPr>
              <w:t>0≤</w:t>
            </w:r>
            <w:r>
              <w:rPr>
                <w:rFonts w:ascii="Times New Roman" w:hAnsi="Times New Roman" w:hint="eastAsia"/>
                <w:snapToGrid w:val="0"/>
                <w:szCs w:val="32"/>
              </w:rPr>
              <w:t>Q</w:t>
            </w:r>
            <w:r>
              <w:rPr>
                <w:rFonts w:ascii="Times New Roman" w:hAnsi="Times New Roman"/>
                <w:szCs w:val="21"/>
              </w:rPr>
              <w:t>＜</w:t>
            </w:r>
            <w:r>
              <w:rPr>
                <w:rFonts w:ascii="Times New Roman" w:hAnsi="Times New Roman" w:hint="eastAsia"/>
                <w:szCs w:val="21"/>
              </w:rPr>
              <w:t>1</w:t>
            </w:r>
            <w:r>
              <w:rPr>
                <w:rFonts w:ascii="Times New Roman" w:hAnsi="Times New Roman"/>
                <w:szCs w:val="21"/>
              </w:rPr>
              <w:t>00</w:t>
            </w:r>
          </w:p>
        </w:tc>
        <w:tc>
          <w:tcPr>
            <w:tcW w:w="1342" w:type="dxa"/>
            <w:vAlign w:val="center"/>
          </w:tcPr>
          <w:p w14:paraId="7AAEBFA5"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1</w:t>
            </w:r>
          </w:p>
        </w:tc>
        <w:tc>
          <w:tcPr>
            <w:tcW w:w="1659" w:type="dxa"/>
            <w:vAlign w:val="center"/>
          </w:tcPr>
          <w:p w14:paraId="1CFB27F0"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2</w:t>
            </w:r>
          </w:p>
        </w:tc>
        <w:tc>
          <w:tcPr>
            <w:tcW w:w="1660" w:type="dxa"/>
            <w:vAlign w:val="center"/>
          </w:tcPr>
          <w:p w14:paraId="6A37D390"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3</w:t>
            </w:r>
          </w:p>
        </w:tc>
        <w:tc>
          <w:tcPr>
            <w:tcW w:w="1660" w:type="dxa"/>
            <w:tcBorders>
              <w:right w:val="nil"/>
            </w:tcBorders>
            <w:vAlign w:val="center"/>
          </w:tcPr>
          <w:p w14:paraId="7ABC300C"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4</w:t>
            </w:r>
          </w:p>
        </w:tc>
      </w:tr>
      <w:tr w:rsidR="00525B19" w14:paraId="53C6B4FB" w14:textId="77777777">
        <w:tc>
          <w:tcPr>
            <w:tcW w:w="1985" w:type="dxa"/>
            <w:tcBorders>
              <w:left w:val="nil"/>
            </w:tcBorders>
            <w:shd w:val="clear" w:color="auto" w:fill="auto"/>
            <w:vAlign w:val="center"/>
          </w:tcPr>
          <w:p w14:paraId="3EF67251"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1</w:t>
            </w:r>
            <w:r>
              <w:rPr>
                <w:rFonts w:ascii="Times New Roman" w:hAnsi="Times New Roman"/>
                <w:snapToGrid w:val="0"/>
                <w:szCs w:val="32"/>
              </w:rPr>
              <w:t>≤</w:t>
            </w:r>
            <w:r>
              <w:rPr>
                <w:rFonts w:ascii="Times New Roman" w:hAnsi="Times New Roman" w:hint="eastAsia"/>
                <w:snapToGrid w:val="0"/>
                <w:szCs w:val="32"/>
              </w:rPr>
              <w:t>Q</w:t>
            </w:r>
            <w:r>
              <w:rPr>
                <w:rFonts w:ascii="Times New Roman" w:hAnsi="Times New Roman"/>
                <w:szCs w:val="21"/>
              </w:rPr>
              <w:t>＜</w:t>
            </w:r>
            <w:r>
              <w:rPr>
                <w:rFonts w:ascii="Times New Roman" w:hAnsi="Times New Roman" w:hint="eastAsia"/>
                <w:szCs w:val="21"/>
              </w:rPr>
              <w:t>1</w:t>
            </w:r>
            <w:r>
              <w:rPr>
                <w:rFonts w:ascii="Times New Roman" w:hAnsi="Times New Roman"/>
                <w:szCs w:val="21"/>
              </w:rPr>
              <w:t>0</w:t>
            </w:r>
          </w:p>
        </w:tc>
        <w:tc>
          <w:tcPr>
            <w:tcW w:w="1342" w:type="dxa"/>
            <w:shd w:val="clear" w:color="auto" w:fill="auto"/>
            <w:vAlign w:val="center"/>
          </w:tcPr>
          <w:p w14:paraId="0F8C7607"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2</w:t>
            </w:r>
          </w:p>
        </w:tc>
        <w:tc>
          <w:tcPr>
            <w:tcW w:w="1659" w:type="dxa"/>
            <w:shd w:val="clear" w:color="auto" w:fill="auto"/>
            <w:vAlign w:val="center"/>
          </w:tcPr>
          <w:p w14:paraId="1A98B3E6"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3</w:t>
            </w:r>
          </w:p>
        </w:tc>
        <w:tc>
          <w:tcPr>
            <w:tcW w:w="1660" w:type="dxa"/>
            <w:shd w:val="clear" w:color="auto" w:fill="auto"/>
            <w:vAlign w:val="center"/>
          </w:tcPr>
          <w:p w14:paraId="6F3A51B9"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4</w:t>
            </w:r>
          </w:p>
        </w:tc>
        <w:tc>
          <w:tcPr>
            <w:tcW w:w="1660" w:type="dxa"/>
            <w:tcBorders>
              <w:right w:val="nil"/>
            </w:tcBorders>
            <w:shd w:val="clear" w:color="auto" w:fill="7F7F7F"/>
            <w:vAlign w:val="center"/>
          </w:tcPr>
          <w:p w14:paraId="2B5E17E0" w14:textId="77777777" w:rsidR="00525B19" w:rsidRDefault="00E67F7E">
            <w:pPr>
              <w:spacing w:line="360" w:lineRule="auto"/>
              <w:jc w:val="center"/>
              <w:rPr>
                <w:rFonts w:ascii="Times New Roman" w:hAnsi="Times New Roman"/>
                <w:snapToGrid w:val="0"/>
                <w:szCs w:val="32"/>
              </w:rPr>
            </w:pPr>
            <w:r>
              <w:rPr>
                <w:rFonts w:ascii="Times New Roman" w:hAnsi="Times New Roman" w:hint="eastAsia"/>
                <w:snapToGrid w:val="0"/>
                <w:szCs w:val="32"/>
              </w:rPr>
              <w:t>P</w:t>
            </w:r>
            <w:r>
              <w:rPr>
                <w:rFonts w:ascii="Times New Roman" w:hAnsi="Times New Roman"/>
                <w:snapToGrid w:val="0"/>
                <w:szCs w:val="32"/>
              </w:rPr>
              <w:t>4</w:t>
            </w:r>
          </w:p>
        </w:tc>
      </w:tr>
    </w:tbl>
    <w:p w14:paraId="0919DB67" w14:textId="77777777" w:rsidR="00525B19" w:rsidRDefault="00E67F7E">
      <w:pPr>
        <w:spacing w:line="360" w:lineRule="auto"/>
        <w:ind w:firstLineChars="200" w:firstLine="480"/>
        <w:rPr>
          <w:rFonts w:ascii="Times New Roman" w:hAnsi="Times New Roman"/>
          <w:sz w:val="32"/>
          <w:szCs w:val="32"/>
        </w:rPr>
      </w:pPr>
      <w:r>
        <w:rPr>
          <w:rFonts w:ascii="Times New Roman" w:hAnsi="Times New Roman"/>
          <w:snapToGrid w:val="0"/>
          <w:sz w:val="24"/>
          <w:szCs w:val="32"/>
        </w:rPr>
        <w:t>根据《建设项目环境风险评价技术导则》（</w:t>
      </w:r>
      <w:r>
        <w:rPr>
          <w:rFonts w:ascii="Times New Roman" w:hAnsi="Times New Roman"/>
          <w:snapToGrid w:val="0"/>
          <w:sz w:val="24"/>
          <w:szCs w:val="32"/>
        </w:rPr>
        <w:t>HJ 169-2018</w:t>
      </w:r>
      <w:r>
        <w:rPr>
          <w:rFonts w:ascii="Times New Roman" w:hAnsi="Times New Roman"/>
          <w:snapToGrid w:val="0"/>
          <w:sz w:val="24"/>
          <w:szCs w:val="32"/>
        </w:rPr>
        <w:t>）附录</w:t>
      </w:r>
      <w:r>
        <w:rPr>
          <w:rFonts w:ascii="Times New Roman" w:hAnsi="Times New Roman"/>
          <w:snapToGrid w:val="0"/>
          <w:sz w:val="24"/>
          <w:szCs w:val="32"/>
        </w:rPr>
        <w:t>C</w:t>
      </w:r>
      <w:r>
        <w:rPr>
          <w:rFonts w:ascii="Times New Roman" w:hAnsi="Times New Roman"/>
          <w:snapToGrid w:val="0"/>
          <w:sz w:val="24"/>
          <w:szCs w:val="32"/>
        </w:rPr>
        <w:t>中表</w:t>
      </w:r>
      <w:r>
        <w:rPr>
          <w:rFonts w:ascii="Times New Roman" w:hAnsi="Times New Roman"/>
          <w:snapToGrid w:val="0"/>
          <w:sz w:val="24"/>
          <w:szCs w:val="32"/>
        </w:rPr>
        <w:t>C.2</w:t>
      </w:r>
      <w:r>
        <w:rPr>
          <w:rFonts w:ascii="Times New Roman" w:hAnsi="Times New Roman"/>
          <w:snapToGrid w:val="0"/>
          <w:sz w:val="24"/>
          <w:szCs w:val="32"/>
        </w:rPr>
        <w:t>危险物质及工艺系统危险性等级判断（</w:t>
      </w:r>
      <w:r>
        <w:rPr>
          <w:rFonts w:ascii="Times New Roman" w:hAnsi="Times New Roman"/>
          <w:snapToGrid w:val="0"/>
          <w:sz w:val="24"/>
          <w:szCs w:val="32"/>
        </w:rPr>
        <w:t>P</w:t>
      </w:r>
      <w:r>
        <w:rPr>
          <w:rFonts w:ascii="Times New Roman" w:hAnsi="Times New Roman"/>
          <w:snapToGrid w:val="0"/>
          <w:sz w:val="24"/>
          <w:szCs w:val="32"/>
        </w:rPr>
        <w:t>），本项目危险物质数量与临界量比值</w:t>
      </w:r>
      <w:r>
        <w:rPr>
          <w:rFonts w:ascii="Times New Roman" w:hAnsi="Times New Roman"/>
          <w:snapToGrid w:val="0"/>
          <w:sz w:val="24"/>
          <w:szCs w:val="32"/>
        </w:rPr>
        <w:t>Q</w:t>
      </w:r>
      <w:r>
        <w:rPr>
          <w:rFonts w:ascii="Times New Roman" w:hAnsi="Times New Roman"/>
          <w:snapToGrid w:val="0"/>
          <w:sz w:val="24"/>
          <w:szCs w:val="32"/>
        </w:rPr>
        <w:t>为</w:t>
      </w:r>
      <w:r>
        <w:rPr>
          <w:rFonts w:ascii="Times New Roman" w:hAnsi="Times New Roman"/>
          <w:snapToGrid w:val="0"/>
          <w:sz w:val="24"/>
          <w:szCs w:val="32"/>
        </w:rPr>
        <w:t>1≤Q</w:t>
      </w:r>
      <w:r>
        <w:rPr>
          <w:rFonts w:ascii="Times New Roman" w:hAnsi="Times New Roman"/>
          <w:snapToGrid w:val="0"/>
          <w:sz w:val="24"/>
          <w:szCs w:val="32"/>
        </w:rPr>
        <w:t>＜</w:t>
      </w:r>
      <w:r>
        <w:rPr>
          <w:rFonts w:ascii="Times New Roman" w:hAnsi="Times New Roman"/>
          <w:snapToGrid w:val="0"/>
          <w:sz w:val="24"/>
          <w:szCs w:val="32"/>
        </w:rPr>
        <w:t>10</w:t>
      </w:r>
      <w:r>
        <w:rPr>
          <w:rFonts w:ascii="Times New Roman" w:hAnsi="Times New Roman"/>
          <w:snapToGrid w:val="0"/>
          <w:sz w:val="24"/>
          <w:szCs w:val="32"/>
        </w:rPr>
        <w:t>、行业及生产工艺（</w:t>
      </w:r>
      <w:r>
        <w:rPr>
          <w:rFonts w:ascii="Times New Roman" w:hAnsi="Times New Roman"/>
          <w:snapToGrid w:val="0"/>
          <w:sz w:val="24"/>
          <w:szCs w:val="32"/>
        </w:rPr>
        <w:t>M</w:t>
      </w:r>
      <w:r>
        <w:rPr>
          <w:rFonts w:ascii="Times New Roman" w:hAnsi="Times New Roman"/>
          <w:snapToGrid w:val="0"/>
          <w:sz w:val="24"/>
          <w:szCs w:val="32"/>
        </w:rPr>
        <w:t>）为</w:t>
      </w:r>
      <w:r>
        <w:rPr>
          <w:rFonts w:ascii="Times New Roman" w:hAnsi="Times New Roman"/>
          <w:snapToGrid w:val="0"/>
          <w:sz w:val="24"/>
          <w:szCs w:val="32"/>
        </w:rPr>
        <w:t>M4</w:t>
      </w:r>
      <w:r>
        <w:rPr>
          <w:rFonts w:ascii="Times New Roman" w:hAnsi="Times New Roman"/>
          <w:snapToGrid w:val="0"/>
          <w:sz w:val="24"/>
          <w:szCs w:val="32"/>
        </w:rPr>
        <w:t>，则危险物质及工艺系统危险性为</w:t>
      </w:r>
      <w:r>
        <w:rPr>
          <w:rFonts w:ascii="Times New Roman" w:hAnsi="Times New Roman"/>
          <w:snapToGrid w:val="0"/>
          <w:sz w:val="24"/>
          <w:szCs w:val="32"/>
        </w:rPr>
        <w:t>P4</w:t>
      </w:r>
      <w:r>
        <w:rPr>
          <w:rFonts w:ascii="Times New Roman" w:hAnsi="Times New Roman"/>
          <w:snapToGrid w:val="0"/>
          <w:sz w:val="24"/>
          <w:szCs w:val="32"/>
        </w:rPr>
        <w:t>。</w:t>
      </w:r>
    </w:p>
    <w:p w14:paraId="4002A635"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bCs/>
          <w:sz w:val="24"/>
          <w:szCs w:val="32"/>
        </w:rPr>
        <w:t>（</w:t>
      </w:r>
      <w:r>
        <w:rPr>
          <w:rFonts w:ascii="Times New Roman" w:hAnsi="Times New Roman"/>
          <w:bCs/>
          <w:sz w:val="24"/>
          <w:szCs w:val="32"/>
        </w:rPr>
        <w:t>3</w:t>
      </w:r>
      <w:r>
        <w:rPr>
          <w:rFonts w:ascii="Times New Roman" w:hAnsi="Times New Roman"/>
          <w:bCs/>
          <w:sz w:val="24"/>
          <w:szCs w:val="32"/>
        </w:rPr>
        <w:t>）环境风险潜势划分及环境风险评价工作等级确定</w:t>
      </w:r>
    </w:p>
    <w:p w14:paraId="40AF040A"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bCs/>
          <w:sz w:val="24"/>
          <w:szCs w:val="32"/>
        </w:rPr>
        <w:t>建设项目环境风险潜势划分为</w:t>
      </w:r>
      <w:r>
        <w:rPr>
          <w:rFonts w:ascii="Times New Roman" w:hAnsi="Times New Roman"/>
          <w:bCs/>
          <w:sz w:val="24"/>
          <w:szCs w:val="32"/>
        </w:rPr>
        <w:t>Ⅰ</w:t>
      </w:r>
      <w:r>
        <w:rPr>
          <w:rFonts w:ascii="Times New Roman" w:hAnsi="Times New Roman"/>
          <w:bCs/>
          <w:sz w:val="24"/>
          <w:szCs w:val="32"/>
        </w:rPr>
        <w:t>、</w:t>
      </w:r>
      <w:r>
        <w:rPr>
          <w:rFonts w:ascii="Times New Roman" w:hAnsi="Times New Roman"/>
          <w:bCs/>
          <w:sz w:val="24"/>
          <w:szCs w:val="32"/>
        </w:rPr>
        <w:t>Ⅱ</w:t>
      </w:r>
      <w:r>
        <w:rPr>
          <w:rFonts w:ascii="Times New Roman" w:hAnsi="Times New Roman"/>
          <w:bCs/>
          <w:sz w:val="24"/>
          <w:szCs w:val="32"/>
        </w:rPr>
        <w:t>、</w:t>
      </w:r>
      <w:r>
        <w:rPr>
          <w:rFonts w:ascii="Times New Roman" w:hAnsi="Times New Roman"/>
          <w:bCs/>
          <w:sz w:val="24"/>
          <w:szCs w:val="32"/>
        </w:rPr>
        <w:t>Ⅲ</w:t>
      </w:r>
      <w:r>
        <w:rPr>
          <w:rFonts w:ascii="Times New Roman" w:hAnsi="Times New Roman"/>
          <w:bCs/>
          <w:sz w:val="24"/>
          <w:szCs w:val="32"/>
        </w:rPr>
        <w:t>、</w:t>
      </w:r>
      <w:r>
        <w:rPr>
          <w:rFonts w:ascii="Times New Roman" w:hAnsi="Times New Roman"/>
          <w:bCs/>
          <w:sz w:val="24"/>
          <w:szCs w:val="32"/>
        </w:rPr>
        <w:t>Ⅳ/Ⅳ+</w:t>
      </w:r>
      <w:r>
        <w:rPr>
          <w:rFonts w:ascii="Times New Roman" w:hAnsi="Times New Roman"/>
          <w:bCs/>
          <w:sz w:val="24"/>
          <w:szCs w:val="32"/>
        </w:rPr>
        <w:t>级。根据建设项目涉及的物质和工艺系统的危险性（</w:t>
      </w:r>
      <w:r>
        <w:rPr>
          <w:rFonts w:ascii="Times New Roman" w:hAnsi="Times New Roman"/>
          <w:bCs/>
          <w:sz w:val="24"/>
          <w:szCs w:val="32"/>
        </w:rPr>
        <w:t>P</w:t>
      </w:r>
      <w:r>
        <w:rPr>
          <w:rFonts w:ascii="Times New Roman" w:hAnsi="Times New Roman"/>
          <w:bCs/>
          <w:sz w:val="24"/>
          <w:szCs w:val="32"/>
        </w:rPr>
        <w:t>）及其所在地的环境敏感程度（</w:t>
      </w:r>
      <w:r>
        <w:rPr>
          <w:rFonts w:ascii="Times New Roman" w:hAnsi="Times New Roman"/>
          <w:bCs/>
          <w:sz w:val="24"/>
          <w:szCs w:val="32"/>
        </w:rPr>
        <w:t>E</w:t>
      </w:r>
      <w:r>
        <w:rPr>
          <w:rFonts w:ascii="Times New Roman" w:hAnsi="Times New Roman"/>
          <w:bCs/>
          <w:sz w:val="24"/>
          <w:szCs w:val="32"/>
        </w:rPr>
        <w:t>），结合事故情形下环境影响途径，对建设项目潜在环境危害程度进行分析，本项目环境风险潜势确定情况见表</w:t>
      </w:r>
      <w:r>
        <w:rPr>
          <w:rFonts w:ascii="Times New Roman" w:hAnsi="Times New Roman"/>
          <w:bCs/>
          <w:sz w:val="24"/>
          <w:szCs w:val="32"/>
        </w:rPr>
        <w:t>2-6</w:t>
      </w:r>
      <w:r>
        <w:rPr>
          <w:rFonts w:ascii="Times New Roman" w:hAnsi="Times New Roman"/>
          <w:bCs/>
          <w:sz w:val="24"/>
          <w:szCs w:val="32"/>
        </w:rPr>
        <w:t>。</w:t>
      </w:r>
    </w:p>
    <w:p w14:paraId="153AC3BC" w14:textId="77777777" w:rsidR="00525B19" w:rsidRDefault="00E67F7E">
      <w:pPr>
        <w:adjustRightInd w:val="0"/>
        <w:snapToGrid w:val="0"/>
        <w:jc w:val="center"/>
        <w:rPr>
          <w:rFonts w:ascii="Times New Roman" w:hAnsi="Times New Roman"/>
          <w:b/>
          <w:sz w:val="24"/>
          <w:szCs w:val="36"/>
        </w:rPr>
      </w:pPr>
      <w:r>
        <w:rPr>
          <w:rFonts w:ascii="Times New Roman" w:hAnsi="Times New Roman"/>
          <w:b/>
          <w:sz w:val="24"/>
          <w:szCs w:val="36"/>
        </w:rPr>
        <w:t>表</w:t>
      </w:r>
      <w:r>
        <w:rPr>
          <w:rFonts w:ascii="Times New Roman" w:hAnsi="Times New Roman"/>
          <w:b/>
          <w:sz w:val="24"/>
          <w:szCs w:val="36"/>
        </w:rPr>
        <w:t xml:space="preserve">2-6  </w:t>
      </w:r>
      <w:r>
        <w:rPr>
          <w:rFonts w:ascii="Times New Roman" w:hAnsi="Times New Roman"/>
          <w:b/>
          <w:sz w:val="24"/>
          <w:szCs w:val="36"/>
        </w:rPr>
        <w:t>建设项目环境风险潜势确定情况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0"/>
        <w:gridCol w:w="1586"/>
        <w:gridCol w:w="1606"/>
        <w:gridCol w:w="1606"/>
        <w:gridCol w:w="1588"/>
      </w:tblGrid>
      <w:tr w:rsidR="00525B19" w14:paraId="0AD40C9B" w14:textId="77777777">
        <w:trPr>
          <w:trHeight w:val="20"/>
          <w:jc w:val="center"/>
        </w:trPr>
        <w:tc>
          <w:tcPr>
            <w:tcW w:w="1155" w:type="pct"/>
            <w:vMerge w:val="restart"/>
            <w:tcBorders>
              <w:top w:val="single" w:sz="12" w:space="0" w:color="auto"/>
              <w:left w:val="nil"/>
            </w:tcBorders>
            <w:vAlign w:val="center"/>
          </w:tcPr>
          <w:p w14:paraId="0A73BD72"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环境敏感程度（</w:t>
            </w:r>
            <w:r>
              <w:rPr>
                <w:rFonts w:ascii="Times New Roman" w:hAnsi="Times New Roman"/>
                <w:szCs w:val="21"/>
                <w:lang w:val="zh-CN"/>
              </w:rPr>
              <w:t>E</w:t>
            </w:r>
            <w:r>
              <w:rPr>
                <w:rFonts w:ascii="Times New Roman" w:hAnsi="Times New Roman"/>
                <w:szCs w:val="21"/>
                <w:lang w:val="zh-CN"/>
              </w:rPr>
              <w:t>）</w:t>
            </w:r>
          </w:p>
        </w:tc>
        <w:tc>
          <w:tcPr>
            <w:tcW w:w="3845" w:type="pct"/>
            <w:gridSpan w:val="4"/>
            <w:tcBorders>
              <w:top w:val="single" w:sz="12" w:space="0" w:color="auto"/>
              <w:right w:val="nil"/>
            </w:tcBorders>
            <w:vAlign w:val="center"/>
          </w:tcPr>
          <w:p w14:paraId="1537701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危险物质及工艺系统危险性（</w:t>
            </w:r>
            <w:r>
              <w:rPr>
                <w:rFonts w:ascii="Times New Roman" w:hAnsi="Times New Roman"/>
                <w:szCs w:val="21"/>
                <w:lang w:val="zh-CN"/>
              </w:rPr>
              <w:t>P</w:t>
            </w:r>
            <w:r>
              <w:rPr>
                <w:rFonts w:ascii="Times New Roman" w:hAnsi="Times New Roman"/>
                <w:szCs w:val="21"/>
                <w:lang w:val="zh-CN"/>
              </w:rPr>
              <w:t>）</w:t>
            </w:r>
          </w:p>
        </w:tc>
      </w:tr>
      <w:tr w:rsidR="00525B19" w14:paraId="2029AAF5" w14:textId="77777777">
        <w:trPr>
          <w:trHeight w:val="20"/>
          <w:jc w:val="center"/>
        </w:trPr>
        <w:tc>
          <w:tcPr>
            <w:tcW w:w="1155" w:type="pct"/>
            <w:vMerge/>
            <w:tcBorders>
              <w:left w:val="nil"/>
            </w:tcBorders>
            <w:vAlign w:val="center"/>
          </w:tcPr>
          <w:p w14:paraId="03F45F84" w14:textId="77777777" w:rsidR="00525B19" w:rsidRDefault="00525B19">
            <w:pPr>
              <w:overflowPunct w:val="0"/>
              <w:adjustRightInd w:val="0"/>
              <w:snapToGrid w:val="0"/>
              <w:spacing w:line="240" w:lineRule="atLeast"/>
              <w:jc w:val="center"/>
              <w:textAlignment w:val="baseline"/>
              <w:rPr>
                <w:rFonts w:ascii="Times New Roman" w:hAnsi="Times New Roman"/>
                <w:szCs w:val="21"/>
                <w:lang w:val="zh-CN"/>
              </w:rPr>
            </w:pPr>
          </w:p>
        </w:tc>
        <w:tc>
          <w:tcPr>
            <w:tcW w:w="955" w:type="pct"/>
            <w:vAlign w:val="center"/>
          </w:tcPr>
          <w:p w14:paraId="51011030" w14:textId="77777777" w:rsidR="00525B19" w:rsidRDefault="00E67F7E">
            <w:pPr>
              <w:kinsoku w:val="0"/>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极高危害（</w:t>
            </w:r>
            <w:r>
              <w:rPr>
                <w:rFonts w:ascii="Times New Roman" w:hAnsi="Times New Roman"/>
                <w:szCs w:val="21"/>
                <w:lang w:val="zh-CN"/>
              </w:rPr>
              <w:t>P1</w:t>
            </w:r>
            <w:r>
              <w:rPr>
                <w:rFonts w:ascii="Times New Roman" w:hAnsi="Times New Roman"/>
                <w:szCs w:val="21"/>
                <w:lang w:val="zh-CN"/>
              </w:rPr>
              <w:t>）</w:t>
            </w:r>
          </w:p>
        </w:tc>
        <w:tc>
          <w:tcPr>
            <w:tcW w:w="967" w:type="pct"/>
            <w:vAlign w:val="center"/>
          </w:tcPr>
          <w:p w14:paraId="30D6D4FC" w14:textId="77777777" w:rsidR="00525B19" w:rsidRDefault="00E67F7E">
            <w:pPr>
              <w:kinsoku w:val="0"/>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高度危害（</w:t>
            </w:r>
            <w:r>
              <w:rPr>
                <w:rFonts w:ascii="Times New Roman" w:hAnsi="Times New Roman"/>
                <w:szCs w:val="21"/>
                <w:lang w:val="zh-CN"/>
              </w:rPr>
              <w:t>P2</w:t>
            </w:r>
            <w:r>
              <w:rPr>
                <w:rFonts w:ascii="Times New Roman" w:hAnsi="Times New Roman"/>
                <w:szCs w:val="21"/>
                <w:lang w:val="zh-CN"/>
              </w:rPr>
              <w:t>）</w:t>
            </w:r>
          </w:p>
        </w:tc>
        <w:tc>
          <w:tcPr>
            <w:tcW w:w="967" w:type="pct"/>
            <w:vAlign w:val="center"/>
          </w:tcPr>
          <w:p w14:paraId="3CB58F54" w14:textId="77777777" w:rsidR="00525B19" w:rsidRDefault="00E67F7E">
            <w:pPr>
              <w:kinsoku w:val="0"/>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中度危害（</w:t>
            </w:r>
            <w:r>
              <w:rPr>
                <w:rFonts w:ascii="Times New Roman" w:hAnsi="Times New Roman"/>
                <w:szCs w:val="21"/>
                <w:lang w:val="zh-CN"/>
              </w:rPr>
              <w:t>P3</w:t>
            </w:r>
            <w:r>
              <w:rPr>
                <w:rFonts w:ascii="Times New Roman" w:hAnsi="Times New Roman"/>
                <w:szCs w:val="21"/>
                <w:lang w:val="zh-CN"/>
              </w:rPr>
              <w:t>）</w:t>
            </w:r>
          </w:p>
        </w:tc>
        <w:tc>
          <w:tcPr>
            <w:tcW w:w="956" w:type="pct"/>
            <w:tcBorders>
              <w:right w:val="nil"/>
            </w:tcBorders>
            <w:vAlign w:val="center"/>
          </w:tcPr>
          <w:p w14:paraId="1C4863CF" w14:textId="77777777" w:rsidR="00525B19" w:rsidRDefault="00E67F7E">
            <w:pPr>
              <w:kinsoku w:val="0"/>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轻度危害（</w:t>
            </w:r>
            <w:r>
              <w:rPr>
                <w:rFonts w:ascii="Times New Roman" w:hAnsi="Times New Roman"/>
                <w:szCs w:val="21"/>
                <w:lang w:val="zh-CN"/>
              </w:rPr>
              <w:t>P4</w:t>
            </w:r>
            <w:r>
              <w:rPr>
                <w:rFonts w:ascii="Times New Roman" w:hAnsi="Times New Roman"/>
                <w:szCs w:val="21"/>
                <w:lang w:val="zh-CN"/>
              </w:rPr>
              <w:t>）</w:t>
            </w:r>
          </w:p>
        </w:tc>
      </w:tr>
      <w:tr w:rsidR="00525B19" w14:paraId="2D012598" w14:textId="77777777">
        <w:trPr>
          <w:trHeight w:val="20"/>
          <w:jc w:val="center"/>
        </w:trPr>
        <w:tc>
          <w:tcPr>
            <w:tcW w:w="5000" w:type="pct"/>
            <w:gridSpan w:val="5"/>
            <w:tcBorders>
              <w:left w:val="nil"/>
              <w:right w:val="nil"/>
            </w:tcBorders>
            <w:vAlign w:val="center"/>
          </w:tcPr>
          <w:p w14:paraId="799039AA"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一、大气</w:t>
            </w:r>
          </w:p>
        </w:tc>
      </w:tr>
      <w:tr w:rsidR="00525B19" w14:paraId="6C9130C6" w14:textId="77777777">
        <w:trPr>
          <w:trHeight w:val="20"/>
          <w:jc w:val="center"/>
        </w:trPr>
        <w:tc>
          <w:tcPr>
            <w:tcW w:w="1155" w:type="pct"/>
            <w:tcBorders>
              <w:left w:val="nil"/>
            </w:tcBorders>
            <w:vAlign w:val="center"/>
          </w:tcPr>
          <w:p w14:paraId="200C155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环境高度敏感区（</w:t>
            </w:r>
            <w:r>
              <w:rPr>
                <w:rFonts w:ascii="Times New Roman" w:hAnsi="Times New Roman"/>
                <w:szCs w:val="21"/>
                <w:lang w:val="zh-CN"/>
              </w:rPr>
              <w:t>E1</w:t>
            </w:r>
            <w:r>
              <w:rPr>
                <w:rFonts w:ascii="Times New Roman" w:hAnsi="Times New Roman"/>
                <w:szCs w:val="21"/>
                <w:lang w:val="zh-CN"/>
              </w:rPr>
              <w:t>）</w:t>
            </w:r>
          </w:p>
        </w:tc>
        <w:tc>
          <w:tcPr>
            <w:tcW w:w="955" w:type="pct"/>
            <w:vAlign w:val="center"/>
          </w:tcPr>
          <w:p w14:paraId="0A9C156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20EF00D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0C0016D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56" w:type="pct"/>
            <w:tcBorders>
              <w:bottom w:val="single" w:sz="4" w:space="0" w:color="auto"/>
              <w:right w:val="nil"/>
            </w:tcBorders>
            <w:vAlign w:val="center"/>
          </w:tcPr>
          <w:p w14:paraId="7A781A2D"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r>
      <w:tr w:rsidR="00525B19" w14:paraId="5B5FF3A9" w14:textId="77777777">
        <w:trPr>
          <w:trHeight w:val="20"/>
          <w:jc w:val="center"/>
        </w:trPr>
        <w:tc>
          <w:tcPr>
            <w:tcW w:w="1155" w:type="pct"/>
            <w:tcBorders>
              <w:left w:val="nil"/>
            </w:tcBorders>
            <w:shd w:val="clear" w:color="auto" w:fill="auto"/>
            <w:vAlign w:val="center"/>
          </w:tcPr>
          <w:p w14:paraId="190902A9"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lastRenderedPageBreak/>
              <w:t>环境中度敏感区（</w:t>
            </w:r>
            <w:r>
              <w:rPr>
                <w:rFonts w:ascii="Times New Roman" w:hAnsi="Times New Roman"/>
                <w:szCs w:val="21"/>
                <w:lang w:val="zh-CN"/>
              </w:rPr>
              <w:t>E2</w:t>
            </w:r>
            <w:r>
              <w:rPr>
                <w:rFonts w:ascii="Times New Roman" w:hAnsi="Times New Roman"/>
                <w:szCs w:val="21"/>
                <w:lang w:val="zh-CN"/>
              </w:rPr>
              <w:t>）</w:t>
            </w:r>
          </w:p>
        </w:tc>
        <w:tc>
          <w:tcPr>
            <w:tcW w:w="955" w:type="pct"/>
            <w:shd w:val="clear" w:color="auto" w:fill="auto"/>
            <w:vAlign w:val="center"/>
          </w:tcPr>
          <w:p w14:paraId="09B7C21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shd w:val="clear" w:color="auto" w:fill="auto"/>
            <w:vAlign w:val="center"/>
          </w:tcPr>
          <w:p w14:paraId="699CFA9D" w14:textId="77777777" w:rsidR="00525B19" w:rsidRDefault="00E67F7E">
            <w:pPr>
              <w:overflowPunct w:val="0"/>
              <w:adjustRightInd w:val="0"/>
              <w:snapToGrid w:val="0"/>
              <w:spacing w:line="240" w:lineRule="atLeast"/>
              <w:jc w:val="center"/>
              <w:textAlignment w:val="baseline"/>
              <w:rPr>
                <w:rFonts w:ascii="Times New Roman" w:hAnsi="Times New Roman"/>
                <w:szCs w:val="21"/>
                <w:highlight w:val="yellow"/>
                <w:lang w:val="zh-CN"/>
              </w:rPr>
            </w:pPr>
            <w:r>
              <w:rPr>
                <w:rFonts w:ascii="Times New Roman" w:hAnsi="Times New Roman"/>
                <w:szCs w:val="21"/>
                <w:lang w:val="zh-CN"/>
              </w:rPr>
              <w:t>Ⅲ</w:t>
            </w:r>
          </w:p>
        </w:tc>
        <w:tc>
          <w:tcPr>
            <w:tcW w:w="967" w:type="pct"/>
            <w:shd w:val="clear" w:color="auto" w:fill="auto"/>
            <w:vAlign w:val="center"/>
          </w:tcPr>
          <w:p w14:paraId="46473D37" w14:textId="77777777" w:rsidR="00525B19" w:rsidRDefault="00E67F7E">
            <w:pPr>
              <w:overflowPunct w:val="0"/>
              <w:adjustRightInd w:val="0"/>
              <w:snapToGrid w:val="0"/>
              <w:spacing w:line="240" w:lineRule="atLeast"/>
              <w:jc w:val="center"/>
              <w:textAlignment w:val="baseline"/>
              <w:rPr>
                <w:rFonts w:ascii="Times New Roman" w:hAnsi="Times New Roman"/>
                <w:szCs w:val="21"/>
                <w:highlight w:val="darkGray"/>
                <w:lang w:val="zh-CN"/>
              </w:rPr>
            </w:pPr>
            <w:r>
              <w:rPr>
                <w:rFonts w:ascii="Times New Roman" w:hAnsi="Times New Roman"/>
                <w:szCs w:val="21"/>
                <w:lang w:val="zh-CN"/>
              </w:rPr>
              <w:t>Ⅲ</w:t>
            </w:r>
          </w:p>
        </w:tc>
        <w:tc>
          <w:tcPr>
            <w:tcW w:w="956" w:type="pct"/>
            <w:tcBorders>
              <w:right w:val="nil"/>
            </w:tcBorders>
            <w:shd w:val="clear" w:color="auto" w:fill="7F7F7F"/>
            <w:vAlign w:val="center"/>
          </w:tcPr>
          <w:p w14:paraId="36043B3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Ⅱ</w:t>
            </w:r>
          </w:p>
        </w:tc>
      </w:tr>
      <w:tr w:rsidR="00525B19" w14:paraId="25B2A367" w14:textId="77777777">
        <w:trPr>
          <w:trHeight w:val="20"/>
          <w:jc w:val="center"/>
        </w:trPr>
        <w:tc>
          <w:tcPr>
            <w:tcW w:w="1155" w:type="pct"/>
            <w:tcBorders>
              <w:left w:val="nil"/>
            </w:tcBorders>
            <w:vAlign w:val="center"/>
          </w:tcPr>
          <w:p w14:paraId="0B1375F6"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环境低度敏感区（</w:t>
            </w:r>
            <w:r>
              <w:rPr>
                <w:rFonts w:ascii="Times New Roman" w:hAnsi="Times New Roman"/>
                <w:szCs w:val="21"/>
                <w:lang w:val="zh-CN"/>
              </w:rPr>
              <w:t>E3</w:t>
            </w:r>
            <w:r>
              <w:rPr>
                <w:rFonts w:ascii="Times New Roman" w:hAnsi="Times New Roman"/>
                <w:szCs w:val="21"/>
                <w:lang w:val="zh-CN"/>
              </w:rPr>
              <w:t>）</w:t>
            </w:r>
          </w:p>
        </w:tc>
        <w:tc>
          <w:tcPr>
            <w:tcW w:w="955" w:type="pct"/>
            <w:vAlign w:val="center"/>
          </w:tcPr>
          <w:p w14:paraId="04A1108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vAlign w:val="center"/>
          </w:tcPr>
          <w:p w14:paraId="32029F7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vAlign w:val="center"/>
          </w:tcPr>
          <w:p w14:paraId="29AC957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Ⅱ</w:t>
            </w:r>
          </w:p>
        </w:tc>
        <w:tc>
          <w:tcPr>
            <w:tcW w:w="956" w:type="pct"/>
            <w:tcBorders>
              <w:right w:val="nil"/>
            </w:tcBorders>
            <w:vAlign w:val="center"/>
          </w:tcPr>
          <w:p w14:paraId="5CEDB12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Ⅰ</w:t>
            </w:r>
          </w:p>
        </w:tc>
      </w:tr>
      <w:tr w:rsidR="00525B19" w14:paraId="3BCFC38F" w14:textId="77777777">
        <w:trPr>
          <w:trHeight w:val="20"/>
          <w:jc w:val="center"/>
        </w:trPr>
        <w:tc>
          <w:tcPr>
            <w:tcW w:w="5000" w:type="pct"/>
            <w:gridSpan w:val="5"/>
            <w:tcBorders>
              <w:left w:val="nil"/>
              <w:right w:val="nil"/>
            </w:tcBorders>
            <w:vAlign w:val="center"/>
          </w:tcPr>
          <w:p w14:paraId="513365A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二、地表水</w:t>
            </w:r>
          </w:p>
        </w:tc>
      </w:tr>
      <w:tr w:rsidR="00525B19" w14:paraId="0401451F" w14:textId="77777777">
        <w:trPr>
          <w:trHeight w:val="20"/>
          <w:jc w:val="center"/>
        </w:trPr>
        <w:tc>
          <w:tcPr>
            <w:tcW w:w="1155" w:type="pct"/>
            <w:tcBorders>
              <w:left w:val="nil"/>
            </w:tcBorders>
            <w:vAlign w:val="center"/>
          </w:tcPr>
          <w:p w14:paraId="2C8E238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环境高度敏感区（</w:t>
            </w:r>
            <w:r>
              <w:rPr>
                <w:rFonts w:ascii="Times New Roman" w:hAnsi="Times New Roman"/>
                <w:szCs w:val="21"/>
                <w:lang w:val="zh-CN"/>
              </w:rPr>
              <w:t>E1</w:t>
            </w:r>
            <w:r>
              <w:rPr>
                <w:rFonts w:ascii="Times New Roman" w:hAnsi="Times New Roman"/>
                <w:szCs w:val="21"/>
                <w:lang w:val="zh-CN"/>
              </w:rPr>
              <w:t>）</w:t>
            </w:r>
          </w:p>
        </w:tc>
        <w:tc>
          <w:tcPr>
            <w:tcW w:w="955" w:type="pct"/>
            <w:vAlign w:val="center"/>
          </w:tcPr>
          <w:p w14:paraId="63F514E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4C2FEA96"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6547625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56" w:type="pct"/>
            <w:tcBorders>
              <w:bottom w:val="single" w:sz="4" w:space="0" w:color="auto"/>
              <w:right w:val="nil"/>
            </w:tcBorders>
            <w:vAlign w:val="center"/>
          </w:tcPr>
          <w:p w14:paraId="7E93B7D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r>
      <w:tr w:rsidR="00525B19" w14:paraId="21C86A2F" w14:textId="77777777">
        <w:trPr>
          <w:trHeight w:val="20"/>
          <w:jc w:val="center"/>
        </w:trPr>
        <w:tc>
          <w:tcPr>
            <w:tcW w:w="1155" w:type="pct"/>
            <w:tcBorders>
              <w:left w:val="nil"/>
            </w:tcBorders>
            <w:vAlign w:val="center"/>
          </w:tcPr>
          <w:p w14:paraId="3FC573C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环境中度敏感区（</w:t>
            </w:r>
            <w:r>
              <w:rPr>
                <w:rFonts w:ascii="Times New Roman" w:hAnsi="Times New Roman"/>
                <w:szCs w:val="21"/>
                <w:lang w:val="zh-CN"/>
              </w:rPr>
              <w:t>E2</w:t>
            </w:r>
            <w:r>
              <w:rPr>
                <w:rFonts w:ascii="Times New Roman" w:hAnsi="Times New Roman"/>
                <w:szCs w:val="21"/>
                <w:lang w:val="zh-CN"/>
              </w:rPr>
              <w:t>）</w:t>
            </w:r>
          </w:p>
        </w:tc>
        <w:tc>
          <w:tcPr>
            <w:tcW w:w="955" w:type="pct"/>
            <w:tcBorders>
              <w:bottom w:val="single" w:sz="4" w:space="0" w:color="auto"/>
            </w:tcBorders>
            <w:vAlign w:val="center"/>
          </w:tcPr>
          <w:p w14:paraId="14F7780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74C3889D"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vAlign w:val="center"/>
          </w:tcPr>
          <w:p w14:paraId="0C5CEF7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56" w:type="pct"/>
            <w:tcBorders>
              <w:right w:val="nil"/>
            </w:tcBorders>
            <w:vAlign w:val="center"/>
          </w:tcPr>
          <w:p w14:paraId="645B689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Ⅱ</w:t>
            </w:r>
          </w:p>
        </w:tc>
      </w:tr>
      <w:tr w:rsidR="00525B19" w14:paraId="7B0A26EA" w14:textId="77777777">
        <w:trPr>
          <w:trHeight w:val="20"/>
          <w:jc w:val="center"/>
        </w:trPr>
        <w:tc>
          <w:tcPr>
            <w:tcW w:w="1155" w:type="pct"/>
            <w:tcBorders>
              <w:left w:val="nil"/>
            </w:tcBorders>
            <w:shd w:val="clear" w:color="auto" w:fill="auto"/>
            <w:vAlign w:val="center"/>
          </w:tcPr>
          <w:p w14:paraId="209E542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环境低度敏感区（</w:t>
            </w:r>
            <w:r>
              <w:rPr>
                <w:rFonts w:ascii="Times New Roman" w:hAnsi="Times New Roman"/>
                <w:szCs w:val="21"/>
                <w:lang w:val="zh-CN"/>
              </w:rPr>
              <w:t>E3</w:t>
            </w:r>
            <w:r>
              <w:rPr>
                <w:rFonts w:ascii="Times New Roman" w:hAnsi="Times New Roman"/>
                <w:szCs w:val="21"/>
                <w:lang w:val="zh-CN"/>
              </w:rPr>
              <w:t>）</w:t>
            </w:r>
          </w:p>
        </w:tc>
        <w:tc>
          <w:tcPr>
            <w:tcW w:w="955" w:type="pct"/>
            <w:shd w:val="clear" w:color="auto" w:fill="auto"/>
            <w:vAlign w:val="center"/>
          </w:tcPr>
          <w:p w14:paraId="75105102"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shd w:val="clear" w:color="auto" w:fill="auto"/>
            <w:vAlign w:val="center"/>
          </w:tcPr>
          <w:p w14:paraId="0E00B3F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shd w:val="clear" w:color="auto" w:fill="auto"/>
            <w:vAlign w:val="center"/>
          </w:tcPr>
          <w:p w14:paraId="4C03BB8E"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Ⅱ</w:t>
            </w:r>
          </w:p>
        </w:tc>
        <w:tc>
          <w:tcPr>
            <w:tcW w:w="956" w:type="pct"/>
            <w:tcBorders>
              <w:right w:val="nil"/>
            </w:tcBorders>
            <w:shd w:val="clear" w:color="auto" w:fill="7F7F7F"/>
            <w:vAlign w:val="center"/>
          </w:tcPr>
          <w:p w14:paraId="463F075C"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Ⅰ</w:t>
            </w:r>
          </w:p>
        </w:tc>
      </w:tr>
      <w:tr w:rsidR="00525B19" w14:paraId="1102CD33" w14:textId="77777777">
        <w:trPr>
          <w:trHeight w:val="20"/>
          <w:jc w:val="center"/>
        </w:trPr>
        <w:tc>
          <w:tcPr>
            <w:tcW w:w="5000" w:type="pct"/>
            <w:gridSpan w:val="5"/>
            <w:tcBorders>
              <w:left w:val="nil"/>
              <w:right w:val="nil"/>
            </w:tcBorders>
            <w:vAlign w:val="center"/>
          </w:tcPr>
          <w:p w14:paraId="4F83DEA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三、地下水</w:t>
            </w:r>
          </w:p>
        </w:tc>
      </w:tr>
      <w:tr w:rsidR="00525B19" w14:paraId="45384C3F" w14:textId="77777777">
        <w:trPr>
          <w:trHeight w:val="20"/>
          <w:jc w:val="center"/>
        </w:trPr>
        <w:tc>
          <w:tcPr>
            <w:tcW w:w="1155" w:type="pct"/>
            <w:tcBorders>
              <w:left w:val="nil"/>
            </w:tcBorders>
            <w:vAlign w:val="center"/>
          </w:tcPr>
          <w:p w14:paraId="3386C70A"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环境高度敏感区（</w:t>
            </w:r>
            <w:r>
              <w:rPr>
                <w:rFonts w:ascii="Times New Roman" w:hAnsi="Times New Roman"/>
                <w:szCs w:val="21"/>
                <w:lang w:val="zh-CN"/>
              </w:rPr>
              <w:t>E1</w:t>
            </w:r>
            <w:r>
              <w:rPr>
                <w:rFonts w:ascii="Times New Roman" w:hAnsi="Times New Roman"/>
                <w:szCs w:val="21"/>
                <w:lang w:val="zh-CN"/>
              </w:rPr>
              <w:t>）</w:t>
            </w:r>
          </w:p>
        </w:tc>
        <w:tc>
          <w:tcPr>
            <w:tcW w:w="955" w:type="pct"/>
            <w:vAlign w:val="center"/>
          </w:tcPr>
          <w:p w14:paraId="548E963C"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7D26603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44456DA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56" w:type="pct"/>
            <w:tcBorders>
              <w:bottom w:val="single" w:sz="4" w:space="0" w:color="auto"/>
              <w:right w:val="nil"/>
            </w:tcBorders>
            <w:vAlign w:val="center"/>
          </w:tcPr>
          <w:p w14:paraId="368C738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r>
      <w:tr w:rsidR="00525B19" w14:paraId="4B0F394C" w14:textId="77777777">
        <w:trPr>
          <w:trHeight w:val="20"/>
          <w:jc w:val="center"/>
        </w:trPr>
        <w:tc>
          <w:tcPr>
            <w:tcW w:w="1155" w:type="pct"/>
            <w:tcBorders>
              <w:left w:val="nil"/>
            </w:tcBorders>
            <w:vAlign w:val="center"/>
          </w:tcPr>
          <w:p w14:paraId="1BD1D6B2"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环境中度敏感区（</w:t>
            </w:r>
            <w:r>
              <w:rPr>
                <w:rFonts w:ascii="Times New Roman" w:hAnsi="Times New Roman"/>
                <w:szCs w:val="21"/>
                <w:lang w:val="zh-CN"/>
              </w:rPr>
              <w:t>E2</w:t>
            </w:r>
            <w:r>
              <w:rPr>
                <w:rFonts w:ascii="Times New Roman" w:hAnsi="Times New Roman"/>
                <w:szCs w:val="21"/>
                <w:lang w:val="zh-CN"/>
              </w:rPr>
              <w:t>）</w:t>
            </w:r>
          </w:p>
        </w:tc>
        <w:tc>
          <w:tcPr>
            <w:tcW w:w="955" w:type="pct"/>
            <w:tcBorders>
              <w:bottom w:val="single" w:sz="4" w:space="0" w:color="auto"/>
            </w:tcBorders>
            <w:vAlign w:val="center"/>
          </w:tcPr>
          <w:p w14:paraId="5C261AE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Ⅳ</w:t>
            </w:r>
          </w:p>
        </w:tc>
        <w:tc>
          <w:tcPr>
            <w:tcW w:w="967" w:type="pct"/>
            <w:vAlign w:val="center"/>
          </w:tcPr>
          <w:p w14:paraId="3CE3825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vAlign w:val="center"/>
          </w:tcPr>
          <w:p w14:paraId="7F0B01D6"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56" w:type="pct"/>
            <w:tcBorders>
              <w:bottom w:val="single" w:sz="4" w:space="0" w:color="auto"/>
              <w:right w:val="nil"/>
            </w:tcBorders>
            <w:vAlign w:val="center"/>
          </w:tcPr>
          <w:p w14:paraId="64527995"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bookmarkStart w:id="32" w:name="_Hlk84664003"/>
            <w:r>
              <w:rPr>
                <w:rFonts w:ascii="Times New Roman" w:hAnsi="Times New Roman"/>
                <w:szCs w:val="21"/>
                <w:lang w:val="zh-CN"/>
              </w:rPr>
              <w:t>Ⅱ</w:t>
            </w:r>
            <w:bookmarkEnd w:id="32"/>
          </w:p>
        </w:tc>
      </w:tr>
      <w:tr w:rsidR="00525B19" w14:paraId="5DB6A07E" w14:textId="77777777">
        <w:trPr>
          <w:trHeight w:val="20"/>
          <w:jc w:val="center"/>
        </w:trPr>
        <w:tc>
          <w:tcPr>
            <w:tcW w:w="1155" w:type="pct"/>
            <w:tcBorders>
              <w:left w:val="nil"/>
              <w:bottom w:val="single" w:sz="12" w:space="0" w:color="auto"/>
            </w:tcBorders>
            <w:shd w:val="clear" w:color="auto" w:fill="auto"/>
            <w:vAlign w:val="center"/>
          </w:tcPr>
          <w:p w14:paraId="2215EF3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环境低度敏感区（</w:t>
            </w:r>
            <w:r>
              <w:rPr>
                <w:rFonts w:ascii="Times New Roman" w:hAnsi="Times New Roman"/>
                <w:szCs w:val="21"/>
                <w:lang w:val="zh-CN"/>
              </w:rPr>
              <w:t>E3</w:t>
            </w:r>
            <w:r>
              <w:rPr>
                <w:rFonts w:ascii="Times New Roman" w:hAnsi="Times New Roman"/>
                <w:szCs w:val="21"/>
                <w:lang w:val="zh-CN"/>
              </w:rPr>
              <w:t>）</w:t>
            </w:r>
          </w:p>
        </w:tc>
        <w:tc>
          <w:tcPr>
            <w:tcW w:w="955" w:type="pct"/>
            <w:tcBorders>
              <w:bottom w:val="single" w:sz="12" w:space="0" w:color="auto"/>
            </w:tcBorders>
            <w:shd w:val="clear" w:color="auto" w:fill="auto"/>
            <w:vAlign w:val="center"/>
          </w:tcPr>
          <w:p w14:paraId="3E875D03"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tcBorders>
              <w:bottom w:val="single" w:sz="12" w:space="0" w:color="auto"/>
            </w:tcBorders>
            <w:shd w:val="clear" w:color="auto" w:fill="auto"/>
            <w:vAlign w:val="center"/>
          </w:tcPr>
          <w:p w14:paraId="6A0806DE"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Ⅲ</w:t>
            </w:r>
          </w:p>
        </w:tc>
        <w:tc>
          <w:tcPr>
            <w:tcW w:w="967" w:type="pct"/>
            <w:tcBorders>
              <w:bottom w:val="single" w:sz="12" w:space="0" w:color="auto"/>
            </w:tcBorders>
            <w:shd w:val="clear" w:color="auto" w:fill="FFFFFF"/>
            <w:vAlign w:val="center"/>
          </w:tcPr>
          <w:p w14:paraId="50FC572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Ⅱ</w:t>
            </w:r>
          </w:p>
        </w:tc>
        <w:tc>
          <w:tcPr>
            <w:tcW w:w="956" w:type="pct"/>
            <w:tcBorders>
              <w:bottom w:val="single" w:sz="12" w:space="0" w:color="auto"/>
              <w:right w:val="nil"/>
            </w:tcBorders>
            <w:shd w:val="clear" w:color="auto" w:fill="7F7F7F"/>
            <w:vAlign w:val="center"/>
          </w:tcPr>
          <w:p w14:paraId="7BA756B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Ⅰ</w:t>
            </w:r>
          </w:p>
        </w:tc>
      </w:tr>
    </w:tbl>
    <w:p w14:paraId="4237DEE9" w14:textId="77777777" w:rsidR="00525B19" w:rsidRDefault="00E67F7E">
      <w:pPr>
        <w:spacing w:line="360" w:lineRule="auto"/>
        <w:rPr>
          <w:rFonts w:ascii="Times New Roman" w:hAnsi="Times New Roman"/>
          <w:b/>
          <w:szCs w:val="21"/>
        </w:rPr>
      </w:pPr>
      <w:r>
        <w:rPr>
          <w:rFonts w:ascii="Times New Roman" w:hAnsi="Times New Roman"/>
          <w:szCs w:val="18"/>
        </w:rPr>
        <w:t>注：</w:t>
      </w:r>
      <w:r>
        <w:rPr>
          <w:rFonts w:ascii="Times New Roman" w:hAnsi="Times New Roman"/>
          <w:szCs w:val="18"/>
        </w:rPr>
        <w:t>Ⅳ+</w:t>
      </w:r>
      <w:r>
        <w:rPr>
          <w:rFonts w:ascii="Times New Roman" w:hAnsi="Times New Roman"/>
          <w:szCs w:val="18"/>
        </w:rPr>
        <w:t>为极高环境风险。</w:t>
      </w:r>
    </w:p>
    <w:p w14:paraId="746F6204" w14:textId="77777777" w:rsidR="00525B19" w:rsidRDefault="00E67F7E">
      <w:pPr>
        <w:adjustRightInd w:val="0"/>
        <w:snapToGrid w:val="0"/>
        <w:spacing w:line="360" w:lineRule="auto"/>
        <w:ind w:firstLineChars="200" w:firstLine="480"/>
        <w:rPr>
          <w:rFonts w:ascii="Times New Roman" w:hAnsi="Times New Roman"/>
          <w:sz w:val="24"/>
          <w:szCs w:val="32"/>
        </w:rPr>
      </w:pPr>
      <w:r>
        <w:rPr>
          <w:rFonts w:ascii="Times New Roman" w:hAnsi="Times New Roman"/>
          <w:sz w:val="24"/>
          <w:szCs w:val="32"/>
        </w:rPr>
        <w:t>环境风险评价工作级别判定标准见表</w:t>
      </w:r>
      <w:r>
        <w:rPr>
          <w:rFonts w:ascii="Times New Roman" w:hAnsi="Times New Roman"/>
          <w:sz w:val="24"/>
          <w:szCs w:val="32"/>
        </w:rPr>
        <w:t>2-7</w:t>
      </w:r>
      <w:r>
        <w:rPr>
          <w:rFonts w:ascii="Times New Roman" w:hAnsi="Times New Roman"/>
          <w:sz w:val="24"/>
          <w:szCs w:val="32"/>
        </w:rPr>
        <w:t>。</w:t>
      </w:r>
    </w:p>
    <w:p w14:paraId="70101754" w14:textId="77777777" w:rsidR="00525B19" w:rsidRDefault="00E67F7E">
      <w:pPr>
        <w:adjustRightInd w:val="0"/>
        <w:snapToGrid w:val="0"/>
        <w:jc w:val="center"/>
        <w:rPr>
          <w:rFonts w:ascii="Times New Roman" w:hAnsi="Times New Roman"/>
          <w:b/>
          <w:sz w:val="24"/>
          <w:szCs w:val="36"/>
        </w:rPr>
      </w:pPr>
      <w:r>
        <w:rPr>
          <w:rFonts w:ascii="Times New Roman" w:hAnsi="Times New Roman"/>
          <w:b/>
          <w:sz w:val="24"/>
          <w:szCs w:val="36"/>
        </w:rPr>
        <w:t>表</w:t>
      </w:r>
      <w:r>
        <w:rPr>
          <w:rFonts w:ascii="Times New Roman" w:hAnsi="Times New Roman"/>
          <w:b/>
          <w:sz w:val="24"/>
          <w:szCs w:val="36"/>
        </w:rPr>
        <w:t xml:space="preserve">2-7  </w:t>
      </w:r>
      <w:r>
        <w:rPr>
          <w:rFonts w:ascii="Times New Roman" w:hAnsi="Times New Roman"/>
          <w:b/>
          <w:sz w:val="24"/>
          <w:szCs w:val="36"/>
        </w:rPr>
        <w:t>环境风险评价工作级别判定标准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7"/>
        <w:gridCol w:w="1435"/>
        <w:gridCol w:w="1650"/>
        <w:gridCol w:w="1650"/>
        <w:gridCol w:w="1864"/>
      </w:tblGrid>
      <w:tr w:rsidR="00525B19" w14:paraId="100BF38C" w14:textId="77777777">
        <w:trPr>
          <w:trHeight w:val="20"/>
          <w:jc w:val="center"/>
        </w:trPr>
        <w:tc>
          <w:tcPr>
            <w:tcW w:w="1027" w:type="pct"/>
            <w:tcBorders>
              <w:top w:val="single" w:sz="12" w:space="0" w:color="auto"/>
              <w:left w:val="nil"/>
            </w:tcBorders>
            <w:vAlign w:val="center"/>
          </w:tcPr>
          <w:p w14:paraId="345BF6AA" w14:textId="77777777" w:rsidR="00525B19" w:rsidRDefault="00E67F7E">
            <w:pPr>
              <w:overflowPunct w:val="0"/>
              <w:adjustRightInd w:val="0"/>
              <w:snapToGrid w:val="0"/>
              <w:spacing w:line="240" w:lineRule="atLeast"/>
              <w:jc w:val="center"/>
              <w:textAlignment w:val="baseline"/>
              <w:rPr>
                <w:rFonts w:ascii="Times New Roman" w:hAnsi="Times New Roman"/>
                <w:b/>
                <w:bCs/>
                <w:szCs w:val="21"/>
                <w:lang w:val="zh-CN"/>
              </w:rPr>
            </w:pPr>
            <w:r>
              <w:rPr>
                <w:rFonts w:ascii="Times New Roman" w:hAnsi="Times New Roman"/>
                <w:b/>
                <w:bCs/>
                <w:szCs w:val="21"/>
                <w:lang w:val="zh-CN"/>
              </w:rPr>
              <w:t>环境风险潜势</w:t>
            </w:r>
          </w:p>
        </w:tc>
        <w:tc>
          <w:tcPr>
            <w:tcW w:w="863" w:type="pct"/>
            <w:tcBorders>
              <w:top w:val="single" w:sz="12" w:space="0" w:color="auto"/>
            </w:tcBorders>
            <w:vAlign w:val="center"/>
          </w:tcPr>
          <w:p w14:paraId="4712A90E" w14:textId="77777777" w:rsidR="00525B19" w:rsidRDefault="00E67F7E">
            <w:pPr>
              <w:overflowPunct w:val="0"/>
              <w:adjustRightInd w:val="0"/>
              <w:snapToGrid w:val="0"/>
              <w:spacing w:line="240" w:lineRule="atLeast"/>
              <w:jc w:val="center"/>
              <w:textAlignment w:val="baseline"/>
              <w:rPr>
                <w:rFonts w:ascii="Times New Roman" w:hAnsi="Times New Roman"/>
                <w:b/>
                <w:bCs/>
                <w:szCs w:val="21"/>
                <w:lang w:val="zh-CN"/>
              </w:rPr>
            </w:pPr>
            <w:r>
              <w:rPr>
                <w:rFonts w:ascii="Times New Roman" w:hAnsi="Times New Roman"/>
                <w:b/>
                <w:bCs/>
                <w:szCs w:val="21"/>
                <w:lang w:val="zh-CN"/>
              </w:rPr>
              <w:t>Ⅳ</w:t>
            </w:r>
            <w:r>
              <w:rPr>
                <w:rFonts w:ascii="Times New Roman" w:hAnsi="Times New Roman"/>
                <w:b/>
                <w:bCs/>
                <w:szCs w:val="21"/>
                <w:lang w:val="zh-CN"/>
              </w:rPr>
              <w:t>、</w:t>
            </w:r>
            <w:r>
              <w:rPr>
                <w:rFonts w:ascii="Times New Roman" w:hAnsi="Times New Roman"/>
                <w:b/>
                <w:bCs/>
                <w:szCs w:val="21"/>
                <w:lang w:val="zh-CN"/>
              </w:rPr>
              <w:t>Ⅳ+</w:t>
            </w:r>
          </w:p>
        </w:tc>
        <w:tc>
          <w:tcPr>
            <w:tcW w:w="993" w:type="pct"/>
            <w:tcBorders>
              <w:top w:val="single" w:sz="12" w:space="0" w:color="auto"/>
            </w:tcBorders>
            <w:vAlign w:val="center"/>
          </w:tcPr>
          <w:p w14:paraId="31EC5B00" w14:textId="77777777" w:rsidR="00525B19" w:rsidRDefault="00E67F7E">
            <w:pPr>
              <w:overflowPunct w:val="0"/>
              <w:adjustRightInd w:val="0"/>
              <w:snapToGrid w:val="0"/>
              <w:spacing w:line="240" w:lineRule="atLeast"/>
              <w:jc w:val="center"/>
              <w:textAlignment w:val="baseline"/>
              <w:rPr>
                <w:rFonts w:ascii="Times New Roman" w:hAnsi="Times New Roman"/>
                <w:b/>
                <w:bCs/>
                <w:szCs w:val="21"/>
                <w:lang w:val="zh-CN"/>
              </w:rPr>
            </w:pPr>
            <w:r>
              <w:rPr>
                <w:rFonts w:ascii="Times New Roman" w:hAnsi="Times New Roman"/>
                <w:b/>
                <w:bCs/>
                <w:szCs w:val="21"/>
                <w:lang w:val="zh-CN"/>
              </w:rPr>
              <w:t>Ⅲ</w:t>
            </w:r>
          </w:p>
        </w:tc>
        <w:tc>
          <w:tcPr>
            <w:tcW w:w="993" w:type="pct"/>
            <w:tcBorders>
              <w:top w:val="single" w:sz="12" w:space="0" w:color="auto"/>
            </w:tcBorders>
            <w:vAlign w:val="center"/>
          </w:tcPr>
          <w:p w14:paraId="536BCB77" w14:textId="77777777" w:rsidR="00525B19" w:rsidRDefault="00E67F7E">
            <w:pPr>
              <w:overflowPunct w:val="0"/>
              <w:adjustRightInd w:val="0"/>
              <w:snapToGrid w:val="0"/>
              <w:spacing w:line="240" w:lineRule="atLeast"/>
              <w:jc w:val="center"/>
              <w:textAlignment w:val="baseline"/>
              <w:rPr>
                <w:rFonts w:ascii="Times New Roman" w:hAnsi="Times New Roman"/>
                <w:b/>
                <w:bCs/>
                <w:szCs w:val="21"/>
                <w:lang w:val="zh-CN"/>
              </w:rPr>
            </w:pPr>
            <w:bookmarkStart w:id="33" w:name="_Hlk88244786"/>
            <w:r>
              <w:rPr>
                <w:rFonts w:ascii="Times New Roman" w:hAnsi="Times New Roman"/>
                <w:b/>
                <w:bCs/>
                <w:szCs w:val="21"/>
                <w:lang w:val="zh-CN"/>
              </w:rPr>
              <w:t>Ⅱ</w:t>
            </w:r>
            <w:bookmarkEnd w:id="33"/>
          </w:p>
        </w:tc>
        <w:tc>
          <w:tcPr>
            <w:tcW w:w="1122" w:type="pct"/>
            <w:tcBorders>
              <w:top w:val="single" w:sz="12" w:space="0" w:color="auto"/>
              <w:right w:val="nil"/>
            </w:tcBorders>
            <w:vAlign w:val="center"/>
          </w:tcPr>
          <w:p w14:paraId="69698479" w14:textId="77777777" w:rsidR="00525B19" w:rsidRDefault="00E67F7E">
            <w:pPr>
              <w:overflowPunct w:val="0"/>
              <w:adjustRightInd w:val="0"/>
              <w:snapToGrid w:val="0"/>
              <w:spacing w:line="240" w:lineRule="atLeast"/>
              <w:jc w:val="center"/>
              <w:textAlignment w:val="baseline"/>
              <w:rPr>
                <w:rFonts w:ascii="Times New Roman" w:hAnsi="Times New Roman"/>
                <w:b/>
                <w:bCs/>
                <w:szCs w:val="21"/>
                <w:lang w:val="zh-CN"/>
              </w:rPr>
            </w:pPr>
            <w:r>
              <w:rPr>
                <w:rFonts w:ascii="Times New Roman" w:hAnsi="Times New Roman"/>
                <w:b/>
                <w:bCs/>
                <w:szCs w:val="21"/>
                <w:lang w:val="zh-CN"/>
              </w:rPr>
              <w:t>Ⅰ</w:t>
            </w:r>
          </w:p>
        </w:tc>
      </w:tr>
      <w:tr w:rsidR="00525B19" w14:paraId="1EDCBAE5" w14:textId="77777777">
        <w:trPr>
          <w:trHeight w:val="20"/>
          <w:jc w:val="center"/>
        </w:trPr>
        <w:tc>
          <w:tcPr>
            <w:tcW w:w="1027" w:type="pct"/>
            <w:tcBorders>
              <w:left w:val="nil"/>
              <w:bottom w:val="single" w:sz="12" w:space="0" w:color="auto"/>
            </w:tcBorders>
            <w:vAlign w:val="center"/>
          </w:tcPr>
          <w:p w14:paraId="358AF05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评价工作等级</w:t>
            </w:r>
          </w:p>
        </w:tc>
        <w:tc>
          <w:tcPr>
            <w:tcW w:w="863" w:type="pct"/>
            <w:tcBorders>
              <w:bottom w:val="single" w:sz="12" w:space="0" w:color="auto"/>
            </w:tcBorders>
            <w:vAlign w:val="center"/>
          </w:tcPr>
          <w:p w14:paraId="2E321E95"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proofErr w:type="gramStart"/>
            <w:r>
              <w:rPr>
                <w:rFonts w:ascii="Times New Roman" w:hAnsi="Times New Roman"/>
                <w:szCs w:val="21"/>
                <w:lang w:val="zh-CN"/>
              </w:rPr>
              <w:t>一</w:t>
            </w:r>
            <w:proofErr w:type="gramEnd"/>
          </w:p>
        </w:tc>
        <w:tc>
          <w:tcPr>
            <w:tcW w:w="993" w:type="pct"/>
            <w:tcBorders>
              <w:bottom w:val="single" w:sz="12" w:space="0" w:color="auto"/>
            </w:tcBorders>
            <w:vAlign w:val="center"/>
          </w:tcPr>
          <w:p w14:paraId="53CBF4B9"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二</w:t>
            </w:r>
          </w:p>
        </w:tc>
        <w:tc>
          <w:tcPr>
            <w:tcW w:w="993" w:type="pct"/>
            <w:tcBorders>
              <w:bottom w:val="single" w:sz="12" w:space="0" w:color="auto"/>
            </w:tcBorders>
            <w:vAlign w:val="center"/>
          </w:tcPr>
          <w:p w14:paraId="527838B2"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三</w:t>
            </w:r>
          </w:p>
        </w:tc>
        <w:tc>
          <w:tcPr>
            <w:tcW w:w="1122" w:type="pct"/>
            <w:tcBorders>
              <w:bottom w:val="single" w:sz="12" w:space="0" w:color="auto"/>
              <w:right w:val="nil"/>
            </w:tcBorders>
            <w:vAlign w:val="center"/>
          </w:tcPr>
          <w:p w14:paraId="6923D62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简单分析</w:t>
            </w:r>
            <w:r>
              <w:rPr>
                <w:rFonts w:ascii="Times New Roman" w:hAnsi="Times New Roman"/>
                <w:szCs w:val="21"/>
                <w:lang w:val="zh-CN"/>
              </w:rPr>
              <w:t>*</w:t>
            </w:r>
          </w:p>
        </w:tc>
      </w:tr>
    </w:tbl>
    <w:p w14:paraId="14FA934C" w14:textId="77777777" w:rsidR="00525B19" w:rsidRDefault="00E67F7E">
      <w:pPr>
        <w:adjustRightInd w:val="0"/>
        <w:snapToGrid w:val="0"/>
        <w:spacing w:line="360" w:lineRule="auto"/>
        <w:ind w:firstLineChars="200" w:firstLine="480"/>
        <w:rPr>
          <w:rFonts w:ascii="Times New Roman" w:hAnsi="Times New Roman"/>
          <w:sz w:val="24"/>
          <w:szCs w:val="32"/>
        </w:rPr>
      </w:pPr>
      <w:r>
        <w:rPr>
          <w:rFonts w:ascii="Times New Roman" w:hAnsi="Times New Roman"/>
          <w:sz w:val="24"/>
          <w:szCs w:val="32"/>
        </w:rPr>
        <w:t>根据环境风险评价级别划分标准判定表，本项目危险物质数量与临界量的比值</w:t>
      </w:r>
      <w:r>
        <w:rPr>
          <w:rFonts w:ascii="Times New Roman" w:hAnsi="Times New Roman"/>
          <w:sz w:val="24"/>
          <w:szCs w:val="32"/>
        </w:rPr>
        <w:t>Q=8.7989</w:t>
      </w:r>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w:t>
      </w:r>
      <w:r>
        <w:rPr>
          <w:rFonts w:ascii="Times New Roman" w:hAnsi="Times New Roman"/>
          <w:sz w:val="24"/>
          <w:szCs w:val="32"/>
        </w:rPr>
        <w:t>Q</w:t>
      </w:r>
      <w:r>
        <w:rPr>
          <w:rFonts w:ascii="Times New Roman" w:hAnsi="Times New Roman"/>
          <w:sz w:val="24"/>
          <w:szCs w:val="32"/>
        </w:rPr>
        <w:t>＜</w:t>
      </w:r>
      <w:r>
        <w:rPr>
          <w:rFonts w:ascii="Times New Roman" w:hAnsi="Times New Roman"/>
          <w:sz w:val="24"/>
          <w:szCs w:val="32"/>
        </w:rPr>
        <w:t>10</w:t>
      </w:r>
      <w:r>
        <w:rPr>
          <w:rFonts w:ascii="Times New Roman" w:hAnsi="Times New Roman"/>
          <w:sz w:val="24"/>
          <w:szCs w:val="32"/>
        </w:rPr>
        <w:t>，本项目危险物质及工艺系统危险性为</w:t>
      </w:r>
      <w:r>
        <w:rPr>
          <w:rFonts w:ascii="Times New Roman" w:hAnsi="Times New Roman"/>
          <w:sz w:val="24"/>
          <w:szCs w:val="32"/>
        </w:rPr>
        <w:t>P4</w:t>
      </w:r>
      <w:r>
        <w:rPr>
          <w:rFonts w:ascii="Times New Roman" w:hAnsi="Times New Roman"/>
          <w:sz w:val="24"/>
          <w:szCs w:val="32"/>
        </w:rPr>
        <w:t>，大气环境敏感程度为</w:t>
      </w:r>
      <w:r>
        <w:rPr>
          <w:rFonts w:ascii="Times New Roman" w:hAnsi="Times New Roman"/>
          <w:sz w:val="24"/>
          <w:szCs w:val="32"/>
        </w:rPr>
        <w:t>E2</w:t>
      </w:r>
      <w:r>
        <w:rPr>
          <w:rFonts w:ascii="Times New Roman" w:hAnsi="Times New Roman"/>
          <w:sz w:val="24"/>
          <w:szCs w:val="32"/>
        </w:rPr>
        <w:t>、地表水环境敏感程度为</w:t>
      </w:r>
      <w:r>
        <w:rPr>
          <w:rFonts w:ascii="Times New Roman" w:hAnsi="Times New Roman"/>
          <w:sz w:val="24"/>
          <w:szCs w:val="32"/>
        </w:rPr>
        <w:t>E3</w:t>
      </w:r>
      <w:r>
        <w:rPr>
          <w:rFonts w:ascii="Times New Roman" w:hAnsi="Times New Roman"/>
          <w:sz w:val="24"/>
          <w:szCs w:val="32"/>
        </w:rPr>
        <w:t>、地下水环境敏感程度为</w:t>
      </w:r>
      <w:r>
        <w:rPr>
          <w:rFonts w:ascii="Times New Roman" w:hAnsi="Times New Roman"/>
          <w:sz w:val="24"/>
          <w:szCs w:val="32"/>
        </w:rPr>
        <w:t>E3</w:t>
      </w:r>
      <w:r>
        <w:rPr>
          <w:rFonts w:ascii="Times New Roman" w:hAnsi="Times New Roman"/>
          <w:sz w:val="24"/>
          <w:szCs w:val="32"/>
        </w:rPr>
        <w:t>，</w:t>
      </w:r>
      <w:r>
        <w:rPr>
          <w:rFonts w:ascii="Times New Roman" w:hAnsi="Times New Roman" w:hint="eastAsia"/>
          <w:sz w:val="24"/>
          <w:szCs w:val="32"/>
        </w:rPr>
        <w:t>大气环境风险潜势为</w:t>
      </w:r>
      <w:bookmarkStart w:id="34" w:name="_Hlk88389022"/>
      <w:r>
        <w:rPr>
          <w:rFonts w:ascii="宋体" w:hAnsi="宋体" w:cs="宋体" w:hint="eastAsia"/>
          <w:sz w:val="24"/>
          <w:szCs w:val="21"/>
          <w:lang w:val="zh-CN"/>
        </w:rPr>
        <w:t>Ⅱ</w:t>
      </w:r>
      <w:r>
        <w:rPr>
          <w:rFonts w:ascii="Times New Roman" w:hAnsi="Times New Roman" w:hint="eastAsia"/>
          <w:sz w:val="24"/>
          <w:szCs w:val="32"/>
        </w:rPr>
        <w:t>，评价工作等级为三级</w:t>
      </w:r>
      <w:bookmarkEnd w:id="34"/>
      <w:r>
        <w:rPr>
          <w:rFonts w:ascii="Times New Roman" w:hAnsi="Times New Roman" w:hint="eastAsia"/>
          <w:sz w:val="24"/>
          <w:szCs w:val="32"/>
        </w:rPr>
        <w:t>，评价内容为定性分析说明大气环境影响后果；地表水和地下水环境风险潜势为</w:t>
      </w:r>
      <w:r>
        <w:rPr>
          <w:rFonts w:ascii="宋体" w:hAnsi="宋体" w:cs="宋体" w:hint="eastAsia"/>
          <w:sz w:val="24"/>
          <w:szCs w:val="21"/>
          <w:lang w:val="zh-CN"/>
        </w:rPr>
        <w:t>Ⅰ</w:t>
      </w:r>
      <w:r>
        <w:rPr>
          <w:rFonts w:ascii="Times New Roman" w:hAnsi="Times New Roman" w:hint="eastAsia"/>
          <w:sz w:val="24"/>
          <w:szCs w:val="21"/>
          <w:lang w:val="zh-CN"/>
        </w:rPr>
        <w:t>，</w:t>
      </w:r>
      <w:bookmarkStart w:id="35" w:name="_Hlk88389046"/>
      <w:r>
        <w:rPr>
          <w:rFonts w:ascii="Times New Roman" w:hAnsi="Times New Roman" w:hint="eastAsia"/>
          <w:sz w:val="24"/>
          <w:szCs w:val="21"/>
          <w:lang w:val="zh-CN"/>
        </w:rPr>
        <w:t>评价工作等级为简单分析</w:t>
      </w:r>
      <w:bookmarkEnd w:id="35"/>
      <w:r>
        <w:rPr>
          <w:rFonts w:ascii="Times New Roman" w:hAnsi="Times New Roman" w:hint="eastAsia"/>
          <w:sz w:val="24"/>
          <w:szCs w:val="21"/>
          <w:lang w:val="zh-CN"/>
        </w:rPr>
        <w:t>，地表水评价内容为简单分析说明地表水环境影响后果，地下水评价内容为</w:t>
      </w:r>
      <w:r>
        <w:rPr>
          <w:rFonts w:ascii="宋体" w:hAnsi="宋体" w:hint="eastAsia"/>
          <w:sz w:val="24"/>
          <w:szCs w:val="21"/>
          <w:lang w:val="zh-CN"/>
        </w:rPr>
        <w:t>简单分析地下水环境影响后果</w:t>
      </w:r>
      <w:r>
        <w:rPr>
          <w:rFonts w:ascii="Times New Roman" w:hAnsi="Times New Roman" w:hint="eastAsia"/>
          <w:sz w:val="24"/>
          <w:szCs w:val="21"/>
          <w:lang w:val="zh-CN"/>
        </w:rPr>
        <w:t>；</w:t>
      </w:r>
      <w:r>
        <w:rPr>
          <w:rFonts w:ascii="Times New Roman" w:hAnsi="Times New Roman"/>
          <w:sz w:val="24"/>
          <w:szCs w:val="32"/>
        </w:rPr>
        <w:t>根据《建设项目环境风险评价技术导则》（</w:t>
      </w:r>
      <w:r>
        <w:rPr>
          <w:rFonts w:ascii="Times New Roman" w:hAnsi="Times New Roman"/>
          <w:sz w:val="24"/>
          <w:szCs w:val="32"/>
        </w:rPr>
        <w:t>HJ169</w:t>
      </w:r>
      <w:r>
        <w:rPr>
          <w:rFonts w:ascii="Times New Roman" w:hAnsi="Times New Roman"/>
          <w:sz w:val="24"/>
          <w:szCs w:val="32"/>
        </w:rPr>
        <w:t>－</w:t>
      </w:r>
      <w:r>
        <w:rPr>
          <w:rFonts w:ascii="Times New Roman" w:hAnsi="Times New Roman"/>
          <w:sz w:val="24"/>
          <w:szCs w:val="32"/>
        </w:rPr>
        <w:t>2018</w:t>
      </w:r>
      <w:r>
        <w:rPr>
          <w:rFonts w:ascii="Times New Roman" w:hAnsi="Times New Roman"/>
          <w:sz w:val="24"/>
          <w:szCs w:val="32"/>
        </w:rPr>
        <w:t>）表</w:t>
      </w:r>
      <w:r>
        <w:rPr>
          <w:rFonts w:ascii="Times New Roman" w:hAnsi="Times New Roman"/>
          <w:sz w:val="24"/>
          <w:szCs w:val="32"/>
        </w:rPr>
        <w:t>1</w:t>
      </w:r>
      <w:r>
        <w:rPr>
          <w:rFonts w:ascii="Times New Roman" w:hAnsi="Times New Roman"/>
          <w:sz w:val="24"/>
          <w:szCs w:val="32"/>
        </w:rPr>
        <w:t>中等级划分要求，本项目各要素环境风险评价等级确定情况见下表。</w:t>
      </w:r>
    </w:p>
    <w:p w14:paraId="6BF1959C" w14:textId="77777777" w:rsidR="00525B19" w:rsidRDefault="00E67F7E">
      <w:pPr>
        <w:adjustRightInd w:val="0"/>
        <w:snapToGrid w:val="0"/>
        <w:jc w:val="center"/>
        <w:rPr>
          <w:rFonts w:ascii="Times New Roman" w:hAnsi="Times New Roman"/>
          <w:b/>
          <w:szCs w:val="28"/>
        </w:rPr>
      </w:pPr>
      <w:r>
        <w:rPr>
          <w:rFonts w:ascii="Times New Roman" w:hAnsi="Times New Roman"/>
          <w:b/>
          <w:sz w:val="24"/>
          <w:szCs w:val="36"/>
        </w:rPr>
        <w:t>表</w:t>
      </w:r>
      <w:r>
        <w:rPr>
          <w:rFonts w:ascii="Times New Roman" w:hAnsi="Times New Roman"/>
          <w:b/>
          <w:sz w:val="24"/>
          <w:szCs w:val="36"/>
        </w:rPr>
        <w:t xml:space="preserve">2-8  </w:t>
      </w:r>
      <w:r>
        <w:rPr>
          <w:rFonts w:ascii="Times New Roman" w:hAnsi="Times New Roman"/>
          <w:b/>
          <w:sz w:val="24"/>
          <w:szCs w:val="36"/>
        </w:rPr>
        <w:t>各要素环境风险评价工作等级及评价内容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
        <w:gridCol w:w="1292"/>
        <w:gridCol w:w="5989"/>
      </w:tblGrid>
      <w:tr w:rsidR="00525B19" w14:paraId="693F4285" w14:textId="77777777">
        <w:trPr>
          <w:trHeight w:val="20"/>
          <w:jc w:val="center"/>
        </w:trPr>
        <w:tc>
          <w:tcPr>
            <w:tcW w:w="617" w:type="pct"/>
            <w:tcBorders>
              <w:top w:val="single" w:sz="12" w:space="0" w:color="auto"/>
              <w:left w:val="nil"/>
            </w:tcBorders>
            <w:vAlign w:val="center"/>
          </w:tcPr>
          <w:p w14:paraId="2E057B0F"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环境要素</w:t>
            </w:r>
          </w:p>
        </w:tc>
        <w:tc>
          <w:tcPr>
            <w:tcW w:w="778" w:type="pct"/>
            <w:tcBorders>
              <w:top w:val="single" w:sz="12" w:space="0" w:color="auto"/>
            </w:tcBorders>
            <w:vAlign w:val="center"/>
          </w:tcPr>
          <w:p w14:paraId="234EABD1"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评价工作等级</w:t>
            </w:r>
          </w:p>
        </w:tc>
        <w:tc>
          <w:tcPr>
            <w:tcW w:w="3605" w:type="pct"/>
            <w:tcBorders>
              <w:top w:val="single" w:sz="12" w:space="0" w:color="auto"/>
              <w:right w:val="nil"/>
            </w:tcBorders>
            <w:vAlign w:val="center"/>
          </w:tcPr>
          <w:p w14:paraId="1C2241B3"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评价工作内容</w:t>
            </w:r>
          </w:p>
        </w:tc>
      </w:tr>
      <w:tr w:rsidR="00525B19" w14:paraId="74E57CED" w14:textId="77777777">
        <w:trPr>
          <w:trHeight w:val="20"/>
          <w:jc w:val="center"/>
        </w:trPr>
        <w:tc>
          <w:tcPr>
            <w:tcW w:w="617" w:type="pct"/>
            <w:tcBorders>
              <w:left w:val="nil"/>
            </w:tcBorders>
            <w:vAlign w:val="center"/>
          </w:tcPr>
          <w:p w14:paraId="3AE7E7F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大气</w:t>
            </w:r>
          </w:p>
        </w:tc>
        <w:tc>
          <w:tcPr>
            <w:tcW w:w="778" w:type="pct"/>
            <w:vAlign w:val="center"/>
          </w:tcPr>
          <w:p w14:paraId="6DBBE8E4"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三</w:t>
            </w:r>
          </w:p>
        </w:tc>
        <w:tc>
          <w:tcPr>
            <w:tcW w:w="3605" w:type="pct"/>
            <w:tcBorders>
              <w:right w:val="nil"/>
            </w:tcBorders>
            <w:vAlign w:val="center"/>
          </w:tcPr>
          <w:p w14:paraId="5CE2691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定性分析说明大气环境影响后果。</w:t>
            </w:r>
          </w:p>
        </w:tc>
      </w:tr>
      <w:tr w:rsidR="00525B19" w14:paraId="2B981360" w14:textId="77777777">
        <w:trPr>
          <w:trHeight w:val="20"/>
          <w:jc w:val="center"/>
        </w:trPr>
        <w:tc>
          <w:tcPr>
            <w:tcW w:w="617" w:type="pct"/>
            <w:tcBorders>
              <w:left w:val="nil"/>
            </w:tcBorders>
            <w:vAlign w:val="center"/>
          </w:tcPr>
          <w:p w14:paraId="22F6827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地表水</w:t>
            </w:r>
          </w:p>
        </w:tc>
        <w:tc>
          <w:tcPr>
            <w:tcW w:w="778" w:type="pct"/>
            <w:vAlign w:val="center"/>
          </w:tcPr>
          <w:p w14:paraId="65F6E3B8"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简单分析</w:t>
            </w:r>
          </w:p>
        </w:tc>
        <w:tc>
          <w:tcPr>
            <w:tcW w:w="3605" w:type="pct"/>
            <w:tcBorders>
              <w:right w:val="nil"/>
            </w:tcBorders>
            <w:vAlign w:val="center"/>
          </w:tcPr>
          <w:p w14:paraId="4B8AEC4D"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bookmarkStart w:id="36" w:name="_Hlk85027396"/>
            <w:r>
              <w:rPr>
                <w:rFonts w:ascii="Times New Roman" w:hAnsi="Times New Roman" w:hint="eastAsia"/>
                <w:szCs w:val="21"/>
                <w:lang w:val="zh-CN"/>
              </w:rPr>
              <w:t>简单分析说明地表水环境影响后果</w:t>
            </w:r>
            <w:bookmarkEnd w:id="36"/>
            <w:r>
              <w:rPr>
                <w:rFonts w:ascii="Times New Roman" w:hAnsi="Times New Roman" w:hint="eastAsia"/>
                <w:szCs w:val="21"/>
                <w:lang w:val="zh-CN"/>
              </w:rPr>
              <w:t>。</w:t>
            </w:r>
          </w:p>
        </w:tc>
      </w:tr>
      <w:tr w:rsidR="00525B19" w14:paraId="02075043" w14:textId="77777777">
        <w:trPr>
          <w:trHeight w:val="20"/>
          <w:jc w:val="center"/>
        </w:trPr>
        <w:tc>
          <w:tcPr>
            <w:tcW w:w="617" w:type="pct"/>
            <w:tcBorders>
              <w:left w:val="nil"/>
              <w:bottom w:val="single" w:sz="12" w:space="0" w:color="auto"/>
            </w:tcBorders>
            <w:vAlign w:val="center"/>
          </w:tcPr>
          <w:p w14:paraId="042C15B5"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地下水</w:t>
            </w:r>
          </w:p>
        </w:tc>
        <w:tc>
          <w:tcPr>
            <w:tcW w:w="778" w:type="pct"/>
            <w:tcBorders>
              <w:bottom w:val="single" w:sz="12" w:space="0" w:color="auto"/>
            </w:tcBorders>
            <w:vAlign w:val="center"/>
          </w:tcPr>
          <w:p w14:paraId="2A496D5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简单分析</w:t>
            </w:r>
          </w:p>
        </w:tc>
        <w:tc>
          <w:tcPr>
            <w:tcW w:w="3605" w:type="pct"/>
            <w:tcBorders>
              <w:bottom w:val="single" w:sz="12" w:space="0" w:color="auto"/>
              <w:right w:val="nil"/>
            </w:tcBorders>
            <w:vAlign w:val="center"/>
          </w:tcPr>
          <w:p w14:paraId="5DF4590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简单分析地下水环境影响后果。</w:t>
            </w:r>
          </w:p>
        </w:tc>
      </w:tr>
    </w:tbl>
    <w:p w14:paraId="6D9EC618" w14:textId="77777777" w:rsidR="00525B19" w:rsidRDefault="00E67F7E">
      <w:pPr>
        <w:pStyle w:val="2"/>
        <w:rPr>
          <w:rFonts w:ascii="Times New Roman" w:hAnsi="Times New Roman"/>
        </w:rPr>
      </w:pPr>
      <w:bookmarkStart w:id="37" w:name="_Toc16987"/>
      <w:bookmarkStart w:id="38" w:name="_Toc15335"/>
      <w:bookmarkStart w:id="39" w:name="_Toc92180329"/>
      <w:r>
        <w:rPr>
          <w:rFonts w:ascii="Times New Roman" w:hAnsi="Times New Roman"/>
        </w:rPr>
        <w:t>2.5</w:t>
      </w:r>
      <w:r>
        <w:rPr>
          <w:rFonts w:ascii="Times New Roman" w:hAnsi="Times New Roman"/>
        </w:rPr>
        <w:t>环境风险评价范围</w:t>
      </w:r>
      <w:bookmarkEnd w:id="37"/>
      <w:bookmarkEnd w:id="38"/>
      <w:bookmarkEnd w:id="39"/>
    </w:p>
    <w:p w14:paraId="7F2289EB"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本项目环境风险评价等级为</w:t>
      </w:r>
      <w:r>
        <w:rPr>
          <w:rFonts w:ascii="Times New Roman" w:hAnsi="Times New Roman" w:hint="eastAsia"/>
          <w:sz w:val="24"/>
        </w:rPr>
        <w:t>三</w:t>
      </w:r>
      <w:r>
        <w:rPr>
          <w:rFonts w:ascii="Times New Roman" w:hAnsi="Times New Roman"/>
          <w:sz w:val="24"/>
        </w:rPr>
        <w:t>级评价，大气环境风险评价范围</w:t>
      </w:r>
      <w:r>
        <w:rPr>
          <w:rFonts w:ascii="Times New Roman" w:hAnsi="Times New Roman" w:hint="eastAsia"/>
          <w:sz w:val="24"/>
        </w:rPr>
        <w:t>是距离建设</w:t>
      </w:r>
      <w:r>
        <w:rPr>
          <w:rFonts w:ascii="Times New Roman" w:hAnsi="Times New Roman"/>
          <w:sz w:val="24"/>
        </w:rPr>
        <w:t>项目边界</w:t>
      </w:r>
      <w:r>
        <w:rPr>
          <w:rFonts w:ascii="Times New Roman" w:hAnsi="Times New Roman" w:hint="eastAsia"/>
          <w:sz w:val="24"/>
        </w:rPr>
        <w:t>一般不低于</w:t>
      </w:r>
      <w:r>
        <w:rPr>
          <w:rFonts w:ascii="Times New Roman" w:hAnsi="Times New Roman"/>
          <w:sz w:val="24"/>
        </w:rPr>
        <w:t>3km</w:t>
      </w:r>
      <w:r>
        <w:rPr>
          <w:rFonts w:ascii="Times New Roman" w:hAnsi="Times New Roman" w:hint="eastAsia"/>
          <w:sz w:val="24"/>
        </w:rPr>
        <w:t>；地表水和地下水风险评价等级为三级，</w:t>
      </w:r>
      <w:r>
        <w:rPr>
          <w:rFonts w:ascii="Times New Roman" w:hAnsi="Times New Roman"/>
          <w:sz w:val="24"/>
        </w:rPr>
        <w:t>地表水环境风险评价范围为</w:t>
      </w:r>
      <w:r>
        <w:rPr>
          <w:rFonts w:ascii="Times New Roman" w:hAnsi="Times New Roman" w:hint="eastAsia"/>
          <w:sz w:val="24"/>
        </w:rPr>
        <w:t>企业总排口</w:t>
      </w:r>
      <w:r>
        <w:rPr>
          <w:rFonts w:ascii="Times New Roman" w:hAnsi="Times New Roman"/>
          <w:sz w:val="24"/>
        </w:rPr>
        <w:t>，地下水环境风险评价范围为项目周边面积</w:t>
      </w:r>
      <w:r>
        <w:rPr>
          <w:rFonts w:ascii="Times New Roman" w:hAnsi="Times New Roman"/>
          <w:sz w:val="24"/>
        </w:rPr>
        <w:t>6km</w:t>
      </w:r>
      <w:r>
        <w:rPr>
          <w:rFonts w:ascii="Times New Roman" w:hAnsi="Times New Roman"/>
          <w:sz w:val="24"/>
          <w:vertAlign w:val="superscript"/>
        </w:rPr>
        <w:t>2</w:t>
      </w:r>
      <w:r>
        <w:rPr>
          <w:rFonts w:ascii="Times New Roman" w:hAnsi="Times New Roman"/>
          <w:sz w:val="24"/>
        </w:rPr>
        <w:t>的范围内</w:t>
      </w:r>
      <w:r>
        <w:rPr>
          <w:rFonts w:ascii="Times New Roman" w:hAnsi="Times New Roman" w:hint="eastAsia"/>
          <w:sz w:val="24"/>
        </w:rPr>
        <w:t>，具体见下表</w:t>
      </w:r>
      <w:r>
        <w:rPr>
          <w:rFonts w:ascii="Times New Roman" w:hAnsi="Times New Roman" w:hint="eastAsia"/>
          <w:sz w:val="24"/>
        </w:rPr>
        <w:t>2</w:t>
      </w:r>
      <w:r>
        <w:rPr>
          <w:rFonts w:ascii="Times New Roman" w:hAnsi="Times New Roman"/>
          <w:sz w:val="24"/>
        </w:rPr>
        <w:t>-9</w:t>
      </w:r>
      <w:r>
        <w:rPr>
          <w:rFonts w:ascii="Times New Roman" w:hAnsi="Times New Roman" w:hint="eastAsia"/>
          <w:sz w:val="24"/>
        </w:rPr>
        <w:t>。</w:t>
      </w:r>
    </w:p>
    <w:p w14:paraId="6B11EF3C" w14:textId="77777777" w:rsidR="00525B19" w:rsidRDefault="00E67F7E">
      <w:pPr>
        <w:adjustRightInd w:val="0"/>
        <w:snapToGrid w:val="0"/>
        <w:jc w:val="center"/>
        <w:rPr>
          <w:rFonts w:ascii="Times New Roman" w:hAnsi="Times New Roman"/>
          <w:b/>
          <w:szCs w:val="28"/>
        </w:rPr>
      </w:pPr>
      <w:r>
        <w:rPr>
          <w:rFonts w:ascii="Times New Roman" w:hAnsi="Times New Roman"/>
          <w:b/>
          <w:sz w:val="24"/>
          <w:szCs w:val="36"/>
        </w:rPr>
        <w:t>表</w:t>
      </w:r>
      <w:r>
        <w:rPr>
          <w:rFonts w:ascii="Times New Roman" w:hAnsi="Times New Roman"/>
          <w:b/>
          <w:sz w:val="24"/>
          <w:szCs w:val="36"/>
        </w:rPr>
        <w:t xml:space="preserve">2-9  </w:t>
      </w:r>
      <w:r>
        <w:rPr>
          <w:rFonts w:ascii="Times New Roman" w:hAnsi="Times New Roman"/>
          <w:b/>
          <w:sz w:val="24"/>
          <w:szCs w:val="36"/>
        </w:rPr>
        <w:t>各要素环境风险评价</w:t>
      </w:r>
      <w:r>
        <w:rPr>
          <w:rFonts w:ascii="Times New Roman" w:hAnsi="Times New Roman" w:hint="eastAsia"/>
          <w:b/>
          <w:sz w:val="24"/>
          <w:szCs w:val="36"/>
        </w:rPr>
        <w:t>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5"/>
        <w:gridCol w:w="1292"/>
        <w:gridCol w:w="5989"/>
      </w:tblGrid>
      <w:tr w:rsidR="00525B19" w14:paraId="403FA21F" w14:textId="77777777">
        <w:trPr>
          <w:trHeight w:val="20"/>
          <w:jc w:val="center"/>
        </w:trPr>
        <w:tc>
          <w:tcPr>
            <w:tcW w:w="617" w:type="pct"/>
            <w:tcBorders>
              <w:top w:val="single" w:sz="12" w:space="0" w:color="auto"/>
              <w:left w:val="nil"/>
            </w:tcBorders>
            <w:vAlign w:val="center"/>
          </w:tcPr>
          <w:p w14:paraId="2A13BC2C"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环境要素</w:t>
            </w:r>
          </w:p>
        </w:tc>
        <w:tc>
          <w:tcPr>
            <w:tcW w:w="778" w:type="pct"/>
            <w:tcBorders>
              <w:top w:val="single" w:sz="12" w:space="0" w:color="auto"/>
            </w:tcBorders>
            <w:vAlign w:val="center"/>
          </w:tcPr>
          <w:p w14:paraId="5226A2B3"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评价工作等级</w:t>
            </w:r>
          </w:p>
        </w:tc>
        <w:tc>
          <w:tcPr>
            <w:tcW w:w="3605" w:type="pct"/>
            <w:tcBorders>
              <w:top w:val="single" w:sz="12" w:space="0" w:color="auto"/>
              <w:right w:val="nil"/>
            </w:tcBorders>
            <w:vAlign w:val="center"/>
          </w:tcPr>
          <w:p w14:paraId="2F3C8824" w14:textId="77777777" w:rsidR="00525B19" w:rsidRDefault="00E67F7E">
            <w:pPr>
              <w:overflowPunct w:val="0"/>
              <w:adjustRightInd w:val="0"/>
              <w:snapToGrid w:val="0"/>
              <w:spacing w:line="240" w:lineRule="atLeast"/>
              <w:jc w:val="center"/>
              <w:textAlignment w:val="baseline"/>
              <w:rPr>
                <w:rFonts w:ascii="Times New Roman" w:hAnsi="Times New Roman"/>
                <w:b/>
                <w:szCs w:val="21"/>
                <w:lang w:val="zh-CN"/>
              </w:rPr>
            </w:pPr>
            <w:r>
              <w:rPr>
                <w:rFonts w:ascii="Times New Roman" w:hAnsi="Times New Roman"/>
                <w:b/>
                <w:szCs w:val="21"/>
                <w:lang w:val="zh-CN"/>
              </w:rPr>
              <w:t>评价</w:t>
            </w:r>
            <w:r>
              <w:rPr>
                <w:rFonts w:ascii="Times New Roman" w:hAnsi="Times New Roman" w:hint="eastAsia"/>
                <w:b/>
                <w:szCs w:val="21"/>
                <w:lang w:val="zh-CN"/>
              </w:rPr>
              <w:t>范围</w:t>
            </w:r>
          </w:p>
        </w:tc>
      </w:tr>
      <w:tr w:rsidR="00525B19" w14:paraId="631E49F0" w14:textId="77777777">
        <w:trPr>
          <w:trHeight w:val="20"/>
          <w:jc w:val="center"/>
        </w:trPr>
        <w:tc>
          <w:tcPr>
            <w:tcW w:w="617" w:type="pct"/>
            <w:tcBorders>
              <w:left w:val="nil"/>
            </w:tcBorders>
            <w:vAlign w:val="center"/>
          </w:tcPr>
          <w:p w14:paraId="643B5F51"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大气</w:t>
            </w:r>
          </w:p>
        </w:tc>
        <w:tc>
          <w:tcPr>
            <w:tcW w:w="778" w:type="pct"/>
            <w:vAlign w:val="center"/>
          </w:tcPr>
          <w:p w14:paraId="54C4A162"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三</w:t>
            </w:r>
          </w:p>
        </w:tc>
        <w:tc>
          <w:tcPr>
            <w:tcW w:w="3605" w:type="pct"/>
            <w:tcBorders>
              <w:right w:val="nil"/>
            </w:tcBorders>
            <w:vAlign w:val="center"/>
          </w:tcPr>
          <w:p w14:paraId="16700937"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建设项目边界</w:t>
            </w:r>
            <w:r>
              <w:rPr>
                <w:rFonts w:ascii="Times New Roman" w:hAnsi="Times New Roman" w:hint="eastAsia"/>
                <w:szCs w:val="21"/>
                <w:lang w:val="zh-CN"/>
              </w:rPr>
              <w:t>3</w:t>
            </w:r>
            <w:r>
              <w:rPr>
                <w:rFonts w:ascii="Times New Roman" w:hAnsi="Times New Roman"/>
                <w:szCs w:val="21"/>
                <w:lang w:val="zh-CN"/>
              </w:rPr>
              <w:t>km</w:t>
            </w:r>
            <w:r>
              <w:rPr>
                <w:rFonts w:ascii="Times New Roman" w:hAnsi="Times New Roman" w:hint="eastAsia"/>
                <w:szCs w:val="21"/>
                <w:lang w:val="zh-CN"/>
              </w:rPr>
              <w:t>范围</w:t>
            </w:r>
          </w:p>
        </w:tc>
      </w:tr>
      <w:tr w:rsidR="00525B19" w14:paraId="70629327" w14:textId="77777777">
        <w:trPr>
          <w:trHeight w:val="20"/>
          <w:jc w:val="center"/>
        </w:trPr>
        <w:tc>
          <w:tcPr>
            <w:tcW w:w="617" w:type="pct"/>
            <w:tcBorders>
              <w:left w:val="nil"/>
            </w:tcBorders>
            <w:vAlign w:val="center"/>
          </w:tcPr>
          <w:p w14:paraId="1C07568E"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地表水</w:t>
            </w:r>
          </w:p>
        </w:tc>
        <w:tc>
          <w:tcPr>
            <w:tcW w:w="778" w:type="pct"/>
            <w:vAlign w:val="center"/>
          </w:tcPr>
          <w:p w14:paraId="60903B4F"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简单分析</w:t>
            </w:r>
          </w:p>
        </w:tc>
        <w:tc>
          <w:tcPr>
            <w:tcW w:w="3605" w:type="pct"/>
            <w:tcBorders>
              <w:right w:val="nil"/>
            </w:tcBorders>
            <w:vAlign w:val="center"/>
          </w:tcPr>
          <w:p w14:paraId="1840289B"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bookmarkStart w:id="40" w:name="_Hlk92110669"/>
            <w:r>
              <w:rPr>
                <w:rFonts w:ascii="Times New Roman" w:hAnsi="Times New Roman" w:hint="eastAsia"/>
                <w:szCs w:val="21"/>
                <w:lang w:val="zh-CN"/>
              </w:rPr>
              <w:t>企业总排口</w:t>
            </w:r>
            <w:bookmarkEnd w:id="40"/>
          </w:p>
        </w:tc>
      </w:tr>
      <w:tr w:rsidR="00525B19" w14:paraId="7690F35F" w14:textId="77777777">
        <w:trPr>
          <w:trHeight w:val="20"/>
          <w:jc w:val="center"/>
        </w:trPr>
        <w:tc>
          <w:tcPr>
            <w:tcW w:w="617" w:type="pct"/>
            <w:tcBorders>
              <w:left w:val="nil"/>
              <w:bottom w:val="single" w:sz="12" w:space="0" w:color="auto"/>
            </w:tcBorders>
            <w:vAlign w:val="center"/>
          </w:tcPr>
          <w:p w14:paraId="10B43F00"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szCs w:val="21"/>
                <w:lang w:val="zh-CN"/>
              </w:rPr>
              <w:t>地下水</w:t>
            </w:r>
          </w:p>
        </w:tc>
        <w:tc>
          <w:tcPr>
            <w:tcW w:w="778" w:type="pct"/>
            <w:tcBorders>
              <w:bottom w:val="single" w:sz="12" w:space="0" w:color="auto"/>
            </w:tcBorders>
            <w:vAlign w:val="center"/>
          </w:tcPr>
          <w:p w14:paraId="6DE191FA" w14:textId="77777777" w:rsidR="00525B19" w:rsidRDefault="00E67F7E">
            <w:pPr>
              <w:overflowPunct w:val="0"/>
              <w:adjustRightInd w:val="0"/>
              <w:snapToGrid w:val="0"/>
              <w:spacing w:line="240" w:lineRule="atLeast"/>
              <w:jc w:val="center"/>
              <w:textAlignment w:val="baseline"/>
              <w:rPr>
                <w:rFonts w:ascii="Times New Roman" w:hAnsi="Times New Roman"/>
                <w:szCs w:val="21"/>
                <w:lang w:val="zh-CN"/>
              </w:rPr>
            </w:pPr>
            <w:r>
              <w:rPr>
                <w:rFonts w:ascii="Times New Roman" w:hAnsi="Times New Roman" w:hint="eastAsia"/>
                <w:szCs w:val="21"/>
                <w:lang w:val="zh-CN"/>
              </w:rPr>
              <w:t>简单分析</w:t>
            </w:r>
          </w:p>
        </w:tc>
        <w:tc>
          <w:tcPr>
            <w:tcW w:w="3605" w:type="pct"/>
            <w:tcBorders>
              <w:bottom w:val="single" w:sz="12" w:space="0" w:color="auto"/>
              <w:right w:val="nil"/>
            </w:tcBorders>
            <w:vAlign w:val="center"/>
          </w:tcPr>
          <w:p w14:paraId="01AA1FC1" w14:textId="77777777" w:rsidR="00525B19" w:rsidRDefault="00E67F7E">
            <w:pPr>
              <w:overflowPunct w:val="0"/>
              <w:adjustRightInd w:val="0"/>
              <w:snapToGrid w:val="0"/>
              <w:spacing w:line="240" w:lineRule="atLeast"/>
              <w:jc w:val="center"/>
              <w:textAlignment w:val="baseline"/>
              <w:rPr>
                <w:rFonts w:ascii="Times New Roman" w:hAnsi="Times New Roman"/>
                <w:szCs w:val="21"/>
              </w:rPr>
            </w:pPr>
            <w:r>
              <w:rPr>
                <w:rFonts w:ascii="Times New Roman" w:hAnsi="Times New Roman" w:hint="eastAsia"/>
                <w:szCs w:val="21"/>
                <w:lang w:val="zh-CN"/>
              </w:rPr>
              <w:t>项目周边面积</w:t>
            </w:r>
            <w:r>
              <w:rPr>
                <w:rFonts w:ascii="Times New Roman" w:hAnsi="Times New Roman"/>
                <w:szCs w:val="21"/>
              </w:rPr>
              <w:t>6km</w:t>
            </w:r>
            <w:r>
              <w:rPr>
                <w:rFonts w:ascii="Times New Roman" w:hAnsi="Times New Roman"/>
                <w:szCs w:val="21"/>
                <w:vertAlign w:val="superscript"/>
              </w:rPr>
              <w:t>2</w:t>
            </w:r>
            <w:r>
              <w:rPr>
                <w:rFonts w:ascii="Times New Roman" w:hAnsi="Times New Roman"/>
                <w:szCs w:val="21"/>
              </w:rPr>
              <w:t>的范围内</w:t>
            </w:r>
          </w:p>
        </w:tc>
      </w:tr>
    </w:tbl>
    <w:p w14:paraId="31D56F90" w14:textId="77777777" w:rsidR="00525B19" w:rsidRDefault="00E67F7E">
      <w:pPr>
        <w:pStyle w:val="2"/>
        <w:rPr>
          <w:rFonts w:ascii="Times New Roman" w:hAnsi="Times New Roman"/>
        </w:rPr>
      </w:pPr>
      <w:bookmarkStart w:id="41" w:name="_Toc92180330"/>
      <w:r>
        <w:rPr>
          <w:rFonts w:ascii="Times New Roman" w:hAnsi="Times New Roman"/>
        </w:rPr>
        <w:lastRenderedPageBreak/>
        <w:t>2.6</w:t>
      </w:r>
      <w:r>
        <w:rPr>
          <w:rFonts w:ascii="Times New Roman" w:hAnsi="Times New Roman"/>
        </w:rPr>
        <w:t>环境风险</w:t>
      </w:r>
      <w:r>
        <w:rPr>
          <w:rFonts w:ascii="Times New Roman" w:hAnsi="Times New Roman" w:hint="eastAsia"/>
        </w:rPr>
        <w:t>保护目标</w:t>
      </w:r>
      <w:bookmarkEnd w:id="41"/>
    </w:p>
    <w:p w14:paraId="6425A37A"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评价范围内环境保护目标见表</w:t>
      </w:r>
      <w:r>
        <w:rPr>
          <w:rFonts w:ascii="Times New Roman" w:hAnsi="Times New Roman"/>
          <w:sz w:val="24"/>
        </w:rPr>
        <w:t>2-10</w:t>
      </w:r>
      <w:r>
        <w:rPr>
          <w:rFonts w:ascii="Times New Roman" w:hAnsi="Times New Roman" w:hint="eastAsia"/>
          <w:sz w:val="24"/>
        </w:rPr>
        <w:t>、表</w:t>
      </w:r>
      <w:r>
        <w:rPr>
          <w:rFonts w:ascii="Times New Roman" w:hAnsi="Times New Roman" w:hint="eastAsia"/>
          <w:sz w:val="24"/>
        </w:rPr>
        <w:t>2-</w:t>
      </w:r>
      <w:r>
        <w:rPr>
          <w:rFonts w:ascii="Times New Roman" w:hAnsi="Times New Roman"/>
          <w:sz w:val="24"/>
        </w:rPr>
        <w:t>11</w:t>
      </w:r>
      <w:r>
        <w:rPr>
          <w:rFonts w:ascii="Times New Roman" w:hAnsi="Times New Roman" w:hint="eastAsia"/>
          <w:sz w:val="24"/>
        </w:rPr>
        <w:t>以及附图</w:t>
      </w:r>
      <w:r>
        <w:rPr>
          <w:rFonts w:ascii="Times New Roman" w:hAnsi="Times New Roman"/>
          <w:sz w:val="24"/>
        </w:rPr>
        <w:t>9</w:t>
      </w:r>
      <w:r>
        <w:rPr>
          <w:rFonts w:ascii="Times New Roman" w:hAnsi="Times New Roman" w:hint="eastAsia"/>
          <w:sz w:val="24"/>
        </w:rPr>
        <w:t>建设项目环境风险保护目标图</w:t>
      </w:r>
      <w:r>
        <w:rPr>
          <w:rFonts w:ascii="Times New Roman" w:hAnsi="Times New Roman"/>
          <w:sz w:val="24"/>
        </w:rPr>
        <w:t>。</w:t>
      </w:r>
    </w:p>
    <w:p w14:paraId="12FD7A0E"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sz w:val="24"/>
        </w:rPr>
        <w:t xml:space="preserve">2-10  </w:t>
      </w:r>
      <w:r>
        <w:rPr>
          <w:rFonts w:ascii="Times New Roman" w:hAnsi="Times New Roman"/>
          <w:b/>
          <w:sz w:val="24"/>
        </w:rPr>
        <w:t>建设项目风险保护目标表</w:t>
      </w:r>
    </w:p>
    <w:tbl>
      <w:tblPr>
        <w:tblW w:w="8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0"/>
        <w:gridCol w:w="1214"/>
        <w:gridCol w:w="1429"/>
        <w:gridCol w:w="741"/>
        <w:gridCol w:w="957"/>
        <w:gridCol w:w="618"/>
        <w:gridCol w:w="751"/>
        <w:gridCol w:w="1315"/>
      </w:tblGrid>
      <w:tr w:rsidR="00525B19" w14:paraId="4E6FEA59" w14:textId="77777777">
        <w:trPr>
          <w:trHeight w:val="176"/>
          <w:jc w:val="center"/>
        </w:trPr>
        <w:tc>
          <w:tcPr>
            <w:tcW w:w="1560" w:type="dxa"/>
            <w:vMerge w:val="restart"/>
            <w:tcBorders>
              <w:top w:val="single" w:sz="12" w:space="0" w:color="000000"/>
              <w:left w:val="nil"/>
              <w:bottom w:val="single" w:sz="6" w:space="0" w:color="000000"/>
              <w:right w:val="single" w:sz="6" w:space="0" w:color="000000"/>
            </w:tcBorders>
            <w:shd w:val="clear" w:color="auto" w:fill="FFFFFF"/>
            <w:vAlign w:val="center"/>
          </w:tcPr>
          <w:p w14:paraId="214032CB" w14:textId="77777777" w:rsidR="00525B19" w:rsidRDefault="00E67F7E">
            <w:pPr>
              <w:pStyle w:val="afd"/>
              <w:spacing w:line="240" w:lineRule="auto"/>
              <w:rPr>
                <w:b/>
                <w:sz w:val="21"/>
              </w:rPr>
            </w:pPr>
            <w:r>
              <w:rPr>
                <w:b/>
                <w:sz w:val="21"/>
              </w:rPr>
              <w:t>名称</w:t>
            </w:r>
          </w:p>
        </w:tc>
        <w:tc>
          <w:tcPr>
            <w:tcW w:w="2549" w:type="dxa"/>
            <w:gridSpan w:val="2"/>
            <w:tcBorders>
              <w:top w:val="single" w:sz="12" w:space="0" w:color="000000"/>
              <w:left w:val="single" w:sz="6" w:space="0" w:color="000000"/>
              <w:bottom w:val="single" w:sz="6" w:space="0" w:color="000000"/>
              <w:right w:val="single" w:sz="6" w:space="0" w:color="000000"/>
            </w:tcBorders>
            <w:shd w:val="clear" w:color="auto" w:fill="FFFFFF"/>
            <w:vAlign w:val="center"/>
          </w:tcPr>
          <w:p w14:paraId="36E96911" w14:textId="77777777" w:rsidR="00525B19" w:rsidRDefault="00E67F7E">
            <w:pPr>
              <w:pStyle w:val="afd"/>
              <w:spacing w:line="240" w:lineRule="auto"/>
              <w:rPr>
                <w:b/>
                <w:sz w:val="21"/>
              </w:rPr>
            </w:pPr>
            <w:r>
              <w:rPr>
                <w:b/>
                <w:sz w:val="21"/>
              </w:rPr>
              <w:t>坐标</w:t>
            </w:r>
            <w:r>
              <w:rPr>
                <w:b/>
                <w:sz w:val="21"/>
              </w:rPr>
              <w:t>/m</w:t>
            </w:r>
          </w:p>
        </w:tc>
        <w:tc>
          <w:tcPr>
            <w:tcW w:w="752" w:type="dxa"/>
            <w:vMerge w:val="restart"/>
            <w:tcBorders>
              <w:top w:val="single" w:sz="12" w:space="0" w:color="000000"/>
              <w:left w:val="single" w:sz="6" w:space="0" w:color="000000"/>
              <w:bottom w:val="single" w:sz="6" w:space="0" w:color="000000"/>
              <w:right w:val="single" w:sz="4" w:space="0" w:color="auto"/>
            </w:tcBorders>
            <w:shd w:val="clear" w:color="auto" w:fill="FFFFFF"/>
            <w:vAlign w:val="center"/>
          </w:tcPr>
          <w:p w14:paraId="33708A6B" w14:textId="77777777" w:rsidR="00525B19" w:rsidRDefault="00E67F7E">
            <w:pPr>
              <w:pStyle w:val="afd"/>
              <w:spacing w:line="240" w:lineRule="auto"/>
              <w:rPr>
                <w:b/>
                <w:sz w:val="21"/>
              </w:rPr>
            </w:pPr>
            <w:r>
              <w:rPr>
                <w:b/>
                <w:sz w:val="21"/>
              </w:rPr>
              <w:t>保护对象</w:t>
            </w:r>
          </w:p>
        </w:tc>
        <w:tc>
          <w:tcPr>
            <w:tcW w:w="968" w:type="dxa"/>
            <w:vMerge w:val="restart"/>
            <w:tcBorders>
              <w:top w:val="single" w:sz="12" w:space="0" w:color="000000"/>
              <w:left w:val="single" w:sz="4" w:space="0" w:color="auto"/>
              <w:bottom w:val="single" w:sz="6" w:space="0" w:color="000000"/>
              <w:right w:val="single" w:sz="6" w:space="0" w:color="000000"/>
            </w:tcBorders>
            <w:shd w:val="clear" w:color="auto" w:fill="FFFFFF"/>
            <w:vAlign w:val="center"/>
          </w:tcPr>
          <w:p w14:paraId="7F7AEB28" w14:textId="77777777" w:rsidR="00525B19" w:rsidRDefault="00E67F7E">
            <w:pPr>
              <w:pStyle w:val="afd"/>
              <w:spacing w:line="240" w:lineRule="auto"/>
              <w:rPr>
                <w:b/>
                <w:sz w:val="21"/>
              </w:rPr>
            </w:pPr>
            <w:r>
              <w:rPr>
                <w:rFonts w:hint="eastAsia"/>
                <w:b/>
                <w:sz w:val="21"/>
              </w:rPr>
              <w:t>居民数</w:t>
            </w:r>
          </w:p>
        </w:tc>
        <w:tc>
          <w:tcPr>
            <w:tcW w:w="625" w:type="dxa"/>
            <w:vMerge w:val="restart"/>
            <w:tcBorders>
              <w:top w:val="single" w:sz="12" w:space="0" w:color="000000"/>
              <w:left w:val="single" w:sz="6" w:space="0" w:color="000000"/>
              <w:bottom w:val="single" w:sz="6" w:space="0" w:color="000000"/>
              <w:right w:val="single" w:sz="6" w:space="0" w:color="000000"/>
            </w:tcBorders>
            <w:shd w:val="clear" w:color="auto" w:fill="FFFFFF"/>
            <w:vAlign w:val="center"/>
          </w:tcPr>
          <w:p w14:paraId="299C57E4" w14:textId="77777777" w:rsidR="00525B19" w:rsidRDefault="00E67F7E">
            <w:pPr>
              <w:pStyle w:val="afd"/>
              <w:spacing w:line="240" w:lineRule="auto"/>
              <w:rPr>
                <w:b/>
                <w:sz w:val="21"/>
              </w:rPr>
            </w:pPr>
            <w:r>
              <w:rPr>
                <w:b/>
                <w:sz w:val="21"/>
              </w:rPr>
              <w:t>环境功能区</w:t>
            </w:r>
          </w:p>
        </w:tc>
        <w:tc>
          <w:tcPr>
            <w:tcW w:w="758" w:type="dxa"/>
            <w:vMerge w:val="restart"/>
            <w:tcBorders>
              <w:top w:val="single" w:sz="12" w:space="0" w:color="000000"/>
              <w:left w:val="single" w:sz="6" w:space="0" w:color="000000"/>
              <w:bottom w:val="single" w:sz="6" w:space="0" w:color="000000"/>
              <w:right w:val="single" w:sz="6" w:space="0" w:color="000000"/>
            </w:tcBorders>
            <w:shd w:val="clear" w:color="auto" w:fill="FFFFFF"/>
            <w:vAlign w:val="center"/>
          </w:tcPr>
          <w:p w14:paraId="6DE49121" w14:textId="77777777" w:rsidR="00525B19" w:rsidRDefault="00E67F7E">
            <w:pPr>
              <w:pStyle w:val="afd"/>
              <w:spacing w:line="240" w:lineRule="auto"/>
              <w:rPr>
                <w:b/>
                <w:sz w:val="21"/>
              </w:rPr>
            </w:pPr>
            <w:r>
              <w:rPr>
                <w:b/>
                <w:sz w:val="21"/>
              </w:rPr>
              <w:t>相对厂址方位</w:t>
            </w:r>
          </w:p>
        </w:tc>
        <w:tc>
          <w:tcPr>
            <w:tcW w:w="1333" w:type="dxa"/>
            <w:vMerge w:val="restart"/>
            <w:tcBorders>
              <w:top w:val="single" w:sz="12" w:space="0" w:color="000000"/>
              <w:left w:val="single" w:sz="6" w:space="0" w:color="000000"/>
              <w:bottom w:val="single" w:sz="6" w:space="0" w:color="000000"/>
              <w:right w:val="nil"/>
            </w:tcBorders>
            <w:shd w:val="clear" w:color="auto" w:fill="FFFFFF"/>
            <w:vAlign w:val="center"/>
          </w:tcPr>
          <w:p w14:paraId="74A08DE1" w14:textId="77777777" w:rsidR="00525B19" w:rsidRDefault="00E67F7E">
            <w:pPr>
              <w:pStyle w:val="afd"/>
              <w:spacing w:line="240" w:lineRule="auto"/>
              <w:rPr>
                <w:b/>
                <w:sz w:val="21"/>
              </w:rPr>
            </w:pPr>
            <w:r>
              <w:rPr>
                <w:b/>
                <w:sz w:val="21"/>
              </w:rPr>
              <w:t>相对厂界距离</w:t>
            </w:r>
          </w:p>
        </w:tc>
      </w:tr>
      <w:tr w:rsidR="00525B19" w14:paraId="71DE907D" w14:textId="77777777">
        <w:trPr>
          <w:trHeight w:val="485"/>
          <w:jc w:val="center"/>
        </w:trPr>
        <w:tc>
          <w:tcPr>
            <w:tcW w:w="1560" w:type="dxa"/>
            <w:vMerge/>
            <w:tcBorders>
              <w:top w:val="single" w:sz="12" w:space="0" w:color="000000"/>
              <w:left w:val="nil"/>
              <w:bottom w:val="single" w:sz="6" w:space="0" w:color="000000"/>
              <w:right w:val="single" w:sz="6" w:space="0" w:color="000000"/>
            </w:tcBorders>
            <w:shd w:val="clear" w:color="auto" w:fill="FFFFFF"/>
            <w:vAlign w:val="center"/>
          </w:tcPr>
          <w:p w14:paraId="367E2AAE" w14:textId="77777777" w:rsidR="00525B19" w:rsidRDefault="00525B19">
            <w:pPr>
              <w:widowControl/>
              <w:jc w:val="center"/>
              <w:rPr>
                <w:rFonts w:ascii="Times New Roman" w:hAnsi="Times New Roman"/>
                <w:szCs w:val="21"/>
              </w:rPr>
            </w:pP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382097" w14:textId="77777777" w:rsidR="00525B19" w:rsidRDefault="00E67F7E">
            <w:pPr>
              <w:pStyle w:val="afd"/>
              <w:spacing w:line="240" w:lineRule="auto"/>
              <w:rPr>
                <w:b/>
                <w:sz w:val="21"/>
              </w:rPr>
            </w:pPr>
            <w:r>
              <w:rPr>
                <w:b/>
                <w:sz w:val="21"/>
              </w:rPr>
              <w:t>X</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47105C" w14:textId="77777777" w:rsidR="00525B19" w:rsidRDefault="00E67F7E">
            <w:pPr>
              <w:pStyle w:val="afd"/>
              <w:spacing w:line="240" w:lineRule="auto"/>
              <w:rPr>
                <w:b/>
                <w:sz w:val="21"/>
              </w:rPr>
            </w:pPr>
            <w:r>
              <w:rPr>
                <w:b/>
                <w:sz w:val="21"/>
              </w:rPr>
              <w:t>Y</w:t>
            </w:r>
          </w:p>
        </w:tc>
        <w:tc>
          <w:tcPr>
            <w:tcW w:w="752" w:type="dxa"/>
            <w:vMerge/>
            <w:tcBorders>
              <w:top w:val="single" w:sz="12" w:space="0" w:color="000000"/>
              <w:left w:val="single" w:sz="6" w:space="0" w:color="000000"/>
              <w:bottom w:val="single" w:sz="6" w:space="0" w:color="000000"/>
              <w:right w:val="single" w:sz="4" w:space="0" w:color="auto"/>
            </w:tcBorders>
            <w:shd w:val="clear" w:color="auto" w:fill="FFFFFF"/>
            <w:vAlign w:val="center"/>
          </w:tcPr>
          <w:p w14:paraId="1E4B422F" w14:textId="77777777" w:rsidR="00525B19" w:rsidRDefault="00525B19">
            <w:pPr>
              <w:widowControl/>
              <w:jc w:val="center"/>
              <w:rPr>
                <w:rFonts w:ascii="Times New Roman" w:hAnsi="Times New Roman"/>
                <w:szCs w:val="21"/>
              </w:rPr>
            </w:pPr>
          </w:p>
        </w:tc>
        <w:tc>
          <w:tcPr>
            <w:tcW w:w="968" w:type="dxa"/>
            <w:vMerge/>
            <w:tcBorders>
              <w:top w:val="single" w:sz="12" w:space="0" w:color="000000"/>
              <w:left w:val="single" w:sz="4" w:space="0" w:color="auto"/>
              <w:bottom w:val="single" w:sz="6" w:space="0" w:color="000000"/>
              <w:right w:val="single" w:sz="6" w:space="0" w:color="000000"/>
            </w:tcBorders>
            <w:shd w:val="clear" w:color="auto" w:fill="FFFFFF"/>
            <w:vAlign w:val="center"/>
          </w:tcPr>
          <w:p w14:paraId="4836D7B9" w14:textId="77777777" w:rsidR="00525B19" w:rsidRDefault="00525B19">
            <w:pPr>
              <w:widowControl/>
              <w:jc w:val="center"/>
              <w:rPr>
                <w:rFonts w:ascii="Times New Roman" w:hAnsi="Times New Roman"/>
                <w:szCs w:val="21"/>
              </w:rPr>
            </w:pPr>
          </w:p>
        </w:tc>
        <w:tc>
          <w:tcPr>
            <w:tcW w:w="625" w:type="dxa"/>
            <w:vMerge/>
            <w:tcBorders>
              <w:top w:val="single" w:sz="12" w:space="0" w:color="000000"/>
              <w:left w:val="single" w:sz="6" w:space="0" w:color="000000"/>
              <w:bottom w:val="single" w:sz="6" w:space="0" w:color="000000"/>
              <w:right w:val="single" w:sz="6" w:space="0" w:color="000000"/>
            </w:tcBorders>
            <w:shd w:val="clear" w:color="auto" w:fill="FFFFFF"/>
            <w:vAlign w:val="center"/>
          </w:tcPr>
          <w:p w14:paraId="7AFEA098" w14:textId="77777777" w:rsidR="00525B19" w:rsidRDefault="00525B19">
            <w:pPr>
              <w:widowControl/>
              <w:jc w:val="center"/>
              <w:rPr>
                <w:rFonts w:ascii="Times New Roman" w:hAnsi="Times New Roman"/>
                <w:szCs w:val="21"/>
              </w:rPr>
            </w:pPr>
          </w:p>
        </w:tc>
        <w:tc>
          <w:tcPr>
            <w:tcW w:w="758" w:type="dxa"/>
            <w:vMerge/>
            <w:tcBorders>
              <w:top w:val="single" w:sz="12" w:space="0" w:color="000000"/>
              <w:left w:val="single" w:sz="6" w:space="0" w:color="000000"/>
              <w:bottom w:val="single" w:sz="6" w:space="0" w:color="000000"/>
              <w:right w:val="single" w:sz="6" w:space="0" w:color="000000"/>
            </w:tcBorders>
            <w:shd w:val="clear" w:color="auto" w:fill="FFFFFF"/>
            <w:vAlign w:val="center"/>
          </w:tcPr>
          <w:p w14:paraId="1563DB36" w14:textId="77777777" w:rsidR="00525B19" w:rsidRDefault="00525B19">
            <w:pPr>
              <w:widowControl/>
              <w:jc w:val="center"/>
              <w:rPr>
                <w:rFonts w:ascii="Times New Roman" w:hAnsi="Times New Roman"/>
                <w:szCs w:val="21"/>
              </w:rPr>
            </w:pPr>
          </w:p>
        </w:tc>
        <w:tc>
          <w:tcPr>
            <w:tcW w:w="1333" w:type="dxa"/>
            <w:vMerge/>
            <w:tcBorders>
              <w:top w:val="single" w:sz="12" w:space="0" w:color="000000"/>
              <w:left w:val="single" w:sz="6" w:space="0" w:color="000000"/>
              <w:bottom w:val="single" w:sz="6" w:space="0" w:color="000000"/>
              <w:right w:val="nil"/>
            </w:tcBorders>
            <w:shd w:val="clear" w:color="auto" w:fill="FFFFFF"/>
            <w:vAlign w:val="center"/>
          </w:tcPr>
          <w:p w14:paraId="32DD60FD" w14:textId="77777777" w:rsidR="00525B19" w:rsidRDefault="00525B19">
            <w:pPr>
              <w:widowControl/>
              <w:jc w:val="center"/>
              <w:rPr>
                <w:rFonts w:ascii="Times New Roman" w:hAnsi="Times New Roman"/>
                <w:szCs w:val="21"/>
              </w:rPr>
            </w:pPr>
          </w:p>
        </w:tc>
      </w:tr>
      <w:tr w:rsidR="00525B19" w14:paraId="305ACC51"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025A0FAA" w14:textId="77777777" w:rsidR="00525B19" w:rsidRDefault="00E67F7E">
            <w:pPr>
              <w:jc w:val="center"/>
              <w:rPr>
                <w:rFonts w:ascii="Times New Roman" w:hAnsi="Times New Roman"/>
              </w:rPr>
            </w:pPr>
            <w:r>
              <w:rPr>
                <w:rFonts w:ascii="Times New Roman" w:hAnsi="Times New Roman" w:hint="eastAsia"/>
                <w:szCs w:val="22"/>
              </w:rPr>
              <w:t>宝龙御景</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1790CC" w14:textId="77777777" w:rsidR="00525B19" w:rsidRDefault="00E67F7E">
            <w:pPr>
              <w:jc w:val="center"/>
              <w:rPr>
                <w:rFonts w:ascii="Times New Roman" w:hAnsi="Times New Roman"/>
              </w:rPr>
            </w:pPr>
            <w:r>
              <w:rPr>
                <w:rFonts w:ascii="Times New Roman" w:hAnsi="Times New Roman" w:hint="eastAsia"/>
                <w:szCs w:val="22"/>
              </w:rPr>
              <w:t>666677.848</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1ACA1D" w14:textId="77777777" w:rsidR="00525B19" w:rsidRDefault="00E67F7E">
            <w:pPr>
              <w:jc w:val="center"/>
              <w:rPr>
                <w:rFonts w:ascii="Times New Roman" w:hAnsi="Times New Roman"/>
              </w:rPr>
            </w:pPr>
            <w:r>
              <w:rPr>
                <w:rFonts w:ascii="Times New Roman" w:hAnsi="Times New Roman" w:hint="eastAsia"/>
                <w:szCs w:val="22"/>
              </w:rPr>
              <w:t>3778670.262</w:t>
            </w:r>
          </w:p>
        </w:tc>
        <w:tc>
          <w:tcPr>
            <w:tcW w:w="752" w:type="dxa"/>
            <w:vMerge w:val="restart"/>
            <w:tcBorders>
              <w:top w:val="single" w:sz="6" w:space="0" w:color="000000"/>
              <w:left w:val="single" w:sz="6" w:space="0" w:color="000000"/>
              <w:right w:val="single" w:sz="4" w:space="0" w:color="auto"/>
            </w:tcBorders>
            <w:shd w:val="clear" w:color="auto" w:fill="FFFFFF"/>
            <w:vAlign w:val="center"/>
          </w:tcPr>
          <w:p w14:paraId="49C88982" w14:textId="77777777" w:rsidR="00525B19" w:rsidRDefault="00E67F7E">
            <w:pPr>
              <w:jc w:val="center"/>
              <w:rPr>
                <w:rFonts w:ascii="Times New Roman" w:hAnsi="Times New Roman"/>
                <w:szCs w:val="21"/>
              </w:rPr>
            </w:pPr>
            <w:r>
              <w:rPr>
                <w:rFonts w:ascii="Times New Roman" w:hAnsi="Times New Roman" w:hint="eastAsia"/>
                <w:szCs w:val="21"/>
              </w:rPr>
              <w:t>人群</w:t>
            </w: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2D502B4D" w14:textId="77777777" w:rsidR="00525B19" w:rsidRDefault="00E67F7E">
            <w:pPr>
              <w:jc w:val="center"/>
              <w:rPr>
                <w:rFonts w:ascii="Times New Roman" w:hAnsi="Times New Roman"/>
              </w:rPr>
            </w:pPr>
            <w:r>
              <w:rPr>
                <w:rFonts w:ascii="Times New Roman" w:hAnsi="Times New Roman"/>
              </w:rPr>
              <w:t>1800</w:t>
            </w:r>
          </w:p>
        </w:tc>
        <w:tc>
          <w:tcPr>
            <w:tcW w:w="625" w:type="dxa"/>
            <w:vMerge w:val="restart"/>
            <w:tcBorders>
              <w:top w:val="single" w:sz="6" w:space="0" w:color="000000"/>
              <w:left w:val="single" w:sz="6" w:space="0" w:color="000000"/>
              <w:right w:val="single" w:sz="6" w:space="0" w:color="000000"/>
            </w:tcBorders>
            <w:shd w:val="clear" w:color="auto" w:fill="FFFFFF"/>
            <w:vAlign w:val="center"/>
          </w:tcPr>
          <w:p w14:paraId="7799F219" w14:textId="77777777" w:rsidR="00525B19" w:rsidRDefault="00E67F7E">
            <w:pPr>
              <w:pStyle w:val="afd"/>
              <w:spacing w:line="240" w:lineRule="auto"/>
              <w:rPr>
                <w:sz w:val="21"/>
                <w:szCs w:val="21"/>
              </w:rPr>
            </w:pPr>
            <w:r>
              <w:rPr>
                <w:sz w:val="21"/>
                <w:szCs w:val="21"/>
              </w:rPr>
              <w:t>二类区</w:t>
            </w: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67E9B412" w14:textId="77777777" w:rsidR="00525B19" w:rsidRDefault="00E67F7E">
            <w:pPr>
              <w:jc w:val="center"/>
              <w:rPr>
                <w:rFonts w:ascii="Times New Roman" w:hAnsi="Times New Roman"/>
              </w:rPr>
            </w:pPr>
            <w:r>
              <w:rPr>
                <w:rFonts w:ascii="Times New Roman" w:hAnsi="Times New Roman"/>
              </w:rPr>
              <w:t>SW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0BAE14A6" w14:textId="77777777" w:rsidR="00525B19" w:rsidRDefault="00E67F7E">
            <w:pPr>
              <w:jc w:val="center"/>
              <w:rPr>
                <w:rFonts w:ascii="Times New Roman" w:hAnsi="Times New Roman"/>
              </w:rPr>
            </w:pPr>
            <w:r>
              <w:rPr>
                <w:rFonts w:ascii="Times New Roman" w:hAnsi="Times New Roman"/>
              </w:rPr>
              <w:t>2100m</w:t>
            </w:r>
          </w:p>
        </w:tc>
      </w:tr>
      <w:tr w:rsidR="00525B19" w14:paraId="64576AEB"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265D191E" w14:textId="77777777" w:rsidR="00525B19" w:rsidRDefault="00E67F7E">
            <w:pPr>
              <w:jc w:val="center"/>
              <w:rPr>
                <w:rFonts w:ascii="Times New Roman" w:hAnsi="Times New Roman"/>
              </w:rPr>
            </w:pPr>
            <w:r>
              <w:rPr>
                <w:rFonts w:ascii="Times New Roman" w:hAnsi="Times New Roman" w:hint="eastAsia"/>
                <w:szCs w:val="22"/>
              </w:rPr>
              <w:t>葛庄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9957A2" w14:textId="77777777" w:rsidR="00525B19" w:rsidRDefault="00E67F7E">
            <w:pPr>
              <w:jc w:val="center"/>
              <w:rPr>
                <w:rFonts w:ascii="Times New Roman" w:hAnsi="Times New Roman"/>
              </w:rPr>
            </w:pPr>
            <w:r>
              <w:rPr>
                <w:rFonts w:ascii="Times New Roman" w:hAnsi="Times New Roman" w:hint="eastAsia"/>
                <w:szCs w:val="22"/>
              </w:rPr>
              <w:t>665813.116</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C3C37D" w14:textId="77777777" w:rsidR="00525B19" w:rsidRDefault="00E67F7E">
            <w:pPr>
              <w:jc w:val="center"/>
              <w:rPr>
                <w:rFonts w:ascii="Times New Roman" w:hAnsi="Times New Roman"/>
              </w:rPr>
            </w:pPr>
            <w:r>
              <w:rPr>
                <w:rFonts w:ascii="Times New Roman" w:hAnsi="Times New Roman" w:hint="eastAsia"/>
                <w:szCs w:val="22"/>
              </w:rPr>
              <w:t>3779160.825</w:t>
            </w:r>
          </w:p>
        </w:tc>
        <w:tc>
          <w:tcPr>
            <w:tcW w:w="752" w:type="dxa"/>
            <w:vMerge/>
            <w:tcBorders>
              <w:top w:val="single" w:sz="6" w:space="0" w:color="000000"/>
              <w:left w:val="single" w:sz="6" w:space="0" w:color="000000"/>
              <w:right w:val="single" w:sz="4" w:space="0" w:color="auto"/>
            </w:tcBorders>
            <w:shd w:val="clear" w:color="auto" w:fill="FFFFFF"/>
            <w:vAlign w:val="center"/>
          </w:tcPr>
          <w:p w14:paraId="4E2F3986"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04BE9C7B" w14:textId="77777777" w:rsidR="00525B19" w:rsidRDefault="00E67F7E">
            <w:pPr>
              <w:jc w:val="center"/>
              <w:rPr>
                <w:rFonts w:ascii="Times New Roman" w:hAnsi="Times New Roman"/>
              </w:rPr>
            </w:pPr>
            <w:r>
              <w:rPr>
                <w:rFonts w:ascii="Times New Roman" w:hAnsi="Times New Roman"/>
              </w:rPr>
              <w:t>2200</w:t>
            </w:r>
          </w:p>
        </w:tc>
        <w:tc>
          <w:tcPr>
            <w:tcW w:w="625" w:type="dxa"/>
            <w:vMerge/>
            <w:tcBorders>
              <w:top w:val="single" w:sz="6" w:space="0" w:color="000000"/>
              <w:left w:val="single" w:sz="6" w:space="0" w:color="000000"/>
              <w:right w:val="single" w:sz="6" w:space="0" w:color="000000"/>
            </w:tcBorders>
            <w:shd w:val="clear" w:color="auto" w:fill="FFFFFF"/>
            <w:vAlign w:val="center"/>
          </w:tcPr>
          <w:p w14:paraId="1F85DA26"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6D0EB7DF" w14:textId="77777777" w:rsidR="00525B19" w:rsidRDefault="00E67F7E">
            <w:pPr>
              <w:jc w:val="center"/>
              <w:rPr>
                <w:rFonts w:ascii="Times New Roman" w:hAnsi="Times New Roman"/>
              </w:rPr>
            </w:pPr>
            <w:proofErr w:type="spellStart"/>
            <w:r>
              <w:rPr>
                <w:rFonts w:ascii="Times New Roman" w:hAnsi="Times New Roman"/>
              </w:rPr>
              <w:t>sw</w:t>
            </w:r>
            <w:proofErr w:type="spellEnd"/>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68B0DE92"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900m</w:t>
            </w:r>
          </w:p>
        </w:tc>
      </w:tr>
      <w:tr w:rsidR="00525B19" w14:paraId="3EC6423F"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08AD9816" w14:textId="77777777" w:rsidR="00525B19" w:rsidRDefault="00E67F7E">
            <w:pPr>
              <w:jc w:val="center"/>
              <w:rPr>
                <w:rFonts w:ascii="Times New Roman" w:hAnsi="Times New Roman"/>
              </w:rPr>
            </w:pPr>
            <w:r>
              <w:rPr>
                <w:rFonts w:ascii="Times New Roman" w:hAnsi="Times New Roman" w:hint="eastAsia"/>
                <w:szCs w:val="22"/>
              </w:rPr>
              <w:t>鱼种</w:t>
            </w:r>
            <w:proofErr w:type="gramStart"/>
            <w:r>
              <w:rPr>
                <w:rFonts w:ascii="Times New Roman" w:hAnsi="Times New Roman" w:hint="eastAsia"/>
                <w:szCs w:val="22"/>
              </w:rPr>
              <w:t>场小区</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B027E3" w14:textId="77777777" w:rsidR="00525B19" w:rsidRDefault="00E67F7E">
            <w:pPr>
              <w:jc w:val="center"/>
              <w:rPr>
                <w:rFonts w:ascii="Times New Roman" w:hAnsi="Times New Roman"/>
              </w:rPr>
            </w:pPr>
            <w:r>
              <w:rPr>
                <w:rFonts w:ascii="Times New Roman" w:hAnsi="Times New Roman" w:hint="eastAsia"/>
                <w:szCs w:val="22"/>
              </w:rPr>
              <w:t>667365.952</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F6E32B" w14:textId="77777777" w:rsidR="00525B19" w:rsidRDefault="00E67F7E">
            <w:pPr>
              <w:jc w:val="center"/>
              <w:rPr>
                <w:rFonts w:ascii="Times New Roman" w:hAnsi="Times New Roman"/>
              </w:rPr>
            </w:pPr>
            <w:r>
              <w:rPr>
                <w:rFonts w:ascii="Times New Roman" w:hAnsi="Times New Roman" w:hint="eastAsia"/>
                <w:szCs w:val="22"/>
              </w:rPr>
              <w:t>3778766.979</w:t>
            </w:r>
          </w:p>
        </w:tc>
        <w:tc>
          <w:tcPr>
            <w:tcW w:w="752" w:type="dxa"/>
            <w:vMerge/>
            <w:tcBorders>
              <w:top w:val="single" w:sz="6" w:space="0" w:color="000000"/>
              <w:left w:val="single" w:sz="6" w:space="0" w:color="000000"/>
              <w:right w:val="single" w:sz="4" w:space="0" w:color="auto"/>
            </w:tcBorders>
            <w:shd w:val="clear" w:color="auto" w:fill="FFFFFF"/>
            <w:vAlign w:val="center"/>
          </w:tcPr>
          <w:p w14:paraId="5075A8D5"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4CDAE6C5" w14:textId="77777777" w:rsidR="00525B19" w:rsidRDefault="00E67F7E">
            <w:pPr>
              <w:jc w:val="center"/>
              <w:rPr>
                <w:rFonts w:ascii="Times New Roman" w:hAnsi="Times New Roman"/>
              </w:rPr>
            </w:pPr>
            <w:r>
              <w:rPr>
                <w:rFonts w:ascii="Times New Roman" w:hAnsi="Times New Roman"/>
              </w:rPr>
              <w:t>1000</w:t>
            </w:r>
          </w:p>
        </w:tc>
        <w:tc>
          <w:tcPr>
            <w:tcW w:w="625" w:type="dxa"/>
            <w:vMerge/>
            <w:tcBorders>
              <w:top w:val="single" w:sz="6" w:space="0" w:color="000000"/>
              <w:left w:val="single" w:sz="6" w:space="0" w:color="000000"/>
              <w:right w:val="single" w:sz="6" w:space="0" w:color="000000"/>
            </w:tcBorders>
            <w:shd w:val="clear" w:color="auto" w:fill="FFFFFF"/>
            <w:vAlign w:val="center"/>
          </w:tcPr>
          <w:p w14:paraId="04D3E2EB"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FB5128F" w14:textId="77777777" w:rsidR="00525B19" w:rsidRDefault="00E67F7E">
            <w:pPr>
              <w:jc w:val="center"/>
              <w:rPr>
                <w:rFonts w:ascii="Times New Roman" w:hAnsi="Times New Roman"/>
              </w:rPr>
            </w:pPr>
            <w:r>
              <w:rPr>
                <w:rFonts w:ascii="Times New Roman" w:hAnsi="Times New Roman"/>
              </w:rPr>
              <w:t>SW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7095D2D6" w14:textId="77777777" w:rsidR="00525B19" w:rsidRDefault="00E67F7E">
            <w:pPr>
              <w:jc w:val="center"/>
              <w:rPr>
                <w:rFonts w:ascii="Times New Roman" w:hAnsi="Times New Roman"/>
              </w:rPr>
            </w:pPr>
            <w:r>
              <w:rPr>
                <w:rFonts w:ascii="Times New Roman" w:hAnsi="Times New Roman" w:hint="eastAsia"/>
              </w:rPr>
              <w:t>1</w:t>
            </w:r>
            <w:r>
              <w:rPr>
                <w:rFonts w:ascii="Times New Roman" w:hAnsi="Times New Roman"/>
              </w:rPr>
              <w:t>500m</w:t>
            </w:r>
          </w:p>
        </w:tc>
      </w:tr>
      <w:tr w:rsidR="00525B19" w14:paraId="5E4442FA"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56E830F2" w14:textId="77777777" w:rsidR="00525B19" w:rsidRDefault="00E67F7E">
            <w:pPr>
              <w:jc w:val="center"/>
              <w:rPr>
                <w:rFonts w:ascii="Times New Roman" w:hAnsi="Times New Roman"/>
              </w:rPr>
            </w:pPr>
            <w:proofErr w:type="gramStart"/>
            <w:r>
              <w:rPr>
                <w:rFonts w:ascii="Times New Roman" w:hAnsi="Times New Roman" w:hint="eastAsia"/>
                <w:szCs w:val="22"/>
              </w:rPr>
              <w:t>开发区怀文中学</w:t>
            </w:r>
            <w:proofErr w:type="gramEnd"/>
            <w:r>
              <w:rPr>
                <w:rFonts w:ascii="Times New Roman" w:hAnsi="Times New Roman" w:hint="eastAsia"/>
                <w:szCs w:val="22"/>
              </w:rPr>
              <w:t>分校</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4AA8763" w14:textId="77777777" w:rsidR="00525B19" w:rsidRDefault="00E67F7E">
            <w:pPr>
              <w:jc w:val="center"/>
              <w:rPr>
                <w:rFonts w:ascii="Times New Roman" w:hAnsi="Times New Roman"/>
              </w:rPr>
            </w:pPr>
            <w:r>
              <w:rPr>
                <w:rFonts w:ascii="Times New Roman" w:hAnsi="Times New Roman" w:hint="eastAsia"/>
                <w:szCs w:val="22"/>
              </w:rPr>
              <w:t>667352.342</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18A1C7" w14:textId="77777777" w:rsidR="00525B19" w:rsidRDefault="00E67F7E">
            <w:pPr>
              <w:jc w:val="center"/>
              <w:rPr>
                <w:rFonts w:ascii="Times New Roman" w:hAnsi="Times New Roman"/>
              </w:rPr>
            </w:pPr>
            <w:r>
              <w:rPr>
                <w:rFonts w:ascii="Times New Roman" w:hAnsi="Times New Roman" w:hint="eastAsia"/>
                <w:szCs w:val="22"/>
              </w:rPr>
              <w:t>3778419.193</w:t>
            </w:r>
          </w:p>
        </w:tc>
        <w:tc>
          <w:tcPr>
            <w:tcW w:w="752" w:type="dxa"/>
            <w:vMerge/>
            <w:tcBorders>
              <w:top w:val="single" w:sz="6" w:space="0" w:color="000000"/>
              <w:left w:val="single" w:sz="6" w:space="0" w:color="000000"/>
              <w:right w:val="single" w:sz="4" w:space="0" w:color="auto"/>
            </w:tcBorders>
            <w:shd w:val="clear" w:color="auto" w:fill="FFFFFF"/>
            <w:vAlign w:val="center"/>
          </w:tcPr>
          <w:p w14:paraId="75032DB3"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15FD2723" w14:textId="77777777" w:rsidR="00525B19" w:rsidRDefault="00E67F7E">
            <w:pPr>
              <w:jc w:val="center"/>
              <w:rPr>
                <w:rFonts w:ascii="Times New Roman" w:hAnsi="Times New Roman"/>
              </w:rPr>
            </w:pPr>
            <w:r>
              <w:rPr>
                <w:rFonts w:ascii="Times New Roman" w:hAnsi="Times New Roman"/>
              </w:rPr>
              <w:t>400</w:t>
            </w:r>
          </w:p>
        </w:tc>
        <w:tc>
          <w:tcPr>
            <w:tcW w:w="625" w:type="dxa"/>
            <w:vMerge/>
            <w:tcBorders>
              <w:top w:val="single" w:sz="6" w:space="0" w:color="000000"/>
              <w:left w:val="single" w:sz="6" w:space="0" w:color="000000"/>
              <w:right w:val="single" w:sz="6" w:space="0" w:color="000000"/>
            </w:tcBorders>
            <w:shd w:val="clear" w:color="auto" w:fill="FFFFFF"/>
            <w:vAlign w:val="center"/>
          </w:tcPr>
          <w:p w14:paraId="2BD32DFA"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5F979581" w14:textId="77777777" w:rsidR="00525B19" w:rsidRDefault="00E67F7E">
            <w:pPr>
              <w:jc w:val="center"/>
              <w:rPr>
                <w:rFonts w:ascii="Times New Roman" w:hAnsi="Times New Roman"/>
              </w:rPr>
            </w:pPr>
            <w:r>
              <w:rPr>
                <w:rFonts w:ascii="Times New Roman" w:hAnsi="Times New Roman"/>
              </w:rPr>
              <w:t>SW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554F4CDB" w14:textId="77777777" w:rsidR="00525B19" w:rsidRDefault="00E67F7E">
            <w:pPr>
              <w:jc w:val="center"/>
              <w:rPr>
                <w:rFonts w:ascii="Times New Roman" w:hAnsi="Times New Roman"/>
              </w:rPr>
            </w:pPr>
            <w:r>
              <w:rPr>
                <w:rFonts w:ascii="Times New Roman" w:hAnsi="Times New Roman" w:hint="eastAsia"/>
              </w:rPr>
              <w:t>1</w:t>
            </w:r>
            <w:r>
              <w:rPr>
                <w:rFonts w:ascii="Times New Roman" w:hAnsi="Times New Roman"/>
              </w:rPr>
              <w:t>700m</w:t>
            </w:r>
          </w:p>
        </w:tc>
      </w:tr>
      <w:tr w:rsidR="00525B19" w14:paraId="463D21E4"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7BCA4D5A" w14:textId="77777777" w:rsidR="00525B19" w:rsidRDefault="00E67F7E">
            <w:pPr>
              <w:jc w:val="center"/>
              <w:rPr>
                <w:rFonts w:ascii="Times New Roman" w:hAnsi="Times New Roman"/>
              </w:rPr>
            </w:pPr>
            <w:r>
              <w:rPr>
                <w:rFonts w:ascii="Times New Roman" w:hAnsi="Times New Roman" w:hint="eastAsia"/>
                <w:szCs w:val="22"/>
              </w:rPr>
              <w:t>开发区小学</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06826A" w14:textId="77777777" w:rsidR="00525B19" w:rsidRDefault="00E67F7E">
            <w:pPr>
              <w:jc w:val="center"/>
              <w:rPr>
                <w:rFonts w:ascii="Times New Roman" w:hAnsi="Times New Roman"/>
              </w:rPr>
            </w:pPr>
            <w:r>
              <w:rPr>
                <w:rFonts w:ascii="Times New Roman" w:hAnsi="Times New Roman" w:hint="eastAsia"/>
                <w:szCs w:val="22"/>
              </w:rPr>
              <w:t>668672.725</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3C5D4C7" w14:textId="77777777" w:rsidR="00525B19" w:rsidRDefault="00E67F7E">
            <w:pPr>
              <w:jc w:val="center"/>
              <w:rPr>
                <w:rFonts w:ascii="Times New Roman" w:hAnsi="Times New Roman"/>
              </w:rPr>
            </w:pPr>
            <w:r>
              <w:rPr>
                <w:rFonts w:ascii="Times New Roman" w:hAnsi="Times New Roman" w:hint="eastAsia"/>
                <w:szCs w:val="22"/>
              </w:rPr>
              <w:t>3778304.697</w:t>
            </w:r>
          </w:p>
        </w:tc>
        <w:tc>
          <w:tcPr>
            <w:tcW w:w="752" w:type="dxa"/>
            <w:vMerge/>
            <w:tcBorders>
              <w:top w:val="single" w:sz="6" w:space="0" w:color="000000"/>
              <w:left w:val="single" w:sz="6" w:space="0" w:color="000000"/>
              <w:right w:val="single" w:sz="4" w:space="0" w:color="auto"/>
            </w:tcBorders>
            <w:shd w:val="clear" w:color="auto" w:fill="FFFFFF"/>
            <w:vAlign w:val="center"/>
          </w:tcPr>
          <w:p w14:paraId="3780BFF1"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61505EBC" w14:textId="77777777" w:rsidR="00525B19" w:rsidRDefault="00E67F7E">
            <w:pPr>
              <w:jc w:val="center"/>
              <w:rPr>
                <w:rFonts w:ascii="Times New Roman" w:hAnsi="Times New Roman"/>
              </w:rPr>
            </w:pPr>
            <w:r>
              <w:rPr>
                <w:rFonts w:ascii="Times New Roman" w:hAnsi="Times New Roman"/>
              </w:rPr>
              <w:t>300</w:t>
            </w:r>
          </w:p>
        </w:tc>
        <w:tc>
          <w:tcPr>
            <w:tcW w:w="625" w:type="dxa"/>
            <w:vMerge/>
            <w:tcBorders>
              <w:top w:val="single" w:sz="6" w:space="0" w:color="000000"/>
              <w:left w:val="single" w:sz="6" w:space="0" w:color="000000"/>
              <w:right w:val="single" w:sz="6" w:space="0" w:color="000000"/>
            </w:tcBorders>
            <w:shd w:val="clear" w:color="auto" w:fill="FFFFFF"/>
            <w:vAlign w:val="center"/>
          </w:tcPr>
          <w:p w14:paraId="634F387F"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7137570C" w14:textId="77777777" w:rsidR="00525B19" w:rsidRDefault="00E67F7E">
            <w:pPr>
              <w:jc w:val="center"/>
              <w:rPr>
                <w:rFonts w:ascii="Times New Roman" w:hAnsi="Times New Roman"/>
              </w:rPr>
            </w:pPr>
            <w:r>
              <w:rPr>
                <w:rFonts w:ascii="Times New Roman" w:hAnsi="Times New Roman"/>
              </w:rPr>
              <w:t>SW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73134B50" w14:textId="77777777" w:rsidR="00525B19" w:rsidRDefault="00E67F7E">
            <w:pPr>
              <w:jc w:val="center"/>
              <w:rPr>
                <w:rFonts w:ascii="Times New Roman" w:hAnsi="Times New Roman"/>
              </w:rPr>
            </w:pPr>
            <w:r>
              <w:rPr>
                <w:rFonts w:ascii="Times New Roman" w:hAnsi="Times New Roman" w:hint="eastAsia"/>
              </w:rPr>
              <w:t>8</w:t>
            </w:r>
            <w:r>
              <w:rPr>
                <w:rFonts w:ascii="Times New Roman" w:hAnsi="Times New Roman"/>
              </w:rPr>
              <w:t>80</w:t>
            </w:r>
          </w:p>
        </w:tc>
      </w:tr>
      <w:tr w:rsidR="00525B19" w14:paraId="0DDCE056"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3249FBF9" w14:textId="77777777" w:rsidR="00525B19" w:rsidRDefault="00E67F7E">
            <w:pPr>
              <w:jc w:val="center"/>
              <w:rPr>
                <w:rFonts w:ascii="Times New Roman" w:hAnsi="Times New Roman"/>
              </w:rPr>
            </w:pPr>
            <w:proofErr w:type="gramStart"/>
            <w:r>
              <w:rPr>
                <w:rFonts w:ascii="Times New Roman" w:hAnsi="Times New Roman" w:hint="eastAsia"/>
                <w:szCs w:val="22"/>
              </w:rPr>
              <w:t>任巷社区</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54589F" w14:textId="77777777" w:rsidR="00525B19" w:rsidRDefault="00E67F7E">
            <w:pPr>
              <w:jc w:val="center"/>
              <w:rPr>
                <w:rFonts w:ascii="Times New Roman" w:hAnsi="Times New Roman"/>
              </w:rPr>
            </w:pPr>
            <w:r>
              <w:rPr>
                <w:rFonts w:ascii="Times New Roman" w:hAnsi="Times New Roman" w:hint="eastAsia"/>
                <w:szCs w:val="22"/>
              </w:rPr>
              <w:t>668981.474</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D8AB72" w14:textId="77777777" w:rsidR="00525B19" w:rsidRDefault="00E67F7E">
            <w:pPr>
              <w:jc w:val="center"/>
              <w:rPr>
                <w:rFonts w:ascii="Times New Roman" w:hAnsi="Times New Roman"/>
              </w:rPr>
            </w:pPr>
            <w:r>
              <w:rPr>
                <w:rFonts w:ascii="Times New Roman" w:hAnsi="Times New Roman" w:hint="eastAsia"/>
                <w:szCs w:val="22"/>
              </w:rPr>
              <w:t>3777976.97</w:t>
            </w:r>
          </w:p>
        </w:tc>
        <w:tc>
          <w:tcPr>
            <w:tcW w:w="752" w:type="dxa"/>
            <w:vMerge/>
            <w:tcBorders>
              <w:top w:val="single" w:sz="6" w:space="0" w:color="000000"/>
              <w:left w:val="single" w:sz="6" w:space="0" w:color="000000"/>
              <w:right w:val="single" w:sz="4" w:space="0" w:color="auto"/>
            </w:tcBorders>
            <w:shd w:val="clear" w:color="auto" w:fill="FFFFFF"/>
            <w:vAlign w:val="center"/>
          </w:tcPr>
          <w:p w14:paraId="0C360C89"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108B8843" w14:textId="77777777" w:rsidR="00525B19" w:rsidRDefault="00E67F7E">
            <w:pPr>
              <w:jc w:val="center"/>
              <w:rPr>
                <w:rFonts w:ascii="Times New Roman" w:hAnsi="Times New Roman"/>
              </w:rPr>
            </w:pPr>
            <w:r>
              <w:rPr>
                <w:rFonts w:ascii="Times New Roman" w:hAnsi="Times New Roman"/>
              </w:rPr>
              <w:t>3000</w:t>
            </w:r>
          </w:p>
        </w:tc>
        <w:tc>
          <w:tcPr>
            <w:tcW w:w="625" w:type="dxa"/>
            <w:vMerge/>
            <w:tcBorders>
              <w:top w:val="single" w:sz="6" w:space="0" w:color="000000"/>
              <w:left w:val="single" w:sz="6" w:space="0" w:color="000000"/>
              <w:right w:val="single" w:sz="6" w:space="0" w:color="000000"/>
            </w:tcBorders>
            <w:shd w:val="clear" w:color="auto" w:fill="FFFFFF"/>
            <w:vAlign w:val="center"/>
          </w:tcPr>
          <w:p w14:paraId="53F7376C"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E161635" w14:textId="77777777" w:rsidR="00525B19" w:rsidRDefault="00E67F7E">
            <w:pPr>
              <w:jc w:val="center"/>
              <w:rPr>
                <w:rFonts w:ascii="Times New Roman" w:hAnsi="Times New Roman"/>
              </w:rPr>
            </w:pPr>
            <w:r>
              <w:rPr>
                <w:rFonts w:ascii="Times New Roman" w:hAnsi="Times New Roman"/>
              </w:rPr>
              <w:t>S</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405EBF47" w14:textId="77777777" w:rsidR="00525B19" w:rsidRDefault="00E67F7E">
            <w:pPr>
              <w:jc w:val="center"/>
              <w:rPr>
                <w:rFonts w:ascii="Times New Roman" w:hAnsi="Times New Roman"/>
              </w:rPr>
            </w:pPr>
            <w:r>
              <w:rPr>
                <w:rFonts w:ascii="Times New Roman" w:hAnsi="Times New Roman" w:hint="eastAsia"/>
              </w:rPr>
              <w:t>1</w:t>
            </w:r>
            <w:r>
              <w:rPr>
                <w:rFonts w:ascii="Times New Roman" w:hAnsi="Times New Roman"/>
              </w:rPr>
              <w:t>050</w:t>
            </w:r>
          </w:p>
        </w:tc>
      </w:tr>
      <w:tr w:rsidR="00525B19" w14:paraId="3673C208"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6D96F90A" w14:textId="77777777" w:rsidR="00525B19" w:rsidRDefault="00E67F7E">
            <w:pPr>
              <w:jc w:val="center"/>
              <w:rPr>
                <w:rFonts w:ascii="Times New Roman" w:hAnsi="Times New Roman"/>
              </w:rPr>
            </w:pPr>
            <w:r>
              <w:rPr>
                <w:rFonts w:ascii="Times New Roman" w:hAnsi="Times New Roman" w:hint="eastAsia"/>
                <w:szCs w:val="22"/>
              </w:rPr>
              <w:t>宝</w:t>
            </w:r>
            <w:proofErr w:type="gramStart"/>
            <w:r>
              <w:rPr>
                <w:rFonts w:ascii="Times New Roman" w:hAnsi="Times New Roman" w:hint="eastAsia"/>
                <w:szCs w:val="22"/>
              </w:rPr>
              <w:t>娜</w:t>
            </w:r>
            <w:proofErr w:type="gramEnd"/>
            <w:r>
              <w:rPr>
                <w:rFonts w:ascii="Times New Roman" w:hAnsi="Times New Roman" w:hint="eastAsia"/>
                <w:szCs w:val="22"/>
              </w:rPr>
              <w:t>斯花苑</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DCDE81" w14:textId="77777777" w:rsidR="00525B19" w:rsidRDefault="00E67F7E">
            <w:pPr>
              <w:jc w:val="center"/>
              <w:rPr>
                <w:rFonts w:ascii="Times New Roman" w:hAnsi="Times New Roman"/>
              </w:rPr>
            </w:pPr>
            <w:r>
              <w:rPr>
                <w:rFonts w:ascii="Times New Roman" w:hAnsi="Times New Roman" w:hint="eastAsia"/>
                <w:szCs w:val="22"/>
              </w:rPr>
              <w:t>668941.468</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50EE07" w14:textId="77777777" w:rsidR="00525B19" w:rsidRDefault="00E67F7E">
            <w:pPr>
              <w:jc w:val="center"/>
              <w:rPr>
                <w:rFonts w:ascii="Times New Roman" w:hAnsi="Times New Roman"/>
              </w:rPr>
            </w:pPr>
            <w:r>
              <w:rPr>
                <w:rFonts w:ascii="Times New Roman" w:hAnsi="Times New Roman" w:hint="eastAsia"/>
                <w:szCs w:val="22"/>
              </w:rPr>
              <w:t>3778330.94</w:t>
            </w:r>
          </w:p>
        </w:tc>
        <w:tc>
          <w:tcPr>
            <w:tcW w:w="752" w:type="dxa"/>
            <w:vMerge/>
            <w:tcBorders>
              <w:top w:val="single" w:sz="6" w:space="0" w:color="000000"/>
              <w:left w:val="single" w:sz="6" w:space="0" w:color="000000"/>
              <w:right w:val="single" w:sz="4" w:space="0" w:color="auto"/>
            </w:tcBorders>
            <w:shd w:val="clear" w:color="auto" w:fill="FFFFFF"/>
            <w:vAlign w:val="center"/>
          </w:tcPr>
          <w:p w14:paraId="4AC8635A"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04984140" w14:textId="77777777" w:rsidR="00525B19" w:rsidRDefault="00E67F7E">
            <w:pPr>
              <w:jc w:val="center"/>
              <w:rPr>
                <w:rFonts w:ascii="Times New Roman" w:hAnsi="Times New Roman"/>
              </w:rPr>
            </w:pPr>
            <w:r>
              <w:rPr>
                <w:rFonts w:ascii="Times New Roman" w:hAnsi="Times New Roman"/>
              </w:rPr>
              <w:t>1500</w:t>
            </w:r>
          </w:p>
        </w:tc>
        <w:tc>
          <w:tcPr>
            <w:tcW w:w="625" w:type="dxa"/>
            <w:vMerge/>
            <w:tcBorders>
              <w:top w:val="single" w:sz="6" w:space="0" w:color="000000"/>
              <w:left w:val="single" w:sz="6" w:space="0" w:color="000000"/>
              <w:right w:val="single" w:sz="6" w:space="0" w:color="000000"/>
            </w:tcBorders>
            <w:shd w:val="clear" w:color="auto" w:fill="FFFFFF"/>
            <w:vAlign w:val="center"/>
          </w:tcPr>
          <w:p w14:paraId="600BE7A6"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3C2BC5F" w14:textId="77777777" w:rsidR="00525B19" w:rsidRDefault="00E67F7E">
            <w:pPr>
              <w:jc w:val="center"/>
              <w:rPr>
                <w:rFonts w:ascii="Times New Roman" w:hAnsi="Times New Roman"/>
              </w:rPr>
            </w:pPr>
            <w:r>
              <w:rPr>
                <w:rFonts w:ascii="Times New Roman" w:hAnsi="Times New Roman"/>
              </w:rPr>
              <w:t>S</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20C16606" w14:textId="77777777" w:rsidR="00525B19" w:rsidRDefault="00E67F7E">
            <w:pPr>
              <w:jc w:val="center"/>
              <w:rPr>
                <w:rFonts w:ascii="Times New Roman" w:hAnsi="Times New Roman"/>
              </w:rPr>
            </w:pPr>
            <w:r>
              <w:rPr>
                <w:rFonts w:ascii="Times New Roman" w:hAnsi="Times New Roman" w:hint="eastAsia"/>
              </w:rPr>
              <w:t>8</w:t>
            </w:r>
            <w:r>
              <w:rPr>
                <w:rFonts w:ascii="Times New Roman" w:hAnsi="Times New Roman"/>
              </w:rPr>
              <w:t>50</w:t>
            </w:r>
          </w:p>
        </w:tc>
      </w:tr>
      <w:tr w:rsidR="00525B19" w14:paraId="18941921"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11E77C2F" w14:textId="77777777" w:rsidR="00525B19" w:rsidRDefault="00E67F7E">
            <w:pPr>
              <w:jc w:val="center"/>
              <w:rPr>
                <w:rFonts w:ascii="Times New Roman" w:hAnsi="Times New Roman"/>
              </w:rPr>
            </w:pPr>
            <w:r>
              <w:rPr>
                <w:rFonts w:ascii="Times New Roman" w:hAnsi="Times New Roman" w:hint="eastAsia"/>
                <w:szCs w:val="22"/>
              </w:rPr>
              <w:t>修</w:t>
            </w:r>
            <w:proofErr w:type="gramStart"/>
            <w:r>
              <w:rPr>
                <w:rFonts w:ascii="Times New Roman" w:hAnsi="Times New Roman" w:hint="eastAsia"/>
                <w:szCs w:val="22"/>
              </w:rPr>
              <w:t>远中学</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93D14A" w14:textId="77777777" w:rsidR="00525B19" w:rsidRDefault="00E67F7E">
            <w:pPr>
              <w:jc w:val="center"/>
              <w:rPr>
                <w:rFonts w:ascii="Times New Roman" w:hAnsi="Times New Roman"/>
              </w:rPr>
            </w:pPr>
            <w:r>
              <w:rPr>
                <w:rFonts w:ascii="Times New Roman" w:hAnsi="Times New Roman" w:hint="eastAsia"/>
                <w:szCs w:val="22"/>
              </w:rPr>
              <w:t>669593.397</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D10941" w14:textId="77777777" w:rsidR="00525B19" w:rsidRDefault="00E67F7E">
            <w:pPr>
              <w:jc w:val="center"/>
              <w:rPr>
                <w:rFonts w:ascii="Times New Roman" w:hAnsi="Times New Roman"/>
              </w:rPr>
            </w:pPr>
            <w:r>
              <w:rPr>
                <w:rFonts w:ascii="Times New Roman" w:hAnsi="Times New Roman" w:hint="eastAsia"/>
                <w:szCs w:val="22"/>
              </w:rPr>
              <w:t>3777964.17</w:t>
            </w:r>
          </w:p>
        </w:tc>
        <w:tc>
          <w:tcPr>
            <w:tcW w:w="752" w:type="dxa"/>
            <w:vMerge/>
            <w:tcBorders>
              <w:top w:val="single" w:sz="6" w:space="0" w:color="000000"/>
              <w:left w:val="single" w:sz="6" w:space="0" w:color="000000"/>
              <w:right w:val="single" w:sz="4" w:space="0" w:color="auto"/>
            </w:tcBorders>
            <w:shd w:val="clear" w:color="auto" w:fill="FFFFFF"/>
            <w:vAlign w:val="center"/>
          </w:tcPr>
          <w:p w14:paraId="435CE8BE"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5E598A9A" w14:textId="77777777" w:rsidR="00525B19" w:rsidRDefault="00E67F7E">
            <w:pPr>
              <w:jc w:val="center"/>
              <w:rPr>
                <w:rFonts w:ascii="Times New Roman" w:hAnsi="Times New Roman"/>
              </w:rPr>
            </w:pPr>
            <w:r>
              <w:rPr>
                <w:rFonts w:ascii="Times New Roman" w:hAnsi="Times New Roman"/>
              </w:rPr>
              <w:t>1600</w:t>
            </w:r>
          </w:p>
        </w:tc>
        <w:tc>
          <w:tcPr>
            <w:tcW w:w="625" w:type="dxa"/>
            <w:vMerge/>
            <w:tcBorders>
              <w:top w:val="single" w:sz="6" w:space="0" w:color="000000"/>
              <w:left w:val="single" w:sz="6" w:space="0" w:color="000000"/>
              <w:right w:val="single" w:sz="6" w:space="0" w:color="000000"/>
            </w:tcBorders>
            <w:shd w:val="clear" w:color="auto" w:fill="FFFFFF"/>
            <w:vAlign w:val="center"/>
          </w:tcPr>
          <w:p w14:paraId="2C271E06"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73B78B1E" w14:textId="77777777" w:rsidR="00525B19" w:rsidRDefault="00E67F7E">
            <w:pPr>
              <w:jc w:val="center"/>
              <w:rPr>
                <w:rFonts w:ascii="Times New Roman" w:hAnsi="Times New Roman"/>
              </w:rPr>
            </w:pPr>
            <w:r>
              <w:rPr>
                <w:rFonts w:ascii="Times New Roman" w:hAnsi="Times New Roman"/>
              </w:rPr>
              <w:t>S</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6360EDEA" w14:textId="77777777" w:rsidR="00525B19" w:rsidRDefault="00E67F7E">
            <w:pPr>
              <w:jc w:val="center"/>
              <w:rPr>
                <w:rFonts w:ascii="Times New Roman" w:hAnsi="Times New Roman"/>
              </w:rPr>
            </w:pPr>
            <w:r>
              <w:rPr>
                <w:rFonts w:ascii="Times New Roman" w:hAnsi="Times New Roman" w:hint="eastAsia"/>
              </w:rPr>
              <w:t>1</w:t>
            </w:r>
            <w:r>
              <w:rPr>
                <w:rFonts w:ascii="Times New Roman" w:hAnsi="Times New Roman"/>
              </w:rPr>
              <w:t>100</w:t>
            </w:r>
          </w:p>
        </w:tc>
      </w:tr>
      <w:tr w:rsidR="00525B19" w14:paraId="3D37BC05"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0494C8C7" w14:textId="77777777" w:rsidR="00525B19" w:rsidRDefault="00E67F7E">
            <w:pPr>
              <w:jc w:val="center"/>
              <w:rPr>
                <w:rFonts w:ascii="Times New Roman" w:hAnsi="Times New Roman"/>
              </w:rPr>
            </w:pPr>
            <w:r>
              <w:rPr>
                <w:rFonts w:ascii="Times New Roman" w:hAnsi="Times New Roman" w:hint="eastAsia"/>
                <w:szCs w:val="22"/>
              </w:rPr>
              <w:t>佳禾花园小区</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E74033" w14:textId="77777777" w:rsidR="00525B19" w:rsidRDefault="00E67F7E">
            <w:pPr>
              <w:jc w:val="center"/>
              <w:rPr>
                <w:rFonts w:ascii="Times New Roman" w:hAnsi="Times New Roman"/>
              </w:rPr>
            </w:pPr>
            <w:r>
              <w:rPr>
                <w:rFonts w:ascii="Times New Roman" w:hAnsi="Times New Roman" w:hint="eastAsia"/>
                <w:szCs w:val="22"/>
              </w:rPr>
              <w:t>669968.191</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6D06C" w14:textId="77777777" w:rsidR="00525B19" w:rsidRDefault="00E67F7E">
            <w:pPr>
              <w:jc w:val="center"/>
              <w:rPr>
                <w:rFonts w:ascii="Times New Roman" w:hAnsi="Times New Roman"/>
              </w:rPr>
            </w:pPr>
            <w:r>
              <w:rPr>
                <w:rFonts w:ascii="Times New Roman" w:hAnsi="Times New Roman" w:hint="eastAsia"/>
                <w:szCs w:val="22"/>
              </w:rPr>
              <w:t>3777818.58</w:t>
            </w:r>
          </w:p>
        </w:tc>
        <w:tc>
          <w:tcPr>
            <w:tcW w:w="752" w:type="dxa"/>
            <w:vMerge/>
            <w:tcBorders>
              <w:top w:val="single" w:sz="6" w:space="0" w:color="000000"/>
              <w:left w:val="single" w:sz="6" w:space="0" w:color="000000"/>
              <w:right w:val="single" w:sz="4" w:space="0" w:color="auto"/>
            </w:tcBorders>
            <w:shd w:val="clear" w:color="auto" w:fill="FFFFFF"/>
            <w:vAlign w:val="center"/>
          </w:tcPr>
          <w:p w14:paraId="58C6AEA7"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59271A67" w14:textId="77777777" w:rsidR="00525B19" w:rsidRDefault="00E67F7E">
            <w:pPr>
              <w:jc w:val="center"/>
              <w:rPr>
                <w:rFonts w:ascii="Times New Roman" w:hAnsi="Times New Roman"/>
              </w:rPr>
            </w:pPr>
            <w:r>
              <w:rPr>
                <w:rFonts w:ascii="Times New Roman" w:hAnsi="Times New Roman"/>
              </w:rPr>
              <w:t>1200</w:t>
            </w:r>
          </w:p>
        </w:tc>
        <w:tc>
          <w:tcPr>
            <w:tcW w:w="625" w:type="dxa"/>
            <w:vMerge/>
            <w:tcBorders>
              <w:top w:val="single" w:sz="6" w:space="0" w:color="000000"/>
              <w:left w:val="single" w:sz="6" w:space="0" w:color="000000"/>
              <w:right w:val="single" w:sz="6" w:space="0" w:color="000000"/>
            </w:tcBorders>
            <w:shd w:val="clear" w:color="auto" w:fill="FFFFFF"/>
            <w:vAlign w:val="center"/>
          </w:tcPr>
          <w:p w14:paraId="4C2CC42C"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6C6EB542" w14:textId="77777777" w:rsidR="00525B19" w:rsidRDefault="00E67F7E">
            <w:pPr>
              <w:jc w:val="center"/>
              <w:rPr>
                <w:rFonts w:ascii="Times New Roman" w:hAnsi="Times New Roman"/>
              </w:rPr>
            </w:pPr>
            <w:r>
              <w:rPr>
                <w:rFonts w:ascii="Times New Roman" w:hAnsi="Times New Roman"/>
              </w:rPr>
              <w:t>SE</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6E2C86AE" w14:textId="77777777" w:rsidR="00525B19" w:rsidRDefault="00E67F7E">
            <w:pPr>
              <w:jc w:val="center"/>
              <w:rPr>
                <w:rFonts w:ascii="Times New Roman" w:hAnsi="Times New Roman"/>
              </w:rPr>
            </w:pPr>
            <w:r>
              <w:rPr>
                <w:rFonts w:ascii="Times New Roman" w:hAnsi="Times New Roman" w:hint="eastAsia"/>
              </w:rPr>
              <w:t>1</w:t>
            </w:r>
            <w:r>
              <w:rPr>
                <w:rFonts w:ascii="Times New Roman" w:hAnsi="Times New Roman"/>
              </w:rPr>
              <w:t>350</w:t>
            </w:r>
          </w:p>
        </w:tc>
      </w:tr>
      <w:tr w:rsidR="00525B19" w14:paraId="287770DA"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1E34DA92" w14:textId="77777777" w:rsidR="00525B19" w:rsidRDefault="00E67F7E">
            <w:pPr>
              <w:jc w:val="center"/>
              <w:rPr>
                <w:rFonts w:ascii="Times New Roman" w:hAnsi="Times New Roman"/>
              </w:rPr>
            </w:pPr>
            <w:r>
              <w:rPr>
                <w:rFonts w:ascii="Times New Roman" w:hAnsi="Times New Roman" w:hint="eastAsia"/>
                <w:szCs w:val="22"/>
              </w:rPr>
              <w:t>桃园小区</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B1C2D7" w14:textId="77777777" w:rsidR="00525B19" w:rsidRDefault="00E67F7E">
            <w:pPr>
              <w:jc w:val="center"/>
              <w:rPr>
                <w:rFonts w:ascii="Times New Roman" w:hAnsi="Times New Roman"/>
              </w:rPr>
            </w:pPr>
            <w:r>
              <w:rPr>
                <w:rFonts w:ascii="Times New Roman" w:hAnsi="Times New Roman" w:hint="eastAsia"/>
                <w:szCs w:val="22"/>
              </w:rPr>
              <w:t>671341.578</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8CADF5" w14:textId="77777777" w:rsidR="00525B19" w:rsidRDefault="00E67F7E">
            <w:pPr>
              <w:jc w:val="center"/>
              <w:rPr>
                <w:rFonts w:ascii="Times New Roman" w:hAnsi="Times New Roman"/>
              </w:rPr>
            </w:pPr>
            <w:r>
              <w:rPr>
                <w:rFonts w:ascii="Times New Roman" w:hAnsi="Times New Roman" w:hint="eastAsia"/>
                <w:szCs w:val="22"/>
              </w:rPr>
              <w:t>3778280.295</w:t>
            </w:r>
          </w:p>
        </w:tc>
        <w:tc>
          <w:tcPr>
            <w:tcW w:w="752" w:type="dxa"/>
            <w:vMerge/>
            <w:tcBorders>
              <w:top w:val="single" w:sz="6" w:space="0" w:color="000000"/>
              <w:left w:val="single" w:sz="6" w:space="0" w:color="000000"/>
              <w:right w:val="single" w:sz="4" w:space="0" w:color="auto"/>
            </w:tcBorders>
            <w:shd w:val="clear" w:color="auto" w:fill="FFFFFF"/>
            <w:vAlign w:val="center"/>
          </w:tcPr>
          <w:p w14:paraId="01FA99F3"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05F0C231" w14:textId="77777777" w:rsidR="00525B19" w:rsidRDefault="00E67F7E">
            <w:pPr>
              <w:jc w:val="center"/>
              <w:rPr>
                <w:rFonts w:ascii="Times New Roman" w:hAnsi="Times New Roman"/>
              </w:rPr>
            </w:pPr>
            <w:r>
              <w:rPr>
                <w:rFonts w:ascii="Times New Roman" w:hAnsi="Times New Roman"/>
              </w:rPr>
              <w:t>2400</w:t>
            </w:r>
          </w:p>
        </w:tc>
        <w:tc>
          <w:tcPr>
            <w:tcW w:w="625" w:type="dxa"/>
            <w:vMerge/>
            <w:tcBorders>
              <w:top w:val="single" w:sz="6" w:space="0" w:color="000000"/>
              <w:left w:val="single" w:sz="6" w:space="0" w:color="000000"/>
              <w:right w:val="single" w:sz="6" w:space="0" w:color="000000"/>
            </w:tcBorders>
            <w:shd w:val="clear" w:color="auto" w:fill="FFFFFF"/>
            <w:vAlign w:val="center"/>
          </w:tcPr>
          <w:p w14:paraId="00568D27"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1371AFE2" w14:textId="77777777" w:rsidR="00525B19" w:rsidRDefault="00E67F7E">
            <w:pPr>
              <w:jc w:val="center"/>
              <w:rPr>
                <w:rFonts w:ascii="Times New Roman" w:hAnsi="Times New Roman"/>
              </w:rPr>
            </w:pPr>
            <w:r>
              <w:rPr>
                <w:rFonts w:ascii="Times New Roman" w:hAnsi="Times New Roman"/>
              </w:rPr>
              <w:t>SE</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0B752775"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100</w:t>
            </w:r>
          </w:p>
        </w:tc>
      </w:tr>
      <w:tr w:rsidR="00525B19" w14:paraId="68BC0C19"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093133D2" w14:textId="77777777" w:rsidR="00525B19" w:rsidRDefault="00E67F7E">
            <w:pPr>
              <w:jc w:val="center"/>
              <w:rPr>
                <w:rFonts w:ascii="Times New Roman" w:hAnsi="Times New Roman"/>
              </w:rPr>
            </w:pPr>
            <w:r>
              <w:rPr>
                <w:rFonts w:ascii="Times New Roman" w:hAnsi="Times New Roman" w:hint="eastAsia"/>
                <w:szCs w:val="22"/>
              </w:rPr>
              <w:t>吉</w:t>
            </w:r>
            <w:proofErr w:type="gramStart"/>
            <w:r>
              <w:rPr>
                <w:rFonts w:ascii="Times New Roman" w:hAnsi="Times New Roman" w:hint="eastAsia"/>
                <w:szCs w:val="22"/>
              </w:rPr>
              <w:t>元小区</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9DB610" w14:textId="77777777" w:rsidR="00525B19" w:rsidRDefault="00E67F7E">
            <w:pPr>
              <w:jc w:val="center"/>
              <w:rPr>
                <w:rFonts w:ascii="Times New Roman" w:hAnsi="Times New Roman"/>
              </w:rPr>
            </w:pPr>
            <w:r>
              <w:rPr>
                <w:rFonts w:ascii="Times New Roman" w:hAnsi="Times New Roman" w:hint="eastAsia"/>
                <w:szCs w:val="22"/>
              </w:rPr>
              <w:t>671531.182</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5E5530" w14:textId="77777777" w:rsidR="00525B19" w:rsidRDefault="00E67F7E">
            <w:pPr>
              <w:jc w:val="center"/>
              <w:rPr>
                <w:rFonts w:ascii="Times New Roman" w:hAnsi="Times New Roman"/>
              </w:rPr>
            </w:pPr>
            <w:r>
              <w:rPr>
                <w:rFonts w:ascii="Times New Roman" w:hAnsi="Times New Roman" w:hint="eastAsia"/>
                <w:szCs w:val="22"/>
              </w:rPr>
              <w:t>3777869.543</w:t>
            </w:r>
          </w:p>
        </w:tc>
        <w:tc>
          <w:tcPr>
            <w:tcW w:w="752" w:type="dxa"/>
            <w:vMerge/>
            <w:tcBorders>
              <w:top w:val="single" w:sz="6" w:space="0" w:color="000000"/>
              <w:left w:val="single" w:sz="6" w:space="0" w:color="000000"/>
              <w:right w:val="single" w:sz="4" w:space="0" w:color="auto"/>
            </w:tcBorders>
            <w:shd w:val="clear" w:color="auto" w:fill="FFFFFF"/>
            <w:vAlign w:val="center"/>
          </w:tcPr>
          <w:p w14:paraId="5DF6CFF4"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6094A259" w14:textId="77777777" w:rsidR="00525B19" w:rsidRDefault="00E67F7E">
            <w:pPr>
              <w:jc w:val="center"/>
              <w:rPr>
                <w:rFonts w:ascii="Times New Roman" w:hAnsi="Times New Roman"/>
              </w:rPr>
            </w:pPr>
            <w:r>
              <w:rPr>
                <w:rFonts w:ascii="Times New Roman" w:hAnsi="Times New Roman"/>
              </w:rPr>
              <w:t>2000</w:t>
            </w:r>
          </w:p>
        </w:tc>
        <w:tc>
          <w:tcPr>
            <w:tcW w:w="625" w:type="dxa"/>
            <w:vMerge/>
            <w:tcBorders>
              <w:top w:val="single" w:sz="6" w:space="0" w:color="000000"/>
              <w:left w:val="single" w:sz="6" w:space="0" w:color="000000"/>
              <w:right w:val="single" w:sz="6" w:space="0" w:color="000000"/>
            </w:tcBorders>
            <w:shd w:val="clear" w:color="auto" w:fill="FFFFFF"/>
            <w:vAlign w:val="center"/>
          </w:tcPr>
          <w:p w14:paraId="412520F3"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86DE457" w14:textId="77777777" w:rsidR="00525B19" w:rsidRDefault="00E67F7E">
            <w:pPr>
              <w:jc w:val="center"/>
              <w:rPr>
                <w:rFonts w:ascii="Times New Roman" w:hAnsi="Times New Roman"/>
              </w:rPr>
            </w:pPr>
            <w:r>
              <w:rPr>
                <w:rFonts w:ascii="Times New Roman" w:hAnsi="Times New Roman"/>
              </w:rPr>
              <w:t>SE</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3ADDC42F"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500</w:t>
            </w:r>
          </w:p>
        </w:tc>
      </w:tr>
      <w:tr w:rsidR="00525B19" w14:paraId="1F2A8670"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112910CC" w14:textId="77777777" w:rsidR="00525B19" w:rsidRDefault="00E67F7E">
            <w:pPr>
              <w:jc w:val="center"/>
              <w:rPr>
                <w:rFonts w:ascii="Times New Roman" w:hAnsi="Times New Roman"/>
              </w:rPr>
            </w:pPr>
            <w:proofErr w:type="gramStart"/>
            <w:r>
              <w:rPr>
                <w:rFonts w:ascii="Times New Roman" w:hAnsi="Times New Roman" w:hint="eastAsia"/>
                <w:szCs w:val="22"/>
              </w:rPr>
              <w:t>东方杰缘</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76234B" w14:textId="77777777" w:rsidR="00525B19" w:rsidRDefault="00E67F7E">
            <w:pPr>
              <w:jc w:val="center"/>
              <w:rPr>
                <w:rFonts w:ascii="Times New Roman" w:hAnsi="Times New Roman"/>
              </w:rPr>
            </w:pPr>
            <w:r>
              <w:rPr>
                <w:rFonts w:ascii="Times New Roman" w:hAnsi="Times New Roman" w:hint="eastAsia"/>
                <w:szCs w:val="22"/>
              </w:rPr>
              <w:t>671895.411</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34F580" w14:textId="77777777" w:rsidR="00525B19" w:rsidRDefault="00E67F7E">
            <w:pPr>
              <w:jc w:val="center"/>
              <w:rPr>
                <w:rFonts w:ascii="Times New Roman" w:hAnsi="Times New Roman"/>
              </w:rPr>
            </w:pPr>
            <w:r>
              <w:rPr>
                <w:rFonts w:ascii="Times New Roman" w:hAnsi="Times New Roman" w:hint="eastAsia"/>
                <w:szCs w:val="22"/>
              </w:rPr>
              <w:t>3778304.676</w:t>
            </w:r>
          </w:p>
        </w:tc>
        <w:tc>
          <w:tcPr>
            <w:tcW w:w="752" w:type="dxa"/>
            <w:vMerge/>
            <w:tcBorders>
              <w:top w:val="single" w:sz="6" w:space="0" w:color="000000"/>
              <w:left w:val="single" w:sz="6" w:space="0" w:color="000000"/>
              <w:right w:val="single" w:sz="4" w:space="0" w:color="auto"/>
            </w:tcBorders>
            <w:shd w:val="clear" w:color="auto" w:fill="FFFFFF"/>
            <w:vAlign w:val="center"/>
          </w:tcPr>
          <w:p w14:paraId="64BAEFB6"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728B0C81" w14:textId="77777777" w:rsidR="00525B19" w:rsidRDefault="00E67F7E">
            <w:pPr>
              <w:jc w:val="center"/>
              <w:rPr>
                <w:rFonts w:ascii="Times New Roman" w:hAnsi="Times New Roman"/>
              </w:rPr>
            </w:pPr>
            <w:r>
              <w:rPr>
                <w:rFonts w:ascii="Times New Roman" w:hAnsi="Times New Roman"/>
              </w:rPr>
              <w:t>300</w:t>
            </w:r>
          </w:p>
        </w:tc>
        <w:tc>
          <w:tcPr>
            <w:tcW w:w="625" w:type="dxa"/>
            <w:vMerge/>
            <w:tcBorders>
              <w:top w:val="single" w:sz="6" w:space="0" w:color="000000"/>
              <w:left w:val="single" w:sz="6" w:space="0" w:color="000000"/>
              <w:right w:val="single" w:sz="6" w:space="0" w:color="000000"/>
            </w:tcBorders>
            <w:shd w:val="clear" w:color="auto" w:fill="FFFFFF"/>
            <w:vAlign w:val="center"/>
          </w:tcPr>
          <w:p w14:paraId="5B6BA693"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BE23D07" w14:textId="77777777" w:rsidR="00525B19" w:rsidRDefault="00E67F7E">
            <w:pPr>
              <w:jc w:val="center"/>
              <w:rPr>
                <w:rFonts w:ascii="Times New Roman" w:hAnsi="Times New Roman"/>
              </w:rPr>
            </w:pPr>
            <w:r>
              <w:rPr>
                <w:rFonts w:ascii="Times New Roman" w:hAnsi="Times New Roman"/>
              </w:rPr>
              <w:t>SE</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414C1766"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700</w:t>
            </w:r>
          </w:p>
        </w:tc>
      </w:tr>
      <w:tr w:rsidR="00525B19" w14:paraId="6A1B936E"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3D743D1F" w14:textId="77777777" w:rsidR="00525B19" w:rsidRDefault="00E67F7E">
            <w:pPr>
              <w:jc w:val="center"/>
              <w:rPr>
                <w:rFonts w:ascii="Times New Roman" w:hAnsi="Times New Roman"/>
              </w:rPr>
            </w:pPr>
            <w:r>
              <w:rPr>
                <w:rFonts w:ascii="Times New Roman" w:hAnsi="Times New Roman" w:hint="eastAsia"/>
                <w:szCs w:val="22"/>
              </w:rPr>
              <w:t>兴义村</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599E36" w14:textId="77777777" w:rsidR="00525B19" w:rsidRDefault="00E67F7E">
            <w:pPr>
              <w:jc w:val="center"/>
              <w:rPr>
                <w:rFonts w:ascii="Times New Roman" w:hAnsi="Times New Roman"/>
              </w:rPr>
            </w:pPr>
            <w:r>
              <w:rPr>
                <w:rFonts w:ascii="Times New Roman" w:hAnsi="Times New Roman" w:hint="eastAsia"/>
                <w:szCs w:val="22"/>
              </w:rPr>
              <w:t>666970.11</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175031" w14:textId="77777777" w:rsidR="00525B19" w:rsidRDefault="00E67F7E">
            <w:pPr>
              <w:jc w:val="center"/>
              <w:rPr>
                <w:rFonts w:ascii="Times New Roman" w:hAnsi="Times New Roman"/>
              </w:rPr>
            </w:pPr>
            <w:r>
              <w:rPr>
                <w:rFonts w:ascii="Times New Roman" w:hAnsi="Times New Roman" w:hint="eastAsia"/>
                <w:szCs w:val="22"/>
              </w:rPr>
              <w:t>3781886.65</w:t>
            </w:r>
          </w:p>
        </w:tc>
        <w:tc>
          <w:tcPr>
            <w:tcW w:w="752" w:type="dxa"/>
            <w:vMerge/>
            <w:tcBorders>
              <w:top w:val="single" w:sz="6" w:space="0" w:color="000000"/>
              <w:left w:val="single" w:sz="6" w:space="0" w:color="000000"/>
              <w:right w:val="single" w:sz="4" w:space="0" w:color="auto"/>
            </w:tcBorders>
            <w:shd w:val="clear" w:color="auto" w:fill="FFFFFF"/>
            <w:vAlign w:val="center"/>
          </w:tcPr>
          <w:p w14:paraId="456C21B8"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60567957" w14:textId="77777777" w:rsidR="00525B19" w:rsidRDefault="00E67F7E">
            <w:pPr>
              <w:jc w:val="center"/>
              <w:rPr>
                <w:rFonts w:ascii="Times New Roman" w:hAnsi="Times New Roman"/>
              </w:rPr>
            </w:pPr>
            <w:r>
              <w:rPr>
                <w:rFonts w:ascii="Times New Roman" w:hAnsi="Times New Roman"/>
              </w:rPr>
              <w:t>600</w:t>
            </w:r>
          </w:p>
        </w:tc>
        <w:tc>
          <w:tcPr>
            <w:tcW w:w="625" w:type="dxa"/>
            <w:vMerge/>
            <w:tcBorders>
              <w:top w:val="single" w:sz="6" w:space="0" w:color="000000"/>
              <w:left w:val="single" w:sz="6" w:space="0" w:color="000000"/>
              <w:right w:val="single" w:sz="6" w:space="0" w:color="000000"/>
            </w:tcBorders>
            <w:shd w:val="clear" w:color="auto" w:fill="FFFFFF"/>
            <w:vAlign w:val="center"/>
          </w:tcPr>
          <w:p w14:paraId="7079F537"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11C12D6E"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3AF87E8C"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800</w:t>
            </w:r>
          </w:p>
        </w:tc>
      </w:tr>
      <w:tr w:rsidR="00525B19" w14:paraId="521BABF6"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3EF3C33F" w14:textId="77777777" w:rsidR="00525B19" w:rsidRDefault="00E67F7E">
            <w:pPr>
              <w:jc w:val="center"/>
              <w:rPr>
                <w:rFonts w:ascii="Times New Roman" w:hAnsi="Times New Roman"/>
              </w:rPr>
            </w:pPr>
            <w:r>
              <w:rPr>
                <w:rFonts w:ascii="Times New Roman" w:hAnsi="Times New Roman" w:hint="eastAsia"/>
                <w:szCs w:val="22"/>
              </w:rPr>
              <w:t>鲍庄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8960B06" w14:textId="77777777" w:rsidR="00525B19" w:rsidRDefault="00E67F7E">
            <w:pPr>
              <w:jc w:val="center"/>
              <w:rPr>
                <w:rFonts w:ascii="Times New Roman" w:hAnsi="Times New Roman"/>
              </w:rPr>
            </w:pPr>
            <w:r>
              <w:rPr>
                <w:rFonts w:ascii="Times New Roman" w:hAnsi="Times New Roman" w:hint="eastAsia"/>
                <w:szCs w:val="22"/>
              </w:rPr>
              <w:t>667340.533</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31B56E" w14:textId="77777777" w:rsidR="00525B19" w:rsidRDefault="00E67F7E">
            <w:pPr>
              <w:jc w:val="center"/>
              <w:rPr>
                <w:rFonts w:ascii="Times New Roman" w:hAnsi="Times New Roman"/>
              </w:rPr>
            </w:pPr>
            <w:r>
              <w:rPr>
                <w:rFonts w:ascii="Times New Roman" w:hAnsi="Times New Roman" w:hint="eastAsia"/>
                <w:szCs w:val="22"/>
              </w:rPr>
              <w:t>3781975.361</w:t>
            </w:r>
          </w:p>
        </w:tc>
        <w:tc>
          <w:tcPr>
            <w:tcW w:w="752" w:type="dxa"/>
            <w:vMerge/>
            <w:tcBorders>
              <w:top w:val="single" w:sz="6" w:space="0" w:color="000000"/>
              <w:left w:val="single" w:sz="6" w:space="0" w:color="000000"/>
              <w:right w:val="single" w:sz="4" w:space="0" w:color="auto"/>
            </w:tcBorders>
            <w:shd w:val="clear" w:color="auto" w:fill="FFFFFF"/>
            <w:vAlign w:val="center"/>
          </w:tcPr>
          <w:p w14:paraId="510A050B"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087046CC" w14:textId="77777777" w:rsidR="00525B19" w:rsidRDefault="00E67F7E">
            <w:pPr>
              <w:jc w:val="center"/>
              <w:rPr>
                <w:rFonts w:ascii="Times New Roman" w:hAnsi="Times New Roman"/>
              </w:rPr>
            </w:pPr>
            <w:r>
              <w:rPr>
                <w:rFonts w:ascii="Times New Roman" w:hAnsi="Times New Roman"/>
              </w:rPr>
              <w:t>100</w:t>
            </w:r>
          </w:p>
        </w:tc>
        <w:tc>
          <w:tcPr>
            <w:tcW w:w="625" w:type="dxa"/>
            <w:vMerge/>
            <w:tcBorders>
              <w:top w:val="single" w:sz="6" w:space="0" w:color="000000"/>
              <w:left w:val="single" w:sz="6" w:space="0" w:color="000000"/>
              <w:right w:val="single" w:sz="6" w:space="0" w:color="000000"/>
            </w:tcBorders>
            <w:shd w:val="clear" w:color="auto" w:fill="FFFFFF"/>
            <w:vAlign w:val="center"/>
          </w:tcPr>
          <w:p w14:paraId="5658C4BE"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2680958D"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2DF6049C"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300</w:t>
            </w:r>
          </w:p>
        </w:tc>
      </w:tr>
      <w:tr w:rsidR="00525B19" w14:paraId="6D36945D"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0AA0EDAA" w14:textId="77777777" w:rsidR="00525B19" w:rsidRDefault="00E67F7E">
            <w:pPr>
              <w:jc w:val="center"/>
              <w:rPr>
                <w:rFonts w:ascii="Times New Roman" w:hAnsi="Times New Roman"/>
              </w:rPr>
            </w:pPr>
            <w:r>
              <w:rPr>
                <w:rFonts w:ascii="Times New Roman" w:hAnsi="Times New Roman" w:hint="eastAsia"/>
                <w:szCs w:val="22"/>
              </w:rPr>
              <w:t>韩庄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CA3872" w14:textId="77777777" w:rsidR="00525B19" w:rsidRDefault="00E67F7E">
            <w:pPr>
              <w:jc w:val="center"/>
              <w:rPr>
                <w:rFonts w:ascii="Times New Roman" w:hAnsi="Times New Roman"/>
              </w:rPr>
            </w:pPr>
            <w:r>
              <w:rPr>
                <w:rFonts w:ascii="Times New Roman" w:hAnsi="Times New Roman" w:hint="eastAsia"/>
                <w:szCs w:val="22"/>
              </w:rPr>
              <w:t>666942.092</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E45544" w14:textId="77777777" w:rsidR="00525B19" w:rsidRDefault="00E67F7E">
            <w:pPr>
              <w:jc w:val="center"/>
              <w:rPr>
                <w:rFonts w:ascii="Times New Roman" w:hAnsi="Times New Roman"/>
              </w:rPr>
            </w:pPr>
            <w:r>
              <w:rPr>
                <w:rFonts w:ascii="Times New Roman" w:hAnsi="Times New Roman" w:hint="eastAsia"/>
                <w:szCs w:val="22"/>
              </w:rPr>
              <w:t>3782572.91</w:t>
            </w:r>
          </w:p>
        </w:tc>
        <w:tc>
          <w:tcPr>
            <w:tcW w:w="752" w:type="dxa"/>
            <w:vMerge/>
            <w:tcBorders>
              <w:top w:val="single" w:sz="6" w:space="0" w:color="000000"/>
              <w:left w:val="single" w:sz="6" w:space="0" w:color="000000"/>
              <w:right w:val="single" w:sz="4" w:space="0" w:color="auto"/>
            </w:tcBorders>
            <w:shd w:val="clear" w:color="auto" w:fill="FFFFFF"/>
            <w:vAlign w:val="center"/>
          </w:tcPr>
          <w:p w14:paraId="44A7E21A"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7799D576" w14:textId="77777777" w:rsidR="00525B19" w:rsidRDefault="00E67F7E">
            <w:pPr>
              <w:jc w:val="center"/>
              <w:rPr>
                <w:rFonts w:ascii="Times New Roman" w:hAnsi="Times New Roman"/>
              </w:rPr>
            </w:pPr>
            <w:r>
              <w:rPr>
                <w:rFonts w:ascii="Times New Roman" w:hAnsi="Times New Roman"/>
              </w:rPr>
              <w:t>400</w:t>
            </w:r>
          </w:p>
        </w:tc>
        <w:tc>
          <w:tcPr>
            <w:tcW w:w="625" w:type="dxa"/>
            <w:vMerge/>
            <w:tcBorders>
              <w:top w:val="single" w:sz="6" w:space="0" w:color="000000"/>
              <w:left w:val="single" w:sz="6" w:space="0" w:color="000000"/>
              <w:right w:val="single" w:sz="6" w:space="0" w:color="000000"/>
            </w:tcBorders>
            <w:shd w:val="clear" w:color="auto" w:fill="FFFFFF"/>
            <w:vAlign w:val="center"/>
          </w:tcPr>
          <w:p w14:paraId="639EFDC9"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657AF3D7"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38E9678E"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900</w:t>
            </w:r>
          </w:p>
        </w:tc>
      </w:tr>
      <w:tr w:rsidR="00525B19" w14:paraId="74F86E95"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61E6B58F" w14:textId="77777777" w:rsidR="00525B19" w:rsidRDefault="00E67F7E">
            <w:pPr>
              <w:jc w:val="center"/>
              <w:rPr>
                <w:rFonts w:ascii="Times New Roman" w:hAnsi="Times New Roman"/>
              </w:rPr>
            </w:pPr>
            <w:r>
              <w:rPr>
                <w:rFonts w:ascii="Times New Roman" w:hAnsi="Times New Roman" w:hint="eastAsia"/>
                <w:szCs w:val="22"/>
              </w:rPr>
              <w:t>马庄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D01FDD" w14:textId="77777777" w:rsidR="00525B19" w:rsidRDefault="00E67F7E">
            <w:pPr>
              <w:jc w:val="center"/>
              <w:rPr>
                <w:rFonts w:ascii="Times New Roman" w:hAnsi="Times New Roman"/>
              </w:rPr>
            </w:pPr>
            <w:r>
              <w:rPr>
                <w:rFonts w:ascii="Times New Roman" w:hAnsi="Times New Roman" w:hint="eastAsia"/>
                <w:szCs w:val="22"/>
              </w:rPr>
              <w:t>667196.203</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35739" w14:textId="77777777" w:rsidR="00525B19" w:rsidRDefault="00E67F7E">
            <w:pPr>
              <w:jc w:val="center"/>
              <w:rPr>
                <w:rFonts w:ascii="Times New Roman" w:hAnsi="Times New Roman"/>
              </w:rPr>
            </w:pPr>
            <w:r>
              <w:rPr>
                <w:rFonts w:ascii="Times New Roman" w:hAnsi="Times New Roman" w:hint="eastAsia"/>
                <w:szCs w:val="22"/>
              </w:rPr>
              <w:t>3782525.057</w:t>
            </w:r>
          </w:p>
        </w:tc>
        <w:tc>
          <w:tcPr>
            <w:tcW w:w="752" w:type="dxa"/>
            <w:vMerge/>
            <w:tcBorders>
              <w:top w:val="single" w:sz="6" w:space="0" w:color="000000"/>
              <w:left w:val="single" w:sz="6" w:space="0" w:color="000000"/>
              <w:right w:val="single" w:sz="4" w:space="0" w:color="auto"/>
            </w:tcBorders>
            <w:shd w:val="clear" w:color="auto" w:fill="FFFFFF"/>
            <w:vAlign w:val="center"/>
          </w:tcPr>
          <w:p w14:paraId="7715FBF2"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216F75BE" w14:textId="77777777" w:rsidR="00525B19" w:rsidRDefault="00E67F7E">
            <w:pPr>
              <w:jc w:val="center"/>
              <w:rPr>
                <w:rFonts w:ascii="Times New Roman" w:hAnsi="Times New Roman"/>
              </w:rPr>
            </w:pPr>
            <w:r>
              <w:rPr>
                <w:rFonts w:ascii="Times New Roman" w:hAnsi="Times New Roman"/>
              </w:rPr>
              <w:t>300</w:t>
            </w:r>
          </w:p>
        </w:tc>
        <w:tc>
          <w:tcPr>
            <w:tcW w:w="625" w:type="dxa"/>
            <w:vMerge/>
            <w:tcBorders>
              <w:top w:val="single" w:sz="6" w:space="0" w:color="000000"/>
              <w:left w:val="single" w:sz="6" w:space="0" w:color="000000"/>
              <w:right w:val="single" w:sz="6" w:space="0" w:color="000000"/>
            </w:tcBorders>
            <w:shd w:val="clear" w:color="auto" w:fill="FFFFFF"/>
            <w:vAlign w:val="center"/>
          </w:tcPr>
          <w:p w14:paraId="4C04B331"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6B5B4F57"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28FFB611"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700</w:t>
            </w:r>
          </w:p>
        </w:tc>
      </w:tr>
      <w:tr w:rsidR="00525B19" w14:paraId="588B7AF7"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79B7441C" w14:textId="77777777" w:rsidR="00525B19" w:rsidRDefault="00E67F7E">
            <w:pPr>
              <w:jc w:val="center"/>
              <w:rPr>
                <w:rFonts w:ascii="Times New Roman" w:hAnsi="Times New Roman"/>
              </w:rPr>
            </w:pPr>
            <w:proofErr w:type="gramStart"/>
            <w:r>
              <w:rPr>
                <w:rFonts w:ascii="Times New Roman" w:hAnsi="Times New Roman" w:hint="eastAsia"/>
                <w:szCs w:val="22"/>
              </w:rPr>
              <w:t>章圩</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BCDB4A" w14:textId="77777777" w:rsidR="00525B19" w:rsidRDefault="00E67F7E">
            <w:pPr>
              <w:jc w:val="center"/>
              <w:rPr>
                <w:rFonts w:ascii="Times New Roman" w:hAnsi="Times New Roman"/>
              </w:rPr>
            </w:pPr>
            <w:r>
              <w:rPr>
                <w:rFonts w:ascii="Times New Roman" w:hAnsi="Times New Roman" w:hint="eastAsia"/>
                <w:szCs w:val="22"/>
              </w:rPr>
              <w:t>667540.455</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3555C4" w14:textId="77777777" w:rsidR="00525B19" w:rsidRDefault="00E67F7E">
            <w:pPr>
              <w:jc w:val="center"/>
              <w:rPr>
                <w:rFonts w:ascii="Times New Roman" w:hAnsi="Times New Roman"/>
              </w:rPr>
            </w:pPr>
            <w:r>
              <w:rPr>
                <w:rFonts w:ascii="Times New Roman" w:hAnsi="Times New Roman" w:hint="eastAsia"/>
                <w:szCs w:val="22"/>
              </w:rPr>
              <w:t>3782526.426</w:t>
            </w:r>
          </w:p>
        </w:tc>
        <w:tc>
          <w:tcPr>
            <w:tcW w:w="752" w:type="dxa"/>
            <w:vMerge/>
            <w:tcBorders>
              <w:top w:val="single" w:sz="6" w:space="0" w:color="000000"/>
              <w:left w:val="single" w:sz="6" w:space="0" w:color="000000"/>
              <w:right w:val="single" w:sz="4" w:space="0" w:color="auto"/>
            </w:tcBorders>
            <w:shd w:val="clear" w:color="auto" w:fill="FFFFFF"/>
            <w:vAlign w:val="center"/>
          </w:tcPr>
          <w:p w14:paraId="1727F64E"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7320C75B" w14:textId="77777777" w:rsidR="00525B19" w:rsidRDefault="00E67F7E">
            <w:pPr>
              <w:jc w:val="center"/>
              <w:rPr>
                <w:rFonts w:ascii="Times New Roman" w:hAnsi="Times New Roman"/>
              </w:rPr>
            </w:pPr>
            <w:r>
              <w:rPr>
                <w:rFonts w:ascii="Times New Roman" w:hAnsi="Times New Roman"/>
              </w:rPr>
              <w:t>200</w:t>
            </w:r>
          </w:p>
        </w:tc>
        <w:tc>
          <w:tcPr>
            <w:tcW w:w="625" w:type="dxa"/>
            <w:vMerge/>
            <w:tcBorders>
              <w:top w:val="single" w:sz="6" w:space="0" w:color="000000"/>
              <w:left w:val="single" w:sz="6" w:space="0" w:color="000000"/>
              <w:right w:val="single" w:sz="6" w:space="0" w:color="000000"/>
            </w:tcBorders>
            <w:shd w:val="clear" w:color="auto" w:fill="FFFFFF"/>
            <w:vAlign w:val="center"/>
          </w:tcPr>
          <w:p w14:paraId="4B8CD0AA"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742DE518"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1FBAB3AB"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500</w:t>
            </w:r>
          </w:p>
        </w:tc>
      </w:tr>
      <w:tr w:rsidR="00525B19" w14:paraId="0E4536EB"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79F93962" w14:textId="77777777" w:rsidR="00525B19" w:rsidRDefault="00E67F7E">
            <w:pPr>
              <w:jc w:val="center"/>
              <w:rPr>
                <w:rFonts w:ascii="Times New Roman" w:hAnsi="Times New Roman"/>
              </w:rPr>
            </w:pPr>
            <w:r>
              <w:rPr>
                <w:rFonts w:ascii="Times New Roman" w:hAnsi="Times New Roman" w:hint="eastAsia"/>
                <w:szCs w:val="22"/>
              </w:rPr>
              <w:t>葛大庄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1B54C4" w14:textId="77777777" w:rsidR="00525B19" w:rsidRDefault="00E67F7E">
            <w:pPr>
              <w:jc w:val="center"/>
              <w:rPr>
                <w:rFonts w:ascii="Times New Roman" w:hAnsi="Times New Roman"/>
              </w:rPr>
            </w:pPr>
            <w:r>
              <w:rPr>
                <w:rFonts w:ascii="Times New Roman" w:hAnsi="Times New Roman" w:hint="eastAsia"/>
                <w:szCs w:val="22"/>
              </w:rPr>
              <w:t>668303.238</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8FE042" w14:textId="77777777" w:rsidR="00525B19" w:rsidRDefault="00E67F7E">
            <w:pPr>
              <w:jc w:val="center"/>
              <w:rPr>
                <w:rFonts w:ascii="Times New Roman" w:hAnsi="Times New Roman"/>
              </w:rPr>
            </w:pPr>
            <w:r>
              <w:rPr>
                <w:rFonts w:ascii="Times New Roman" w:hAnsi="Times New Roman" w:hint="eastAsia"/>
                <w:szCs w:val="22"/>
              </w:rPr>
              <w:t>3782359.138</w:t>
            </w:r>
          </w:p>
        </w:tc>
        <w:tc>
          <w:tcPr>
            <w:tcW w:w="752" w:type="dxa"/>
            <w:vMerge/>
            <w:tcBorders>
              <w:top w:val="single" w:sz="6" w:space="0" w:color="000000"/>
              <w:left w:val="single" w:sz="6" w:space="0" w:color="000000"/>
              <w:right w:val="single" w:sz="4" w:space="0" w:color="auto"/>
            </w:tcBorders>
            <w:shd w:val="clear" w:color="auto" w:fill="FFFFFF"/>
            <w:vAlign w:val="center"/>
          </w:tcPr>
          <w:p w14:paraId="229B23E3"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34BC8220" w14:textId="77777777" w:rsidR="00525B19" w:rsidRDefault="00E67F7E">
            <w:pPr>
              <w:jc w:val="center"/>
              <w:rPr>
                <w:rFonts w:ascii="Times New Roman" w:hAnsi="Times New Roman"/>
              </w:rPr>
            </w:pPr>
            <w:r>
              <w:rPr>
                <w:rFonts w:ascii="Times New Roman" w:hAnsi="Times New Roman"/>
              </w:rPr>
              <w:t>320</w:t>
            </w:r>
          </w:p>
        </w:tc>
        <w:tc>
          <w:tcPr>
            <w:tcW w:w="625" w:type="dxa"/>
            <w:vMerge/>
            <w:tcBorders>
              <w:top w:val="single" w:sz="6" w:space="0" w:color="000000"/>
              <w:left w:val="single" w:sz="6" w:space="0" w:color="000000"/>
              <w:right w:val="single" w:sz="6" w:space="0" w:color="000000"/>
            </w:tcBorders>
            <w:shd w:val="clear" w:color="auto" w:fill="FFFFFF"/>
            <w:vAlign w:val="center"/>
          </w:tcPr>
          <w:p w14:paraId="3ED8C41E"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1CE8791C"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1D7AE238"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100</w:t>
            </w:r>
          </w:p>
        </w:tc>
      </w:tr>
      <w:tr w:rsidR="00525B19" w14:paraId="0C057FEA"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10588E2C" w14:textId="77777777" w:rsidR="00525B19" w:rsidRDefault="00E67F7E">
            <w:pPr>
              <w:jc w:val="center"/>
              <w:rPr>
                <w:rFonts w:ascii="Times New Roman" w:hAnsi="Times New Roman"/>
              </w:rPr>
            </w:pPr>
            <w:r>
              <w:rPr>
                <w:rFonts w:ascii="Times New Roman" w:hAnsi="Times New Roman" w:hint="eastAsia"/>
                <w:szCs w:val="22"/>
              </w:rPr>
              <w:t>韩庄</w:t>
            </w:r>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52D553" w14:textId="77777777" w:rsidR="00525B19" w:rsidRDefault="00E67F7E">
            <w:pPr>
              <w:jc w:val="center"/>
              <w:rPr>
                <w:rFonts w:ascii="Times New Roman" w:hAnsi="Times New Roman"/>
              </w:rPr>
            </w:pPr>
            <w:r>
              <w:rPr>
                <w:rFonts w:ascii="Times New Roman" w:hAnsi="Times New Roman" w:hint="eastAsia"/>
                <w:szCs w:val="22"/>
              </w:rPr>
              <w:t>668750.723</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CE927D" w14:textId="77777777" w:rsidR="00525B19" w:rsidRDefault="00E67F7E">
            <w:pPr>
              <w:jc w:val="center"/>
              <w:rPr>
                <w:rFonts w:ascii="Times New Roman" w:hAnsi="Times New Roman"/>
              </w:rPr>
            </w:pPr>
            <w:r>
              <w:rPr>
                <w:rFonts w:ascii="Times New Roman" w:hAnsi="Times New Roman" w:hint="eastAsia"/>
                <w:szCs w:val="22"/>
              </w:rPr>
              <w:t>3782562.359</w:t>
            </w:r>
          </w:p>
        </w:tc>
        <w:tc>
          <w:tcPr>
            <w:tcW w:w="752" w:type="dxa"/>
            <w:vMerge/>
            <w:tcBorders>
              <w:top w:val="single" w:sz="6" w:space="0" w:color="000000"/>
              <w:left w:val="single" w:sz="6" w:space="0" w:color="000000"/>
              <w:right w:val="single" w:sz="4" w:space="0" w:color="auto"/>
            </w:tcBorders>
            <w:shd w:val="clear" w:color="auto" w:fill="FFFFFF"/>
            <w:vAlign w:val="center"/>
          </w:tcPr>
          <w:p w14:paraId="33D6AE3C"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4DE71222" w14:textId="77777777" w:rsidR="00525B19" w:rsidRDefault="00E67F7E">
            <w:pPr>
              <w:jc w:val="center"/>
              <w:rPr>
                <w:rFonts w:ascii="Times New Roman" w:hAnsi="Times New Roman"/>
              </w:rPr>
            </w:pPr>
            <w:r>
              <w:rPr>
                <w:rFonts w:ascii="Times New Roman" w:hAnsi="Times New Roman"/>
              </w:rPr>
              <w:t>80</w:t>
            </w:r>
          </w:p>
        </w:tc>
        <w:tc>
          <w:tcPr>
            <w:tcW w:w="625" w:type="dxa"/>
            <w:vMerge/>
            <w:tcBorders>
              <w:top w:val="single" w:sz="6" w:space="0" w:color="000000"/>
              <w:left w:val="single" w:sz="6" w:space="0" w:color="000000"/>
              <w:right w:val="single" w:sz="6" w:space="0" w:color="000000"/>
            </w:tcBorders>
            <w:shd w:val="clear" w:color="auto" w:fill="FFFFFF"/>
            <w:vAlign w:val="center"/>
          </w:tcPr>
          <w:p w14:paraId="34AF7021"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496D6A4B"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0593A3F4"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300</w:t>
            </w:r>
          </w:p>
        </w:tc>
      </w:tr>
      <w:tr w:rsidR="00525B19" w14:paraId="01EBAA84"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4A08F74B" w14:textId="77777777" w:rsidR="00525B19" w:rsidRDefault="00E67F7E">
            <w:pPr>
              <w:jc w:val="center"/>
              <w:rPr>
                <w:rFonts w:ascii="Times New Roman" w:hAnsi="Times New Roman"/>
              </w:rPr>
            </w:pPr>
            <w:proofErr w:type="gramStart"/>
            <w:r>
              <w:rPr>
                <w:rFonts w:ascii="Times New Roman" w:hAnsi="Times New Roman" w:hint="eastAsia"/>
                <w:szCs w:val="22"/>
              </w:rPr>
              <w:t>花厅村</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03D66E" w14:textId="77777777" w:rsidR="00525B19" w:rsidRDefault="00E67F7E">
            <w:pPr>
              <w:jc w:val="center"/>
              <w:rPr>
                <w:rFonts w:ascii="Times New Roman" w:hAnsi="Times New Roman"/>
              </w:rPr>
            </w:pPr>
            <w:r>
              <w:rPr>
                <w:rFonts w:ascii="Times New Roman" w:hAnsi="Times New Roman" w:hint="eastAsia"/>
                <w:szCs w:val="22"/>
              </w:rPr>
              <w:t>667464.789</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46202B" w14:textId="77777777" w:rsidR="00525B19" w:rsidRDefault="00E67F7E">
            <w:pPr>
              <w:jc w:val="center"/>
              <w:rPr>
                <w:rFonts w:ascii="Times New Roman" w:hAnsi="Times New Roman"/>
              </w:rPr>
            </w:pPr>
            <w:r>
              <w:rPr>
                <w:rFonts w:ascii="Times New Roman" w:hAnsi="Times New Roman" w:hint="eastAsia"/>
                <w:szCs w:val="22"/>
              </w:rPr>
              <w:t>3783441.551</w:t>
            </w:r>
          </w:p>
        </w:tc>
        <w:tc>
          <w:tcPr>
            <w:tcW w:w="752" w:type="dxa"/>
            <w:vMerge/>
            <w:tcBorders>
              <w:top w:val="single" w:sz="6" w:space="0" w:color="000000"/>
              <w:left w:val="single" w:sz="6" w:space="0" w:color="000000"/>
              <w:right w:val="single" w:sz="4" w:space="0" w:color="auto"/>
            </w:tcBorders>
            <w:shd w:val="clear" w:color="auto" w:fill="FFFFFF"/>
            <w:vAlign w:val="center"/>
          </w:tcPr>
          <w:p w14:paraId="104CBBCF"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6ACDB1CA" w14:textId="77777777" w:rsidR="00525B19" w:rsidRDefault="00E67F7E">
            <w:pPr>
              <w:jc w:val="center"/>
              <w:rPr>
                <w:rFonts w:ascii="Times New Roman" w:hAnsi="Times New Roman"/>
              </w:rPr>
            </w:pPr>
            <w:r>
              <w:rPr>
                <w:rFonts w:ascii="Times New Roman" w:hAnsi="Times New Roman"/>
              </w:rPr>
              <w:t>200</w:t>
            </w:r>
          </w:p>
        </w:tc>
        <w:tc>
          <w:tcPr>
            <w:tcW w:w="625" w:type="dxa"/>
            <w:vMerge/>
            <w:tcBorders>
              <w:top w:val="single" w:sz="6" w:space="0" w:color="000000"/>
              <w:left w:val="single" w:sz="6" w:space="0" w:color="000000"/>
              <w:right w:val="single" w:sz="6" w:space="0" w:color="000000"/>
            </w:tcBorders>
            <w:shd w:val="clear" w:color="auto" w:fill="FFFFFF"/>
            <w:vAlign w:val="center"/>
          </w:tcPr>
          <w:p w14:paraId="702A780F"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284CC406"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2408D54D"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900</w:t>
            </w:r>
          </w:p>
        </w:tc>
      </w:tr>
      <w:tr w:rsidR="00525B19" w14:paraId="7226A331" w14:textId="77777777">
        <w:trPr>
          <w:trHeight w:val="310"/>
          <w:jc w:val="center"/>
        </w:trPr>
        <w:tc>
          <w:tcPr>
            <w:tcW w:w="1560" w:type="dxa"/>
            <w:tcBorders>
              <w:top w:val="single" w:sz="6" w:space="0" w:color="000000"/>
              <w:left w:val="nil"/>
              <w:bottom w:val="single" w:sz="6" w:space="0" w:color="000000"/>
              <w:right w:val="single" w:sz="6" w:space="0" w:color="000000"/>
            </w:tcBorders>
            <w:shd w:val="clear" w:color="auto" w:fill="FFFFFF"/>
            <w:vAlign w:val="center"/>
          </w:tcPr>
          <w:p w14:paraId="48F93EA1" w14:textId="77777777" w:rsidR="00525B19" w:rsidRDefault="00E67F7E">
            <w:pPr>
              <w:jc w:val="center"/>
              <w:rPr>
                <w:rFonts w:ascii="Times New Roman" w:hAnsi="Times New Roman"/>
              </w:rPr>
            </w:pPr>
            <w:proofErr w:type="gramStart"/>
            <w:r>
              <w:rPr>
                <w:rFonts w:ascii="Times New Roman" w:hAnsi="Times New Roman" w:hint="eastAsia"/>
                <w:szCs w:val="22"/>
              </w:rPr>
              <w:t>南圩</w:t>
            </w:r>
            <w:proofErr w:type="gramEnd"/>
          </w:p>
        </w:tc>
        <w:tc>
          <w:tcPr>
            <w:tcW w:w="111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E47492" w14:textId="77777777" w:rsidR="00525B19" w:rsidRDefault="00E67F7E">
            <w:pPr>
              <w:jc w:val="center"/>
              <w:rPr>
                <w:rFonts w:ascii="Times New Roman" w:hAnsi="Times New Roman"/>
              </w:rPr>
            </w:pPr>
            <w:r>
              <w:rPr>
                <w:rFonts w:ascii="Times New Roman" w:hAnsi="Times New Roman" w:hint="eastAsia"/>
                <w:szCs w:val="22"/>
              </w:rPr>
              <w:t>668111.722</w:t>
            </w:r>
          </w:p>
        </w:tc>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8B380" w14:textId="77777777" w:rsidR="00525B19" w:rsidRDefault="00E67F7E">
            <w:pPr>
              <w:jc w:val="center"/>
              <w:rPr>
                <w:rFonts w:ascii="Times New Roman" w:hAnsi="Times New Roman"/>
              </w:rPr>
            </w:pPr>
            <w:r>
              <w:rPr>
                <w:rFonts w:ascii="Times New Roman" w:hAnsi="Times New Roman" w:hint="eastAsia"/>
                <w:szCs w:val="22"/>
              </w:rPr>
              <w:t>3783110.317</w:t>
            </w:r>
          </w:p>
        </w:tc>
        <w:tc>
          <w:tcPr>
            <w:tcW w:w="752" w:type="dxa"/>
            <w:vMerge/>
            <w:tcBorders>
              <w:top w:val="single" w:sz="6" w:space="0" w:color="000000"/>
              <w:left w:val="single" w:sz="6" w:space="0" w:color="000000"/>
              <w:right w:val="single" w:sz="4" w:space="0" w:color="auto"/>
            </w:tcBorders>
            <w:shd w:val="clear" w:color="auto" w:fill="FFFFFF"/>
            <w:vAlign w:val="center"/>
          </w:tcPr>
          <w:p w14:paraId="7CEADA49"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bottom w:val="single" w:sz="6" w:space="0" w:color="000000"/>
              <w:right w:val="single" w:sz="6" w:space="0" w:color="000000"/>
            </w:tcBorders>
            <w:shd w:val="clear" w:color="auto" w:fill="FFFFFF"/>
          </w:tcPr>
          <w:p w14:paraId="58C529D7" w14:textId="77777777" w:rsidR="00525B19" w:rsidRDefault="00E67F7E">
            <w:pPr>
              <w:jc w:val="center"/>
              <w:rPr>
                <w:rFonts w:ascii="Times New Roman" w:hAnsi="Times New Roman"/>
              </w:rPr>
            </w:pPr>
            <w:r>
              <w:rPr>
                <w:rFonts w:ascii="Times New Roman" w:hAnsi="Times New Roman"/>
              </w:rPr>
              <w:t>280</w:t>
            </w:r>
          </w:p>
        </w:tc>
        <w:tc>
          <w:tcPr>
            <w:tcW w:w="625" w:type="dxa"/>
            <w:vMerge/>
            <w:tcBorders>
              <w:top w:val="single" w:sz="6" w:space="0" w:color="000000"/>
              <w:left w:val="single" w:sz="6" w:space="0" w:color="000000"/>
              <w:right w:val="single" w:sz="6" w:space="0" w:color="000000"/>
            </w:tcBorders>
            <w:shd w:val="clear" w:color="auto" w:fill="FFFFFF"/>
            <w:vAlign w:val="center"/>
          </w:tcPr>
          <w:p w14:paraId="1EE2F8BF"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bottom w:val="single" w:sz="6" w:space="0" w:color="000000"/>
              <w:right w:val="single" w:sz="6" w:space="0" w:color="000000"/>
            </w:tcBorders>
            <w:shd w:val="clear" w:color="auto" w:fill="FFFFFF"/>
          </w:tcPr>
          <w:p w14:paraId="046D707C"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bottom w:val="single" w:sz="6" w:space="0" w:color="000000"/>
              <w:right w:val="nil"/>
            </w:tcBorders>
            <w:shd w:val="clear" w:color="auto" w:fill="FFFFFF"/>
            <w:vAlign w:val="center"/>
          </w:tcPr>
          <w:p w14:paraId="75810841"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500</w:t>
            </w:r>
          </w:p>
        </w:tc>
      </w:tr>
      <w:tr w:rsidR="00525B19" w14:paraId="472F1C03" w14:textId="77777777">
        <w:trPr>
          <w:trHeight w:val="337"/>
          <w:jc w:val="center"/>
        </w:trPr>
        <w:tc>
          <w:tcPr>
            <w:tcW w:w="1560" w:type="dxa"/>
            <w:tcBorders>
              <w:top w:val="single" w:sz="6" w:space="0" w:color="000000"/>
              <w:left w:val="nil"/>
              <w:right w:val="single" w:sz="6" w:space="0" w:color="000000"/>
            </w:tcBorders>
            <w:shd w:val="clear" w:color="auto" w:fill="FFFFFF"/>
            <w:vAlign w:val="center"/>
          </w:tcPr>
          <w:p w14:paraId="4F4F7920" w14:textId="77777777" w:rsidR="00525B19" w:rsidRDefault="00E67F7E">
            <w:pPr>
              <w:jc w:val="center"/>
              <w:rPr>
                <w:rFonts w:ascii="Times New Roman" w:hAnsi="Times New Roman"/>
              </w:rPr>
            </w:pPr>
            <w:r>
              <w:rPr>
                <w:rFonts w:ascii="Times New Roman" w:hAnsi="Times New Roman" w:hint="eastAsia"/>
                <w:szCs w:val="22"/>
              </w:rPr>
              <w:t>东花厅</w:t>
            </w:r>
          </w:p>
        </w:tc>
        <w:tc>
          <w:tcPr>
            <w:tcW w:w="1116" w:type="dxa"/>
            <w:tcBorders>
              <w:top w:val="single" w:sz="6" w:space="0" w:color="000000"/>
              <w:left w:val="single" w:sz="6" w:space="0" w:color="000000"/>
              <w:right w:val="single" w:sz="6" w:space="0" w:color="000000"/>
            </w:tcBorders>
            <w:shd w:val="clear" w:color="auto" w:fill="FFFFFF"/>
            <w:vAlign w:val="center"/>
          </w:tcPr>
          <w:p w14:paraId="36E690E0" w14:textId="77777777" w:rsidR="00525B19" w:rsidRDefault="00E67F7E">
            <w:pPr>
              <w:jc w:val="center"/>
              <w:rPr>
                <w:rFonts w:ascii="Times New Roman" w:hAnsi="Times New Roman"/>
              </w:rPr>
            </w:pPr>
            <w:r>
              <w:rPr>
                <w:rFonts w:ascii="Times New Roman" w:hAnsi="Times New Roman" w:hint="eastAsia"/>
                <w:szCs w:val="22"/>
              </w:rPr>
              <w:t>668676.024</w:t>
            </w:r>
          </w:p>
        </w:tc>
        <w:tc>
          <w:tcPr>
            <w:tcW w:w="1433" w:type="dxa"/>
            <w:tcBorders>
              <w:top w:val="single" w:sz="6" w:space="0" w:color="000000"/>
              <w:left w:val="single" w:sz="6" w:space="0" w:color="000000"/>
              <w:right w:val="single" w:sz="6" w:space="0" w:color="000000"/>
            </w:tcBorders>
            <w:shd w:val="clear" w:color="auto" w:fill="FFFFFF"/>
            <w:vAlign w:val="center"/>
          </w:tcPr>
          <w:p w14:paraId="4650A975" w14:textId="77777777" w:rsidR="00525B19" w:rsidRDefault="00E67F7E">
            <w:pPr>
              <w:jc w:val="center"/>
              <w:rPr>
                <w:rFonts w:ascii="Times New Roman" w:hAnsi="Times New Roman"/>
              </w:rPr>
            </w:pPr>
            <w:r>
              <w:rPr>
                <w:rFonts w:ascii="Times New Roman" w:hAnsi="Times New Roman" w:hint="eastAsia"/>
                <w:szCs w:val="22"/>
              </w:rPr>
              <w:t>3783196.604</w:t>
            </w:r>
          </w:p>
        </w:tc>
        <w:tc>
          <w:tcPr>
            <w:tcW w:w="752" w:type="dxa"/>
            <w:vMerge/>
            <w:tcBorders>
              <w:top w:val="single" w:sz="6" w:space="0" w:color="000000"/>
              <w:left w:val="single" w:sz="6" w:space="0" w:color="000000"/>
              <w:right w:val="single" w:sz="4" w:space="0" w:color="auto"/>
            </w:tcBorders>
            <w:shd w:val="clear" w:color="auto" w:fill="FFFFFF"/>
            <w:vAlign w:val="center"/>
          </w:tcPr>
          <w:p w14:paraId="1F81BD4E" w14:textId="77777777" w:rsidR="00525B19" w:rsidRDefault="00525B19">
            <w:pPr>
              <w:jc w:val="center"/>
              <w:rPr>
                <w:rFonts w:ascii="Times New Roman" w:hAnsi="Times New Roman"/>
                <w:szCs w:val="21"/>
              </w:rPr>
            </w:pPr>
          </w:p>
        </w:tc>
        <w:tc>
          <w:tcPr>
            <w:tcW w:w="968" w:type="dxa"/>
            <w:tcBorders>
              <w:top w:val="single" w:sz="6" w:space="0" w:color="000000"/>
              <w:left w:val="single" w:sz="4" w:space="0" w:color="auto"/>
              <w:right w:val="single" w:sz="6" w:space="0" w:color="000000"/>
            </w:tcBorders>
            <w:shd w:val="clear" w:color="auto" w:fill="FFFFFF"/>
          </w:tcPr>
          <w:p w14:paraId="4F481DF8" w14:textId="77777777" w:rsidR="00525B19" w:rsidRDefault="00E67F7E">
            <w:pPr>
              <w:jc w:val="center"/>
              <w:rPr>
                <w:rFonts w:ascii="Times New Roman" w:hAnsi="Times New Roman"/>
              </w:rPr>
            </w:pPr>
            <w:r>
              <w:rPr>
                <w:rFonts w:ascii="Times New Roman" w:hAnsi="Times New Roman"/>
              </w:rPr>
              <w:t>800</w:t>
            </w:r>
          </w:p>
        </w:tc>
        <w:tc>
          <w:tcPr>
            <w:tcW w:w="625" w:type="dxa"/>
            <w:vMerge/>
            <w:tcBorders>
              <w:top w:val="single" w:sz="6" w:space="0" w:color="000000"/>
              <w:left w:val="single" w:sz="6" w:space="0" w:color="000000"/>
              <w:right w:val="single" w:sz="6" w:space="0" w:color="000000"/>
            </w:tcBorders>
            <w:shd w:val="clear" w:color="auto" w:fill="FFFFFF"/>
            <w:vAlign w:val="center"/>
          </w:tcPr>
          <w:p w14:paraId="1CB29B9F" w14:textId="77777777" w:rsidR="00525B19" w:rsidRDefault="00525B19">
            <w:pPr>
              <w:pStyle w:val="afd"/>
              <w:spacing w:line="240" w:lineRule="auto"/>
              <w:rPr>
                <w:sz w:val="21"/>
                <w:szCs w:val="21"/>
              </w:rPr>
            </w:pPr>
          </w:p>
        </w:tc>
        <w:tc>
          <w:tcPr>
            <w:tcW w:w="758" w:type="dxa"/>
            <w:tcBorders>
              <w:top w:val="single" w:sz="6" w:space="0" w:color="000000"/>
              <w:left w:val="single" w:sz="6" w:space="0" w:color="000000"/>
              <w:right w:val="single" w:sz="6" w:space="0" w:color="000000"/>
            </w:tcBorders>
            <w:shd w:val="clear" w:color="auto" w:fill="FFFFFF"/>
          </w:tcPr>
          <w:p w14:paraId="0B08E527" w14:textId="77777777" w:rsidR="00525B19" w:rsidRDefault="00E67F7E">
            <w:pPr>
              <w:jc w:val="center"/>
              <w:rPr>
                <w:rFonts w:ascii="Times New Roman" w:hAnsi="Times New Roman"/>
              </w:rPr>
            </w:pPr>
            <w:r>
              <w:rPr>
                <w:rFonts w:ascii="Times New Roman" w:hAnsi="Times New Roman"/>
              </w:rPr>
              <w:t>NW</w:t>
            </w:r>
          </w:p>
        </w:tc>
        <w:tc>
          <w:tcPr>
            <w:tcW w:w="1333" w:type="dxa"/>
            <w:tcBorders>
              <w:top w:val="single" w:sz="6" w:space="0" w:color="000000"/>
              <w:left w:val="single" w:sz="6" w:space="0" w:color="000000"/>
              <w:right w:val="nil"/>
            </w:tcBorders>
            <w:shd w:val="clear" w:color="auto" w:fill="FFFFFF"/>
            <w:vAlign w:val="center"/>
          </w:tcPr>
          <w:p w14:paraId="6F4BBA18" w14:textId="77777777" w:rsidR="00525B19" w:rsidRDefault="00E67F7E">
            <w:pPr>
              <w:jc w:val="center"/>
              <w:rPr>
                <w:rFonts w:ascii="Times New Roman" w:hAnsi="Times New Roman"/>
              </w:rPr>
            </w:pPr>
            <w:r>
              <w:rPr>
                <w:rFonts w:ascii="Times New Roman" w:hAnsi="Times New Roman" w:hint="eastAsia"/>
              </w:rPr>
              <w:t>2</w:t>
            </w:r>
            <w:r>
              <w:rPr>
                <w:rFonts w:ascii="Times New Roman" w:hAnsi="Times New Roman"/>
              </w:rPr>
              <w:t>600</w:t>
            </w:r>
          </w:p>
        </w:tc>
      </w:tr>
    </w:tbl>
    <w:p w14:paraId="75526B24"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sz w:val="24"/>
        </w:rPr>
        <w:t xml:space="preserve">2-11  </w:t>
      </w:r>
      <w:r>
        <w:rPr>
          <w:rFonts w:ascii="Times New Roman" w:hAnsi="Times New Roman"/>
          <w:b/>
          <w:sz w:val="24"/>
        </w:rPr>
        <w:t>建设项目环境保护目标表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67"/>
        <w:gridCol w:w="1732"/>
        <w:gridCol w:w="666"/>
        <w:gridCol w:w="1065"/>
        <w:gridCol w:w="1508"/>
        <w:gridCol w:w="2884"/>
      </w:tblGrid>
      <w:tr w:rsidR="00525B19" w14:paraId="297AEE77" w14:textId="77777777">
        <w:trPr>
          <w:trHeight w:val="20"/>
          <w:tblHeader/>
          <w:jc w:val="center"/>
        </w:trPr>
        <w:tc>
          <w:tcPr>
            <w:tcW w:w="391" w:type="pct"/>
            <w:vAlign w:val="center"/>
          </w:tcPr>
          <w:p w14:paraId="75E52BED" w14:textId="77777777" w:rsidR="00525B19" w:rsidRDefault="00E67F7E">
            <w:pPr>
              <w:pStyle w:val="CJ"/>
              <w:rPr>
                <w:color w:val="auto"/>
                <w:szCs w:val="21"/>
              </w:rPr>
            </w:pPr>
            <w:bookmarkStart w:id="42" w:name="_Hlk42948796"/>
            <w:r>
              <w:rPr>
                <w:color w:val="auto"/>
                <w:szCs w:val="21"/>
              </w:rPr>
              <w:t>类别</w:t>
            </w:r>
          </w:p>
        </w:tc>
        <w:tc>
          <w:tcPr>
            <w:tcW w:w="1016" w:type="pct"/>
            <w:vAlign w:val="center"/>
          </w:tcPr>
          <w:p w14:paraId="73D31A02" w14:textId="77777777" w:rsidR="00525B19" w:rsidRDefault="00E67F7E">
            <w:pPr>
              <w:pStyle w:val="CJ"/>
              <w:rPr>
                <w:color w:val="auto"/>
                <w:szCs w:val="21"/>
              </w:rPr>
            </w:pPr>
            <w:r>
              <w:rPr>
                <w:color w:val="auto"/>
                <w:szCs w:val="21"/>
              </w:rPr>
              <w:t>保护目标名称</w:t>
            </w:r>
          </w:p>
        </w:tc>
        <w:tc>
          <w:tcPr>
            <w:tcW w:w="391" w:type="pct"/>
            <w:vAlign w:val="center"/>
          </w:tcPr>
          <w:p w14:paraId="0499A2C3" w14:textId="77777777" w:rsidR="00525B19" w:rsidRDefault="00E67F7E">
            <w:pPr>
              <w:pStyle w:val="CJ"/>
              <w:rPr>
                <w:color w:val="auto"/>
                <w:szCs w:val="21"/>
              </w:rPr>
            </w:pPr>
            <w:r>
              <w:rPr>
                <w:color w:val="auto"/>
                <w:szCs w:val="21"/>
              </w:rPr>
              <w:t>方位</w:t>
            </w:r>
          </w:p>
        </w:tc>
        <w:tc>
          <w:tcPr>
            <w:tcW w:w="625" w:type="pct"/>
            <w:vAlign w:val="center"/>
          </w:tcPr>
          <w:p w14:paraId="1505B2D6" w14:textId="77777777" w:rsidR="00525B19" w:rsidRDefault="00E67F7E">
            <w:pPr>
              <w:pStyle w:val="CJ"/>
              <w:rPr>
                <w:color w:val="auto"/>
                <w:szCs w:val="21"/>
              </w:rPr>
            </w:pPr>
            <w:r>
              <w:rPr>
                <w:color w:val="auto"/>
                <w:szCs w:val="21"/>
              </w:rPr>
              <w:t>距离</w:t>
            </w:r>
          </w:p>
        </w:tc>
        <w:tc>
          <w:tcPr>
            <w:tcW w:w="885" w:type="pct"/>
            <w:vAlign w:val="center"/>
          </w:tcPr>
          <w:p w14:paraId="16AA84BA" w14:textId="77777777" w:rsidR="00525B19" w:rsidRDefault="00E67F7E">
            <w:pPr>
              <w:pStyle w:val="CJ"/>
              <w:rPr>
                <w:color w:val="auto"/>
                <w:szCs w:val="21"/>
              </w:rPr>
            </w:pPr>
            <w:r>
              <w:rPr>
                <w:color w:val="auto"/>
                <w:szCs w:val="21"/>
              </w:rPr>
              <w:t>规模</w:t>
            </w:r>
          </w:p>
        </w:tc>
        <w:tc>
          <w:tcPr>
            <w:tcW w:w="1692" w:type="pct"/>
            <w:vAlign w:val="center"/>
          </w:tcPr>
          <w:p w14:paraId="26B283E7" w14:textId="77777777" w:rsidR="00525B19" w:rsidRDefault="00E67F7E">
            <w:pPr>
              <w:pStyle w:val="CJ"/>
              <w:rPr>
                <w:color w:val="auto"/>
                <w:szCs w:val="21"/>
              </w:rPr>
            </w:pPr>
            <w:r>
              <w:rPr>
                <w:color w:val="auto"/>
                <w:szCs w:val="21"/>
              </w:rPr>
              <w:t>保护目标说明</w:t>
            </w:r>
          </w:p>
        </w:tc>
      </w:tr>
      <w:tr w:rsidR="00525B19" w14:paraId="3800A1FC" w14:textId="77777777">
        <w:trPr>
          <w:trHeight w:val="400"/>
          <w:jc w:val="center"/>
        </w:trPr>
        <w:tc>
          <w:tcPr>
            <w:tcW w:w="391" w:type="pct"/>
            <w:vMerge w:val="restart"/>
            <w:vAlign w:val="center"/>
          </w:tcPr>
          <w:p w14:paraId="6C1B11E3" w14:textId="77777777" w:rsidR="00525B19" w:rsidRDefault="00E67F7E">
            <w:pPr>
              <w:pStyle w:val="CJ0"/>
              <w:rPr>
                <w:color w:val="auto"/>
                <w:szCs w:val="21"/>
              </w:rPr>
            </w:pPr>
            <w:r>
              <w:rPr>
                <w:color w:val="auto"/>
                <w:szCs w:val="21"/>
              </w:rPr>
              <w:t>水体</w:t>
            </w:r>
          </w:p>
        </w:tc>
        <w:tc>
          <w:tcPr>
            <w:tcW w:w="1016" w:type="pct"/>
            <w:vAlign w:val="center"/>
          </w:tcPr>
          <w:p w14:paraId="658A1651" w14:textId="77777777" w:rsidR="00525B19" w:rsidRDefault="00E67F7E">
            <w:pPr>
              <w:pStyle w:val="CJ0"/>
              <w:rPr>
                <w:color w:val="auto"/>
                <w:szCs w:val="21"/>
              </w:rPr>
            </w:pPr>
            <w:r>
              <w:rPr>
                <w:rFonts w:hint="eastAsia"/>
                <w:color w:val="auto"/>
                <w:szCs w:val="21"/>
              </w:rPr>
              <w:t>沂南河</w:t>
            </w:r>
          </w:p>
        </w:tc>
        <w:tc>
          <w:tcPr>
            <w:tcW w:w="391" w:type="pct"/>
            <w:vAlign w:val="center"/>
          </w:tcPr>
          <w:p w14:paraId="7D870E25" w14:textId="77777777" w:rsidR="00525B19" w:rsidRDefault="00E67F7E">
            <w:pPr>
              <w:pStyle w:val="CJ0"/>
              <w:rPr>
                <w:color w:val="auto"/>
                <w:szCs w:val="21"/>
              </w:rPr>
            </w:pPr>
            <w:r>
              <w:rPr>
                <w:rFonts w:hint="eastAsia"/>
                <w:color w:val="auto"/>
                <w:szCs w:val="21"/>
              </w:rPr>
              <w:t>N</w:t>
            </w:r>
          </w:p>
        </w:tc>
        <w:tc>
          <w:tcPr>
            <w:tcW w:w="625" w:type="pct"/>
            <w:vAlign w:val="center"/>
          </w:tcPr>
          <w:p w14:paraId="413690C9" w14:textId="77777777" w:rsidR="00525B19" w:rsidRDefault="00E67F7E">
            <w:pPr>
              <w:pStyle w:val="CJ0"/>
              <w:rPr>
                <w:color w:val="auto"/>
                <w:szCs w:val="21"/>
              </w:rPr>
            </w:pPr>
            <w:r>
              <w:rPr>
                <w:rFonts w:hint="eastAsia"/>
                <w:color w:val="auto"/>
                <w:szCs w:val="21"/>
              </w:rPr>
              <w:t>6</w:t>
            </w:r>
            <w:r>
              <w:rPr>
                <w:color w:val="auto"/>
                <w:szCs w:val="21"/>
              </w:rPr>
              <w:t>70</w:t>
            </w:r>
          </w:p>
        </w:tc>
        <w:tc>
          <w:tcPr>
            <w:tcW w:w="885" w:type="pct"/>
            <w:vAlign w:val="center"/>
          </w:tcPr>
          <w:p w14:paraId="655D45DC" w14:textId="77777777" w:rsidR="00525B19" w:rsidRDefault="00E67F7E">
            <w:pPr>
              <w:pStyle w:val="CJ0"/>
              <w:rPr>
                <w:color w:val="auto"/>
                <w:szCs w:val="21"/>
              </w:rPr>
            </w:pPr>
            <w:r>
              <w:rPr>
                <w:color w:val="auto"/>
                <w:szCs w:val="21"/>
              </w:rPr>
              <w:t>小型</w:t>
            </w:r>
          </w:p>
        </w:tc>
        <w:tc>
          <w:tcPr>
            <w:tcW w:w="1692" w:type="pct"/>
            <w:vAlign w:val="center"/>
          </w:tcPr>
          <w:p w14:paraId="464DF6C4" w14:textId="77777777" w:rsidR="00525B19" w:rsidRDefault="00E67F7E">
            <w:pPr>
              <w:pStyle w:val="CJ0"/>
              <w:rPr>
                <w:color w:val="auto"/>
                <w:szCs w:val="21"/>
              </w:rPr>
            </w:pPr>
            <w:r>
              <w:rPr>
                <w:color w:val="auto"/>
                <w:szCs w:val="21"/>
              </w:rPr>
              <w:t>《地表水环境质量标准》（</w:t>
            </w:r>
            <w:r>
              <w:rPr>
                <w:color w:val="auto"/>
                <w:szCs w:val="21"/>
              </w:rPr>
              <w:t>GB3838-2002</w:t>
            </w:r>
            <w:r>
              <w:rPr>
                <w:color w:val="auto"/>
                <w:szCs w:val="21"/>
              </w:rPr>
              <w:t>）</w:t>
            </w:r>
            <w:r>
              <w:rPr>
                <w:rFonts w:ascii="宋体" w:hAnsi="宋体" w:hint="eastAsia"/>
                <w:color w:val="auto"/>
                <w:szCs w:val="21"/>
              </w:rPr>
              <w:t>Ⅳ</w:t>
            </w:r>
            <w:r>
              <w:rPr>
                <w:color w:val="auto"/>
                <w:szCs w:val="21"/>
              </w:rPr>
              <w:t>类标准</w:t>
            </w:r>
          </w:p>
        </w:tc>
      </w:tr>
      <w:tr w:rsidR="00525B19" w14:paraId="38099515" w14:textId="77777777">
        <w:trPr>
          <w:trHeight w:val="400"/>
          <w:jc w:val="center"/>
        </w:trPr>
        <w:tc>
          <w:tcPr>
            <w:tcW w:w="391" w:type="pct"/>
            <w:vMerge/>
            <w:vAlign w:val="center"/>
          </w:tcPr>
          <w:p w14:paraId="0B52FFCA" w14:textId="77777777" w:rsidR="00525B19" w:rsidRDefault="00525B19">
            <w:pPr>
              <w:pStyle w:val="CJ0"/>
              <w:rPr>
                <w:color w:val="auto"/>
                <w:szCs w:val="21"/>
              </w:rPr>
            </w:pPr>
          </w:p>
        </w:tc>
        <w:tc>
          <w:tcPr>
            <w:tcW w:w="1016" w:type="pct"/>
            <w:vAlign w:val="center"/>
          </w:tcPr>
          <w:p w14:paraId="0A2BA78D" w14:textId="77777777" w:rsidR="00525B19" w:rsidRDefault="00E67F7E">
            <w:pPr>
              <w:pStyle w:val="CJ0"/>
              <w:rPr>
                <w:color w:val="auto"/>
                <w:szCs w:val="21"/>
              </w:rPr>
            </w:pPr>
            <w:r>
              <w:rPr>
                <w:rFonts w:hint="eastAsia"/>
                <w:color w:val="auto"/>
                <w:szCs w:val="21"/>
              </w:rPr>
              <w:t>新沂河</w:t>
            </w:r>
          </w:p>
        </w:tc>
        <w:tc>
          <w:tcPr>
            <w:tcW w:w="391" w:type="pct"/>
            <w:vAlign w:val="center"/>
          </w:tcPr>
          <w:p w14:paraId="47C7846B" w14:textId="77777777" w:rsidR="00525B19" w:rsidRDefault="00E67F7E">
            <w:pPr>
              <w:pStyle w:val="CJ0"/>
              <w:rPr>
                <w:color w:val="auto"/>
                <w:szCs w:val="21"/>
              </w:rPr>
            </w:pPr>
            <w:r>
              <w:rPr>
                <w:rFonts w:hint="eastAsia"/>
                <w:color w:val="auto"/>
                <w:szCs w:val="21"/>
              </w:rPr>
              <w:t>N</w:t>
            </w:r>
          </w:p>
        </w:tc>
        <w:tc>
          <w:tcPr>
            <w:tcW w:w="625" w:type="pct"/>
            <w:vAlign w:val="center"/>
          </w:tcPr>
          <w:p w14:paraId="4C2FDF8D" w14:textId="77777777" w:rsidR="00525B19" w:rsidRDefault="00E67F7E">
            <w:pPr>
              <w:pStyle w:val="CJ0"/>
              <w:rPr>
                <w:color w:val="auto"/>
                <w:kern w:val="0"/>
              </w:rPr>
            </w:pPr>
            <w:r>
              <w:rPr>
                <w:rFonts w:hint="eastAsia"/>
                <w:color w:val="auto"/>
                <w:kern w:val="0"/>
              </w:rPr>
              <w:t>1</w:t>
            </w:r>
            <w:r>
              <w:rPr>
                <w:color w:val="auto"/>
                <w:kern w:val="0"/>
              </w:rPr>
              <w:t>020m</w:t>
            </w:r>
          </w:p>
        </w:tc>
        <w:tc>
          <w:tcPr>
            <w:tcW w:w="885" w:type="pct"/>
            <w:vAlign w:val="center"/>
          </w:tcPr>
          <w:p w14:paraId="63A00687" w14:textId="77777777" w:rsidR="00525B19" w:rsidRDefault="00E67F7E">
            <w:pPr>
              <w:pStyle w:val="CJ0"/>
              <w:rPr>
                <w:color w:val="auto"/>
                <w:szCs w:val="21"/>
              </w:rPr>
            </w:pPr>
            <w:r>
              <w:rPr>
                <w:rFonts w:hint="eastAsia"/>
                <w:color w:val="auto"/>
                <w:szCs w:val="21"/>
              </w:rPr>
              <w:t>中型</w:t>
            </w:r>
          </w:p>
        </w:tc>
        <w:tc>
          <w:tcPr>
            <w:tcW w:w="1692" w:type="pct"/>
            <w:vAlign w:val="center"/>
          </w:tcPr>
          <w:p w14:paraId="0D274EE0" w14:textId="77777777" w:rsidR="00525B19" w:rsidRDefault="00E67F7E">
            <w:pPr>
              <w:pStyle w:val="CJ0"/>
              <w:rPr>
                <w:color w:val="auto"/>
                <w:szCs w:val="21"/>
              </w:rPr>
            </w:pPr>
            <w:r>
              <w:rPr>
                <w:color w:val="auto"/>
              </w:rPr>
              <w:t>《地表水环境质量标准》</w:t>
            </w:r>
            <w:r>
              <w:rPr>
                <w:color w:val="auto"/>
                <w:szCs w:val="21"/>
              </w:rPr>
              <w:t>（</w:t>
            </w:r>
            <w:r>
              <w:rPr>
                <w:color w:val="auto"/>
                <w:szCs w:val="21"/>
              </w:rPr>
              <w:t>GB3838-2002</w:t>
            </w:r>
            <w:r>
              <w:rPr>
                <w:color w:val="auto"/>
                <w:szCs w:val="21"/>
              </w:rPr>
              <w:t>）</w:t>
            </w:r>
            <w:r>
              <w:rPr>
                <w:rFonts w:ascii="宋体" w:hAnsi="宋体" w:cs="宋体" w:hint="eastAsia"/>
                <w:color w:val="auto"/>
              </w:rPr>
              <w:t>Ⅲ</w:t>
            </w:r>
            <w:r>
              <w:rPr>
                <w:color w:val="auto"/>
              </w:rPr>
              <w:t>类标准</w:t>
            </w:r>
          </w:p>
        </w:tc>
      </w:tr>
      <w:tr w:rsidR="00525B19" w14:paraId="1F624908" w14:textId="77777777">
        <w:trPr>
          <w:trHeight w:val="20"/>
          <w:jc w:val="center"/>
        </w:trPr>
        <w:tc>
          <w:tcPr>
            <w:tcW w:w="391" w:type="pct"/>
            <w:vAlign w:val="center"/>
          </w:tcPr>
          <w:p w14:paraId="62A918D3" w14:textId="77777777" w:rsidR="00525B19" w:rsidRDefault="00E67F7E">
            <w:pPr>
              <w:pStyle w:val="CJ0"/>
              <w:rPr>
                <w:color w:val="auto"/>
                <w:szCs w:val="21"/>
              </w:rPr>
            </w:pPr>
            <w:r>
              <w:rPr>
                <w:snapToGrid w:val="0"/>
                <w:color w:val="auto"/>
                <w:spacing w:val="-4"/>
                <w:kern w:val="0"/>
                <w:szCs w:val="21"/>
              </w:rPr>
              <w:t>地下水</w:t>
            </w:r>
          </w:p>
        </w:tc>
        <w:tc>
          <w:tcPr>
            <w:tcW w:w="2917" w:type="pct"/>
            <w:gridSpan w:val="4"/>
            <w:vAlign w:val="center"/>
          </w:tcPr>
          <w:p w14:paraId="0C2A3A76" w14:textId="77777777" w:rsidR="00525B19" w:rsidRDefault="00E67F7E">
            <w:pPr>
              <w:pStyle w:val="CJ0"/>
              <w:rPr>
                <w:color w:val="auto"/>
                <w:szCs w:val="21"/>
              </w:rPr>
            </w:pPr>
            <w:r>
              <w:rPr>
                <w:color w:val="auto"/>
                <w:szCs w:val="21"/>
              </w:rPr>
              <w:t>项目周边</w:t>
            </w:r>
            <w:r>
              <w:rPr>
                <w:color w:val="auto"/>
                <w:szCs w:val="21"/>
              </w:rPr>
              <w:t>6km</w:t>
            </w:r>
            <w:r>
              <w:rPr>
                <w:color w:val="auto"/>
                <w:szCs w:val="21"/>
                <w:vertAlign w:val="superscript"/>
              </w:rPr>
              <w:t>2</w:t>
            </w:r>
            <w:r>
              <w:rPr>
                <w:color w:val="auto"/>
                <w:szCs w:val="21"/>
              </w:rPr>
              <w:t>范围内地下水</w:t>
            </w:r>
          </w:p>
        </w:tc>
        <w:tc>
          <w:tcPr>
            <w:tcW w:w="1692" w:type="pct"/>
            <w:vAlign w:val="center"/>
          </w:tcPr>
          <w:p w14:paraId="4B11723F" w14:textId="77777777" w:rsidR="00525B19" w:rsidRDefault="00E67F7E">
            <w:pPr>
              <w:jc w:val="center"/>
              <w:rPr>
                <w:rFonts w:ascii="Times New Roman" w:hAnsi="Times New Roman"/>
                <w:szCs w:val="21"/>
              </w:rPr>
            </w:pPr>
            <w:r>
              <w:rPr>
                <w:rFonts w:ascii="Times New Roman" w:hAnsi="Times New Roman"/>
                <w:szCs w:val="21"/>
              </w:rPr>
              <w:t>《地下水质量标准》</w:t>
            </w:r>
          </w:p>
          <w:p w14:paraId="7758A942" w14:textId="77777777" w:rsidR="00525B19" w:rsidRDefault="00E67F7E">
            <w:pPr>
              <w:pStyle w:val="CJ0"/>
              <w:rPr>
                <w:color w:val="auto"/>
                <w:szCs w:val="21"/>
              </w:rPr>
            </w:pPr>
            <w:r>
              <w:rPr>
                <w:color w:val="auto"/>
                <w:szCs w:val="21"/>
              </w:rPr>
              <w:t>(GB/T14848-2017)</w:t>
            </w:r>
            <w:r>
              <w:rPr>
                <w:color w:val="auto"/>
                <w:szCs w:val="21"/>
              </w:rPr>
              <w:t>相关标准</w:t>
            </w:r>
          </w:p>
        </w:tc>
      </w:tr>
      <w:bookmarkEnd w:id="42"/>
    </w:tbl>
    <w:p w14:paraId="18987BB8" w14:textId="77777777" w:rsidR="00525B19" w:rsidRDefault="00525B19">
      <w:pPr>
        <w:spacing w:line="360" w:lineRule="auto"/>
        <w:jc w:val="center"/>
        <w:rPr>
          <w:rFonts w:ascii="Times New Roman" w:hAnsi="Times New Roman"/>
          <w:b/>
          <w:sz w:val="24"/>
        </w:rPr>
        <w:sectPr w:rsidR="00525B19">
          <w:pgSz w:w="11906" w:h="16838"/>
          <w:pgMar w:top="1440" w:right="1800" w:bottom="1440" w:left="1800" w:header="851" w:footer="992" w:gutter="0"/>
          <w:cols w:space="720"/>
          <w:docGrid w:type="lines" w:linePitch="312"/>
        </w:sectPr>
      </w:pPr>
    </w:p>
    <w:p w14:paraId="2CCF0415" w14:textId="77777777" w:rsidR="00525B19" w:rsidRDefault="00E67F7E">
      <w:pPr>
        <w:pStyle w:val="1"/>
        <w:spacing w:line="360" w:lineRule="auto"/>
      </w:pPr>
      <w:bookmarkStart w:id="43" w:name="_Toc92180331"/>
      <w:r>
        <w:lastRenderedPageBreak/>
        <w:t>3</w:t>
      </w:r>
      <w:r>
        <w:t>风险识别</w:t>
      </w:r>
      <w:bookmarkEnd w:id="43"/>
    </w:p>
    <w:p w14:paraId="1CDC62FC" w14:textId="77777777" w:rsidR="00525B19" w:rsidRDefault="00E67F7E">
      <w:pPr>
        <w:spacing w:line="360" w:lineRule="auto"/>
        <w:outlineLvl w:val="1"/>
        <w:rPr>
          <w:rFonts w:ascii="Times New Roman" w:hAnsi="Times New Roman"/>
          <w:b/>
          <w:bCs/>
          <w:sz w:val="28"/>
          <w:szCs w:val="28"/>
        </w:rPr>
      </w:pPr>
      <w:bookmarkStart w:id="44" w:name="_Toc92180332"/>
      <w:r>
        <w:rPr>
          <w:rFonts w:ascii="Times New Roman" w:hAnsi="Times New Roman" w:hint="eastAsia"/>
          <w:b/>
          <w:bCs/>
          <w:sz w:val="28"/>
          <w:szCs w:val="28"/>
        </w:rPr>
        <w:t>3</w:t>
      </w:r>
      <w:r>
        <w:rPr>
          <w:rFonts w:ascii="Times New Roman" w:hAnsi="Times New Roman"/>
          <w:b/>
          <w:bCs/>
          <w:sz w:val="28"/>
          <w:szCs w:val="28"/>
        </w:rPr>
        <w:t xml:space="preserve">.1 </w:t>
      </w:r>
      <w:r>
        <w:rPr>
          <w:rFonts w:ascii="Times New Roman" w:hAnsi="Times New Roman" w:hint="eastAsia"/>
          <w:b/>
          <w:bCs/>
          <w:sz w:val="28"/>
          <w:szCs w:val="28"/>
        </w:rPr>
        <w:t>物质危险性识别</w:t>
      </w:r>
      <w:bookmarkEnd w:id="44"/>
    </w:p>
    <w:p w14:paraId="4DCE30B7" w14:textId="77777777" w:rsidR="00525B19" w:rsidRDefault="00E67F7E">
      <w:pPr>
        <w:spacing w:line="360" w:lineRule="auto"/>
        <w:outlineLvl w:val="2"/>
        <w:rPr>
          <w:rFonts w:ascii="Times New Roman" w:hAnsi="Times New Roman"/>
          <w:b/>
          <w:bCs/>
          <w:sz w:val="28"/>
          <w:szCs w:val="28"/>
        </w:rPr>
      </w:pPr>
      <w:bookmarkStart w:id="45" w:name="_Toc92180333"/>
      <w:r>
        <w:rPr>
          <w:rFonts w:ascii="Times New Roman" w:hAnsi="Times New Roman" w:hint="eastAsia"/>
          <w:b/>
          <w:bCs/>
          <w:sz w:val="28"/>
          <w:szCs w:val="28"/>
        </w:rPr>
        <w:t>3</w:t>
      </w:r>
      <w:r>
        <w:rPr>
          <w:rFonts w:ascii="Times New Roman" w:hAnsi="Times New Roman"/>
          <w:b/>
          <w:bCs/>
          <w:sz w:val="28"/>
          <w:szCs w:val="28"/>
        </w:rPr>
        <w:t xml:space="preserve">.1.1 </w:t>
      </w:r>
      <w:r>
        <w:rPr>
          <w:rFonts w:ascii="Times New Roman" w:hAnsi="Times New Roman" w:hint="eastAsia"/>
          <w:b/>
          <w:bCs/>
          <w:sz w:val="28"/>
          <w:szCs w:val="28"/>
        </w:rPr>
        <w:t>原辅料危险性识别</w:t>
      </w:r>
      <w:bookmarkEnd w:id="45"/>
    </w:p>
    <w:p w14:paraId="7A2FCE25"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根据《建设项目环境风险评价技术导则》（</w:t>
      </w:r>
      <w:r>
        <w:rPr>
          <w:rFonts w:ascii="Times New Roman" w:hAnsi="Times New Roman" w:hint="eastAsia"/>
          <w:sz w:val="24"/>
        </w:rPr>
        <w:t>HJ 169-2018</w:t>
      </w:r>
      <w:r>
        <w:rPr>
          <w:rFonts w:ascii="Times New Roman" w:hAnsi="Times New Roman" w:hint="eastAsia"/>
          <w:sz w:val="24"/>
        </w:rPr>
        <w:t>）中</w:t>
      </w:r>
      <w:r>
        <w:rPr>
          <w:rFonts w:ascii="Times New Roman" w:hAnsi="Times New Roman" w:hint="eastAsia"/>
          <w:sz w:val="24"/>
        </w:rPr>
        <w:t xml:space="preserve"> 7.2.2 </w:t>
      </w:r>
      <w:r>
        <w:rPr>
          <w:rFonts w:ascii="Times New Roman" w:hAnsi="Times New Roman" w:hint="eastAsia"/>
          <w:sz w:val="24"/>
        </w:rPr>
        <w:t>物质危险性识别，本项目涉及附录</w:t>
      </w:r>
      <w:r>
        <w:rPr>
          <w:rFonts w:ascii="Times New Roman" w:hAnsi="Times New Roman" w:hint="eastAsia"/>
          <w:sz w:val="24"/>
        </w:rPr>
        <w:t>B</w:t>
      </w:r>
      <w:r>
        <w:rPr>
          <w:rFonts w:ascii="Times New Roman" w:hAnsi="Times New Roman" w:hint="eastAsia"/>
          <w:sz w:val="24"/>
        </w:rPr>
        <w:t>中油类物质、健康危险急性毒性物质、</w:t>
      </w:r>
      <w:proofErr w:type="gramStart"/>
      <w:r>
        <w:rPr>
          <w:rFonts w:ascii="Times New Roman" w:hAnsi="Times New Roman" w:hint="eastAsia"/>
          <w:sz w:val="24"/>
        </w:rPr>
        <w:t>危害水</w:t>
      </w:r>
      <w:proofErr w:type="gramEnd"/>
      <w:r>
        <w:rPr>
          <w:rFonts w:ascii="Times New Roman" w:hAnsi="Times New Roman" w:hint="eastAsia"/>
          <w:sz w:val="24"/>
        </w:rPr>
        <w:t>环境物质等；原料仓库中的润滑油、氢氧化钙等；</w:t>
      </w:r>
      <w:proofErr w:type="gramStart"/>
      <w:r>
        <w:rPr>
          <w:rFonts w:ascii="Times New Roman" w:hAnsi="Times New Roman" w:hint="eastAsia"/>
          <w:sz w:val="24"/>
        </w:rPr>
        <w:t>危废仓库</w:t>
      </w:r>
      <w:proofErr w:type="gramEnd"/>
      <w:r>
        <w:rPr>
          <w:rFonts w:ascii="Times New Roman" w:hAnsi="Times New Roman" w:hint="eastAsia"/>
          <w:sz w:val="24"/>
        </w:rPr>
        <w:t>中为废活性炭、氯仿、污水处理污泥和废润滑油。此类物质可能发生泄漏事故或泄漏遇高温、明火引起的火灾、爆炸事故等；蒸汽管道中蒸汽高温引发爆炸事故。</w:t>
      </w:r>
    </w:p>
    <w:p w14:paraId="17045057" w14:textId="77777777" w:rsidR="00525B19" w:rsidRDefault="00E67F7E">
      <w:pPr>
        <w:spacing w:line="360" w:lineRule="auto"/>
        <w:outlineLvl w:val="2"/>
        <w:rPr>
          <w:rFonts w:ascii="Times New Roman" w:hAnsi="Times New Roman"/>
          <w:b/>
          <w:bCs/>
          <w:sz w:val="28"/>
          <w:szCs w:val="28"/>
        </w:rPr>
      </w:pPr>
      <w:bookmarkStart w:id="46" w:name="_Toc92180334"/>
      <w:r>
        <w:rPr>
          <w:rFonts w:ascii="Times New Roman" w:hAnsi="Times New Roman" w:hint="eastAsia"/>
          <w:b/>
          <w:bCs/>
          <w:sz w:val="28"/>
          <w:szCs w:val="28"/>
        </w:rPr>
        <w:t>3</w:t>
      </w:r>
      <w:r>
        <w:rPr>
          <w:rFonts w:ascii="Times New Roman" w:hAnsi="Times New Roman"/>
          <w:b/>
          <w:bCs/>
          <w:sz w:val="28"/>
          <w:szCs w:val="28"/>
        </w:rPr>
        <w:t xml:space="preserve">.1.2 </w:t>
      </w:r>
      <w:r>
        <w:rPr>
          <w:rFonts w:ascii="Times New Roman" w:hAnsi="Times New Roman" w:hint="eastAsia"/>
          <w:b/>
          <w:bCs/>
          <w:sz w:val="28"/>
          <w:szCs w:val="28"/>
        </w:rPr>
        <w:t>污染产物危险性识别</w:t>
      </w:r>
      <w:bookmarkEnd w:id="46"/>
    </w:p>
    <w:p w14:paraId="1B8AC67D"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根据分析本项目</w:t>
      </w:r>
      <w:proofErr w:type="gramStart"/>
      <w:r>
        <w:rPr>
          <w:rFonts w:ascii="Times New Roman" w:hAnsi="Times New Roman" w:hint="eastAsia"/>
          <w:sz w:val="24"/>
        </w:rPr>
        <w:t>中危废仓库</w:t>
      </w:r>
      <w:proofErr w:type="gramEnd"/>
      <w:r>
        <w:rPr>
          <w:rFonts w:ascii="Times New Roman" w:hAnsi="Times New Roman" w:hint="eastAsia"/>
          <w:sz w:val="24"/>
        </w:rPr>
        <w:t>的污水处理污泥、氯仿、废活性炭和废润滑油；原料储罐区中的盐酸、乙酸乙酯、次氯酸钠，原料仓库中的润滑油等发生泄漏遇高温、明火引起的火灾、爆炸事故等。</w:t>
      </w:r>
      <w:bookmarkStart w:id="47" w:name="_Toc17898"/>
      <w:bookmarkStart w:id="48" w:name="_Toc29877"/>
    </w:p>
    <w:p w14:paraId="35ED7BAF" w14:textId="77777777" w:rsidR="00525B19" w:rsidRDefault="00E67F7E">
      <w:pPr>
        <w:spacing w:line="360" w:lineRule="auto"/>
        <w:outlineLvl w:val="2"/>
        <w:rPr>
          <w:rFonts w:ascii="Times New Roman" w:hAnsi="Times New Roman"/>
          <w:b/>
          <w:bCs/>
          <w:sz w:val="28"/>
          <w:szCs w:val="28"/>
        </w:rPr>
      </w:pPr>
      <w:bookmarkStart w:id="49" w:name="_Toc92180335"/>
      <w:r>
        <w:rPr>
          <w:rFonts w:ascii="Times New Roman" w:hAnsi="Times New Roman"/>
          <w:b/>
          <w:bCs/>
          <w:sz w:val="28"/>
          <w:szCs w:val="28"/>
        </w:rPr>
        <w:t>3.</w:t>
      </w:r>
      <w:bookmarkEnd w:id="47"/>
      <w:bookmarkEnd w:id="48"/>
      <w:r>
        <w:rPr>
          <w:rFonts w:ascii="Times New Roman" w:hAnsi="Times New Roman"/>
          <w:b/>
          <w:bCs/>
          <w:sz w:val="28"/>
          <w:szCs w:val="28"/>
        </w:rPr>
        <w:t xml:space="preserve">1.3 </w:t>
      </w:r>
      <w:r>
        <w:rPr>
          <w:rFonts w:ascii="Times New Roman" w:hAnsi="Times New Roman" w:hint="eastAsia"/>
          <w:b/>
          <w:bCs/>
          <w:sz w:val="28"/>
          <w:szCs w:val="28"/>
        </w:rPr>
        <w:t>次生</w:t>
      </w:r>
      <w:r>
        <w:rPr>
          <w:rFonts w:ascii="Times New Roman" w:hAnsi="Times New Roman" w:hint="eastAsia"/>
          <w:b/>
          <w:bCs/>
          <w:sz w:val="28"/>
          <w:szCs w:val="28"/>
        </w:rPr>
        <w:t>/</w:t>
      </w:r>
      <w:r>
        <w:rPr>
          <w:rFonts w:ascii="Times New Roman" w:hAnsi="Times New Roman" w:hint="eastAsia"/>
          <w:b/>
          <w:bCs/>
          <w:sz w:val="28"/>
          <w:szCs w:val="28"/>
        </w:rPr>
        <w:t>伴生污染识别</w:t>
      </w:r>
      <w:bookmarkEnd w:id="49"/>
    </w:p>
    <w:p w14:paraId="72AEACFB" w14:textId="77777777" w:rsidR="00525B19" w:rsidRDefault="00E67F7E">
      <w:pPr>
        <w:spacing w:line="360" w:lineRule="auto"/>
        <w:ind w:firstLineChars="200" w:firstLine="480"/>
        <w:rPr>
          <w:rFonts w:ascii="Times New Roman" w:hAnsi="Times New Roman"/>
          <w:sz w:val="24"/>
          <w:szCs w:val="28"/>
        </w:rPr>
      </w:pPr>
      <w:r>
        <w:rPr>
          <w:rFonts w:ascii="Times New Roman" w:hAnsi="Times New Roman" w:hint="eastAsia"/>
          <w:sz w:val="24"/>
          <w:szCs w:val="28"/>
        </w:rPr>
        <w:t>本</w:t>
      </w:r>
      <w:r>
        <w:rPr>
          <w:rFonts w:ascii="Times New Roman" w:hAnsi="Times New Roman"/>
          <w:sz w:val="24"/>
          <w:szCs w:val="28"/>
        </w:rPr>
        <w:t>项目生产所用部分化学品在泄漏后或火灾爆炸事故中燃烧、遇水、遇热或与其他化学品接触会产生伴生和次生的危害</w:t>
      </w:r>
      <w:r>
        <w:rPr>
          <w:rFonts w:ascii="Times New Roman" w:hAnsi="Times New Roman" w:hint="eastAsia"/>
          <w:sz w:val="24"/>
          <w:szCs w:val="28"/>
        </w:rPr>
        <w:t>，具体见以下情况：</w:t>
      </w:r>
    </w:p>
    <w:p w14:paraId="322F132B" w14:textId="77777777" w:rsidR="00525B19" w:rsidRDefault="00E67F7E">
      <w:pPr>
        <w:widowControl/>
        <w:spacing w:line="360" w:lineRule="auto"/>
        <w:ind w:firstLineChars="200" w:firstLine="480"/>
        <w:jc w:val="left"/>
        <w:rPr>
          <w:rFonts w:ascii="Times New Roman" w:hAnsi="Times New Roman"/>
          <w:sz w:val="24"/>
          <w:szCs w:val="28"/>
        </w:rPr>
      </w:pPr>
      <w:r>
        <w:rPr>
          <w:rFonts w:ascii="宋体" w:hAnsi="宋体" w:cs="宋体" w:hint="eastAsia"/>
          <w:sz w:val="24"/>
          <w:szCs w:val="28"/>
        </w:rPr>
        <w:t>①</w:t>
      </w:r>
      <w:r>
        <w:rPr>
          <w:rFonts w:ascii="Times New Roman" w:hAnsi="Times New Roman"/>
          <w:sz w:val="24"/>
          <w:szCs w:val="28"/>
        </w:rPr>
        <w:t>物料发生大量泄漏时，极有可能引发火灾或者大气污染事故。为防止火灾和环境空气污染事故，一般采用消防水对泄漏区进行喷淋，采用此法将直接导致泄漏的物料转移至消防水，若消防水从清下水排口外排，会对周围水环境造成污染。</w:t>
      </w:r>
    </w:p>
    <w:p w14:paraId="52FF275F"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②</w:t>
      </w:r>
      <w:r>
        <w:rPr>
          <w:rFonts w:ascii="Times New Roman" w:hAnsi="Times New Roman"/>
          <w:sz w:val="24"/>
        </w:rPr>
        <w:t>本项目盐酸储罐在泄漏事故中向空气中散发的酸性气体进入环境后，会造成大气中污染物浓度超标，</w:t>
      </w:r>
      <w:r>
        <w:rPr>
          <w:rFonts w:ascii="Times New Roman" w:hAnsi="Times New Roman" w:hint="eastAsia"/>
          <w:sz w:val="24"/>
        </w:rPr>
        <w:t>但</w:t>
      </w:r>
      <w:r>
        <w:rPr>
          <w:rFonts w:ascii="Times New Roman" w:hAnsi="Times New Roman"/>
          <w:sz w:val="24"/>
        </w:rPr>
        <w:t>通过在大气中扩散及或进入水体、或进入土壤，同时降雨等作用，可使酸性气体得到溶解及降低，对大气环境影响逐渐降低直至消除影响。</w:t>
      </w:r>
    </w:p>
    <w:p w14:paraId="21963DAE" w14:textId="77777777" w:rsidR="00525B19" w:rsidRDefault="00E67F7E">
      <w:pPr>
        <w:widowControl/>
        <w:spacing w:line="360" w:lineRule="auto"/>
        <w:ind w:firstLineChars="200" w:firstLine="480"/>
        <w:rPr>
          <w:rFonts w:ascii="Times New Roman" w:hAnsi="Times New Roman"/>
          <w:sz w:val="24"/>
          <w:szCs w:val="28"/>
        </w:rPr>
      </w:pPr>
      <w:r>
        <w:rPr>
          <w:rFonts w:ascii="宋体" w:hAnsi="宋体" w:cs="宋体" w:hint="eastAsia"/>
          <w:sz w:val="24"/>
        </w:rPr>
        <w:t>③</w:t>
      </w:r>
      <w:r>
        <w:rPr>
          <w:rFonts w:ascii="Times New Roman" w:hAnsi="Times New Roman"/>
          <w:sz w:val="24"/>
        </w:rPr>
        <w:t>本工程涉及的物料</w:t>
      </w:r>
      <w:r>
        <w:rPr>
          <w:rFonts w:ascii="Times New Roman" w:hAnsi="Times New Roman" w:hint="eastAsia"/>
          <w:sz w:val="24"/>
        </w:rPr>
        <w:t>包括二丙酮醇、次氯酸钠、乙酸乙酯和氯仿</w:t>
      </w:r>
      <w:r>
        <w:rPr>
          <w:rFonts w:ascii="Times New Roman" w:hAnsi="Times New Roman"/>
          <w:sz w:val="24"/>
        </w:rPr>
        <w:t>，</w:t>
      </w:r>
      <w:r>
        <w:rPr>
          <w:rFonts w:ascii="Times New Roman" w:hAnsi="Times New Roman" w:hint="eastAsia"/>
          <w:sz w:val="24"/>
        </w:rPr>
        <w:t>气体发生泄漏后遇明火或高热，易引起爆炸和火灾事故，</w:t>
      </w:r>
      <w:r>
        <w:rPr>
          <w:rFonts w:ascii="Times New Roman" w:hAnsi="Times New Roman"/>
          <w:sz w:val="24"/>
        </w:rPr>
        <w:t>一旦发生重大火灾</w:t>
      </w:r>
      <w:r>
        <w:rPr>
          <w:rFonts w:ascii="Times New Roman" w:hAnsi="Times New Roman" w:hint="eastAsia"/>
          <w:sz w:val="24"/>
        </w:rPr>
        <w:t>和爆炸</w:t>
      </w:r>
      <w:r>
        <w:rPr>
          <w:rFonts w:ascii="Times New Roman" w:hAnsi="Times New Roman"/>
          <w:sz w:val="24"/>
        </w:rPr>
        <w:t>等突发性危险事故，在事故处理过程中易燃化学品的火灾引发的大气污染物主要有</w:t>
      </w:r>
      <w:r>
        <w:rPr>
          <w:rFonts w:ascii="Times New Roman" w:hAnsi="Times New Roman"/>
          <w:sz w:val="24"/>
        </w:rPr>
        <w:t>NO</w:t>
      </w:r>
      <w:r>
        <w:rPr>
          <w:rFonts w:ascii="Times New Roman" w:hAnsi="Times New Roman"/>
          <w:sz w:val="24"/>
          <w:vertAlign w:val="subscript"/>
        </w:rPr>
        <w:t>2</w:t>
      </w:r>
      <w:r>
        <w:rPr>
          <w:rFonts w:ascii="Times New Roman" w:hAnsi="Times New Roman"/>
          <w:sz w:val="24"/>
        </w:rPr>
        <w:t>、</w:t>
      </w:r>
      <w:r>
        <w:rPr>
          <w:rFonts w:ascii="Times New Roman" w:hAnsi="Times New Roman"/>
          <w:sz w:val="24"/>
        </w:rPr>
        <w:t>CO</w:t>
      </w:r>
      <w:r>
        <w:rPr>
          <w:rFonts w:ascii="Times New Roman" w:hAnsi="Times New Roman"/>
          <w:sz w:val="24"/>
        </w:rPr>
        <w:t>、</w:t>
      </w:r>
      <w:r>
        <w:rPr>
          <w:rFonts w:ascii="Times New Roman" w:hAnsi="Times New Roman"/>
          <w:sz w:val="24"/>
        </w:rPr>
        <w:t>CO</w:t>
      </w:r>
      <w:r>
        <w:rPr>
          <w:rFonts w:ascii="Times New Roman" w:hAnsi="Times New Roman"/>
          <w:sz w:val="24"/>
          <w:vertAlign w:val="subscript"/>
        </w:rPr>
        <w:t>2</w:t>
      </w:r>
      <w:r>
        <w:rPr>
          <w:rFonts w:ascii="Times New Roman" w:hAnsi="Times New Roman"/>
          <w:sz w:val="24"/>
        </w:rPr>
        <w:t>等，水污染物主要有</w:t>
      </w:r>
      <w:r>
        <w:rPr>
          <w:rFonts w:ascii="Times New Roman" w:hAnsi="Times New Roman"/>
          <w:sz w:val="24"/>
        </w:rPr>
        <w:t>COD</w:t>
      </w:r>
      <w:r>
        <w:rPr>
          <w:rFonts w:ascii="Times New Roman" w:hAnsi="Times New Roman"/>
          <w:sz w:val="24"/>
        </w:rPr>
        <w:t>等，清净下水系统可能会受到污染影响。</w:t>
      </w:r>
    </w:p>
    <w:p w14:paraId="1BC911B5"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hint="eastAsia"/>
          <w:bCs/>
          <w:sz w:val="24"/>
          <w:szCs w:val="32"/>
        </w:rPr>
        <w:t>本项目生产所用部分物质在泄漏后或火灾爆炸事故中燃烧、遇热等会产生伴</w:t>
      </w:r>
    </w:p>
    <w:p w14:paraId="0BB909E6" w14:textId="77777777" w:rsidR="00525B19" w:rsidRDefault="00E67F7E">
      <w:pPr>
        <w:spacing w:line="360" w:lineRule="auto"/>
        <w:rPr>
          <w:rFonts w:ascii="Times New Roman" w:hAnsi="Times New Roman"/>
          <w:bCs/>
          <w:sz w:val="24"/>
          <w:szCs w:val="32"/>
        </w:rPr>
      </w:pPr>
      <w:r>
        <w:rPr>
          <w:rFonts w:ascii="Times New Roman" w:hAnsi="Times New Roman" w:hint="eastAsia"/>
          <w:bCs/>
          <w:sz w:val="24"/>
          <w:szCs w:val="32"/>
        </w:rPr>
        <w:lastRenderedPageBreak/>
        <w:t>生和次生的危害。本项目涉及的有毒物质事故状况下的伴生、次生危害具体见表</w:t>
      </w:r>
      <w:r>
        <w:rPr>
          <w:rFonts w:ascii="Times New Roman" w:hAnsi="Times New Roman"/>
          <w:bCs/>
          <w:sz w:val="24"/>
          <w:szCs w:val="32"/>
        </w:rPr>
        <w:t>3-1</w:t>
      </w:r>
      <w:r>
        <w:rPr>
          <w:rFonts w:ascii="Times New Roman" w:hAnsi="Times New Roman" w:hint="eastAsia"/>
          <w:bCs/>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006"/>
        <w:gridCol w:w="1312"/>
        <w:gridCol w:w="1512"/>
        <w:gridCol w:w="1570"/>
        <w:gridCol w:w="1502"/>
      </w:tblGrid>
      <w:tr w:rsidR="00525B19" w14:paraId="03C1A619" w14:textId="77777777">
        <w:tc>
          <w:tcPr>
            <w:tcW w:w="8306" w:type="dxa"/>
            <w:gridSpan w:val="6"/>
            <w:tcBorders>
              <w:top w:val="nil"/>
              <w:left w:val="nil"/>
              <w:bottom w:val="single" w:sz="12" w:space="0" w:color="auto"/>
              <w:right w:val="nil"/>
            </w:tcBorders>
          </w:tcPr>
          <w:p w14:paraId="54BD786C" w14:textId="77777777" w:rsidR="00525B19" w:rsidRDefault="00E67F7E">
            <w:pPr>
              <w:spacing w:line="360" w:lineRule="auto"/>
              <w:jc w:val="center"/>
              <w:rPr>
                <w:rFonts w:ascii="Times New Roman" w:hAnsi="Times New Roman"/>
                <w:b/>
                <w:sz w:val="24"/>
                <w:szCs w:val="32"/>
              </w:rPr>
            </w:pPr>
            <w:r>
              <w:rPr>
                <w:rFonts w:ascii="Times New Roman" w:hAnsi="Times New Roman" w:hint="eastAsia"/>
                <w:b/>
                <w:sz w:val="24"/>
                <w:szCs w:val="32"/>
              </w:rPr>
              <w:t>表</w:t>
            </w:r>
            <w:r>
              <w:rPr>
                <w:rFonts w:ascii="Times New Roman" w:hAnsi="Times New Roman"/>
                <w:b/>
                <w:sz w:val="24"/>
                <w:szCs w:val="32"/>
              </w:rPr>
              <w:t>3-1</w:t>
            </w:r>
            <w:r>
              <w:rPr>
                <w:rFonts w:ascii="Times New Roman" w:hAnsi="Times New Roman" w:hint="eastAsia"/>
                <w:b/>
                <w:sz w:val="24"/>
                <w:szCs w:val="32"/>
              </w:rPr>
              <w:t>伴生</w:t>
            </w:r>
            <w:r>
              <w:rPr>
                <w:rFonts w:ascii="Times New Roman" w:hAnsi="Times New Roman" w:hint="eastAsia"/>
                <w:b/>
                <w:sz w:val="24"/>
                <w:szCs w:val="32"/>
              </w:rPr>
              <w:t>/</w:t>
            </w:r>
            <w:r>
              <w:rPr>
                <w:rFonts w:ascii="Times New Roman" w:hAnsi="Times New Roman" w:hint="eastAsia"/>
                <w:b/>
                <w:sz w:val="24"/>
                <w:szCs w:val="32"/>
              </w:rPr>
              <w:t>次生危害一览表</w:t>
            </w:r>
          </w:p>
        </w:tc>
      </w:tr>
      <w:tr w:rsidR="00525B19" w14:paraId="4A958A53" w14:textId="77777777">
        <w:tc>
          <w:tcPr>
            <w:tcW w:w="1404" w:type="dxa"/>
            <w:vMerge w:val="restart"/>
            <w:tcBorders>
              <w:top w:val="single" w:sz="12" w:space="0" w:color="auto"/>
              <w:left w:val="nil"/>
            </w:tcBorders>
            <w:vAlign w:val="center"/>
          </w:tcPr>
          <w:p w14:paraId="370DBEE9"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物质名称</w:t>
            </w:r>
          </w:p>
        </w:tc>
        <w:tc>
          <w:tcPr>
            <w:tcW w:w="1006" w:type="dxa"/>
            <w:vMerge w:val="restart"/>
            <w:tcBorders>
              <w:top w:val="single" w:sz="12" w:space="0" w:color="auto"/>
            </w:tcBorders>
            <w:vAlign w:val="center"/>
          </w:tcPr>
          <w:p w14:paraId="2561C278"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条件</w:t>
            </w:r>
          </w:p>
        </w:tc>
        <w:tc>
          <w:tcPr>
            <w:tcW w:w="1312" w:type="dxa"/>
            <w:vMerge w:val="restart"/>
            <w:tcBorders>
              <w:top w:val="single" w:sz="12" w:space="0" w:color="auto"/>
            </w:tcBorders>
            <w:vAlign w:val="center"/>
          </w:tcPr>
          <w:p w14:paraId="326E368F"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32"/>
              </w:rPr>
              <w:t>伴生和</w:t>
            </w:r>
            <w:proofErr w:type="gramStart"/>
            <w:r>
              <w:rPr>
                <w:rFonts w:ascii="Times New Roman" w:hAnsi="Times New Roman" w:hint="eastAsia"/>
                <w:b/>
                <w:bCs/>
                <w:szCs w:val="32"/>
              </w:rPr>
              <w:t>次生事故</w:t>
            </w:r>
            <w:proofErr w:type="gramEnd"/>
            <w:r>
              <w:rPr>
                <w:rFonts w:ascii="Times New Roman" w:hAnsi="Times New Roman" w:hint="eastAsia"/>
                <w:b/>
                <w:bCs/>
                <w:szCs w:val="32"/>
              </w:rPr>
              <w:t>及产物</w:t>
            </w:r>
          </w:p>
        </w:tc>
        <w:tc>
          <w:tcPr>
            <w:tcW w:w="4584" w:type="dxa"/>
            <w:gridSpan w:val="3"/>
            <w:tcBorders>
              <w:top w:val="single" w:sz="12" w:space="0" w:color="auto"/>
              <w:right w:val="nil"/>
            </w:tcBorders>
            <w:vAlign w:val="center"/>
          </w:tcPr>
          <w:p w14:paraId="492FD1EF"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危害后果</w:t>
            </w:r>
          </w:p>
        </w:tc>
      </w:tr>
      <w:tr w:rsidR="00525B19" w14:paraId="001CD80B" w14:textId="77777777">
        <w:tc>
          <w:tcPr>
            <w:tcW w:w="1404" w:type="dxa"/>
            <w:vMerge/>
            <w:tcBorders>
              <w:left w:val="nil"/>
            </w:tcBorders>
            <w:vAlign w:val="center"/>
          </w:tcPr>
          <w:p w14:paraId="65E87D73" w14:textId="77777777" w:rsidR="00525B19" w:rsidRDefault="00525B19">
            <w:pPr>
              <w:spacing w:line="240" w:lineRule="atLeast"/>
              <w:jc w:val="center"/>
              <w:rPr>
                <w:rFonts w:ascii="Times New Roman" w:hAnsi="Times New Roman"/>
                <w:b/>
                <w:bCs/>
                <w:szCs w:val="32"/>
              </w:rPr>
            </w:pPr>
          </w:p>
        </w:tc>
        <w:tc>
          <w:tcPr>
            <w:tcW w:w="1006" w:type="dxa"/>
            <w:vMerge/>
            <w:vAlign w:val="center"/>
          </w:tcPr>
          <w:p w14:paraId="232182D0" w14:textId="77777777" w:rsidR="00525B19" w:rsidRDefault="00525B19">
            <w:pPr>
              <w:spacing w:line="240" w:lineRule="atLeast"/>
              <w:jc w:val="center"/>
              <w:rPr>
                <w:rFonts w:ascii="Times New Roman" w:hAnsi="Times New Roman"/>
                <w:b/>
                <w:bCs/>
                <w:szCs w:val="32"/>
              </w:rPr>
            </w:pPr>
          </w:p>
        </w:tc>
        <w:tc>
          <w:tcPr>
            <w:tcW w:w="1312" w:type="dxa"/>
            <w:vMerge/>
            <w:vAlign w:val="center"/>
          </w:tcPr>
          <w:p w14:paraId="57A43DD4" w14:textId="77777777" w:rsidR="00525B19" w:rsidRDefault="00525B19">
            <w:pPr>
              <w:spacing w:line="240" w:lineRule="atLeast"/>
              <w:jc w:val="center"/>
              <w:rPr>
                <w:rFonts w:ascii="Times New Roman" w:hAnsi="Times New Roman"/>
                <w:b/>
                <w:bCs/>
                <w:szCs w:val="32"/>
              </w:rPr>
            </w:pPr>
          </w:p>
        </w:tc>
        <w:tc>
          <w:tcPr>
            <w:tcW w:w="1512" w:type="dxa"/>
            <w:vAlign w:val="center"/>
          </w:tcPr>
          <w:p w14:paraId="52E4C6CE"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大气污染</w:t>
            </w:r>
          </w:p>
        </w:tc>
        <w:tc>
          <w:tcPr>
            <w:tcW w:w="1570" w:type="dxa"/>
            <w:vAlign w:val="center"/>
          </w:tcPr>
          <w:p w14:paraId="2DABB00B"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水体污染</w:t>
            </w:r>
          </w:p>
        </w:tc>
        <w:tc>
          <w:tcPr>
            <w:tcW w:w="1502" w:type="dxa"/>
            <w:tcBorders>
              <w:right w:val="nil"/>
            </w:tcBorders>
            <w:vAlign w:val="center"/>
          </w:tcPr>
          <w:p w14:paraId="2E8D5C5B" w14:textId="77777777" w:rsidR="00525B19" w:rsidRDefault="00E67F7E">
            <w:pPr>
              <w:spacing w:line="240" w:lineRule="atLeast"/>
              <w:jc w:val="center"/>
              <w:rPr>
                <w:rFonts w:ascii="Times New Roman" w:hAnsi="Times New Roman"/>
                <w:b/>
                <w:bCs/>
                <w:szCs w:val="32"/>
              </w:rPr>
            </w:pPr>
            <w:r>
              <w:rPr>
                <w:rFonts w:ascii="Times New Roman" w:hAnsi="Times New Roman" w:hint="eastAsia"/>
                <w:b/>
                <w:bCs/>
                <w:szCs w:val="21"/>
              </w:rPr>
              <w:t>地下水污染</w:t>
            </w:r>
          </w:p>
        </w:tc>
      </w:tr>
      <w:tr w:rsidR="00525B19" w14:paraId="1108CD6D" w14:textId="77777777">
        <w:trPr>
          <w:trHeight w:val="2808"/>
        </w:trPr>
        <w:tc>
          <w:tcPr>
            <w:tcW w:w="1404" w:type="dxa"/>
            <w:tcBorders>
              <w:left w:val="nil"/>
            </w:tcBorders>
            <w:vAlign w:val="center"/>
          </w:tcPr>
          <w:p w14:paraId="6D98CE53" w14:textId="77777777" w:rsidR="00525B19" w:rsidRDefault="00E67F7E">
            <w:pPr>
              <w:spacing w:line="240" w:lineRule="atLeast"/>
              <w:rPr>
                <w:rFonts w:ascii="Times New Roman" w:hAnsi="Times New Roman"/>
                <w:bCs/>
                <w:szCs w:val="32"/>
              </w:rPr>
            </w:pPr>
            <w:r>
              <w:rPr>
                <w:rFonts w:ascii="Times New Roman" w:hAnsi="Times New Roman" w:hint="eastAsia"/>
                <w:bCs/>
                <w:szCs w:val="32"/>
              </w:rPr>
              <w:t>次氯酸钠、二丙酮醇、乙酸乙酯、</w:t>
            </w:r>
            <w:r>
              <w:rPr>
                <w:rFonts w:ascii="Times New Roman" w:hAnsi="Times New Roman" w:hint="eastAsia"/>
                <w:bCs/>
                <w:szCs w:val="32"/>
              </w:rPr>
              <w:t>3</w:t>
            </w:r>
            <w:r>
              <w:rPr>
                <w:rFonts w:ascii="Times New Roman" w:hAnsi="Times New Roman"/>
                <w:bCs/>
                <w:szCs w:val="32"/>
              </w:rPr>
              <w:t>1%</w:t>
            </w:r>
            <w:r>
              <w:rPr>
                <w:rFonts w:ascii="Times New Roman" w:hAnsi="Times New Roman" w:hint="eastAsia"/>
                <w:bCs/>
                <w:szCs w:val="32"/>
              </w:rPr>
              <w:t>盐酸、废活性炭、氯仿、</w:t>
            </w:r>
            <w:r>
              <w:rPr>
                <w:rFonts w:ascii="Times New Roman" w:hAnsi="Times New Roman" w:hint="eastAsia"/>
                <w:bCs/>
                <w:color w:val="FF0000"/>
                <w:szCs w:val="32"/>
              </w:rPr>
              <w:t>润滑油、废润滑油</w:t>
            </w:r>
          </w:p>
        </w:tc>
        <w:tc>
          <w:tcPr>
            <w:tcW w:w="1006" w:type="dxa"/>
            <w:vAlign w:val="center"/>
          </w:tcPr>
          <w:p w14:paraId="1A302611"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遇明火、高热</w:t>
            </w:r>
          </w:p>
        </w:tc>
        <w:tc>
          <w:tcPr>
            <w:tcW w:w="1312" w:type="dxa"/>
            <w:vAlign w:val="center"/>
          </w:tcPr>
          <w:p w14:paraId="443108DB"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引起燃烧爆炸，产生有毒烟气</w:t>
            </w:r>
          </w:p>
        </w:tc>
        <w:tc>
          <w:tcPr>
            <w:tcW w:w="1512" w:type="dxa"/>
            <w:vAlign w:val="center"/>
          </w:tcPr>
          <w:p w14:paraId="282D999E" w14:textId="77777777" w:rsidR="00525B19" w:rsidRDefault="00E67F7E">
            <w:pPr>
              <w:widowControl/>
              <w:spacing w:line="240" w:lineRule="atLeast"/>
              <w:rPr>
                <w:rFonts w:ascii="Times New Roman" w:hAnsi="Times New Roman" w:cs="宋体"/>
                <w:kern w:val="0"/>
              </w:rPr>
            </w:pPr>
            <w:r>
              <w:rPr>
                <w:rFonts w:ascii="Times New Roman" w:hAnsi="Times New Roman" w:cs="宋体" w:hint="eastAsia"/>
                <w:kern w:val="0"/>
                <w:szCs w:val="21"/>
              </w:rPr>
              <w:t>有毒物质自身和次生的有毒物质以气态形式挥发进入大气，产生的伴生</w:t>
            </w:r>
            <w:r>
              <w:rPr>
                <w:rFonts w:ascii="Times New Roman" w:hAnsi="Times New Roman"/>
                <w:kern w:val="0"/>
                <w:szCs w:val="21"/>
              </w:rPr>
              <w:t>/</w:t>
            </w:r>
            <w:r>
              <w:rPr>
                <w:rFonts w:ascii="Times New Roman" w:hAnsi="Times New Roman" w:cs="宋体" w:hint="eastAsia"/>
                <w:kern w:val="0"/>
                <w:szCs w:val="21"/>
              </w:rPr>
              <w:t>次生危害，造成大气污染。</w:t>
            </w:r>
          </w:p>
        </w:tc>
        <w:tc>
          <w:tcPr>
            <w:tcW w:w="1570" w:type="dxa"/>
            <w:vAlign w:val="center"/>
          </w:tcPr>
          <w:p w14:paraId="786B16FD" w14:textId="77777777" w:rsidR="00525B19" w:rsidRDefault="00E67F7E">
            <w:pPr>
              <w:widowControl/>
              <w:spacing w:line="240" w:lineRule="atLeast"/>
              <w:rPr>
                <w:rFonts w:ascii="Times New Roman" w:hAnsi="Times New Roman" w:cs="宋体"/>
                <w:kern w:val="0"/>
              </w:rPr>
            </w:pPr>
            <w:r>
              <w:rPr>
                <w:rFonts w:ascii="Times New Roman" w:hAnsi="Times New Roman" w:cs="宋体" w:hint="eastAsia"/>
                <w:kern w:val="0"/>
                <w:szCs w:val="21"/>
              </w:rPr>
              <w:t>有毒物质经清净下水管等排水系统混入清净下水、消防水、雨水中，经厂区排水管线流入地表水体，造成水体污染。</w:t>
            </w:r>
          </w:p>
        </w:tc>
        <w:tc>
          <w:tcPr>
            <w:tcW w:w="1502" w:type="dxa"/>
            <w:tcBorders>
              <w:right w:val="nil"/>
            </w:tcBorders>
            <w:vAlign w:val="center"/>
          </w:tcPr>
          <w:p w14:paraId="3F5DEAE3" w14:textId="77777777" w:rsidR="00525B19" w:rsidRDefault="00E67F7E">
            <w:pPr>
              <w:spacing w:line="240" w:lineRule="atLeast"/>
              <w:rPr>
                <w:rFonts w:ascii="Times New Roman" w:hAnsi="Times New Roman"/>
                <w:bCs/>
                <w:szCs w:val="32"/>
              </w:rPr>
            </w:pPr>
            <w:r>
              <w:rPr>
                <w:rFonts w:ascii="Times New Roman" w:hAnsi="Times New Roman" w:hint="eastAsia"/>
                <w:bCs/>
                <w:szCs w:val="32"/>
              </w:rPr>
              <w:t>有毒物质自身和次生的有毒物质进入土壤、地下水，产生的伴生</w:t>
            </w:r>
            <w:r>
              <w:rPr>
                <w:rFonts w:ascii="Times New Roman" w:hAnsi="Times New Roman" w:hint="eastAsia"/>
                <w:bCs/>
                <w:szCs w:val="32"/>
              </w:rPr>
              <w:t>/</w:t>
            </w:r>
            <w:r>
              <w:rPr>
                <w:rFonts w:ascii="Times New Roman" w:hAnsi="Times New Roman" w:hint="eastAsia"/>
                <w:bCs/>
                <w:szCs w:val="32"/>
              </w:rPr>
              <w:t>次生危害，造成土壤、地下水污染。</w:t>
            </w:r>
          </w:p>
        </w:tc>
      </w:tr>
    </w:tbl>
    <w:p w14:paraId="19BD829A" w14:textId="77777777" w:rsidR="00525B19" w:rsidRDefault="00E67F7E">
      <w:pPr>
        <w:spacing w:line="360" w:lineRule="auto"/>
        <w:ind w:firstLineChars="200" w:firstLine="480"/>
        <w:rPr>
          <w:rFonts w:ascii="Times New Roman" w:hAnsi="Times New Roman" w:cs="宋体"/>
          <w:kern w:val="0"/>
          <w:sz w:val="24"/>
        </w:rPr>
      </w:pPr>
      <w:r>
        <w:rPr>
          <w:rFonts w:ascii="Times New Roman" w:hAnsi="Times New Roman" w:hint="eastAsia"/>
          <w:bCs/>
          <w:sz w:val="24"/>
          <w:szCs w:val="32"/>
        </w:rPr>
        <w:t>物料发生大量泄漏时，极有可能引发火灾爆炸和环境空气污染事故。为防止火灾爆炸和环境空气污染事故，一般采用消防水对泄漏区进行喷淋冷却，采用此</w:t>
      </w:r>
      <w:r>
        <w:rPr>
          <w:rFonts w:ascii="Times New Roman" w:hAnsi="Times New Roman" w:cs="宋体" w:hint="eastAsia"/>
          <w:kern w:val="0"/>
          <w:sz w:val="24"/>
        </w:rPr>
        <w:t>法将直接导致泄漏的物料转移至消防水，若事故水从雨水排口外排，会对周围水环境造成污染。为避免事故状况下泄漏的有毒物质及火灾爆炸期间消防污水</w:t>
      </w:r>
      <w:proofErr w:type="gramStart"/>
      <w:r>
        <w:rPr>
          <w:rFonts w:ascii="Times New Roman" w:hAnsi="Times New Roman" w:cs="宋体" w:hint="eastAsia"/>
          <w:kern w:val="0"/>
          <w:sz w:val="24"/>
        </w:rPr>
        <w:t>污染水</w:t>
      </w:r>
      <w:proofErr w:type="gramEnd"/>
      <w:r>
        <w:rPr>
          <w:rFonts w:ascii="Times New Roman" w:hAnsi="Times New Roman" w:cs="宋体" w:hint="eastAsia"/>
          <w:kern w:val="0"/>
          <w:sz w:val="24"/>
        </w:rPr>
        <w:t>环境，企业必须制定严格的排水规划，设置事故池、管网、切换阀等，使事故排水处于监控状态，严禁事故废水排出厂外，次生危害造成水体污染。</w:t>
      </w:r>
    </w:p>
    <w:p w14:paraId="164803AC"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hint="eastAsia"/>
          <w:bCs/>
          <w:sz w:val="24"/>
          <w:szCs w:val="32"/>
        </w:rPr>
        <w:t>伴生、次生危险性分析见图</w:t>
      </w:r>
      <w:r>
        <w:rPr>
          <w:rFonts w:ascii="Times New Roman" w:hAnsi="Times New Roman"/>
          <w:bCs/>
          <w:sz w:val="24"/>
          <w:szCs w:val="32"/>
        </w:rPr>
        <w:t>3</w:t>
      </w:r>
      <w:r>
        <w:rPr>
          <w:rFonts w:ascii="Times New Roman" w:hAnsi="Times New Roman" w:hint="eastAsia"/>
          <w:bCs/>
          <w:sz w:val="24"/>
          <w:szCs w:val="32"/>
        </w:rPr>
        <w:t>-1</w:t>
      </w:r>
      <w:r>
        <w:rPr>
          <w:rFonts w:ascii="Times New Roman" w:hAnsi="Times New Roman" w:hint="eastAsia"/>
          <w:bCs/>
          <w:sz w:val="24"/>
          <w:szCs w:val="32"/>
        </w:rPr>
        <w:t>。</w:t>
      </w:r>
    </w:p>
    <w:p w14:paraId="63C19A06" w14:textId="77777777" w:rsidR="00525B19" w:rsidRDefault="00E67F7E">
      <w:pPr>
        <w:spacing w:line="360" w:lineRule="auto"/>
      </w:pPr>
      <w:r>
        <w:rPr>
          <w:noProof/>
        </w:rPr>
        <w:drawing>
          <wp:inline distT="0" distB="0" distL="0" distR="0" wp14:anchorId="392A271A" wp14:editId="212AE2F2">
            <wp:extent cx="5272405" cy="3170555"/>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2405" cy="3170555"/>
                    </a:xfrm>
                    <a:prstGeom prst="rect">
                      <a:avLst/>
                    </a:prstGeom>
                    <a:noFill/>
                    <a:ln>
                      <a:noFill/>
                    </a:ln>
                  </pic:spPr>
                </pic:pic>
              </a:graphicData>
            </a:graphic>
          </wp:inline>
        </w:drawing>
      </w:r>
    </w:p>
    <w:p w14:paraId="153ECF65" w14:textId="77777777" w:rsidR="00525B19" w:rsidRDefault="00E67F7E">
      <w:pPr>
        <w:spacing w:line="360" w:lineRule="auto"/>
        <w:jc w:val="center"/>
        <w:rPr>
          <w:rFonts w:ascii="Times New Roman" w:hAnsi="Times New Roman"/>
          <w:sz w:val="24"/>
        </w:rPr>
      </w:pPr>
      <w:r>
        <w:rPr>
          <w:rFonts w:ascii="Times New Roman" w:hAnsi="Times New Roman" w:hint="eastAsia"/>
          <w:b/>
          <w:bCs/>
          <w:sz w:val="24"/>
        </w:rPr>
        <w:t>图</w:t>
      </w:r>
      <w:r>
        <w:rPr>
          <w:rFonts w:ascii="Times New Roman" w:hAnsi="Times New Roman" w:hint="eastAsia"/>
          <w:b/>
          <w:bCs/>
          <w:sz w:val="24"/>
        </w:rPr>
        <w:t>3</w:t>
      </w:r>
      <w:r>
        <w:rPr>
          <w:rFonts w:ascii="Times New Roman" w:hAnsi="Times New Roman"/>
          <w:b/>
          <w:bCs/>
          <w:sz w:val="24"/>
        </w:rPr>
        <w:t xml:space="preserve">-1  </w:t>
      </w:r>
      <w:r>
        <w:rPr>
          <w:rFonts w:ascii="Times New Roman" w:hAnsi="Times New Roman" w:hint="eastAsia"/>
          <w:b/>
          <w:bCs/>
          <w:sz w:val="24"/>
          <w:szCs w:val="32"/>
        </w:rPr>
        <w:t>伴生、次生危险性分析</w:t>
      </w:r>
    </w:p>
    <w:p w14:paraId="25A708CB" w14:textId="77777777" w:rsidR="00525B19" w:rsidRDefault="00E67F7E">
      <w:pPr>
        <w:pStyle w:val="2"/>
        <w:spacing w:line="360" w:lineRule="auto"/>
        <w:rPr>
          <w:rFonts w:ascii="Times New Roman" w:hAnsi="Times New Roman"/>
        </w:rPr>
      </w:pPr>
      <w:bookmarkStart w:id="50" w:name="_Toc9584"/>
      <w:bookmarkStart w:id="51" w:name="_Toc21059"/>
      <w:bookmarkStart w:id="52" w:name="_Toc92180336"/>
      <w:r>
        <w:rPr>
          <w:rFonts w:ascii="Times New Roman" w:hAnsi="Times New Roman"/>
        </w:rPr>
        <w:lastRenderedPageBreak/>
        <w:t>3.</w:t>
      </w:r>
      <w:bookmarkEnd w:id="50"/>
      <w:bookmarkEnd w:id="51"/>
      <w:r>
        <w:rPr>
          <w:rFonts w:ascii="Times New Roman" w:hAnsi="Times New Roman"/>
        </w:rPr>
        <w:t>2</w:t>
      </w:r>
      <w:r>
        <w:rPr>
          <w:rFonts w:ascii="Times New Roman" w:hAnsi="Times New Roman"/>
        </w:rPr>
        <w:t>生产系统危险性识别</w:t>
      </w:r>
      <w:bookmarkEnd w:id="52"/>
    </w:p>
    <w:p w14:paraId="140928F1" w14:textId="77777777" w:rsidR="00525B19" w:rsidRDefault="00E67F7E">
      <w:pPr>
        <w:pStyle w:val="3"/>
        <w:spacing w:line="360" w:lineRule="auto"/>
        <w:ind w:left="0" w:firstLine="0"/>
        <w:rPr>
          <w:b/>
        </w:rPr>
      </w:pPr>
      <w:bookmarkStart w:id="53" w:name="_Toc92180337"/>
      <w:r>
        <w:rPr>
          <w:b/>
        </w:rPr>
        <w:t>3.2.1</w:t>
      </w:r>
      <w:r>
        <w:rPr>
          <w:rFonts w:hint="eastAsia"/>
          <w:b/>
        </w:rPr>
        <w:t>生产设施风险识别</w:t>
      </w:r>
      <w:bookmarkEnd w:id="53"/>
    </w:p>
    <w:p w14:paraId="3E746D2F" w14:textId="77777777" w:rsidR="00525B19" w:rsidRDefault="00E67F7E">
      <w:pPr>
        <w:spacing w:line="360" w:lineRule="auto"/>
        <w:ind w:firstLineChars="200" w:firstLine="480"/>
        <w:rPr>
          <w:rFonts w:ascii="Times New Roman" w:hAnsi="Times New Roman"/>
          <w:sz w:val="24"/>
          <w:szCs w:val="28"/>
        </w:rPr>
      </w:pPr>
      <w:r>
        <w:rPr>
          <w:rFonts w:ascii="Times New Roman" w:hAnsi="Times New Roman" w:hint="eastAsia"/>
          <w:sz w:val="24"/>
          <w:szCs w:val="28"/>
        </w:rPr>
        <w:t>本项目</w:t>
      </w:r>
      <w:r>
        <w:rPr>
          <w:rFonts w:ascii="Times New Roman" w:hAnsi="Times New Roman"/>
          <w:sz w:val="24"/>
          <w:szCs w:val="28"/>
        </w:rPr>
        <w:t>生产过程中可能发生的事故有机械破损、物体摔落、交通事故、腐蚀性物质</w:t>
      </w:r>
      <w:r>
        <w:rPr>
          <w:rFonts w:ascii="Times New Roman" w:hAnsi="Times New Roman" w:hint="eastAsia"/>
          <w:sz w:val="24"/>
          <w:szCs w:val="28"/>
        </w:rPr>
        <w:t>喷溅</w:t>
      </w:r>
      <w:r>
        <w:rPr>
          <w:rFonts w:ascii="Times New Roman" w:hAnsi="Times New Roman"/>
          <w:sz w:val="24"/>
          <w:szCs w:val="28"/>
        </w:rPr>
        <w:t>致残、有毒物质的泄漏引起火灾、爆炸、有毒物质排放等，其中，后三种可以导致具有严重后果的危害。因此，环境风险评价和管理的主要研究对象是：</w:t>
      </w:r>
      <w:r>
        <w:rPr>
          <w:rFonts w:ascii="宋体" w:hAnsi="宋体" w:cs="宋体" w:hint="eastAsia"/>
          <w:sz w:val="24"/>
          <w:szCs w:val="28"/>
        </w:rPr>
        <w:t>①</w:t>
      </w:r>
      <w:r>
        <w:rPr>
          <w:rFonts w:ascii="Times New Roman" w:hAnsi="Times New Roman"/>
          <w:sz w:val="24"/>
          <w:szCs w:val="28"/>
        </w:rPr>
        <w:t>重大火灾；</w:t>
      </w:r>
      <w:r>
        <w:rPr>
          <w:rFonts w:ascii="宋体" w:hAnsi="宋体" w:cs="宋体" w:hint="eastAsia"/>
          <w:sz w:val="24"/>
          <w:szCs w:val="28"/>
        </w:rPr>
        <w:t>②</w:t>
      </w:r>
      <w:r>
        <w:rPr>
          <w:rFonts w:ascii="Times New Roman" w:hAnsi="Times New Roman"/>
          <w:sz w:val="24"/>
          <w:szCs w:val="28"/>
        </w:rPr>
        <w:t>重大爆炸；</w:t>
      </w:r>
      <w:r>
        <w:rPr>
          <w:rFonts w:ascii="宋体" w:hAnsi="宋体" w:cs="宋体" w:hint="eastAsia"/>
          <w:sz w:val="24"/>
          <w:szCs w:val="28"/>
        </w:rPr>
        <w:t>③</w:t>
      </w:r>
      <w:r>
        <w:rPr>
          <w:rFonts w:ascii="Times New Roman" w:hAnsi="Times New Roman"/>
          <w:sz w:val="24"/>
          <w:szCs w:val="28"/>
        </w:rPr>
        <w:t>重大有毒物泄漏，如有毒气体、液体的释放等，以及可以产生多米诺效应的重大事件产生的环境影响，如爆炸引起有毒物质泄漏等。</w:t>
      </w:r>
    </w:p>
    <w:p w14:paraId="138D706E" w14:textId="77777777" w:rsidR="00525B19" w:rsidRDefault="00E67F7E">
      <w:pPr>
        <w:spacing w:line="360" w:lineRule="auto"/>
        <w:ind w:firstLine="420"/>
        <w:rPr>
          <w:rFonts w:ascii="Times New Roman" w:hAnsi="Times New Roman"/>
          <w:sz w:val="24"/>
        </w:rPr>
      </w:pPr>
      <w:r>
        <w:rPr>
          <w:rFonts w:ascii="Times New Roman" w:hAnsi="Times New Roman" w:hint="eastAsia"/>
          <w:sz w:val="24"/>
        </w:rPr>
        <w:t>建设项目</w:t>
      </w:r>
      <w:r>
        <w:rPr>
          <w:rFonts w:ascii="Times New Roman" w:hAnsi="Times New Roman"/>
          <w:sz w:val="24"/>
        </w:rPr>
        <w:t>主要进行</w:t>
      </w:r>
      <w:r>
        <w:rPr>
          <w:rFonts w:ascii="Times New Roman" w:hAnsi="Times New Roman"/>
          <w:snapToGrid w:val="0"/>
          <w:sz w:val="24"/>
          <w:szCs w:val="32"/>
        </w:rPr>
        <w:t>从事</w:t>
      </w:r>
      <w:r>
        <w:rPr>
          <w:rFonts w:ascii="Times New Roman" w:hAnsi="Times New Roman" w:hint="eastAsia"/>
          <w:snapToGrid w:val="0"/>
          <w:sz w:val="24"/>
          <w:szCs w:val="32"/>
        </w:rPr>
        <w:t>食品添加剂技术改造、加工</w:t>
      </w:r>
      <w:r>
        <w:rPr>
          <w:rFonts w:ascii="Times New Roman" w:hAnsi="Times New Roman"/>
          <w:sz w:val="24"/>
        </w:rPr>
        <w:t>，主要生产装置均</w:t>
      </w:r>
      <w:r>
        <w:rPr>
          <w:rFonts w:ascii="Times New Roman" w:hAnsi="Times New Roman" w:hint="eastAsia"/>
          <w:sz w:val="24"/>
        </w:rPr>
        <w:t>新建</w:t>
      </w:r>
      <w:r>
        <w:rPr>
          <w:rFonts w:ascii="Times New Roman" w:hAnsi="Times New Roman"/>
          <w:sz w:val="24"/>
        </w:rPr>
        <w:t>，其环境风险识别如下：</w:t>
      </w:r>
    </w:p>
    <w:p w14:paraId="341EE2F6"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sz w:val="24"/>
        </w:rPr>
        <w:t>3-2</w:t>
      </w:r>
      <w:r>
        <w:rPr>
          <w:rFonts w:ascii="Times New Roman" w:hAnsi="Times New Roman"/>
          <w:b/>
          <w:sz w:val="24"/>
        </w:rPr>
        <w:t>生产装置的主要环境风险分析</w:t>
      </w:r>
    </w:p>
    <w:tbl>
      <w:tblPr>
        <w:tblW w:w="8409"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51"/>
        <w:gridCol w:w="1628"/>
        <w:gridCol w:w="1538"/>
        <w:gridCol w:w="2307"/>
        <w:gridCol w:w="2085"/>
      </w:tblGrid>
      <w:tr w:rsidR="00525B19" w14:paraId="4666E142" w14:textId="77777777">
        <w:trPr>
          <w:trHeight w:val="149"/>
          <w:jc w:val="center"/>
        </w:trPr>
        <w:tc>
          <w:tcPr>
            <w:tcW w:w="851" w:type="dxa"/>
            <w:vAlign w:val="center"/>
          </w:tcPr>
          <w:p w14:paraId="1FF5B749" w14:textId="77777777" w:rsidR="00525B19" w:rsidRDefault="00E67F7E">
            <w:pPr>
              <w:jc w:val="center"/>
              <w:rPr>
                <w:rFonts w:ascii="Times New Roman" w:hAnsi="Times New Roman"/>
                <w:b/>
                <w:szCs w:val="21"/>
              </w:rPr>
            </w:pPr>
            <w:r>
              <w:rPr>
                <w:rFonts w:ascii="Times New Roman" w:hAnsi="Times New Roman"/>
                <w:b/>
                <w:szCs w:val="21"/>
              </w:rPr>
              <w:t>类别</w:t>
            </w:r>
          </w:p>
        </w:tc>
        <w:tc>
          <w:tcPr>
            <w:tcW w:w="1628" w:type="dxa"/>
            <w:vAlign w:val="center"/>
          </w:tcPr>
          <w:p w14:paraId="30851CAC" w14:textId="77777777" w:rsidR="00525B19" w:rsidRDefault="00E67F7E">
            <w:pPr>
              <w:jc w:val="center"/>
              <w:rPr>
                <w:rFonts w:ascii="Times New Roman" w:hAnsi="Times New Roman"/>
                <w:b/>
                <w:szCs w:val="21"/>
              </w:rPr>
            </w:pPr>
            <w:r>
              <w:rPr>
                <w:rFonts w:ascii="Times New Roman" w:hAnsi="Times New Roman"/>
                <w:b/>
                <w:szCs w:val="21"/>
              </w:rPr>
              <w:t>风险装置</w:t>
            </w:r>
          </w:p>
        </w:tc>
        <w:tc>
          <w:tcPr>
            <w:tcW w:w="1538" w:type="dxa"/>
            <w:vAlign w:val="center"/>
          </w:tcPr>
          <w:p w14:paraId="7DA9D250" w14:textId="77777777" w:rsidR="00525B19" w:rsidRDefault="00E67F7E">
            <w:pPr>
              <w:jc w:val="center"/>
              <w:rPr>
                <w:rFonts w:ascii="Times New Roman" w:hAnsi="Times New Roman"/>
                <w:b/>
                <w:szCs w:val="21"/>
              </w:rPr>
            </w:pPr>
            <w:r>
              <w:rPr>
                <w:rFonts w:ascii="Times New Roman" w:hAnsi="Times New Roman"/>
                <w:b/>
                <w:szCs w:val="21"/>
              </w:rPr>
              <w:t>主要危险物质</w:t>
            </w:r>
          </w:p>
        </w:tc>
        <w:tc>
          <w:tcPr>
            <w:tcW w:w="2307" w:type="dxa"/>
            <w:vAlign w:val="center"/>
          </w:tcPr>
          <w:p w14:paraId="76F6537A" w14:textId="77777777" w:rsidR="00525B19" w:rsidRDefault="00E67F7E">
            <w:pPr>
              <w:jc w:val="center"/>
              <w:rPr>
                <w:rFonts w:ascii="Times New Roman" w:hAnsi="Times New Roman"/>
                <w:b/>
                <w:szCs w:val="21"/>
              </w:rPr>
            </w:pPr>
            <w:r>
              <w:rPr>
                <w:rFonts w:ascii="Times New Roman" w:hAnsi="Times New Roman"/>
                <w:b/>
                <w:szCs w:val="21"/>
              </w:rPr>
              <w:t>风险因素</w:t>
            </w:r>
          </w:p>
        </w:tc>
        <w:tc>
          <w:tcPr>
            <w:tcW w:w="2085" w:type="dxa"/>
            <w:vAlign w:val="center"/>
          </w:tcPr>
          <w:p w14:paraId="62ED5871" w14:textId="77777777" w:rsidR="00525B19" w:rsidRDefault="00E67F7E">
            <w:pPr>
              <w:jc w:val="center"/>
              <w:rPr>
                <w:rFonts w:ascii="Times New Roman" w:hAnsi="Times New Roman"/>
                <w:b/>
                <w:szCs w:val="21"/>
              </w:rPr>
            </w:pPr>
            <w:r>
              <w:rPr>
                <w:rFonts w:ascii="Times New Roman" w:hAnsi="Times New Roman"/>
                <w:b/>
                <w:szCs w:val="21"/>
              </w:rPr>
              <w:t>风险类型</w:t>
            </w:r>
          </w:p>
        </w:tc>
      </w:tr>
      <w:tr w:rsidR="00525B19" w14:paraId="13A01B55" w14:textId="77777777">
        <w:trPr>
          <w:trHeight w:val="149"/>
          <w:jc w:val="center"/>
        </w:trPr>
        <w:tc>
          <w:tcPr>
            <w:tcW w:w="851" w:type="dxa"/>
            <w:vMerge w:val="restart"/>
            <w:vAlign w:val="center"/>
          </w:tcPr>
          <w:p w14:paraId="73DC84A1" w14:textId="77777777" w:rsidR="00525B19" w:rsidRDefault="00E67F7E">
            <w:pPr>
              <w:jc w:val="center"/>
              <w:rPr>
                <w:rFonts w:ascii="Times New Roman" w:hAnsi="Times New Roman"/>
                <w:szCs w:val="21"/>
              </w:rPr>
            </w:pPr>
            <w:r>
              <w:rPr>
                <w:rFonts w:ascii="Times New Roman" w:hAnsi="Times New Roman"/>
                <w:szCs w:val="21"/>
              </w:rPr>
              <w:t>生产装置</w:t>
            </w:r>
          </w:p>
        </w:tc>
        <w:tc>
          <w:tcPr>
            <w:tcW w:w="1628" w:type="dxa"/>
            <w:vAlign w:val="center"/>
          </w:tcPr>
          <w:p w14:paraId="6DD904A7" w14:textId="77777777" w:rsidR="00525B19" w:rsidRDefault="00E67F7E">
            <w:pPr>
              <w:jc w:val="center"/>
              <w:rPr>
                <w:rFonts w:ascii="Times New Roman" w:hAnsi="Times New Roman"/>
                <w:szCs w:val="21"/>
              </w:rPr>
            </w:pPr>
            <w:r>
              <w:rPr>
                <w:rFonts w:ascii="Times New Roman" w:hAnsi="Times New Roman"/>
                <w:szCs w:val="21"/>
              </w:rPr>
              <w:t>压力容器</w:t>
            </w:r>
          </w:p>
        </w:tc>
        <w:tc>
          <w:tcPr>
            <w:tcW w:w="1538" w:type="dxa"/>
            <w:vAlign w:val="center"/>
          </w:tcPr>
          <w:p w14:paraId="399477B9" w14:textId="77777777" w:rsidR="00525B19" w:rsidRDefault="00E67F7E">
            <w:pPr>
              <w:jc w:val="center"/>
              <w:rPr>
                <w:rFonts w:ascii="Times New Roman" w:hAnsi="Times New Roman"/>
                <w:spacing w:val="-10"/>
                <w:szCs w:val="21"/>
              </w:rPr>
            </w:pPr>
            <w:r>
              <w:rPr>
                <w:rFonts w:ascii="Times New Roman" w:hAnsi="Times New Roman"/>
                <w:spacing w:val="-10"/>
                <w:szCs w:val="21"/>
              </w:rPr>
              <w:t>各类原料、产品</w:t>
            </w:r>
          </w:p>
        </w:tc>
        <w:tc>
          <w:tcPr>
            <w:tcW w:w="2307" w:type="dxa"/>
            <w:vAlign w:val="center"/>
          </w:tcPr>
          <w:p w14:paraId="0FC1D432" w14:textId="77777777" w:rsidR="00525B19" w:rsidRDefault="00E67F7E">
            <w:pPr>
              <w:jc w:val="center"/>
              <w:rPr>
                <w:rFonts w:ascii="Times New Roman" w:hAnsi="Times New Roman"/>
                <w:szCs w:val="21"/>
              </w:rPr>
            </w:pPr>
            <w:r>
              <w:rPr>
                <w:rFonts w:ascii="Times New Roman" w:hAnsi="Times New Roman"/>
                <w:szCs w:val="21"/>
              </w:rPr>
              <w:t>装置跑冒滴漏、阀门泄漏、管道破裂等</w:t>
            </w:r>
          </w:p>
        </w:tc>
        <w:tc>
          <w:tcPr>
            <w:tcW w:w="2085" w:type="dxa"/>
            <w:vAlign w:val="center"/>
          </w:tcPr>
          <w:p w14:paraId="19F6296E" w14:textId="77777777" w:rsidR="00525B19" w:rsidRDefault="00E67F7E">
            <w:pPr>
              <w:jc w:val="center"/>
              <w:rPr>
                <w:rFonts w:ascii="Times New Roman" w:hAnsi="Times New Roman"/>
                <w:szCs w:val="21"/>
              </w:rPr>
            </w:pPr>
            <w:r>
              <w:rPr>
                <w:rFonts w:ascii="Times New Roman" w:hAnsi="Times New Roman"/>
                <w:szCs w:val="21"/>
              </w:rPr>
              <w:t>泄漏、火灾、中毒、大气污染、水体污染、人员伤害</w:t>
            </w:r>
          </w:p>
        </w:tc>
      </w:tr>
      <w:tr w:rsidR="00525B19" w14:paraId="75848066" w14:textId="77777777">
        <w:trPr>
          <w:trHeight w:val="149"/>
          <w:jc w:val="center"/>
        </w:trPr>
        <w:tc>
          <w:tcPr>
            <w:tcW w:w="851" w:type="dxa"/>
            <w:vMerge/>
            <w:vAlign w:val="center"/>
          </w:tcPr>
          <w:p w14:paraId="00455277" w14:textId="77777777" w:rsidR="00525B19" w:rsidRDefault="00525B19">
            <w:pPr>
              <w:jc w:val="center"/>
              <w:rPr>
                <w:rFonts w:ascii="Times New Roman" w:hAnsi="Times New Roman"/>
                <w:szCs w:val="21"/>
              </w:rPr>
            </w:pPr>
          </w:p>
        </w:tc>
        <w:tc>
          <w:tcPr>
            <w:tcW w:w="1628" w:type="dxa"/>
            <w:vAlign w:val="center"/>
          </w:tcPr>
          <w:p w14:paraId="7E7956C0" w14:textId="77777777" w:rsidR="00525B19" w:rsidRDefault="00E67F7E">
            <w:pPr>
              <w:jc w:val="center"/>
              <w:rPr>
                <w:rFonts w:ascii="Times New Roman" w:hAnsi="Times New Roman"/>
                <w:szCs w:val="21"/>
              </w:rPr>
            </w:pPr>
            <w:r>
              <w:rPr>
                <w:rFonts w:ascii="Times New Roman" w:hAnsi="Times New Roman"/>
                <w:szCs w:val="21"/>
              </w:rPr>
              <w:t>输料管道</w:t>
            </w:r>
          </w:p>
        </w:tc>
        <w:tc>
          <w:tcPr>
            <w:tcW w:w="1538" w:type="dxa"/>
            <w:vAlign w:val="center"/>
          </w:tcPr>
          <w:p w14:paraId="1001F472" w14:textId="77777777" w:rsidR="00525B19" w:rsidRDefault="00E67F7E">
            <w:pPr>
              <w:jc w:val="center"/>
              <w:rPr>
                <w:rFonts w:ascii="Times New Roman" w:hAnsi="Times New Roman"/>
                <w:szCs w:val="21"/>
              </w:rPr>
            </w:pPr>
            <w:r>
              <w:rPr>
                <w:rFonts w:ascii="Times New Roman" w:hAnsi="Times New Roman"/>
                <w:spacing w:val="-10"/>
                <w:szCs w:val="21"/>
              </w:rPr>
              <w:t>各类原料</w:t>
            </w:r>
          </w:p>
        </w:tc>
        <w:tc>
          <w:tcPr>
            <w:tcW w:w="2307" w:type="dxa"/>
            <w:vAlign w:val="center"/>
          </w:tcPr>
          <w:p w14:paraId="360B8278" w14:textId="77777777" w:rsidR="00525B19" w:rsidRDefault="00E67F7E">
            <w:pPr>
              <w:jc w:val="center"/>
              <w:rPr>
                <w:rFonts w:ascii="Times New Roman" w:hAnsi="Times New Roman"/>
                <w:szCs w:val="21"/>
              </w:rPr>
            </w:pPr>
            <w:r>
              <w:rPr>
                <w:rFonts w:ascii="Times New Roman" w:hAnsi="Times New Roman"/>
                <w:szCs w:val="21"/>
              </w:rPr>
              <w:t>装置跑冒滴漏、阀门泄漏、管道破裂等</w:t>
            </w:r>
          </w:p>
        </w:tc>
        <w:tc>
          <w:tcPr>
            <w:tcW w:w="2085" w:type="dxa"/>
            <w:vAlign w:val="center"/>
          </w:tcPr>
          <w:p w14:paraId="72991340" w14:textId="77777777" w:rsidR="00525B19" w:rsidRDefault="00E67F7E">
            <w:pPr>
              <w:jc w:val="center"/>
              <w:rPr>
                <w:rFonts w:ascii="Times New Roman" w:hAnsi="Times New Roman"/>
                <w:szCs w:val="21"/>
              </w:rPr>
            </w:pPr>
            <w:r>
              <w:rPr>
                <w:rFonts w:ascii="Times New Roman" w:hAnsi="Times New Roman"/>
                <w:szCs w:val="21"/>
              </w:rPr>
              <w:t>泄漏、火灾、中毒、大气污染、水体污染、人员伤害</w:t>
            </w:r>
          </w:p>
        </w:tc>
      </w:tr>
      <w:tr w:rsidR="00525B19" w14:paraId="41349011" w14:textId="77777777">
        <w:trPr>
          <w:trHeight w:val="149"/>
          <w:jc w:val="center"/>
        </w:trPr>
        <w:tc>
          <w:tcPr>
            <w:tcW w:w="851" w:type="dxa"/>
            <w:vMerge/>
            <w:vAlign w:val="center"/>
          </w:tcPr>
          <w:p w14:paraId="773EB686" w14:textId="77777777" w:rsidR="00525B19" w:rsidRDefault="00525B19">
            <w:pPr>
              <w:jc w:val="center"/>
              <w:rPr>
                <w:rFonts w:ascii="Times New Roman" w:hAnsi="Times New Roman"/>
                <w:szCs w:val="21"/>
              </w:rPr>
            </w:pPr>
          </w:p>
        </w:tc>
        <w:tc>
          <w:tcPr>
            <w:tcW w:w="1628" w:type="dxa"/>
            <w:vAlign w:val="center"/>
          </w:tcPr>
          <w:p w14:paraId="3BED1B0E" w14:textId="77777777" w:rsidR="00525B19" w:rsidRDefault="00E67F7E">
            <w:pPr>
              <w:jc w:val="center"/>
              <w:rPr>
                <w:rFonts w:ascii="Times New Roman" w:hAnsi="Times New Roman"/>
                <w:szCs w:val="21"/>
              </w:rPr>
            </w:pPr>
            <w:r>
              <w:rPr>
                <w:rFonts w:ascii="Times New Roman" w:hAnsi="Times New Roman" w:hint="eastAsia"/>
                <w:szCs w:val="21"/>
              </w:rPr>
              <w:t>蒸汽输送管道</w:t>
            </w:r>
          </w:p>
        </w:tc>
        <w:tc>
          <w:tcPr>
            <w:tcW w:w="1538" w:type="dxa"/>
            <w:vAlign w:val="center"/>
          </w:tcPr>
          <w:p w14:paraId="1233C2FA" w14:textId="77777777" w:rsidR="00525B19" w:rsidRDefault="00E67F7E">
            <w:pPr>
              <w:jc w:val="center"/>
              <w:rPr>
                <w:rFonts w:ascii="Times New Roman" w:hAnsi="Times New Roman"/>
                <w:spacing w:val="-10"/>
                <w:szCs w:val="21"/>
              </w:rPr>
            </w:pPr>
            <w:r>
              <w:rPr>
                <w:rFonts w:ascii="Times New Roman" w:hAnsi="Times New Roman" w:hint="eastAsia"/>
                <w:spacing w:val="-10"/>
                <w:szCs w:val="21"/>
              </w:rPr>
              <w:t>蒸汽</w:t>
            </w:r>
          </w:p>
        </w:tc>
        <w:tc>
          <w:tcPr>
            <w:tcW w:w="2307" w:type="dxa"/>
            <w:vAlign w:val="center"/>
          </w:tcPr>
          <w:p w14:paraId="66CBB0F5" w14:textId="77777777" w:rsidR="00525B19" w:rsidRDefault="00E67F7E">
            <w:pPr>
              <w:jc w:val="center"/>
              <w:rPr>
                <w:rFonts w:ascii="Times New Roman" w:hAnsi="Times New Roman"/>
                <w:szCs w:val="21"/>
              </w:rPr>
            </w:pPr>
            <w:r>
              <w:rPr>
                <w:rFonts w:ascii="Times New Roman" w:hAnsi="Times New Roman" w:hint="eastAsia"/>
                <w:szCs w:val="21"/>
              </w:rPr>
              <w:t>管道破裂</w:t>
            </w:r>
          </w:p>
        </w:tc>
        <w:tc>
          <w:tcPr>
            <w:tcW w:w="2085" w:type="dxa"/>
            <w:vAlign w:val="center"/>
          </w:tcPr>
          <w:p w14:paraId="2F50936D" w14:textId="77777777" w:rsidR="00525B19" w:rsidRDefault="00E67F7E">
            <w:pPr>
              <w:rPr>
                <w:rFonts w:ascii="Times New Roman" w:hAnsi="Times New Roman"/>
                <w:szCs w:val="21"/>
              </w:rPr>
            </w:pPr>
            <w:r>
              <w:rPr>
                <w:rFonts w:ascii="Times New Roman" w:hAnsi="Times New Roman" w:hint="eastAsia"/>
                <w:szCs w:val="21"/>
              </w:rPr>
              <w:t>高温爆炸、次生产</w:t>
            </w:r>
            <w:proofErr w:type="gramStart"/>
            <w:r>
              <w:rPr>
                <w:rFonts w:ascii="Times New Roman" w:hAnsi="Times New Roman" w:hint="eastAsia"/>
                <w:szCs w:val="21"/>
              </w:rPr>
              <w:t>污</w:t>
            </w:r>
            <w:proofErr w:type="gramEnd"/>
            <w:r>
              <w:rPr>
                <w:rFonts w:ascii="Times New Roman" w:hAnsi="Times New Roman" w:hint="eastAsia"/>
                <w:szCs w:val="21"/>
              </w:rPr>
              <w:t>引起大气污染</w:t>
            </w:r>
          </w:p>
        </w:tc>
      </w:tr>
      <w:tr w:rsidR="00525B19" w14:paraId="4E7CEC0E" w14:textId="77777777">
        <w:trPr>
          <w:trHeight w:val="583"/>
          <w:jc w:val="center"/>
        </w:trPr>
        <w:tc>
          <w:tcPr>
            <w:tcW w:w="851" w:type="dxa"/>
            <w:vMerge/>
            <w:tcBorders>
              <w:bottom w:val="single" w:sz="12" w:space="0" w:color="auto"/>
            </w:tcBorders>
            <w:vAlign w:val="center"/>
          </w:tcPr>
          <w:p w14:paraId="1887C35B" w14:textId="77777777" w:rsidR="00525B19" w:rsidRDefault="00525B19">
            <w:pPr>
              <w:jc w:val="center"/>
              <w:rPr>
                <w:rFonts w:ascii="Times New Roman" w:hAnsi="Times New Roman"/>
                <w:szCs w:val="21"/>
              </w:rPr>
            </w:pPr>
          </w:p>
        </w:tc>
        <w:tc>
          <w:tcPr>
            <w:tcW w:w="1628" w:type="dxa"/>
            <w:tcBorders>
              <w:bottom w:val="single" w:sz="12" w:space="0" w:color="auto"/>
            </w:tcBorders>
            <w:vAlign w:val="center"/>
          </w:tcPr>
          <w:p w14:paraId="2B5E321B" w14:textId="77777777" w:rsidR="00525B19" w:rsidRDefault="00E67F7E">
            <w:pPr>
              <w:jc w:val="center"/>
              <w:rPr>
                <w:rFonts w:ascii="Times New Roman" w:hAnsi="Times New Roman"/>
                <w:szCs w:val="21"/>
              </w:rPr>
            </w:pPr>
            <w:r>
              <w:rPr>
                <w:rFonts w:ascii="Times New Roman" w:hAnsi="Times New Roman" w:hint="eastAsia"/>
                <w:szCs w:val="21"/>
              </w:rPr>
              <w:t>各类槽</w:t>
            </w:r>
            <w:r>
              <w:rPr>
                <w:rFonts w:ascii="Times New Roman" w:hAnsi="Times New Roman" w:hint="eastAsia"/>
                <w:szCs w:val="21"/>
              </w:rPr>
              <w:t>/</w:t>
            </w:r>
            <w:r>
              <w:rPr>
                <w:rFonts w:ascii="Times New Roman" w:hAnsi="Times New Roman" w:hint="eastAsia"/>
                <w:szCs w:val="21"/>
              </w:rPr>
              <w:t>池体</w:t>
            </w:r>
          </w:p>
        </w:tc>
        <w:tc>
          <w:tcPr>
            <w:tcW w:w="1538" w:type="dxa"/>
            <w:tcBorders>
              <w:bottom w:val="single" w:sz="12" w:space="0" w:color="auto"/>
            </w:tcBorders>
            <w:vAlign w:val="center"/>
          </w:tcPr>
          <w:p w14:paraId="57B50A8D" w14:textId="77777777" w:rsidR="00525B19" w:rsidRDefault="00E67F7E">
            <w:pPr>
              <w:jc w:val="center"/>
              <w:rPr>
                <w:rFonts w:ascii="Times New Roman" w:hAnsi="Times New Roman"/>
                <w:spacing w:val="-10"/>
                <w:szCs w:val="21"/>
              </w:rPr>
            </w:pPr>
            <w:r>
              <w:rPr>
                <w:rFonts w:ascii="Times New Roman" w:hAnsi="Times New Roman" w:hint="eastAsia"/>
                <w:spacing w:val="-10"/>
                <w:szCs w:val="21"/>
              </w:rPr>
              <w:t>各类生产原辅料</w:t>
            </w:r>
          </w:p>
        </w:tc>
        <w:tc>
          <w:tcPr>
            <w:tcW w:w="2307" w:type="dxa"/>
            <w:tcBorders>
              <w:bottom w:val="single" w:sz="12" w:space="0" w:color="auto"/>
            </w:tcBorders>
            <w:vAlign w:val="center"/>
          </w:tcPr>
          <w:p w14:paraId="5762ADC5" w14:textId="77777777" w:rsidR="00525B19" w:rsidRDefault="00E67F7E">
            <w:pPr>
              <w:jc w:val="center"/>
              <w:rPr>
                <w:rFonts w:ascii="Times New Roman" w:hAnsi="Times New Roman"/>
                <w:szCs w:val="21"/>
              </w:rPr>
            </w:pPr>
            <w:r>
              <w:rPr>
                <w:rFonts w:ascii="Times New Roman" w:hAnsi="Times New Roman" w:hint="eastAsia"/>
                <w:szCs w:val="21"/>
              </w:rPr>
              <w:t>泄漏、防渗层破损</w:t>
            </w:r>
          </w:p>
        </w:tc>
        <w:tc>
          <w:tcPr>
            <w:tcW w:w="2085" w:type="dxa"/>
            <w:tcBorders>
              <w:bottom w:val="single" w:sz="12" w:space="0" w:color="auto"/>
            </w:tcBorders>
            <w:vAlign w:val="center"/>
          </w:tcPr>
          <w:p w14:paraId="7FB143A4" w14:textId="77777777" w:rsidR="00525B19" w:rsidRDefault="00E67F7E">
            <w:pPr>
              <w:jc w:val="center"/>
              <w:rPr>
                <w:rFonts w:ascii="Times New Roman" w:hAnsi="Times New Roman"/>
                <w:szCs w:val="21"/>
              </w:rPr>
            </w:pPr>
            <w:r>
              <w:rPr>
                <w:rFonts w:ascii="Times New Roman" w:hAnsi="Times New Roman"/>
                <w:szCs w:val="21"/>
              </w:rPr>
              <w:t>泄漏、</w:t>
            </w:r>
            <w:r>
              <w:rPr>
                <w:rFonts w:ascii="Times New Roman" w:hAnsi="Times New Roman" w:hint="eastAsia"/>
                <w:szCs w:val="21"/>
              </w:rPr>
              <w:t>土壤、地下水、地表水</w:t>
            </w:r>
            <w:r>
              <w:rPr>
                <w:rFonts w:ascii="Times New Roman" w:hAnsi="Times New Roman"/>
                <w:szCs w:val="21"/>
              </w:rPr>
              <w:t>污染</w:t>
            </w:r>
          </w:p>
        </w:tc>
      </w:tr>
    </w:tbl>
    <w:p w14:paraId="2978AA22" w14:textId="77777777" w:rsidR="00525B19" w:rsidRDefault="00E67F7E">
      <w:pPr>
        <w:pStyle w:val="3"/>
        <w:spacing w:line="360" w:lineRule="auto"/>
        <w:ind w:left="0" w:firstLine="0"/>
        <w:rPr>
          <w:b/>
        </w:rPr>
      </w:pPr>
      <w:bookmarkStart w:id="54" w:name="_Toc92180338"/>
      <w:r>
        <w:rPr>
          <w:b/>
        </w:rPr>
        <w:t>3.2.2</w:t>
      </w:r>
      <w:r>
        <w:rPr>
          <w:rFonts w:hint="eastAsia"/>
          <w:b/>
        </w:rPr>
        <w:t>贮存系统分析识别</w:t>
      </w:r>
      <w:bookmarkEnd w:id="54"/>
    </w:p>
    <w:p w14:paraId="1523940D" w14:textId="77777777" w:rsidR="00525B19" w:rsidRDefault="00E67F7E">
      <w:pPr>
        <w:spacing w:line="360" w:lineRule="auto"/>
        <w:ind w:leftChars="100" w:left="210" w:firstLineChars="50" w:firstLine="120"/>
        <w:rPr>
          <w:rFonts w:ascii="Times New Roman" w:hAnsi="Times New Roman"/>
          <w:sz w:val="24"/>
        </w:rPr>
      </w:pPr>
      <w:r>
        <w:rPr>
          <w:rFonts w:ascii="Times New Roman" w:hAnsi="Times New Roman"/>
          <w:sz w:val="24"/>
        </w:rPr>
        <w:t>本项目</w:t>
      </w:r>
      <w:r>
        <w:rPr>
          <w:rFonts w:ascii="Times New Roman" w:hAnsi="Times New Roman" w:hint="eastAsia"/>
          <w:sz w:val="24"/>
        </w:rPr>
        <w:t>贮存系统</w:t>
      </w:r>
      <w:r>
        <w:rPr>
          <w:rFonts w:ascii="Times New Roman" w:hAnsi="Times New Roman"/>
          <w:sz w:val="24"/>
        </w:rPr>
        <w:t>环境风险识别具体见下表</w:t>
      </w:r>
      <w:r>
        <w:rPr>
          <w:rFonts w:ascii="Times New Roman" w:hAnsi="Times New Roman"/>
          <w:sz w:val="24"/>
        </w:rPr>
        <w:t>3-3</w:t>
      </w:r>
      <w:r>
        <w:rPr>
          <w:rFonts w:ascii="Times New Roman" w:hAnsi="Times New Roman"/>
          <w:sz w:val="24"/>
        </w:rPr>
        <w:t>。</w:t>
      </w:r>
    </w:p>
    <w:p w14:paraId="10F364F5" w14:textId="77777777" w:rsidR="00525B19" w:rsidRDefault="00E67F7E">
      <w:pPr>
        <w:ind w:firstLineChars="200" w:firstLine="482"/>
        <w:jc w:val="center"/>
        <w:rPr>
          <w:rFonts w:ascii="Times New Roman" w:hAnsi="Times New Roman"/>
          <w:b/>
          <w:snapToGrid w:val="0"/>
          <w:sz w:val="24"/>
        </w:rPr>
      </w:pPr>
      <w:r>
        <w:rPr>
          <w:rFonts w:ascii="Times New Roman" w:hAnsi="Times New Roman"/>
          <w:b/>
          <w:snapToGrid w:val="0"/>
          <w:sz w:val="24"/>
        </w:rPr>
        <w:t>表</w:t>
      </w:r>
      <w:r>
        <w:rPr>
          <w:rFonts w:ascii="Times New Roman" w:hAnsi="Times New Roman"/>
          <w:b/>
          <w:snapToGrid w:val="0"/>
          <w:sz w:val="24"/>
        </w:rPr>
        <w:t>3-3</w:t>
      </w:r>
      <w:r>
        <w:rPr>
          <w:rFonts w:ascii="Times New Roman" w:hAnsi="Times New Roman"/>
          <w:b/>
          <w:snapToGrid w:val="0"/>
          <w:sz w:val="24"/>
        </w:rPr>
        <w:t>储运设施环境风险识别表</w:t>
      </w:r>
    </w:p>
    <w:tbl>
      <w:tblPr>
        <w:tblW w:w="4903"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656"/>
        <w:gridCol w:w="1387"/>
        <w:gridCol w:w="846"/>
        <w:gridCol w:w="1330"/>
        <w:gridCol w:w="894"/>
        <w:gridCol w:w="1531"/>
        <w:gridCol w:w="1713"/>
      </w:tblGrid>
      <w:tr w:rsidR="00525B19" w14:paraId="75516F63" w14:textId="77777777">
        <w:trPr>
          <w:trHeight w:val="467"/>
          <w:jc w:val="center"/>
        </w:trPr>
        <w:tc>
          <w:tcPr>
            <w:tcW w:w="392" w:type="pct"/>
            <w:vAlign w:val="center"/>
          </w:tcPr>
          <w:p w14:paraId="6474C140" w14:textId="77777777" w:rsidR="00525B19" w:rsidRDefault="00E67F7E">
            <w:pPr>
              <w:jc w:val="center"/>
              <w:rPr>
                <w:rFonts w:ascii="Times New Roman" w:hAnsi="Times New Roman"/>
                <w:b/>
                <w:szCs w:val="21"/>
              </w:rPr>
            </w:pPr>
            <w:r>
              <w:rPr>
                <w:rFonts w:ascii="Times New Roman" w:hAnsi="Times New Roman"/>
                <w:b/>
                <w:szCs w:val="21"/>
              </w:rPr>
              <w:t>装置类别</w:t>
            </w:r>
          </w:p>
        </w:tc>
        <w:tc>
          <w:tcPr>
            <w:tcW w:w="830" w:type="pct"/>
            <w:vAlign w:val="center"/>
          </w:tcPr>
          <w:p w14:paraId="6E26A191" w14:textId="77777777" w:rsidR="00525B19" w:rsidRDefault="00E67F7E">
            <w:pPr>
              <w:jc w:val="center"/>
              <w:rPr>
                <w:rFonts w:ascii="Times New Roman" w:hAnsi="Times New Roman"/>
                <w:b/>
                <w:szCs w:val="21"/>
              </w:rPr>
            </w:pPr>
            <w:r>
              <w:rPr>
                <w:rFonts w:ascii="Times New Roman" w:hAnsi="Times New Roman"/>
                <w:b/>
                <w:szCs w:val="21"/>
              </w:rPr>
              <w:t>名称</w:t>
            </w:r>
          </w:p>
        </w:tc>
        <w:tc>
          <w:tcPr>
            <w:tcW w:w="506" w:type="pct"/>
            <w:vAlign w:val="center"/>
          </w:tcPr>
          <w:p w14:paraId="5B113867" w14:textId="77777777" w:rsidR="00525B19" w:rsidRDefault="00E67F7E">
            <w:pPr>
              <w:jc w:val="center"/>
              <w:rPr>
                <w:rFonts w:ascii="Times New Roman" w:hAnsi="Times New Roman"/>
                <w:b/>
                <w:szCs w:val="21"/>
              </w:rPr>
            </w:pPr>
            <w:r>
              <w:rPr>
                <w:rFonts w:ascii="Times New Roman" w:hAnsi="Times New Roman"/>
                <w:b/>
                <w:szCs w:val="21"/>
              </w:rPr>
              <w:t>功能</w:t>
            </w:r>
          </w:p>
        </w:tc>
        <w:tc>
          <w:tcPr>
            <w:tcW w:w="796" w:type="pct"/>
            <w:vAlign w:val="center"/>
          </w:tcPr>
          <w:p w14:paraId="3EADA3A8" w14:textId="77777777" w:rsidR="00525B19" w:rsidRDefault="00E67F7E">
            <w:pPr>
              <w:jc w:val="center"/>
              <w:rPr>
                <w:rFonts w:ascii="Times New Roman" w:hAnsi="Times New Roman"/>
                <w:b/>
                <w:szCs w:val="21"/>
              </w:rPr>
            </w:pPr>
            <w:r>
              <w:rPr>
                <w:rFonts w:ascii="Times New Roman" w:hAnsi="Times New Roman"/>
                <w:b/>
                <w:szCs w:val="21"/>
              </w:rPr>
              <w:t>涉及主要物料</w:t>
            </w:r>
          </w:p>
        </w:tc>
        <w:tc>
          <w:tcPr>
            <w:tcW w:w="535" w:type="pct"/>
            <w:vAlign w:val="center"/>
          </w:tcPr>
          <w:p w14:paraId="266C2E83" w14:textId="77777777" w:rsidR="00525B19" w:rsidRDefault="00E67F7E">
            <w:pPr>
              <w:jc w:val="center"/>
              <w:rPr>
                <w:rFonts w:ascii="Times New Roman" w:hAnsi="Times New Roman"/>
                <w:b/>
                <w:szCs w:val="21"/>
              </w:rPr>
            </w:pPr>
            <w:r>
              <w:rPr>
                <w:rFonts w:ascii="Times New Roman" w:hAnsi="Times New Roman"/>
                <w:b/>
                <w:szCs w:val="21"/>
              </w:rPr>
              <w:t>火灾危险性分类</w:t>
            </w:r>
          </w:p>
        </w:tc>
        <w:tc>
          <w:tcPr>
            <w:tcW w:w="916" w:type="pct"/>
            <w:vAlign w:val="center"/>
          </w:tcPr>
          <w:p w14:paraId="1F412033" w14:textId="77777777" w:rsidR="00525B19" w:rsidRDefault="00E67F7E">
            <w:pPr>
              <w:jc w:val="center"/>
              <w:rPr>
                <w:rFonts w:ascii="Times New Roman" w:hAnsi="Times New Roman"/>
                <w:b/>
                <w:szCs w:val="21"/>
              </w:rPr>
            </w:pPr>
            <w:r>
              <w:rPr>
                <w:rFonts w:ascii="Times New Roman" w:hAnsi="Times New Roman"/>
                <w:b/>
                <w:szCs w:val="21"/>
              </w:rPr>
              <w:t>风险因素</w:t>
            </w:r>
          </w:p>
        </w:tc>
        <w:tc>
          <w:tcPr>
            <w:tcW w:w="1025" w:type="pct"/>
            <w:vAlign w:val="center"/>
          </w:tcPr>
          <w:p w14:paraId="207CF861" w14:textId="77777777" w:rsidR="00525B19" w:rsidRDefault="00E67F7E">
            <w:pPr>
              <w:jc w:val="center"/>
              <w:rPr>
                <w:rFonts w:ascii="Times New Roman" w:hAnsi="Times New Roman"/>
                <w:b/>
                <w:szCs w:val="21"/>
              </w:rPr>
            </w:pPr>
            <w:r>
              <w:rPr>
                <w:rFonts w:ascii="Times New Roman" w:hAnsi="Times New Roman"/>
                <w:b/>
                <w:szCs w:val="21"/>
              </w:rPr>
              <w:t>环境风险类型</w:t>
            </w:r>
          </w:p>
        </w:tc>
      </w:tr>
      <w:tr w:rsidR="00525B19" w14:paraId="49A663B8" w14:textId="77777777">
        <w:trPr>
          <w:cantSplit/>
          <w:trHeight w:val="323"/>
          <w:jc w:val="center"/>
        </w:trPr>
        <w:tc>
          <w:tcPr>
            <w:tcW w:w="392" w:type="pct"/>
            <w:vMerge w:val="restart"/>
            <w:vAlign w:val="center"/>
          </w:tcPr>
          <w:p w14:paraId="502B141D" w14:textId="77777777" w:rsidR="00525B19" w:rsidRDefault="00E67F7E">
            <w:pPr>
              <w:jc w:val="center"/>
              <w:rPr>
                <w:rFonts w:ascii="Times New Roman" w:hAnsi="Times New Roman"/>
                <w:szCs w:val="21"/>
              </w:rPr>
            </w:pPr>
            <w:r>
              <w:rPr>
                <w:rFonts w:ascii="Times New Roman" w:hAnsi="Times New Roman"/>
                <w:szCs w:val="21"/>
              </w:rPr>
              <w:t>贮运工程</w:t>
            </w:r>
          </w:p>
        </w:tc>
        <w:tc>
          <w:tcPr>
            <w:tcW w:w="830" w:type="pct"/>
            <w:vAlign w:val="center"/>
          </w:tcPr>
          <w:p w14:paraId="1FAF6CC9" w14:textId="77777777" w:rsidR="00525B19" w:rsidRDefault="00E67F7E">
            <w:pPr>
              <w:jc w:val="center"/>
              <w:rPr>
                <w:rFonts w:ascii="Times New Roman" w:hAnsi="Times New Roman"/>
              </w:rPr>
            </w:pPr>
            <w:r>
              <w:rPr>
                <w:rFonts w:ascii="Times New Roman" w:hAnsi="Times New Roman"/>
              </w:rPr>
              <w:t>盐酸储罐</w:t>
            </w:r>
          </w:p>
        </w:tc>
        <w:tc>
          <w:tcPr>
            <w:tcW w:w="506" w:type="pct"/>
            <w:vAlign w:val="center"/>
          </w:tcPr>
          <w:p w14:paraId="27ED231A" w14:textId="77777777" w:rsidR="00525B19" w:rsidRDefault="00E67F7E">
            <w:pPr>
              <w:jc w:val="center"/>
              <w:rPr>
                <w:rFonts w:ascii="Times New Roman" w:hAnsi="Times New Roman"/>
                <w:szCs w:val="21"/>
              </w:rPr>
            </w:pPr>
            <w:r>
              <w:rPr>
                <w:rFonts w:ascii="Times New Roman" w:hAnsi="Times New Roman"/>
                <w:szCs w:val="21"/>
              </w:rPr>
              <w:t>储存</w:t>
            </w:r>
            <w:r>
              <w:rPr>
                <w:rFonts w:ascii="Times New Roman" w:hAnsi="Times New Roman" w:hint="eastAsia"/>
                <w:szCs w:val="21"/>
              </w:rPr>
              <w:t>原料</w:t>
            </w:r>
          </w:p>
        </w:tc>
        <w:tc>
          <w:tcPr>
            <w:tcW w:w="796" w:type="pct"/>
            <w:vAlign w:val="center"/>
          </w:tcPr>
          <w:p w14:paraId="4F686C3E" w14:textId="77777777" w:rsidR="00525B19" w:rsidRDefault="00E67F7E">
            <w:pPr>
              <w:jc w:val="center"/>
              <w:rPr>
                <w:rFonts w:ascii="Times New Roman" w:hAnsi="Times New Roman"/>
                <w:szCs w:val="21"/>
              </w:rPr>
            </w:pPr>
            <w:r>
              <w:rPr>
                <w:rFonts w:ascii="Times New Roman" w:hAnsi="Times New Roman"/>
                <w:szCs w:val="21"/>
              </w:rPr>
              <w:t>31%</w:t>
            </w:r>
            <w:r>
              <w:rPr>
                <w:rFonts w:ascii="Times New Roman" w:hAnsi="Times New Roman"/>
                <w:szCs w:val="21"/>
              </w:rPr>
              <w:t>盐酸</w:t>
            </w:r>
          </w:p>
        </w:tc>
        <w:tc>
          <w:tcPr>
            <w:tcW w:w="535" w:type="pct"/>
            <w:vAlign w:val="center"/>
          </w:tcPr>
          <w:p w14:paraId="740D7185"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42C8E3D7" w14:textId="77777777" w:rsidR="00525B19" w:rsidRDefault="00E67F7E">
            <w:pPr>
              <w:jc w:val="center"/>
              <w:rPr>
                <w:rFonts w:ascii="Times New Roman" w:hAnsi="Times New Roman"/>
                <w:szCs w:val="21"/>
              </w:rPr>
            </w:pPr>
            <w:r>
              <w:rPr>
                <w:rFonts w:ascii="Times New Roman" w:hAnsi="Times New Roman"/>
                <w:szCs w:val="21"/>
              </w:rPr>
              <w:t>罐泄漏、操作不当等</w:t>
            </w:r>
          </w:p>
        </w:tc>
        <w:tc>
          <w:tcPr>
            <w:tcW w:w="1025" w:type="pct"/>
            <w:vAlign w:val="center"/>
          </w:tcPr>
          <w:p w14:paraId="2FD997EE" w14:textId="77777777" w:rsidR="00525B19" w:rsidRDefault="00E67F7E">
            <w:pPr>
              <w:jc w:val="center"/>
              <w:rPr>
                <w:rFonts w:ascii="Times New Roman" w:hAnsi="Times New Roman"/>
                <w:szCs w:val="21"/>
              </w:rPr>
            </w:pPr>
            <w:r>
              <w:rPr>
                <w:rFonts w:ascii="Times New Roman" w:hAnsi="Times New Roman"/>
                <w:szCs w:val="21"/>
              </w:rPr>
              <w:t>泄漏、中毒、大气污染、人员伤害</w:t>
            </w:r>
            <w:r>
              <w:rPr>
                <w:rFonts w:ascii="Times New Roman" w:hAnsi="Times New Roman" w:hint="eastAsia"/>
                <w:szCs w:val="21"/>
              </w:rPr>
              <w:t>、土壤污染</w:t>
            </w:r>
          </w:p>
        </w:tc>
      </w:tr>
      <w:tr w:rsidR="00525B19" w14:paraId="4FBCFE98" w14:textId="77777777">
        <w:trPr>
          <w:cantSplit/>
          <w:trHeight w:val="323"/>
          <w:jc w:val="center"/>
        </w:trPr>
        <w:tc>
          <w:tcPr>
            <w:tcW w:w="392" w:type="pct"/>
            <w:vMerge/>
            <w:vAlign w:val="center"/>
          </w:tcPr>
          <w:p w14:paraId="0F4C7704" w14:textId="77777777" w:rsidR="00525B19" w:rsidRDefault="00525B19">
            <w:pPr>
              <w:jc w:val="center"/>
              <w:rPr>
                <w:rFonts w:ascii="Times New Roman" w:hAnsi="Times New Roman"/>
                <w:szCs w:val="21"/>
              </w:rPr>
            </w:pPr>
          </w:p>
        </w:tc>
        <w:tc>
          <w:tcPr>
            <w:tcW w:w="830" w:type="pct"/>
            <w:vAlign w:val="center"/>
          </w:tcPr>
          <w:p w14:paraId="037EA0E2" w14:textId="77777777" w:rsidR="00525B19" w:rsidRDefault="00E67F7E">
            <w:pPr>
              <w:jc w:val="center"/>
              <w:rPr>
                <w:rFonts w:ascii="Times New Roman" w:hAnsi="Times New Roman"/>
              </w:rPr>
            </w:pPr>
            <w:r>
              <w:rPr>
                <w:rFonts w:ascii="Times New Roman" w:hAnsi="Times New Roman" w:hint="eastAsia"/>
              </w:rPr>
              <w:t>次氯酸钠</w:t>
            </w:r>
          </w:p>
        </w:tc>
        <w:tc>
          <w:tcPr>
            <w:tcW w:w="506" w:type="pct"/>
            <w:vAlign w:val="center"/>
          </w:tcPr>
          <w:p w14:paraId="2BEEBC12" w14:textId="77777777" w:rsidR="00525B19" w:rsidRDefault="00E67F7E">
            <w:pPr>
              <w:jc w:val="center"/>
              <w:rPr>
                <w:rFonts w:ascii="Times New Roman" w:hAnsi="Times New Roman"/>
                <w:szCs w:val="21"/>
              </w:rPr>
            </w:pPr>
            <w:r>
              <w:rPr>
                <w:rFonts w:ascii="Times New Roman" w:hAnsi="Times New Roman" w:hint="eastAsia"/>
                <w:szCs w:val="21"/>
              </w:rPr>
              <w:t>储存原料</w:t>
            </w:r>
          </w:p>
        </w:tc>
        <w:tc>
          <w:tcPr>
            <w:tcW w:w="796" w:type="pct"/>
            <w:vAlign w:val="center"/>
          </w:tcPr>
          <w:p w14:paraId="00B1BA56" w14:textId="77777777" w:rsidR="00525B19" w:rsidRDefault="00E67F7E">
            <w:pPr>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13%</w:t>
            </w:r>
            <w:r>
              <w:rPr>
                <w:rFonts w:ascii="Times New Roman" w:hAnsi="Times New Roman" w:hint="eastAsia"/>
                <w:szCs w:val="21"/>
              </w:rPr>
              <w:t>（次氯酸钠</w:t>
            </w:r>
            <w:r>
              <w:rPr>
                <w:rFonts w:ascii="Times New Roman" w:hAnsi="Times New Roman" w:hint="eastAsia"/>
                <w:szCs w:val="21"/>
              </w:rPr>
              <w:t>13.5%</w:t>
            </w:r>
            <w:r>
              <w:rPr>
                <w:rFonts w:ascii="Times New Roman" w:hAnsi="Times New Roman" w:hint="eastAsia"/>
                <w:szCs w:val="21"/>
              </w:rPr>
              <w:t>、氢氧化钠</w:t>
            </w:r>
            <w:r>
              <w:rPr>
                <w:rFonts w:ascii="Times New Roman" w:hAnsi="Times New Roman" w:hint="eastAsia"/>
                <w:szCs w:val="21"/>
              </w:rPr>
              <w:t>1%</w:t>
            </w:r>
            <w:r>
              <w:rPr>
                <w:rFonts w:ascii="Times New Roman" w:hAnsi="Times New Roman" w:hint="eastAsia"/>
                <w:szCs w:val="21"/>
              </w:rPr>
              <w:t>、氯化钠</w:t>
            </w:r>
            <w:r>
              <w:rPr>
                <w:rFonts w:ascii="Times New Roman" w:hAnsi="Times New Roman" w:hint="eastAsia"/>
                <w:szCs w:val="21"/>
              </w:rPr>
              <w:t>11%</w:t>
            </w:r>
            <w:r>
              <w:rPr>
                <w:rFonts w:ascii="Times New Roman" w:hAnsi="Times New Roman" w:hint="eastAsia"/>
                <w:szCs w:val="21"/>
              </w:rPr>
              <w:t>、水</w:t>
            </w:r>
            <w:r>
              <w:rPr>
                <w:rFonts w:ascii="Times New Roman" w:hAnsi="Times New Roman" w:hint="eastAsia"/>
                <w:szCs w:val="21"/>
              </w:rPr>
              <w:t>74.5%</w:t>
            </w:r>
            <w:r>
              <w:rPr>
                <w:rFonts w:ascii="Times New Roman" w:hAnsi="Times New Roman" w:hint="eastAsia"/>
                <w:szCs w:val="21"/>
              </w:rPr>
              <w:t>）</w:t>
            </w:r>
          </w:p>
          <w:p w14:paraId="3D4626C5" w14:textId="77777777" w:rsidR="00525B19" w:rsidRDefault="00E67F7E">
            <w:pPr>
              <w:jc w:val="center"/>
              <w:rPr>
                <w:rFonts w:ascii="Times New Roman" w:hAnsi="Times New Roman"/>
                <w:szCs w:val="21"/>
              </w:rPr>
            </w:pPr>
            <w:r>
              <w:rPr>
                <w:rFonts w:ascii="Times New Roman" w:hAnsi="Times New Roman" w:hint="eastAsia"/>
                <w:szCs w:val="21"/>
              </w:rPr>
              <w:t>60m3</w:t>
            </w:r>
            <w:r>
              <w:rPr>
                <w:rFonts w:ascii="Times New Roman" w:hAnsi="Times New Roman" w:hint="eastAsia"/>
                <w:szCs w:val="21"/>
              </w:rPr>
              <w:t>罐装</w:t>
            </w:r>
          </w:p>
        </w:tc>
        <w:tc>
          <w:tcPr>
            <w:tcW w:w="535" w:type="pct"/>
            <w:vAlign w:val="center"/>
          </w:tcPr>
          <w:p w14:paraId="474A2FE1"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041BA7A7" w14:textId="77777777" w:rsidR="00525B19" w:rsidRDefault="00E67F7E">
            <w:pPr>
              <w:jc w:val="center"/>
              <w:rPr>
                <w:rFonts w:ascii="Times New Roman" w:hAnsi="Times New Roman"/>
                <w:szCs w:val="21"/>
              </w:rPr>
            </w:pPr>
            <w:r>
              <w:rPr>
                <w:rFonts w:ascii="Times New Roman" w:hAnsi="Times New Roman"/>
                <w:szCs w:val="21"/>
              </w:rPr>
              <w:t>罐泄漏、操作不当等</w:t>
            </w:r>
          </w:p>
        </w:tc>
        <w:tc>
          <w:tcPr>
            <w:tcW w:w="1025" w:type="pct"/>
            <w:vAlign w:val="center"/>
          </w:tcPr>
          <w:p w14:paraId="33FB6E23" w14:textId="77777777" w:rsidR="00525B19" w:rsidRDefault="00E67F7E">
            <w:pPr>
              <w:jc w:val="center"/>
              <w:rPr>
                <w:rFonts w:ascii="Times New Roman" w:hAnsi="Times New Roman"/>
                <w:szCs w:val="21"/>
              </w:rPr>
            </w:pPr>
            <w:r>
              <w:rPr>
                <w:rFonts w:ascii="Times New Roman" w:hAnsi="Times New Roman"/>
                <w:szCs w:val="21"/>
              </w:rPr>
              <w:t>泄漏、中毒、大气污染、人员伤害</w:t>
            </w:r>
          </w:p>
        </w:tc>
      </w:tr>
      <w:tr w:rsidR="00525B19" w14:paraId="33829713" w14:textId="77777777">
        <w:trPr>
          <w:cantSplit/>
          <w:trHeight w:val="323"/>
          <w:jc w:val="center"/>
        </w:trPr>
        <w:tc>
          <w:tcPr>
            <w:tcW w:w="392" w:type="pct"/>
            <w:vMerge/>
            <w:vAlign w:val="center"/>
          </w:tcPr>
          <w:p w14:paraId="207FEACE" w14:textId="77777777" w:rsidR="00525B19" w:rsidRDefault="00525B19">
            <w:pPr>
              <w:jc w:val="center"/>
              <w:rPr>
                <w:rFonts w:ascii="Times New Roman" w:hAnsi="Times New Roman"/>
                <w:szCs w:val="21"/>
              </w:rPr>
            </w:pPr>
          </w:p>
        </w:tc>
        <w:tc>
          <w:tcPr>
            <w:tcW w:w="830" w:type="pct"/>
            <w:vAlign w:val="center"/>
          </w:tcPr>
          <w:p w14:paraId="665FB5A7" w14:textId="77777777" w:rsidR="00525B19" w:rsidRDefault="00E67F7E">
            <w:pPr>
              <w:jc w:val="center"/>
              <w:rPr>
                <w:rFonts w:ascii="Times New Roman" w:hAnsi="Times New Roman"/>
              </w:rPr>
            </w:pPr>
            <w:r>
              <w:rPr>
                <w:rFonts w:ascii="Times New Roman" w:hAnsi="Times New Roman" w:hint="eastAsia"/>
              </w:rPr>
              <w:t>乙酸乙酯</w:t>
            </w:r>
          </w:p>
        </w:tc>
        <w:tc>
          <w:tcPr>
            <w:tcW w:w="506" w:type="pct"/>
            <w:vAlign w:val="center"/>
          </w:tcPr>
          <w:p w14:paraId="00C8B930" w14:textId="77777777" w:rsidR="00525B19" w:rsidRDefault="00E67F7E">
            <w:pPr>
              <w:jc w:val="center"/>
              <w:rPr>
                <w:rFonts w:ascii="Times New Roman" w:hAnsi="Times New Roman"/>
                <w:szCs w:val="21"/>
              </w:rPr>
            </w:pPr>
            <w:r>
              <w:rPr>
                <w:rFonts w:ascii="Times New Roman" w:hAnsi="Times New Roman" w:hint="eastAsia"/>
                <w:szCs w:val="21"/>
              </w:rPr>
              <w:t>储存原料</w:t>
            </w:r>
          </w:p>
        </w:tc>
        <w:tc>
          <w:tcPr>
            <w:tcW w:w="796" w:type="pct"/>
            <w:vAlign w:val="center"/>
          </w:tcPr>
          <w:p w14:paraId="2F752108" w14:textId="77777777" w:rsidR="00525B19" w:rsidRDefault="00E67F7E">
            <w:pPr>
              <w:jc w:val="center"/>
              <w:rPr>
                <w:rFonts w:ascii="Times New Roman" w:hAnsi="Times New Roman"/>
                <w:szCs w:val="21"/>
              </w:rPr>
            </w:pPr>
            <w:r>
              <w:rPr>
                <w:rFonts w:ascii="Times New Roman" w:hAnsi="Times New Roman" w:hint="eastAsia"/>
                <w:szCs w:val="21"/>
              </w:rPr>
              <w:t>乙酸乙酯</w:t>
            </w:r>
          </w:p>
        </w:tc>
        <w:tc>
          <w:tcPr>
            <w:tcW w:w="535" w:type="pct"/>
            <w:vAlign w:val="center"/>
          </w:tcPr>
          <w:p w14:paraId="3B810B65"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609EFEB7" w14:textId="77777777" w:rsidR="00525B19" w:rsidRDefault="00E67F7E">
            <w:pPr>
              <w:jc w:val="center"/>
              <w:rPr>
                <w:rFonts w:ascii="Times New Roman" w:hAnsi="Times New Roman"/>
                <w:szCs w:val="21"/>
              </w:rPr>
            </w:pPr>
            <w:r>
              <w:rPr>
                <w:rFonts w:ascii="Times New Roman" w:hAnsi="Times New Roman"/>
                <w:szCs w:val="21"/>
              </w:rPr>
              <w:t>罐泄漏、操作不当等</w:t>
            </w:r>
          </w:p>
        </w:tc>
        <w:tc>
          <w:tcPr>
            <w:tcW w:w="1025" w:type="pct"/>
            <w:vAlign w:val="center"/>
          </w:tcPr>
          <w:p w14:paraId="4E9E8C8B" w14:textId="77777777" w:rsidR="00525B19" w:rsidRDefault="00E67F7E">
            <w:pPr>
              <w:jc w:val="center"/>
              <w:rPr>
                <w:rFonts w:ascii="Times New Roman" w:hAnsi="Times New Roman"/>
                <w:szCs w:val="21"/>
              </w:rPr>
            </w:pPr>
            <w:r>
              <w:rPr>
                <w:rFonts w:ascii="Times New Roman" w:hAnsi="Times New Roman"/>
                <w:szCs w:val="21"/>
              </w:rPr>
              <w:t>泄漏、中毒、大气污染、人员伤害</w:t>
            </w:r>
          </w:p>
        </w:tc>
      </w:tr>
      <w:tr w:rsidR="00525B19" w14:paraId="2772EE25" w14:textId="77777777">
        <w:trPr>
          <w:cantSplit/>
          <w:trHeight w:val="323"/>
          <w:jc w:val="center"/>
        </w:trPr>
        <w:tc>
          <w:tcPr>
            <w:tcW w:w="392" w:type="pct"/>
            <w:vMerge/>
            <w:vAlign w:val="center"/>
          </w:tcPr>
          <w:p w14:paraId="33EA80EE" w14:textId="77777777" w:rsidR="00525B19" w:rsidRDefault="00525B19">
            <w:pPr>
              <w:jc w:val="center"/>
              <w:rPr>
                <w:rFonts w:ascii="Times New Roman" w:hAnsi="Times New Roman"/>
                <w:szCs w:val="21"/>
              </w:rPr>
            </w:pPr>
          </w:p>
        </w:tc>
        <w:tc>
          <w:tcPr>
            <w:tcW w:w="830" w:type="pct"/>
            <w:vAlign w:val="center"/>
          </w:tcPr>
          <w:p w14:paraId="4660F9CF" w14:textId="77777777" w:rsidR="00525B19" w:rsidRDefault="00E67F7E">
            <w:pPr>
              <w:jc w:val="center"/>
              <w:rPr>
                <w:rFonts w:ascii="Times New Roman" w:hAnsi="Times New Roman"/>
              </w:rPr>
            </w:pPr>
            <w:r>
              <w:rPr>
                <w:rFonts w:ascii="Times New Roman" w:hAnsi="Times New Roman" w:hint="eastAsia"/>
              </w:rPr>
              <w:t>二丙酮醇</w:t>
            </w:r>
          </w:p>
        </w:tc>
        <w:tc>
          <w:tcPr>
            <w:tcW w:w="506" w:type="pct"/>
            <w:vAlign w:val="center"/>
          </w:tcPr>
          <w:p w14:paraId="115C61C1" w14:textId="77777777" w:rsidR="00525B19" w:rsidRDefault="00E67F7E">
            <w:pPr>
              <w:jc w:val="center"/>
              <w:rPr>
                <w:rFonts w:ascii="Times New Roman" w:hAnsi="Times New Roman"/>
                <w:szCs w:val="21"/>
              </w:rPr>
            </w:pPr>
            <w:r>
              <w:rPr>
                <w:rFonts w:ascii="Times New Roman" w:hAnsi="Times New Roman" w:hint="eastAsia"/>
                <w:szCs w:val="21"/>
              </w:rPr>
              <w:t>储存原料</w:t>
            </w:r>
          </w:p>
        </w:tc>
        <w:tc>
          <w:tcPr>
            <w:tcW w:w="796" w:type="pct"/>
            <w:vAlign w:val="center"/>
          </w:tcPr>
          <w:p w14:paraId="201EDDA4" w14:textId="77777777" w:rsidR="00525B19" w:rsidRDefault="00E67F7E">
            <w:pPr>
              <w:jc w:val="center"/>
              <w:rPr>
                <w:rFonts w:ascii="Times New Roman" w:hAnsi="Times New Roman"/>
                <w:szCs w:val="21"/>
              </w:rPr>
            </w:pPr>
            <w:r>
              <w:rPr>
                <w:rFonts w:ascii="Times New Roman" w:hAnsi="Times New Roman" w:hint="eastAsia"/>
              </w:rPr>
              <w:t>二丙酮醇</w:t>
            </w:r>
          </w:p>
        </w:tc>
        <w:tc>
          <w:tcPr>
            <w:tcW w:w="535" w:type="pct"/>
            <w:vAlign w:val="center"/>
          </w:tcPr>
          <w:p w14:paraId="5B299CB7"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666E04E6" w14:textId="77777777" w:rsidR="00525B19" w:rsidRDefault="00E67F7E">
            <w:pPr>
              <w:jc w:val="center"/>
              <w:rPr>
                <w:rFonts w:ascii="Times New Roman" w:hAnsi="Times New Roman"/>
                <w:szCs w:val="21"/>
              </w:rPr>
            </w:pPr>
            <w:r>
              <w:rPr>
                <w:rFonts w:ascii="Times New Roman" w:hAnsi="Times New Roman"/>
                <w:szCs w:val="21"/>
              </w:rPr>
              <w:t>罐泄漏、操作不当等</w:t>
            </w:r>
          </w:p>
        </w:tc>
        <w:tc>
          <w:tcPr>
            <w:tcW w:w="1025" w:type="pct"/>
            <w:vAlign w:val="center"/>
          </w:tcPr>
          <w:p w14:paraId="25BEE564" w14:textId="77777777" w:rsidR="00525B19" w:rsidRDefault="00E67F7E">
            <w:pPr>
              <w:jc w:val="center"/>
              <w:rPr>
                <w:rFonts w:ascii="Times New Roman" w:hAnsi="Times New Roman"/>
                <w:szCs w:val="21"/>
              </w:rPr>
            </w:pPr>
            <w:r>
              <w:rPr>
                <w:rFonts w:ascii="Times New Roman" w:hAnsi="Times New Roman"/>
                <w:szCs w:val="21"/>
              </w:rPr>
              <w:t>泄漏、中毒、大气污染、人员伤害</w:t>
            </w:r>
          </w:p>
        </w:tc>
      </w:tr>
      <w:tr w:rsidR="00525B19" w14:paraId="6BDA6ACA" w14:textId="77777777">
        <w:trPr>
          <w:cantSplit/>
          <w:trHeight w:val="67"/>
          <w:jc w:val="center"/>
        </w:trPr>
        <w:tc>
          <w:tcPr>
            <w:tcW w:w="392" w:type="pct"/>
            <w:vMerge/>
            <w:vAlign w:val="center"/>
          </w:tcPr>
          <w:p w14:paraId="7F26B97C" w14:textId="77777777" w:rsidR="00525B19" w:rsidRDefault="00525B19">
            <w:pPr>
              <w:jc w:val="center"/>
              <w:rPr>
                <w:rFonts w:ascii="Times New Roman" w:hAnsi="Times New Roman"/>
                <w:szCs w:val="21"/>
              </w:rPr>
            </w:pPr>
          </w:p>
        </w:tc>
        <w:tc>
          <w:tcPr>
            <w:tcW w:w="830" w:type="pct"/>
            <w:vAlign w:val="center"/>
          </w:tcPr>
          <w:p w14:paraId="0BA6C528" w14:textId="77777777" w:rsidR="00525B19" w:rsidRDefault="00E67F7E">
            <w:pPr>
              <w:jc w:val="center"/>
              <w:rPr>
                <w:rFonts w:ascii="Times New Roman" w:hAnsi="Times New Roman"/>
                <w:szCs w:val="21"/>
              </w:rPr>
            </w:pPr>
            <w:r>
              <w:rPr>
                <w:rFonts w:ascii="Times New Roman" w:hAnsi="Times New Roman"/>
                <w:szCs w:val="21"/>
              </w:rPr>
              <w:t>运输汽车、槽车</w:t>
            </w:r>
          </w:p>
        </w:tc>
        <w:tc>
          <w:tcPr>
            <w:tcW w:w="506" w:type="pct"/>
            <w:vAlign w:val="center"/>
          </w:tcPr>
          <w:p w14:paraId="17E653CB" w14:textId="77777777" w:rsidR="00525B19" w:rsidRDefault="00E67F7E">
            <w:pPr>
              <w:jc w:val="center"/>
              <w:rPr>
                <w:rFonts w:ascii="Times New Roman" w:hAnsi="Times New Roman"/>
                <w:szCs w:val="21"/>
              </w:rPr>
            </w:pPr>
            <w:r>
              <w:rPr>
                <w:rFonts w:ascii="Times New Roman" w:hAnsi="Times New Roman"/>
                <w:szCs w:val="21"/>
              </w:rPr>
              <w:t>运输各类物质</w:t>
            </w:r>
          </w:p>
        </w:tc>
        <w:tc>
          <w:tcPr>
            <w:tcW w:w="796" w:type="pct"/>
            <w:vAlign w:val="center"/>
          </w:tcPr>
          <w:p w14:paraId="7A29586D" w14:textId="77777777" w:rsidR="00525B19" w:rsidRDefault="00E67F7E">
            <w:pPr>
              <w:jc w:val="center"/>
              <w:rPr>
                <w:rFonts w:ascii="Times New Roman" w:hAnsi="Times New Roman"/>
                <w:szCs w:val="21"/>
              </w:rPr>
            </w:pPr>
            <w:r>
              <w:rPr>
                <w:rFonts w:ascii="Times New Roman" w:hAnsi="Times New Roman"/>
                <w:szCs w:val="21"/>
              </w:rPr>
              <w:t>各类原料及成品</w:t>
            </w:r>
          </w:p>
        </w:tc>
        <w:tc>
          <w:tcPr>
            <w:tcW w:w="535" w:type="pct"/>
            <w:vAlign w:val="center"/>
          </w:tcPr>
          <w:p w14:paraId="1F324AF4"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67724822" w14:textId="77777777" w:rsidR="00525B19" w:rsidRDefault="00E67F7E">
            <w:pPr>
              <w:jc w:val="center"/>
              <w:rPr>
                <w:rFonts w:ascii="Times New Roman" w:hAnsi="Times New Roman"/>
                <w:szCs w:val="21"/>
              </w:rPr>
            </w:pPr>
            <w:r>
              <w:rPr>
                <w:rFonts w:ascii="Times New Roman" w:hAnsi="Times New Roman"/>
                <w:szCs w:val="21"/>
              </w:rPr>
              <w:t>误操作、出现车祸、包装泄漏等</w:t>
            </w:r>
          </w:p>
        </w:tc>
        <w:tc>
          <w:tcPr>
            <w:tcW w:w="1025" w:type="pct"/>
            <w:vAlign w:val="center"/>
          </w:tcPr>
          <w:p w14:paraId="264623DC" w14:textId="77777777" w:rsidR="00525B19" w:rsidRDefault="00E67F7E">
            <w:pPr>
              <w:jc w:val="center"/>
              <w:rPr>
                <w:rFonts w:ascii="Times New Roman" w:hAnsi="Times New Roman"/>
                <w:szCs w:val="21"/>
              </w:rPr>
            </w:pPr>
            <w:r>
              <w:rPr>
                <w:rFonts w:ascii="Times New Roman" w:hAnsi="Times New Roman"/>
                <w:szCs w:val="21"/>
              </w:rPr>
              <w:t>泄漏、火灾、大气污染、中毒</w:t>
            </w:r>
          </w:p>
        </w:tc>
      </w:tr>
      <w:tr w:rsidR="00525B19" w14:paraId="33ACC064" w14:textId="77777777">
        <w:trPr>
          <w:cantSplit/>
          <w:trHeight w:val="67"/>
          <w:jc w:val="center"/>
        </w:trPr>
        <w:tc>
          <w:tcPr>
            <w:tcW w:w="392" w:type="pct"/>
            <w:vMerge/>
            <w:vAlign w:val="center"/>
          </w:tcPr>
          <w:p w14:paraId="353FA63E" w14:textId="77777777" w:rsidR="00525B19" w:rsidRDefault="00525B19">
            <w:pPr>
              <w:jc w:val="center"/>
              <w:rPr>
                <w:rFonts w:ascii="Times New Roman" w:hAnsi="Times New Roman"/>
                <w:szCs w:val="21"/>
              </w:rPr>
            </w:pPr>
          </w:p>
        </w:tc>
        <w:tc>
          <w:tcPr>
            <w:tcW w:w="830" w:type="pct"/>
            <w:vAlign w:val="center"/>
          </w:tcPr>
          <w:p w14:paraId="65D970DD" w14:textId="77777777" w:rsidR="00525B19" w:rsidRDefault="00E67F7E">
            <w:pPr>
              <w:jc w:val="center"/>
              <w:rPr>
                <w:rFonts w:ascii="Times New Roman" w:hAnsi="Times New Roman"/>
                <w:szCs w:val="21"/>
              </w:rPr>
            </w:pPr>
            <w:proofErr w:type="gramStart"/>
            <w:r>
              <w:rPr>
                <w:rFonts w:ascii="Times New Roman" w:hAnsi="Times New Roman" w:hint="eastAsia"/>
                <w:szCs w:val="21"/>
              </w:rPr>
              <w:t>危废仓库</w:t>
            </w:r>
            <w:proofErr w:type="gramEnd"/>
          </w:p>
        </w:tc>
        <w:tc>
          <w:tcPr>
            <w:tcW w:w="506" w:type="pct"/>
            <w:vAlign w:val="center"/>
          </w:tcPr>
          <w:p w14:paraId="61CBAE0B" w14:textId="77777777" w:rsidR="00525B19" w:rsidRDefault="00E67F7E">
            <w:pPr>
              <w:jc w:val="center"/>
              <w:rPr>
                <w:rFonts w:ascii="Times New Roman" w:hAnsi="Times New Roman"/>
                <w:szCs w:val="21"/>
              </w:rPr>
            </w:pPr>
            <w:r>
              <w:rPr>
                <w:rFonts w:ascii="Times New Roman" w:hAnsi="Times New Roman" w:hint="eastAsia"/>
                <w:szCs w:val="21"/>
              </w:rPr>
              <w:t>各</w:t>
            </w:r>
            <w:proofErr w:type="gramStart"/>
            <w:r>
              <w:rPr>
                <w:rFonts w:ascii="Times New Roman" w:hAnsi="Times New Roman" w:hint="eastAsia"/>
                <w:szCs w:val="21"/>
              </w:rPr>
              <w:t>类危废</w:t>
            </w:r>
            <w:proofErr w:type="gramEnd"/>
          </w:p>
        </w:tc>
        <w:tc>
          <w:tcPr>
            <w:tcW w:w="796" w:type="pct"/>
            <w:vAlign w:val="center"/>
          </w:tcPr>
          <w:p w14:paraId="5DE0BB14" w14:textId="77777777" w:rsidR="00525B19" w:rsidRDefault="00E67F7E">
            <w:pPr>
              <w:jc w:val="center"/>
              <w:rPr>
                <w:rFonts w:ascii="Times New Roman" w:hAnsi="Times New Roman"/>
                <w:szCs w:val="21"/>
              </w:rPr>
            </w:pPr>
            <w:r>
              <w:rPr>
                <w:rFonts w:ascii="Times New Roman" w:hAnsi="Times New Roman" w:hint="eastAsia"/>
                <w:szCs w:val="21"/>
              </w:rPr>
              <w:t>各</w:t>
            </w:r>
            <w:proofErr w:type="gramStart"/>
            <w:r>
              <w:rPr>
                <w:rFonts w:ascii="Times New Roman" w:hAnsi="Times New Roman" w:hint="eastAsia"/>
                <w:szCs w:val="21"/>
              </w:rPr>
              <w:t>类危废</w:t>
            </w:r>
            <w:proofErr w:type="gramEnd"/>
          </w:p>
        </w:tc>
        <w:tc>
          <w:tcPr>
            <w:tcW w:w="535" w:type="pct"/>
            <w:vAlign w:val="center"/>
          </w:tcPr>
          <w:p w14:paraId="1175DB5D"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716D443E" w14:textId="77777777" w:rsidR="00525B19" w:rsidRDefault="00E67F7E">
            <w:pPr>
              <w:jc w:val="center"/>
              <w:rPr>
                <w:rFonts w:ascii="Times New Roman" w:hAnsi="Times New Roman"/>
                <w:szCs w:val="21"/>
              </w:rPr>
            </w:pPr>
            <w:r>
              <w:rPr>
                <w:rFonts w:ascii="Times New Roman" w:hAnsi="Times New Roman" w:hint="eastAsia"/>
                <w:szCs w:val="21"/>
              </w:rPr>
              <w:t>包装破损、操作失误导致泄漏</w:t>
            </w:r>
          </w:p>
        </w:tc>
        <w:tc>
          <w:tcPr>
            <w:tcW w:w="1025" w:type="pct"/>
            <w:vAlign w:val="center"/>
          </w:tcPr>
          <w:p w14:paraId="07DFE6FA" w14:textId="77777777" w:rsidR="00525B19" w:rsidRDefault="00E67F7E">
            <w:pPr>
              <w:jc w:val="center"/>
              <w:rPr>
                <w:rFonts w:ascii="Times New Roman" w:hAnsi="Times New Roman"/>
                <w:szCs w:val="21"/>
              </w:rPr>
            </w:pPr>
            <w:r>
              <w:rPr>
                <w:rFonts w:ascii="Times New Roman" w:hAnsi="Times New Roman"/>
                <w:szCs w:val="21"/>
              </w:rPr>
              <w:t>泄漏、火灾</w:t>
            </w:r>
            <w:r>
              <w:rPr>
                <w:rFonts w:ascii="Times New Roman" w:hAnsi="Times New Roman" w:hint="eastAsia"/>
                <w:szCs w:val="21"/>
              </w:rPr>
              <w:t>、</w:t>
            </w:r>
            <w:r>
              <w:rPr>
                <w:rFonts w:ascii="Times New Roman" w:hAnsi="Times New Roman"/>
                <w:szCs w:val="21"/>
              </w:rPr>
              <w:t>中毒、大气</w:t>
            </w:r>
            <w:r>
              <w:rPr>
                <w:rFonts w:ascii="Times New Roman" w:hAnsi="Times New Roman" w:hint="eastAsia"/>
                <w:szCs w:val="21"/>
              </w:rPr>
              <w:t>、地表水、地下水</w:t>
            </w:r>
            <w:r>
              <w:rPr>
                <w:rFonts w:ascii="Times New Roman" w:hAnsi="Times New Roman"/>
                <w:szCs w:val="21"/>
              </w:rPr>
              <w:t>污染</w:t>
            </w:r>
          </w:p>
        </w:tc>
      </w:tr>
      <w:tr w:rsidR="00525B19" w14:paraId="36C7BE63" w14:textId="77777777">
        <w:trPr>
          <w:cantSplit/>
          <w:trHeight w:val="67"/>
          <w:jc w:val="center"/>
        </w:trPr>
        <w:tc>
          <w:tcPr>
            <w:tcW w:w="392" w:type="pct"/>
            <w:vAlign w:val="center"/>
          </w:tcPr>
          <w:p w14:paraId="055D7F51" w14:textId="77777777" w:rsidR="00525B19" w:rsidRDefault="00E67F7E">
            <w:pPr>
              <w:jc w:val="center"/>
              <w:rPr>
                <w:rFonts w:ascii="Times New Roman" w:hAnsi="Times New Roman"/>
                <w:szCs w:val="21"/>
              </w:rPr>
            </w:pPr>
            <w:r>
              <w:rPr>
                <w:rFonts w:ascii="Times New Roman" w:hAnsi="Times New Roman"/>
                <w:szCs w:val="21"/>
              </w:rPr>
              <w:t>辅助生产设施</w:t>
            </w:r>
          </w:p>
        </w:tc>
        <w:tc>
          <w:tcPr>
            <w:tcW w:w="830" w:type="pct"/>
            <w:vAlign w:val="center"/>
          </w:tcPr>
          <w:p w14:paraId="6EEA08BC" w14:textId="77777777" w:rsidR="00525B19" w:rsidRDefault="00E67F7E">
            <w:pPr>
              <w:jc w:val="center"/>
              <w:rPr>
                <w:rFonts w:ascii="Times New Roman" w:hAnsi="Times New Roman"/>
                <w:szCs w:val="21"/>
              </w:rPr>
            </w:pPr>
            <w:r>
              <w:rPr>
                <w:rFonts w:ascii="Times New Roman" w:hAnsi="Times New Roman"/>
                <w:szCs w:val="21"/>
              </w:rPr>
              <w:t>管道、法兰、阀门、输送泵等</w:t>
            </w:r>
          </w:p>
        </w:tc>
        <w:tc>
          <w:tcPr>
            <w:tcW w:w="506" w:type="pct"/>
            <w:vAlign w:val="center"/>
          </w:tcPr>
          <w:p w14:paraId="235E0AFC" w14:textId="77777777" w:rsidR="00525B19" w:rsidRDefault="00E67F7E">
            <w:pPr>
              <w:jc w:val="center"/>
              <w:rPr>
                <w:rFonts w:ascii="Times New Roman" w:hAnsi="Times New Roman"/>
                <w:szCs w:val="21"/>
              </w:rPr>
            </w:pPr>
            <w:r>
              <w:rPr>
                <w:rFonts w:ascii="Times New Roman" w:hAnsi="Times New Roman"/>
                <w:szCs w:val="21"/>
              </w:rPr>
              <w:t>运输各类物质</w:t>
            </w:r>
          </w:p>
        </w:tc>
        <w:tc>
          <w:tcPr>
            <w:tcW w:w="796" w:type="pct"/>
            <w:vAlign w:val="center"/>
          </w:tcPr>
          <w:p w14:paraId="69D83498" w14:textId="77777777" w:rsidR="00525B19" w:rsidRDefault="00E67F7E">
            <w:pPr>
              <w:jc w:val="center"/>
              <w:rPr>
                <w:rFonts w:ascii="Times New Roman" w:hAnsi="Times New Roman"/>
                <w:szCs w:val="21"/>
              </w:rPr>
            </w:pPr>
            <w:r>
              <w:rPr>
                <w:rFonts w:ascii="Times New Roman" w:hAnsi="Times New Roman"/>
                <w:szCs w:val="21"/>
              </w:rPr>
              <w:t>各类原料、产品</w:t>
            </w:r>
          </w:p>
        </w:tc>
        <w:tc>
          <w:tcPr>
            <w:tcW w:w="535" w:type="pct"/>
            <w:vAlign w:val="center"/>
          </w:tcPr>
          <w:p w14:paraId="26669D43" w14:textId="77777777" w:rsidR="00525B19" w:rsidRDefault="00E67F7E">
            <w:pPr>
              <w:jc w:val="center"/>
              <w:rPr>
                <w:rFonts w:ascii="Times New Roman" w:hAnsi="Times New Roman"/>
                <w:szCs w:val="21"/>
              </w:rPr>
            </w:pPr>
            <w:r>
              <w:rPr>
                <w:rFonts w:ascii="Times New Roman" w:hAnsi="Times New Roman"/>
                <w:szCs w:val="21"/>
              </w:rPr>
              <w:t>—</w:t>
            </w:r>
          </w:p>
        </w:tc>
        <w:tc>
          <w:tcPr>
            <w:tcW w:w="916" w:type="pct"/>
            <w:vAlign w:val="center"/>
          </w:tcPr>
          <w:p w14:paraId="49ABD859" w14:textId="77777777" w:rsidR="00525B19" w:rsidRDefault="00E67F7E">
            <w:pPr>
              <w:jc w:val="center"/>
              <w:rPr>
                <w:rFonts w:ascii="Times New Roman" w:hAnsi="Times New Roman"/>
                <w:szCs w:val="21"/>
              </w:rPr>
            </w:pPr>
            <w:r>
              <w:rPr>
                <w:rFonts w:ascii="Times New Roman" w:hAnsi="Times New Roman"/>
                <w:szCs w:val="21"/>
              </w:rPr>
              <w:t>老化、磨损等</w:t>
            </w:r>
          </w:p>
        </w:tc>
        <w:tc>
          <w:tcPr>
            <w:tcW w:w="1025" w:type="pct"/>
            <w:vAlign w:val="center"/>
          </w:tcPr>
          <w:p w14:paraId="6097B355" w14:textId="77777777" w:rsidR="00525B19" w:rsidRDefault="00E67F7E">
            <w:pPr>
              <w:jc w:val="center"/>
              <w:rPr>
                <w:rFonts w:ascii="Times New Roman" w:hAnsi="Times New Roman"/>
                <w:szCs w:val="21"/>
              </w:rPr>
            </w:pPr>
            <w:r>
              <w:rPr>
                <w:rFonts w:ascii="Times New Roman" w:hAnsi="Times New Roman"/>
                <w:szCs w:val="21"/>
              </w:rPr>
              <w:t>泄漏、火灾、大气污染、中毒</w:t>
            </w:r>
          </w:p>
        </w:tc>
      </w:tr>
    </w:tbl>
    <w:p w14:paraId="27DFB522" w14:textId="77777777" w:rsidR="00525B19" w:rsidRDefault="00E67F7E">
      <w:pPr>
        <w:pStyle w:val="3"/>
        <w:spacing w:line="360" w:lineRule="auto"/>
        <w:ind w:left="0" w:firstLine="0"/>
        <w:rPr>
          <w:b/>
        </w:rPr>
      </w:pPr>
      <w:bookmarkStart w:id="55" w:name="_Toc92180339"/>
      <w:r>
        <w:rPr>
          <w:b/>
        </w:rPr>
        <w:t>3.2.3</w:t>
      </w:r>
      <w:r>
        <w:rPr>
          <w:rFonts w:hint="eastAsia"/>
          <w:b/>
        </w:rPr>
        <w:t>环保设施风险识别</w:t>
      </w:r>
      <w:bookmarkEnd w:id="55"/>
    </w:p>
    <w:p w14:paraId="4C3492AC"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bCs/>
          <w:sz w:val="24"/>
          <w:szCs w:val="32"/>
        </w:rPr>
        <w:t>1</w:t>
      </w:r>
      <w:r>
        <w:rPr>
          <w:rFonts w:ascii="Times New Roman" w:hAnsi="Times New Roman"/>
          <w:bCs/>
          <w:sz w:val="24"/>
          <w:szCs w:val="32"/>
        </w:rPr>
        <w:t>、废气处理设施</w:t>
      </w:r>
    </w:p>
    <w:p w14:paraId="17EBA89A" w14:textId="77777777" w:rsidR="00525B19" w:rsidRDefault="00E67F7E">
      <w:pPr>
        <w:spacing w:line="360" w:lineRule="auto"/>
        <w:ind w:firstLineChars="200" w:firstLine="480"/>
        <w:rPr>
          <w:rFonts w:ascii="Times New Roman" w:hAnsi="Times New Roman"/>
          <w:bCs/>
          <w:sz w:val="24"/>
          <w:szCs w:val="32"/>
        </w:rPr>
      </w:pPr>
      <w:r>
        <w:rPr>
          <w:rFonts w:ascii="宋体" w:hAnsi="宋体" w:cs="宋体" w:hint="eastAsia"/>
          <w:bCs/>
          <w:sz w:val="24"/>
          <w:szCs w:val="32"/>
        </w:rPr>
        <w:t>①</w:t>
      </w:r>
      <w:r>
        <w:rPr>
          <w:rFonts w:ascii="Times New Roman" w:hAnsi="Times New Roman"/>
          <w:bCs/>
          <w:sz w:val="24"/>
          <w:szCs w:val="32"/>
        </w:rPr>
        <w:t>废气处理过程中，废气抽吸</w:t>
      </w:r>
      <w:r>
        <w:rPr>
          <w:rFonts w:ascii="Times New Roman" w:hAnsi="Times New Roman" w:hint="eastAsia"/>
          <w:bCs/>
          <w:sz w:val="24"/>
          <w:szCs w:val="32"/>
        </w:rPr>
        <w:t>时</w:t>
      </w:r>
      <w:r>
        <w:rPr>
          <w:rFonts w:ascii="Times New Roman" w:hAnsi="Times New Roman"/>
          <w:bCs/>
          <w:sz w:val="24"/>
          <w:szCs w:val="32"/>
        </w:rPr>
        <w:t>发生风机、管道泄漏，有毒有害气体进入大气环境，影响环境空气质量及对周围人群造成伤害。</w:t>
      </w:r>
      <w:r>
        <w:rPr>
          <w:rFonts w:ascii="Times New Roman" w:hAnsi="Times New Roman" w:hint="eastAsia"/>
          <w:bCs/>
          <w:sz w:val="24"/>
          <w:szCs w:val="32"/>
        </w:rPr>
        <w:t>尤其废气排放浓度增加对厂区的工人生命造成伤害。</w:t>
      </w:r>
    </w:p>
    <w:p w14:paraId="46AFE6CC" w14:textId="77777777" w:rsidR="00525B19" w:rsidRDefault="00E67F7E">
      <w:pPr>
        <w:spacing w:line="360" w:lineRule="auto"/>
        <w:ind w:firstLineChars="200" w:firstLine="480"/>
        <w:rPr>
          <w:rFonts w:ascii="Times New Roman" w:hAnsi="Times New Roman"/>
          <w:bCs/>
          <w:sz w:val="24"/>
          <w:szCs w:val="32"/>
        </w:rPr>
      </w:pPr>
      <w:r>
        <w:rPr>
          <w:rFonts w:ascii="宋体" w:hAnsi="宋体" w:cs="宋体" w:hint="eastAsia"/>
          <w:bCs/>
          <w:sz w:val="24"/>
          <w:szCs w:val="32"/>
        </w:rPr>
        <w:t>②</w:t>
      </w:r>
      <w:r>
        <w:rPr>
          <w:rFonts w:ascii="Times New Roman" w:hAnsi="Times New Roman"/>
          <w:bCs/>
          <w:sz w:val="24"/>
          <w:szCs w:val="32"/>
        </w:rPr>
        <w:t>废气处理设施出现故障，导致废气事故性排放。</w:t>
      </w:r>
    </w:p>
    <w:p w14:paraId="65360B8E"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bCs/>
          <w:sz w:val="24"/>
          <w:szCs w:val="32"/>
        </w:rPr>
        <w:t>2</w:t>
      </w:r>
      <w:r>
        <w:rPr>
          <w:rFonts w:ascii="Times New Roman" w:hAnsi="Times New Roman"/>
          <w:bCs/>
          <w:sz w:val="24"/>
          <w:szCs w:val="32"/>
        </w:rPr>
        <w:t>、废水处理设施</w:t>
      </w:r>
    </w:p>
    <w:p w14:paraId="6566328E" w14:textId="77777777" w:rsidR="00525B19" w:rsidRDefault="00E67F7E">
      <w:pPr>
        <w:spacing w:line="360" w:lineRule="auto"/>
        <w:ind w:firstLineChars="200" w:firstLine="480"/>
        <w:rPr>
          <w:rFonts w:ascii="Times New Roman" w:hAnsi="Times New Roman"/>
          <w:bCs/>
          <w:sz w:val="24"/>
          <w:szCs w:val="32"/>
        </w:rPr>
      </w:pPr>
      <w:r>
        <w:rPr>
          <w:rFonts w:ascii="宋体" w:hAnsi="宋体" w:cs="宋体" w:hint="eastAsia"/>
          <w:bCs/>
          <w:sz w:val="24"/>
          <w:szCs w:val="32"/>
        </w:rPr>
        <w:t>①</w:t>
      </w:r>
      <w:r>
        <w:rPr>
          <w:rFonts w:ascii="Times New Roman" w:hAnsi="Times New Roman"/>
          <w:bCs/>
          <w:sz w:val="24"/>
          <w:szCs w:val="32"/>
        </w:rPr>
        <w:t>本项目厂区内设有废水处理系统等，另外设有化学药品的存放区。污水</w:t>
      </w:r>
      <w:r>
        <w:rPr>
          <w:rFonts w:ascii="Times New Roman" w:hAnsi="Times New Roman" w:hint="eastAsia"/>
          <w:bCs/>
          <w:sz w:val="24"/>
          <w:szCs w:val="32"/>
        </w:rPr>
        <w:t>处理设施</w:t>
      </w:r>
      <w:r>
        <w:rPr>
          <w:rFonts w:ascii="Times New Roman" w:hAnsi="Times New Roman"/>
          <w:bCs/>
          <w:sz w:val="24"/>
          <w:szCs w:val="32"/>
        </w:rPr>
        <w:t>、液体管道等设施一旦发生损坏或渗漏，如果下方的地面没有做好有效的防渗措施，没有引导和收集渗漏液的设施，那么废水或废液可能会渗透到地下土壤中，造成土壤和地下水污染事故。</w:t>
      </w:r>
    </w:p>
    <w:p w14:paraId="1CAE67FA" w14:textId="77777777" w:rsidR="00525B19" w:rsidRDefault="00E67F7E">
      <w:pPr>
        <w:spacing w:line="360" w:lineRule="auto"/>
        <w:ind w:firstLineChars="200" w:firstLine="480"/>
        <w:rPr>
          <w:rFonts w:ascii="Times New Roman" w:hAnsi="Times New Roman"/>
          <w:bCs/>
          <w:sz w:val="24"/>
          <w:szCs w:val="32"/>
        </w:rPr>
      </w:pPr>
      <w:r>
        <w:rPr>
          <w:rFonts w:ascii="宋体" w:hAnsi="宋体" w:cs="宋体" w:hint="eastAsia"/>
          <w:bCs/>
          <w:sz w:val="24"/>
          <w:szCs w:val="32"/>
        </w:rPr>
        <w:t>②</w:t>
      </w:r>
      <w:r>
        <w:rPr>
          <w:rFonts w:ascii="Times New Roman" w:hAnsi="Times New Roman"/>
          <w:bCs/>
          <w:sz w:val="24"/>
          <w:szCs w:val="32"/>
        </w:rPr>
        <w:t>本厂区内突发性泄漏和火灾爆炸事故泄漏、伴生和次生的泄漏物料、污水、消防废水可能直接进入厂内污水管网和雨水管网，未经处理后排入园区污水和雨水管网，给污水处理厂造成一定的冲击及造成周边水环境污染。</w:t>
      </w:r>
    </w:p>
    <w:p w14:paraId="69D794FE" w14:textId="77777777" w:rsidR="00525B19" w:rsidRDefault="00E67F7E">
      <w:pPr>
        <w:spacing w:line="360" w:lineRule="auto"/>
        <w:ind w:firstLineChars="200" w:firstLine="480"/>
        <w:rPr>
          <w:rFonts w:ascii="Times New Roman" w:hAnsi="Times New Roman"/>
          <w:bCs/>
          <w:sz w:val="24"/>
          <w:szCs w:val="32"/>
        </w:rPr>
      </w:pPr>
      <w:r>
        <w:rPr>
          <w:rFonts w:ascii="Times New Roman" w:hAnsi="Times New Roman"/>
          <w:bCs/>
          <w:sz w:val="24"/>
          <w:szCs w:val="32"/>
        </w:rPr>
        <w:lastRenderedPageBreak/>
        <w:t>3</w:t>
      </w:r>
      <w:r>
        <w:rPr>
          <w:rFonts w:ascii="Times New Roman" w:hAnsi="Times New Roman"/>
          <w:bCs/>
          <w:sz w:val="24"/>
          <w:szCs w:val="32"/>
        </w:rPr>
        <w:t>、</w:t>
      </w:r>
      <w:proofErr w:type="gramStart"/>
      <w:r>
        <w:rPr>
          <w:rFonts w:ascii="Times New Roman" w:hAnsi="Times New Roman"/>
          <w:bCs/>
          <w:sz w:val="24"/>
          <w:szCs w:val="32"/>
        </w:rPr>
        <w:t>危废仓库</w:t>
      </w:r>
      <w:proofErr w:type="gramEnd"/>
    </w:p>
    <w:p w14:paraId="0E7BD6CD" w14:textId="77777777" w:rsidR="00525B19" w:rsidRDefault="00E67F7E">
      <w:pPr>
        <w:spacing w:line="360" w:lineRule="auto"/>
        <w:ind w:firstLineChars="200" w:firstLine="480"/>
        <w:rPr>
          <w:rFonts w:ascii="Times New Roman" w:hAnsi="Times New Roman"/>
          <w:sz w:val="32"/>
          <w:szCs w:val="32"/>
        </w:rPr>
      </w:pPr>
      <w:proofErr w:type="gramStart"/>
      <w:r>
        <w:rPr>
          <w:rFonts w:ascii="Times New Roman" w:hAnsi="Times New Roman"/>
          <w:bCs/>
          <w:sz w:val="24"/>
          <w:szCs w:val="32"/>
        </w:rPr>
        <w:t>危废仓库</w:t>
      </w:r>
      <w:proofErr w:type="gramEnd"/>
      <w:r>
        <w:rPr>
          <w:rFonts w:ascii="Times New Roman" w:hAnsi="Times New Roman"/>
          <w:bCs/>
          <w:sz w:val="24"/>
          <w:szCs w:val="32"/>
        </w:rPr>
        <w:t>的废料意外泄漏，若</w:t>
      </w:r>
      <w:r>
        <w:rPr>
          <w:rFonts w:ascii="宋体" w:hAnsi="宋体"/>
          <w:bCs/>
          <w:sz w:val="24"/>
          <w:szCs w:val="32"/>
        </w:rPr>
        <w:t>“四防”措</w:t>
      </w:r>
      <w:r>
        <w:rPr>
          <w:rFonts w:ascii="Times New Roman" w:hAnsi="Times New Roman"/>
          <w:bCs/>
          <w:sz w:val="24"/>
          <w:szCs w:val="32"/>
        </w:rPr>
        <w:t>施不到位，泄漏物将影响外环境并通过地面渗漏进而影响土壤和地下水。</w:t>
      </w:r>
    </w:p>
    <w:p w14:paraId="3FEC39FC" w14:textId="77777777" w:rsidR="00525B19" w:rsidRDefault="00E67F7E">
      <w:pPr>
        <w:pStyle w:val="2"/>
        <w:spacing w:line="360" w:lineRule="auto"/>
        <w:rPr>
          <w:rFonts w:ascii="Times New Roman" w:hAnsi="Times New Roman"/>
        </w:rPr>
      </w:pPr>
      <w:bookmarkStart w:id="56" w:name="_Toc92180340"/>
      <w:bookmarkStart w:id="57" w:name="_Toc142822526"/>
      <w:bookmarkStart w:id="58" w:name="_Toc496584741"/>
      <w:bookmarkStart w:id="59" w:name="_Toc113154879"/>
      <w:bookmarkStart w:id="60" w:name="_Toc224440982"/>
      <w:r>
        <w:rPr>
          <w:rFonts w:ascii="Times New Roman" w:hAnsi="Times New Roman" w:hint="eastAsia"/>
        </w:rPr>
        <w:t>3</w:t>
      </w:r>
      <w:r>
        <w:rPr>
          <w:rFonts w:ascii="Times New Roman" w:hAnsi="Times New Roman"/>
        </w:rPr>
        <w:t xml:space="preserve">.3 </w:t>
      </w:r>
      <w:r>
        <w:rPr>
          <w:rFonts w:ascii="Times New Roman" w:hAnsi="Times New Roman" w:hint="eastAsia"/>
        </w:rPr>
        <w:t>危险物质向环境转移的途径识别</w:t>
      </w:r>
      <w:bookmarkEnd w:id="56"/>
    </w:p>
    <w:p w14:paraId="64794546"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本项目储运系统包括</w:t>
      </w:r>
      <w:r>
        <w:rPr>
          <w:rFonts w:ascii="Times New Roman" w:hAnsi="Times New Roman" w:hint="eastAsia"/>
          <w:sz w:val="24"/>
        </w:rPr>
        <w:t>次氯酸钠、二丙酮醇、乙酸乙酯储</w:t>
      </w:r>
      <w:r>
        <w:rPr>
          <w:rFonts w:ascii="Times New Roman" w:hAnsi="Times New Roman"/>
          <w:sz w:val="24"/>
        </w:rPr>
        <w:t>罐区、</w:t>
      </w:r>
      <w:r>
        <w:rPr>
          <w:rFonts w:ascii="Times New Roman" w:hAnsi="Times New Roman" w:hint="eastAsia"/>
          <w:sz w:val="24"/>
        </w:rPr>
        <w:t>原料仓库</w:t>
      </w:r>
      <w:proofErr w:type="gramStart"/>
      <w:r>
        <w:rPr>
          <w:rFonts w:ascii="Times New Roman" w:hAnsi="Times New Roman" w:hint="eastAsia"/>
          <w:sz w:val="24"/>
        </w:rPr>
        <w:t>及危废</w:t>
      </w:r>
      <w:proofErr w:type="gramEnd"/>
      <w:r>
        <w:rPr>
          <w:rFonts w:ascii="Times New Roman" w:hAnsi="Times New Roman" w:hint="eastAsia"/>
          <w:sz w:val="24"/>
        </w:rPr>
        <w:t>仓库</w:t>
      </w:r>
      <w:r>
        <w:rPr>
          <w:rFonts w:ascii="Times New Roman" w:hAnsi="Times New Roman"/>
          <w:sz w:val="24"/>
        </w:rPr>
        <w:t>。根据对储存系统物料的危险性分析，存在有毒、易燃物质的泄漏，泄漏造成的风险主要为泄漏扩散和有毒有害物质的扩散，爆炸时主要影响范围集中在厂区范围，鉴于火灾爆炸事故评价</w:t>
      </w:r>
      <w:proofErr w:type="gramStart"/>
      <w:r>
        <w:rPr>
          <w:rFonts w:ascii="Times New Roman" w:hAnsi="Times New Roman"/>
          <w:sz w:val="24"/>
        </w:rPr>
        <w:t>在安评范畴</w:t>
      </w:r>
      <w:proofErr w:type="gramEnd"/>
      <w:r>
        <w:rPr>
          <w:rFonts w:ascii="Times New Roman" w:hAnsi="Times New Roman"/>
          <w:sz w:val="24"/>
        </w:rPr>
        <w:t>内，因此从环境风险的要求看，有毒有害物质泄漏扩散应作为储运系统的风险规避重点。</w:t>
      </w:r>
      <w:r>
        <w:rPr>
          <w:rFonts w:ascii="Times New Roman" w:hAnsi="Times New Roman" w:hint="eastAsia"/>
          <w:sz w:val="24"/>
        </w:rPr>
        <w:t>本项目环境风险类型及危害分析结果见表</w:t>
      </w:r>
      <w:r>
        <w:rPr>
          <w:rFonts w:ascii="Times New Roman" w:hAnsi="Times New Roman"/>
          <w:sz w:val="24"/>
        </w:rPr>
        <w:t>3-4</w:t>
      </w:r>
    </w:p>
    <w:p w14:paraId="1B636845" w14:textId="77777777" w:rsidR="00525B19" w:rsidRDefault="00E67F7E">
      <w:pPr>
        <w:spacing w:line="240" w:lineRule="atLeast"/>
        <w:jc w:val="center"/>
        <w:rPr>
          <w:rFonts w:ascii="Times New Roman" w:hAnsi="Times New Roman"/>
          <w:b/>
          <w:sz w:val="24"/>
          <w:szCs w:val="32"/>
        </w:rPr>
      </w:pPr>
      <w:r>
        <w:rPr>
          <w:rFonts w:ascii="Times New Roman" w:hAnsi="Times New Roman" w:hint="eastAsia"/>
          <w:b/>
          <w:sz w:val="24"/>
          <w:szCs w:val="32"/>
        </w:rPr>
        <w:t>表</w:t>
      </w:r>
      <w:r>
        <w:rPr>
          <w:rFonts w:ascii="Times New Roman" w:hAnsi="Times New Roman" w:hint="eastAsia"/>
          <w:b/>
          <w:sz w:val="24"/>
          <w:szCs w:val="32"/>
        </w:rPr>
        <w:t>3</w:t>
      </w:r>
      <w:r>
        <w:rPr>
          <w:rFonts w:ascii="Times New Roman" w:hAnsi="Times New Roman"/>
          <w:b/>
          <w:sz w:val="24"/>
          <w:szCs w:val="32"/>
        </w:rPr>
        <w:t>-4</w:t>
      </w:r>
      <w:r>
        <w:rPr>
          <w:rFonts w:ascii="Times New Roman" w:hAnsi="Times New Roman" w:hint="eastAsia"/>
          <w:b/>
          <w:sz w:val="24"/>
          <w:szCs w:val="32"/>
        </w:rPr>
        <w:t>环境风险类型及危害分析结果</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549"/>
        <w:gridCol w:w="824"/>
        <w:gridCol w:w="732"/>
        <w:gridCol w:w="920"/>
        <w:gridCol w:w="1145"/>
        <w:gridCol w:w="783"/>
        <w:gridCol w:w="1288"/>
      </w:tblGrid>
      <w:tr w:rsidR="00525B19" w14:paraId="451946FC" w14:textId="77777777">
        <w:trPr>
          <w:trHeight w:val="477"/>
          <w:jc w:val="center"/>
        </w:trPr>
        <w:tc>
          <w:tcPr>
            <w:tcW w:w="625" w:type="pct"/>
            <w:vMerge w:val="restart"/>
            <w:tcBorders>
              <w:top w:val="single" w:sz="12" w:space="0" w:color="auto"/>
              <w:left w:val="nil"/>
            </w:tcBorders>
            <w:vAlign w:val="center"/>
          </w:tcPr>
          <w:p w14:paraId="4FA3F0BD"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事故类型</w:t>
            </w:r>
          </w:p>
        </w:tc>
        <w:tc>
          <w:tcPr>
            <w:tcW w:w="936" w:type="pct"/>
            <w:vMerge w:val="restart"/>
            <w:tcBorders>
              <w:top w:val="single" w:sz="12" w:space="0" w:color="auto"/>
            </w:tcBorders>
            <w:vAlign w:val="center"/>
          </w:tcPr>
          <w:p w14:paraId="5F575C0C"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事故位置</w:t>
            </w:r>
          </w:p>
        </w:tc>
        <w:tc>
          <w:tcPr>
            <w:tcW w:w="940" w:type="pct"/>
            <w:gridSpan w:val="2"/>
            <w:vMerge w:val="restart"/>
            <w:tcBorders>
              <w:top w:val="single" w:sz="12" w:space="0" w:color="auto"/>
            </w:tcBorders>
            <w:vAlign w:val="center"/>
          </w:tcPr>
          <w:p w14:paraId="35732CF3"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事故危害形式</w:t>
            </w:r>
          </w:p>
        </w:tc>
        <w:tc>
          <w:tcPr>
            <w:tcW w:w="1721" w:type="pct"/>
            <w:gridSpan w:val="3"/>
            <w:tcBorders>
              <w:top w:val="single" w:sz="12" w:space="0" w:color="auto"/>
            </w:tcBorders>
            <w:vAlign w:val="center"/>
          </w:tcPr>
          <w:p w14:paraId="1E903208"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污染物转移途径</w:t>
            </w:r>
          </w:p>
        </w:tc>
        <w:tc>
          <w:tcPr>
            <w:tcW w:w="778" w:type="pct"/>
            <w:vMerge w:val="restart"/>
            <w:tcBorders>
              <w:top w:val="single" w:sz="12" w:space="0" w:color="auto"/>
              <w:right w:val="nil"/>
            </w:tcBorders>
            <w:vAlign w:val="center"/>
          </w:tcPr>
          <w:p w14:paraId="1CDC28E3" w14:textId="77777777" w:rsidR="00525B19" w:rsidRDefault="00E67F7E">
            <w:pPr>
              <w:spacing w:line="240" w:lineRule="atLeast"/>
              <w:jc w:val="center"/>
              <w:rPr>
                <w:rFonts w:ascii="Times New Roman" w:hAnsi="Times New Roman"/>
                <w:b/>
                <w:szCs w:val="21"/>
              </w:rPr>
            </w:pPr>
            <w:r>
              <w:rPr>
                <w:rFonts w:ascii="Times New Roman" w:hAnsi="Times New Roman" w:hint="eastAsia"/>
                <w:b/>
                <w:szCs w:val="21"/>
              </w:rPr>
              <w:t>可能受影响的环境敏感目标</w:t>
            </w:r>
          </w:p>
        </w:tc>
      </w:tr>
      <w:tr w:rsidR="00525B19" w14:paraId="552AF6E4" w14:textId="77777777">
        <w:trPr>
          <w:trHeight w:val="606"/>
          <w:jc w:val="center"/>
        </w:trPr>
        <w:tc>
          <w:tcPr>
            <w:tcW w:w="625" w:type="pct"/>
            <w:vMerge/>
            <w:tcBorders>
              <w:left w:val="nil"/>
            </w:tcBorders>
            <w:vAlign w:val="center"/>
          </w:tcPr>
          <w:p w14:paraId="75C50610" w14:textId="77777777" w:rsidR="00525B19" w:rsidRDefault="00525B19">
            <w:pPr>
              <w:spacing w:line="240" w:lineRule="atLeast"/>
              <w:jc w:val="center"/>
              <w:rPr>
                <w:rFonts w:ascii="Times New Roman" w:hAnsi="Times New Roman"/>
                <w:bCs/>
                <w:szCs w:val="32"/>
              </w:rPr>
            </w:pPr>
          </w:p>
        </w:tc>
        <w:tc>
          <w:tcPr>
            <w:tcW w:w="936" w:type="pct"/>
            <w:vMerge/>
            <w:vAlign w:val="center"/>
          </w:tcPr>
          <w:p w14:paraId="22868FD2" w14:textId="77777777" w:rsidR="00525B19" w:rsidRDefault="00525B19">
            <w:pPr>
              <w:spacing w:line="240" w:lineRule="atLeast"/>
              <w:jc w:val="center"/>
              <w:rPr>
                <w:rFonts w:ascii="Times New Roman" w:hAnsi="Times New Roman"/>
                <w:bCs/>
                <w:szCs w:val="32"/>
              </w:rPr>
            </w:pPr>
          </w:p>
        </w:tc>
        <w:tc>
          <w:tcPr>
            <w:tcW w:w="940" w:type="pct"/>
            <w:gridSpan w:val="2"/>
            <w:vMerge/>
            <w:vAlign w:val="center"/>
          </w:tcPr>
          <w:p w14:paraId="1F483672" w14:textId="77777777" w:rsidR="00525B19" w:rsidRDefault="00525B19">
            <w:pPr>
              <w:spacing w:line="240" w:lineRule="atLeast"/>
              <w:jc w:val="center"/>
              <w:rPr>
                <w:rFonts w:ascii="Times New Roman" w:hAnsi="Times New Roman"/>
                <w:bCs/>
                <w:szCs w:val="32"/>
              </w:rPr>
            </w:pPr>
          </w:p>
        </w:tc>
        <w:tc>
          <w:tcPr>
            <w:tcW w:w="556" w:type="pct"/>
            <w:vAlign w:val="center"/>
          </w:tcPr>
          <w:p w14:paraId="305D6E02"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大气</w:t>
            </w:r>
          </w:p>
        </w:tc>
        <w:tc>
          <w:tcPr>
            <w:tcW w:w="692" w:type="pct"/>
            <w:vAlign w:val="center"/>
          </w:tcPr>
          <w:p w14:paraId="0B521E38"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地表水</w:t>
            </w:r>
          </w:p>
        </w:tc>
        <w:tc>
          <w:tcPr>
            <w:tcW w:w="473" w:type="pct"/>
            <w:vAlign w:val="center"/>
          </w:tcPr>
          <w:p w14:paraId="685DF580" w14:textId="77777777" w:rsidR="00525B19" w:rsidRDefault="00E67F7E">
            <w:pPr>
              <w:spacing w:line="240" w:lineRule="atLeast"/>
              <w:jc w:val="center"/>
              <w:rPr>
                <w:rFonts w:ascii="Times New Roman" w:hAnsi="Times New Roman"/>
                <w:b/>
                <w:szCs w:val="32"/>
              </w:rPr>
            </w:pPr>
            <w:r>
              <w:rPr>
                <w:rFonts w:ascii="Times New Roman" w:hAnsi="Times New Roman" w:hint="eastAsia"/>
                <w:b/>
                <w:szCs w:val="32"/>
              </w:rPr>
              <w:t>地下水</w:t>
            </w:r>
          </w:p>
        </w:tc>
        <w:tc>
          <w:tcPr>
            <w:tcW w:w="778" w:type="pct"/>
            <w:vMerge/>
            <w:tcBorders>
              <w:right w:val="nil"/>
            </w:tcBorders>
          </w:tcPr>
          <w:p w14:paraId="77A02150" w14:textId="77777777" w:rsidR="00525B19" w:rsidRDefault="00525B19">
            <w:pPr>
              <w:spacing w:line="360" w:lineRule="auto"/>
              <w:rPr>
                <w:rFonts w:ascii="Times New Roman" w:hAnsi="Times New Roman"/>
                <w:bCs/>
                <w:sz w:val="24"/>
                <w:szCs w:val="32"/>
              </w:rPr>
            </w:pPr>
          </w:p>
        </w:tc>
      </w:tr>
      <w:tr w:rsidR="00525B19" w14:paraId="5D7703F2" w14:textId="77777777">
        <w:trPr>
          <w:trHeight w:val="296"/>
          <w:jc w:val="center"/>
        </w:trPr>
        <w:tc>
          <w:tcPr>
            <w:tcW w:w="625" w:type="pct"/>
            <w:vMerge w:val="restart"/>
            <w:tcBorders>
              <w:left w:val="nil"/>
            </w:tcBorders>
            <w:vAlign w:val="center"/>
          </w:tcPr>
          <w:p w14:paraId="6C4E7A58"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泄漏</w:t>
            </w:r>
          </w:p>
        </w:tc>
        <w:tc>
          <w:tcPr>
            <w:tcW w:w="936" w:type="pct"/>
            <w:vMerge w:val="restart"/>
            <w:vAlign w:val="center"/>
          </w:tcPr>
          <w:p w14:paraId="19B862EE"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原料储罐区、生产车间、原料仓库、</w:t>
            </w:r>
            <w:proofErr w:type="gramStart"/>
            <w:r>
              <w:rPr>
                <w:rFonts w:ascii="Times New Roman" w:hAnsi="Times New Roman" w:hint="eastAsia"/>
                <w:bCs/>
                <w:szCs w:val="32"/>
              </w:rPr>
              <w:t>危废仓库</w:t>
            </w:r>
            <w:proofErr w:type="gramEnd"/>
            <w:r>
              <w:rPr>
                <w:rFonts w:ascii="Times New Roman" w:hAnsi="Times New Roman" w:hint="eastAsia"/>
                <w:bCs/>
                <w:szCs w:val="32"/>
              </w:rPr>
              <w:t>、废气处理设施</w:t>
            </w:r>
          </w:p>
        </w:tc>
        <w:tc>
          <w:tcPr>
            <w:tcW w:w="940" w:type="pct"/>
            <w:gridSpan w:val="2"/>
            <w:vAlign w:val="center"/>
          </w:tcPr>
          <w:p w14:paraId="51B7F9BC"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气态</w:t>
            </w:r>
          </w:p>
        </w:tc>
        <w:tc>
          <w:tcPr>
            <w:tcW w:w="556" w:type="pct"/>
            <w:vAlign w:val="center"/>
          </w:tcPr>
          <w:p w14:paraId="19F480C2"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扩散</w:t>
            </w:r>
          </w:p>
        </w:tc>
        <w:tc>
          <w:tcPr>
            <w:tcW w:w="692" w:type="pct"/>
            <w:vAlign w:val="center"/>
          </w:tcPr>
          <w:p w14:paraId="53FC55B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473" w:type="pct"/>
            <w:vAlign w:val="center"/>
          </w:tcPr>
          <w:p w14:paraId="12701828"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778" w:type="pct"/>
            <w:vMerge w:val="restart"/>
            <w:tcBorders>
              <w:right w:val="nil"/>
            </w:tcBorders>
            <w:vAlign w:val="center"/>
          </w:tcPr>
          <w:p w14:paraId="715B7A7D"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具体见表</w:t>
            </w:r>
            <w:r>
              <w:rPr>
                <w:rFonts w:ascii="Times New Roman" w:hAnsi="Times New Roman" w:hint="eastAsia"/>
                <w:bCs/>
                <w:szCs w:val="32"/>
              </w:rPr>
              <w:t>2</w:t>
            </w:r>
            <w:r>
              <w:rPr>
                <w:rFonts w:ascii="Times New Roman" w:hAnsi="Times New Roman"/>
                <w:bCs/>
                <w:szCs w:val="32"/>
              </w:rPr>
              <w:t>-10</w:t>
            </w:r>
            <w:r>
              <w:rPr>
                <w:rFonts w:ascii="Times New Roman" w:hAnsi="Times New Roman" w:hint="eastAsia"/>
                <w:bCs/>
                <w:szCs w:val="32"/>
              </w:rPr>
              <w:t>。</w:t>
            </w:r>
          </w:p>
        </w:tc>
      </w:tr>
      <w:tr w:rsidR="00525B19" w14:paraId="374B7118" w14:textId="77777777">
        <w:trPr>
          <w:trHeight w:val="878"/>
          <w:jc w:val="center"/>
        </w:trPr>
        <w:tc>
          <w:tcPr>
            <w:tcW w:w="625" w:type="pct"/>
            <w:vMerge/>
            <w:tcBorders>
              <w:left w:val="nil"/>
            </w:tcBorders>
            <w:vAlign w:val="center"/>
          </w:tcPr>
          <w:p w14:paraId="39DF428A" w14:textId="77777777" w:rsidR="00525B19" w:rsidRDefault="00525B19">
            <w:pPr>
              <w:spacing w:line="240" w:lineRule="atLeast"/>
              <w:jc w:val="center"/>
              <w:rPr>
                <w:rFonts w:ascii="Times New Roman" w:hAnsi="Times New Roman"/>
                <w:bCs/>
                <w:szCs w:val="32"/>
              </w:rPr>
            </w:pPr>
          </w:p>
        </w:tc>
        <w:tc>
          <w:tcPr>
            <w:tcW w:w="936" w:type="pct"/>
            <w:vMerge/>
            <w:vAlign w:val="center"/>
          </w:tcPr>
          <w:p w14:paraId="450889FD" w14:textId="77777777" w:rsidR="00525B19" w:rsidRDefault="00525B19">
            <w:pPr>
              <w:spacing w:line="240" w:lineRule="atLeast"/>
              <w:jc w:val="center"/>
              <w:rPr>
                <w:rFonts w:ascii="Times New Roman" w:hAnsi="Times New Roman"/>
                <w:bCs/>
                <w:szCs w:val="32"/>
              </w:rPr>
            </w:pPr>
          </w:p>
        </w:tc>
        <w:tc>
          <w:tcPr>
            <w:tcW w:w="940" w:type="pct"/>
            <w:gridSpan w:val="2"/>
            <w:vAlign w:val="center"/>
          </w:tcPr>
          <w:p w14:paraId="73A2914A"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液态</w:t>
            </w:r>
          </w:p>
        </w:tc>
        <w:tc>
          <w:tcPr>
            <w:tcW w:w="556" w:type="pct"/>
            <w:vAlign w:val="center"/>
          </w:tcPr>
          <w:p w14:paraId="3EACB0AE"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692" w:type="pct"/>
            <w:vAlign w:val="center"/>
          </w:tcPr>
          <w:p w14:paraId="0202D32A"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漫流、雨污水管网</w:t>
            </w:r>
          </w:p>
        </w:tc>
        <w:tc>
          <w:tcPr>
            <w:tcW w:w="473" w:type="pct"/>
            <w:vAlign w:val="center"/>
          </w:tcPr>
          <w:p w14:paraId="416B9E77"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渗透</w:t>
            </w:r>
          </w:p>
        </w:tc>
        <w:tc>
          <w:tcPr>
            <w:tcW w:w="778" w:type="pct"/>
            <w:vMerge/>
            <w:tcBorders>
              <w:right w:val="nil"/>
            </w:tcBorders>
          </w:tcPr>
          <w:p w14:paraId="58AB1B84" w14:textId="77777777" w:rsidR="00525B19" w:rsidRDefault="00525B19">
            <w:pPr>
              <w:spacing w:line="360" w:lineRule="auto"/>
              <w:rPr>
                <w:rFonts w:ascii="Times New Roman" w:hAnsi="Times New Roman"/>
                <w:bCs/>
                <w:sz w:val="24"/>
                <w:szCs w:val="32"/>
              </w:rPr>
            </w:pPr>
          </w:p>
        </w:tc>
      </w:tr>
      <w:tr w:rsidR="00525B19" w14:paraId="2C5521B3" w14:textId="77777777">
        <w:trPr>
          <w:trHeight w:val="234"/>
          <w:jc w:val="center"/>
        </w:trPr>
        <w:tc>
          <w:tcPr>
            <w:tcW w:w="625" w:type="pct"/>
            <w:vMerge w:val="restart"/>
            <w:tcBorders>
              <w:left w:val="nil"/>
            </w:tcBorders>
            <w:vAlign w:val="center"/>
          </w:tcPr>
          <w:p w14:paraId="643E6CE6"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火灾、爆炸引发的次</w:t>
            </w:r>
            <w:r>
              <w:rPr>
                <w:rFonts w:ascii="Times New Roman" w:hAnsi="Times New Roman" w:hint="eastAsia"/>
                <w:bCs/>
                <w:szCs w:val="32"/>
              </w:rPr>
              <w:t>/</w:t>
            </w:r>
            <w:r>
              <w:rPr>
                <w:rFonts w:ascii="Times New Roman" w:hAnsi="Times New Roman" w:hint="eastAsia"/>
                <w:bCs/>
                <w:szCs w:val="32"/>
              </w:rPr>
              <w:t>伴生污染</w:t>
            </w:r>
          </w:p>
        </w:tc>
        <w:tc>
          <w:tcPr>
            <w:tcW w:w="936" w:type="pct"/>
            <w:vMerge w:val="restart"/>
            <w:vAlign w:val="center"/>
          </w:tcPr>
          <w:p w14:paraId="49E4A2D3"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原料储罐区、生产车间、原料仓库、</w:t>
            </w:r>
            <w:proofErr w:type="gramStart"/>
            <w:r>
              <w:rPr>
                <w:rFonts w:ascii="Times New Roman" w:hAnsi="Times New Roman" w:hint="eastAsia"/>
                <w:bCs/>
                <w:szCs w:val="32"/>
              </w:rPr>
              <w:t>危废仓库</w:t>
            </w:r>
            <w:proofErr w:type="gramEnd"/>
            <w:r>
              <w:rPr>
                <w:rFonts w:ascii="Times New Roman" w:hAnsi="Times New Roman" w:hint="eastAsia"/>
                <w:bCs/>
                <w:szCs w:val="32"/>
              </w:rPr>
              <w:t>、废气处理设施</w:t>
            </w:r>
          </w:p>
        </w:tc>
        <w:tc>
          <w:tcPr>
            <w:tcW w:w="498" w:type="pct"/>
            <w:vMerge w:val="restart"/>
            <w:vAlign w:val="center"/>
          </w:tcPr>
          <w:p w14:paraId="6347486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气态</w:t>
            </w:r>
          </w:p>
        </w:tc>
        <w:tc>
          <w:tcPr>
            <w:tcW w:w="441" w:type="pct"/>
            <w:vAlign w:val="center"/>
          </w:tcPr>
          <w:p w14:paraId="40B06EE8"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毒物蒸发</w:t>
            </w:r>
          </w:p>
        </w:tc>
        <w:tc>
          <w:tcPr>
            <w:tcW w:w="556" w:type="pct"/>
            <w:vAlign w:val="center"/>
          </w:tcPr>
          <w:p w14:paraId="4B9B809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扩散</w:t>
            </w:r>
          </w:p>
        </w:tc>
        <w:tc>
          <w:tcPr>
            <w:tcW w:w="692" w:type="pct"/>
            <w:vAlign w:val="center"/>
          </w:tcPr>
          <w:p w14:paraId="279FFCB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473" w:type="pct"/>
            <w:vAlign w:val="center"/>
          </w:tcPr>
          <w:p w14:paraId="3FADC6C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778" w:type="pct"/>
            <w:vMerge/>
            <w:tcBorders>
              <w:right w:val="nil"/>
            </w:tcBorders>
          </w:tcPr>
          <w:p w14:paraId="08AE934A" w14:textId="77777777" w:rsidR="00525B19" w:rsidRDefault="00525B19">
            <w:pPr>
              <w:spacing w:line="360" w:lineRule="auto"/>
              <w:rPr>
                <w:rFonts w:ascii="Times New Roman" w:hAnsi="Times New Roman"/>
                <w:bCs/>
                <w:sz w:val="24"/>
                <w:szCs w:val="32"/>
              </w:rPr>
            </w:pPr>
          </w:p>
        </w:tc>
      </w:tr>
      <w:tr w:rsidR="00525B19" w14:paraId="42881F3D" w14:textId="77777777">
        <w:trPr>
          <w:trHeight w:val="364"/>
          <w:jc w:val="center"/>
        </w:trPr>
        <w:tc>
          <w:tcPr>
            <w:tcW w:w="625" w:type="pct"/>
            <w:vMerge/>
            <w:tcBorders>
              <w:left w:val="nil"/>
            </w:tcBorders>
            <w:vAlign w:val="center"/>
          </w:tcPr>
          <w:p w14:paraId="58FAA31F" w14:textId="77777777" w:rsidR="00525B19" w:rsidRDefault="00525B19">
            <w:pPr>
              <w:spacing w:line="240" w:lineRule="atLeast"/>
              <w:jc w:val="center"/>
              <w:rPr>
                <w:rFonts w:ascii="Times New Roman" w:hAnsi="Times New Roman"/>
                <w:bCs/>
                <w:szCs w:val="32"/>
              </w:rPr>
            </w:pPr>
          </w:p>
        </w:tc>
        <w:tc>
          <w:tcPr>
            <w:tcW w:w="936" w:type="pct"/>
            <w:vMerge/>
            <w:vAlign w:val="center"/>
          </w:tcPr>
          <w:p w14:paraId="2250C6F6" w14:textId="77777777" w:rsidR="00525B19" w:rsidRDefault="00525B19">
            <w:pPr>
              <w:spacing w:line="240" w:lineRule="atLeast"/>
              <w:jc w:val="center"/>
              <w:rPr>
                <w:rFonts w:ascii="Times New Roman" w:hAnsi="Times New Roman"/>
                <w:bCs/>
                <w:szCs w:val="32"/>
              </w:rPr>
            </w:pPr>
          </w:p>
        </w:tc>
        <w:tc>
          <w:tcPr>
            <w:tcW w:w="498" w:type="pct"/>
            <w:vMerge/>
            <w:vAlign w:val="center"/>
          </w:tcPr>
          <w:p w14:paraId="0FED9806" w14:textId="77777777" w:rsidR="00525B19" w:rsidRDefault="00525B19">
            <w:pPr>
              <w:spacing w:line="240" w:lineRule="atLeast"/>
              <w:jc w:val="center"/>
              <w:rPr>
                <w:rFonts w:ascii="Times New Roman" w:hAnsi="Times New Roman"/>
                <w:bCs/>
                <w:szCs w:val="32"/>
              </w:rPr>
            </w:pPr>
          </w:p>
        </w:tc>
        <w:tc>
          <w:tcPr>
            <w:tcW w:w="441" w:type="pct"/>
            <w:vAlign w:val="center"/>
          </w:tcPr>
          <w:p w14:paraId="28EDCAB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烟雾</w:t>
            </w:r>
          </w:p>
        </w:tc>
        <w:tc>
          <w:tcPr>
            <w:tcW w:w="556" w:type="pct"/>
            <w:vAlign w:val="center"/>
          </w:tcPr>
          <w:p w14:paraId="458597BB"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扩散</w:t>
            </w:r>
          </w:p>
        </w:tc>
        <w:tc>
          <w:tcPr>
            <w:tcW w:w="692" w:type="pct"/>
            <w:vAlign w:val="center"/>
          </w:tcPr>
          <w:p w14:paraId="311AB9F3"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473" w:type="pct"/>
            <w:vAlign w:val="center"/>
          </w:tcPr>
          <w:p w14:paraId="695C7106"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778" w:type="pct"/>
            <w:vMerge/>
            <w:tcBorders>
              <w:right w:val="nil"/>
            </w:tcBorders>
          </w:tcPr>
          <w:p w14:paraId="1A68D38A" w14:textId="77777777" w:rsidR="00525B19" w:rsidRDefault="00525B19">
            <w:pPr>
              <w:spacing w:line="360" w:lineRule="auto"/>
              <w:rPr>
                <w:rFonts w:ascii="Times New Roman" w:hAnsi="Times New Roman"/>
                <w:bCs/>
                <w:sz w:val="24"/>
                <w:szCs w:val="32"/>
              </w:rPr>
            </w:pPr>
          </w:p>
        </w:tc>
      </w:tr>
      <w:tr w:rsidR="00525B19" w14:paraId="6A19BA9A" w14:textId="77777777">
        <w:trPr>
          <w:trHeight w:val="342"/>
          <w:jc w:val="center"/>
        </w:trPr>
        <w:tc>
          <w:tcPr>
            <w:tcW w:w="625" w:type="pct"/>
            <w:vMerge/>
            <w:tcBorders>
              <w:left w:val="nil"/>
            </w:tcBorders>
            <w:vAlign w:val="center"/>
          </w:tcPr>
          <w:p w14:paraId="7B233349" w14:textId="77777777" w:rsidR="00525B19" w:rsidRDefault="00525B19">
            <w:pPr>
              <w:spacing w:line="240" w:lineRule="atLeast"/>
              <w:jc w:val="center"/>
              <w:rPr>
                <w:rFonts w:ascii="Times New Roman" w:hAnsi="Times New Roman"/>
                <w:bCs/>
                <w:szCs w:val="32"/>
              </w:rPr>
            </w:pPr>
          </w:p>
        </w:tc>
        <w:tc>
          <w:tcPr>
            <w:tcW w:w="936" w:type="pct"/>
            <w:vMerge/>
            <w:vAlign w:val="center"/>
          </w:tcPr>
          <w:p w14:paraId="10736657" w14:textId="77777777" w:rsidR="00525B19" w:rsidRDefault="00525B19">
            <w:pPr>
              <w:spacing w:line="240" w:lineRule="atLeast"/>
              <w:jc w:val="center"/>
              <w:rPr>
                <w:rFonts w:ascii="Times New Roman" w:hAnsi="Times New Roman"/>
                <w:bCs/>
                <w:szCs w:val="32"/>
              </w:rPr>
            </w:pPr>
          </w:p>
        </w:tc>
        <w:tc>
          <w:tcPr>
            <w:tcW w:w="498" w:type="pct"/>
            <w:vMerge/>
            <w:vAlign w:val="center"/>
          </w:tcPr>
          <w:p w14:paraId="3629E3F5" w14:textId="77777777" w:rsidR="00525B19" w:rsidRDefault="00525B19">
            <w:pPr>
              <w:spacing w:line="240" w:lineRule="atLeast"/>
              <w:jc w:val="center"/>
              <w:rPr>
                <w:rFonts w:ascii="Times New Roman" w:hAnsi="Times New Roman"/>
                <w:bCs/>
                <w:szCs w:val="32"/>
              </w:rPr>
            </w:pPr>
          </w:p>
        </w:tc>
        <w:tc>
          <w:tcPr>
            <w:tcW w:w="441" w:type="pct"/>
            <w:vAlign w:val="center"/>
          </w:tcPr>
          <w:p w14:paraId="001B0B5E"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伴生</w:t>
            </w:r>
          </w:p>
          <w:p w14:paraId="288FD510"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毒物</w:t>
            </w:r>
          </w:p>
        </w:tc>
        <w:tc>
          <w:tcPr>
            <w:tcW w:w="556" w:type="pct"/>
            <w:vAlign w:val="center"/>
          </w:tcPr>
          <w:p w14:paraId="30ED9E55"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扩散</w:t>
            </w:r>
          </w:p>
        </w:tc>
        <w:tc>
          <w:tcPr>
            <w:tcW w:w="692" w:type="pct"/>
            <w:vAlign w:val="center"/>
          </w:tcPr>
          <w:p w14:paraId="26DFEABD"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473" w:type="pct"/>
            <w:vAlign w:val="center"/>
          </w:tcPr>
          <w:p w14:paraId="773D0F8D"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778" w:type="pct"/>
            <w:vMerge/>
            <w:tcBorders>
              <w:right w:val="nil"/>
            </w:tcBorders>
          </w:tcPr>
          <w:p w14:paraId="7C8A8B94" w14:textId="77777777" w:rsidR="00525B19" w:rsidRDefault="00525B19">
            <w:pPr>
              <w:spacing w:line="360" w:lineRule="auto"/>
              <w:rPr>
                <w:rFonts w:ascii="Times New Roman" w:hAnsi="Times New Roman"/>
                <w:bCs/>
                <w:sz w:val="24"/>
                <w:szCs w:val="32"/>
              </w:rPr>
            </w:pPr>
          </w:p>
        </w:tc>
      </w:tr>
      <w:tr w:rsidR="00525B19" w14:paraId="201338AC" w14:textId="77777777">
        <w:trPr>
          <w:trHeight w:val="405"/>
          <w:jc w:val="center"/>
        </w:trPr>
        <w:tc>
          <w:tcPr>
            <w:tcW w:w="625" w:type="pct"/>
            <w:vMerge/>
            <w:tcBorders>
              <w:left w:val="nil"/>
              <w:bottom w:val="single" w:sz="12" w:space="0" w:color="auto"/>
            </w:tcBorders>
            <w:vAlign w:val="center"/>
          </w:tcPr>
          <w:p w14:paraId="7818A04D" w14:textId="77777777" w:rsidR="00525B19" w:rsidRDefault="00525B19">
            <w:pPr>
              <w:spacing w:line="240" w:lineRule="atLeast"/>
              <w:jc w:val="center"/>
              <w:rPr>
                <w:rFonts w:ascii="Times New Roman" w:hAnsi="Times New Roman"/>
                <w:bCs/>
                <w:szCs w:val="32"/>
              </w:rPr>
            </w:pPr>
          </w:p>
        </w:tc>
        <w:tc>
          <w:tcPr>
            <w:tcW w:w="936" w:type="pct"/>
            <w:vMerge/>
            <w:tcBorders>
              <w:bottom w:val="single" w:sz="12" w:space="0" w:color="auto"/>
            </w:tcBorders>
            <w:vAlign w:val="center"/>
          </w:tcPr>
          <w:p w14:paraId="63CA9B90" w14:textId="77777777" w:rsidR="00525B19" w:rsidRDefault="00525B19">
            <w:pPr>
              <w:spacing w:line="240" w:lineRule="atLeast"/>
              <w:jc w:val="center"/>
              <w:rPr>
                <w:rFonts w:ascii="Times New Roman" w:hAnsi="Times New Roman"/>
                <w:bCs/>
                <w:szCs w:val="32"/>
              </w:rPr>
            </w:pPr>
          </w:p>
        </w:tc>
        <w:tc>
          <w:tcPr>
            <w:tcW w:w="940" w:type="pct"/>
            <w:gridSpan w:val="2"/>
            <w:tcBorders>
              <w:bottom w:val="single" w:sz="12" w:space="0" w:color="auto"/>
            </w:tcBorders>
            <w:vAlign w:val="center"/>
          </w:tcPr>
          <w:p w14:paraId="6EBECB3C"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液态</w:t>
            </w:r>
          </w:p>
        </w:tc>
        <w:tc>
          <w:tcPr>
            <w:tcW w:w="556" w:type="pct"/>
            <w:tcBorders>
              <w:bottom w:val="single" w:sz="12" w:space="0" w:color="auto"/>
            </w:tcBorders>
            <w:vAlign w:val="center"/>
          </w:tcPr>
          <w:p w14:paraId="2887BA87"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w:t>
            </w:r>
          </w:p>
        </w:tc>
        <w:tc>
          <w:tcPr>
            <w:tcW w:w="692" w:type="pct"/>
            <w:tcBorders>
              <w:bottom w:val="single" w:sz="12" w:space="0" w:color="auto"/>
            </w:tcBorders>
            <w:vAlign w:val="center"/>
          </w:tcPr>
          <w:p w14:paraId="7A0B9F16"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漫流、雨污水管网</w:t>
            </w:r>
          </w:p>
        </w:tc>
        <w:tc>
          <w:tcPr>
            <w:tcW w:w="473" w:type="pct"/>
            <w:tcBorders>
              <w:bottom w:val="single" w:sz="12" w:space="0" w:color="auto"/>
            </w:tcBorders>
            <w:vAlign w:val="center"/>
          </w:tcPr>
          <w:p w14:paraId="2AE30B3A" w14:textId="77777777" w:rsidR="00525B19" w:rsidRDefault="00E67F7E">
            <w:pPr>
              <w:spacing w:line="240" w:lineRule="atLeast"/>
              <w:jc w:val="center"/>
              <w:rPr>
                <w:rFonts w:ascii="Times New Roman" w:hAnsi="Times New Roman"/>
                <w:bCs/>
                <w:szCs w:val="32"/>
              </w:rPr>
            </w:pPr>
            <w:r>
              <w:rPr>
                <w:rFonts w:ascii="Times New Roman" w:hAnsi="Times New Roman" w:hint="eastAsia"/>
                <w:bCs/>
                <w:szCs w:val="32"/>
              </w:rPr>
              <w:t>渗透</w:t>
            </w:r>
          </w:p>
        </w:tc>
        <w:tc>
          <w:tcPr>
            <w:tcW w:w="778" w:type="pct"/>
            <w:vMerge/>
            <w:tcBorders>
              <w:bottom w:val="single" w:sz="12" w:space="0" w:color="auto"/>
              <w:right w:val="nil"/>
            </w:tcBorders>
          </w:tcPr>
          <w:p w14:paraId="633269D7" w14:textId="77777777" w:rsidR="00525B19" w:rsidRDefault="00525B19">
            <w:pPr>
              <w:spacing w:line="360" w:lineRule="auto"/>
              <w:rPr>
                <w:rFonts w:ascii="Times New Roman" w:hAnsi="Times New Roman"/>
                <w:bCs/>
                <w:sz w:val="24"/>
                <w:szCs w:val="32"/>
              </w:rPr>
            </w:pPr>
          </w:p>
        </w:tc>
      </w:tr>
    </w:tbl>
    <w:p w14:paraId="1C71D09D"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根据以上分析，本项目的事故风险类型确定为物料泄漏。</w:t>
      </w:r>
      <w:r>
        <w:rPr>
          <w:rFonts w:ascii="Times New Roman" w:hAnsi="Times New Roman" w:hint="eastAsia"/>
          <w:sz w:val="24"/>
        </w:rPr>
        <w:t>根据本项目所使用的原料类型，</w:t>
      </w:r>
      <w:r>
        <w:rPr>
          <w:rFonts w:ascii="Times New Roman" w:hAnsi="Times New Roman"/>
          <w:sz w:val="24"/>
        </w:rPr>
        <w:t>本次评价选取毒性物质</w:t>
      </w:r>
      <w:r>
        <w:rPr>
          <w:rFonts w:ascii="Times New Roman" w:hAnsi="Times New Roman" w:hint="eastAsia"/>
          <w:sz w:val="24"/>
        </w:rPr>
        <w:t>盐酸</w:t>
      </w:r>
      <w:r>
        <w:rPr>
          <w:rFonts w:ascii="Times New Roman" w:hAnsi="Times New Roman"/>
          <w:sz w:val="24"/>
        </w:rPr>
        <w:t>、</w:t>
      </w:r>
      <w:r>
        <w:rPr>
          <w:rFonts w:ascii="Times New Roman" w:hAnsi="Times New Roman" w:hint="eastAsia"/>
          <w:sz w:val="24"/>
        </w:rPr>
        <w:t>乙酸乙酯</w:t>
      </w:r>
      <w:r>
        <w:rPr>
          <w:rFonts w:ascii="Times New Roman" w:hAnsi="Times New Roman"/>
          <w:sz w:val="24"/>
        </w:rPr>
        <w:t>作为有毒物质泄漏扩散的分析对象。</w:t>
      </w:r>
    </w:p>
    <w:p w14:paraId="555CDE5E" w14:textId="77777777" w:rsidR="00525B19" w:rsidRDefault="00E67F7E">
      <w:pPr>
        <w:pStyle w:val="2"/>
        <w:spacing w:line="360" w:lineRule="auto"/>
        <w:rPr>
          <w:rFonts w:ascii="Times New Roman" w:hAnsi="Times New Roman"/>
        </w:rPr>
      </w:pPr>
      <w:bookmarkStart w:id="61" w:name="_Toc92180341"/>
      <w:r>
        <w:rPr>
          <w:rFonts w:ascii="Times New Roman" w:hAnsi="Times New Roman"/>
        </w:rPr>
        <w:t xml:space="preserve">3.4 </w:t>
      </w:r>
      <w:r>
        <w:rPr>
          <w:rFonts w:ascii="Times New Roman" w:hAnsi="Times New Roman"/>
        </w:rPr>
        <w:t>环境风险识别结果</w:t>
      </w:r>
      <w:bookmarkEnd w:id="61"/>
    </w:p>
    <w:p w14:paraId="66CB92FD" w14:textId="77777777" w:rsidR="00525B19" w:rsidRDefault="00E67F7E">
      <w:pPr>
        <w:adjustRightInd w:val="0"/>
        <w:snapToGrid w:val="0"/>
        <w:spacing w:line="360" w:lineRule="auto"/>
        <w:ind w:firstLineChars="200" w:firstLine="480"/>
        <w:rPr>
          <w:rFonts w:ascii="Times New Roman" w:hAnsi="Times New Roman"/>
          <w:sz w:val="32"/>
          <w:szCs w:val="32"/>
        </w:rPr>
      </w:pPr>
      <w:r>
        <w:rPr>
          <w:rFonts w:ascii="Times New Roman" w:hAnsi="Times New Roman"/>
          <w:bCs/>
          <w:sz w:val="24"/>
          <w:szCs w:val="32"/>
        </w:rPr>
        <w:t>本项目环境风险识别结果汇总情况见下表</w:t>
      </w:r>
      <w:r>
        <w:rPr>
          <w:rFonts w:ascii="Times New Roman" w:hAnsi="Times New Roman" w:hint="eastAsia"/>
          <w:bCs/>
          <w:sz w:val="24"/>
          <w:szCs w:val="32"/>
        </w:rPr>
        <w:t>3-</w:t>
      </w:r>
      <w:r>
        <w:rPr>
          <w:rFonts w:ascii="Times New Roman" w:hAnsi="Times New Roman"/>
          <w:bCs/>
          <w:sz w:val="24"/>
          <w:szCs w:val="32"/>
        </w:rPr>
        <w:t>5</w:t>
      </w:r>
      <w:r>
        <w:rPr>
          <w:rFonts w:ascii="Times New Roman" w:hAnsi="Times New Roman"/>
          <w:bCs/>
          <w:sz w:val="24"/>
          <w:szCs w:val="32"/>
        </w:rPr>
        <w:t>。</w:t>
      </w:r>
    </w:p>
    <w:p w14:paraId="2AD2E1C2" w14:textId="77777777" w:rsidR="00525B19" w:rsidRDefault="00E67F7E">
      <w:pPr>
        <w:jc w:val="center"/>
        <w:rPr>
          <w:rFonts w:ascii="Times New Roman" w:hAnsi="Times New Roman"/>
          <w:b/>
          <w:sz w:val="24"/>
          <w:szCs w:val="32"/>
        </w:rPr>
      </w:pPr>
      <w:r>
        <w:rPr>
          <w:rFonts w:ascii="Times New Roman" w:hAnsi="Times New Roman"/>
          <w:b/>
          <w:sz w:val="24"/>
          <w:szCs w:val="32"/>
        </w:rPr>
        <w:t>表</w:t>
      </w:r>
      <w:r>
        <w:rPr>
          <w:rFonts w:ascii="Times New Roman" w:hAnsi="Times New Roman"/>
          <w:b/>
          <w:sz w:val="24"/>
          <w:szCs w:val="32"/>
        </w:rPr>
        <w:t>3-5</w:t>
      </w:r>
      <w:r>
        <w:rPr>
          <w:rFonts w:ascii="Times New Roman" w:hAnsi="Times New Roman"/>
          <w:b/>
          <w:sz w:val="24"/>
          <w:szCs w:val="32"/>
        </w:rPr>
        <w:t>建设项目环境风险识别汇总表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871"/>
        <w:gridCol w:w="1381"/>
        <w:gridCol w:w="1704"/>
        <w:gridCol w:w="1309"/>
        <w:gridCol w:w="1456"/>
        <w:gridCol w:w="1249"/>
      </w:tblGrid>
      <w:tr w:rsidR="00525B19" w14:paraId="6ADBD631" w14:textId="77777777">
        <w:trPr>
          <w:trHeight w:val="332"/>
          <w:jc w:val="center"/>
        </w:trPr>
        <w:tc>
          <w:tcPr>
            <w:tcW w:w="323" w:type="pct"/>
            <w:tcBorders>
              <w:top w:val="single" w:sz="12" w:space="0" w:color="auto"/>
              <w:left w:val="nil"/>
              <w:bottom w:val="single" w:sz="6" w:space="0" w:color="000000"/>
              <w:right w:val="single" w:sz="6" w:space="0" w:color="auto"/>
            </w:tcBorders>
            <w:vAlign w:val="center"/>
          </w:tcPr>
          <w:p w14:paraId="772B8DE4" w14:textId="77777777" w:rsidR="00525B19" w:rsidRDefault="00E67F7E">
            <w:pPr>
              <w:jc w:val="center"/>
              <w:rPr>
                <w:rFonts w:ascii="Times New Roman" w:hAnsi="Times New Roman"/>
                <w:b/>
                <w:snapToGrid w:val="0"/>
                <w:szCs w:val="21"/>
              </w:rPr>
            </w:pPr>
            <w:r>
              <w:rPr>
                <w:rFonts w:ascii="Times New Roman" w:hAnsi="Times New Roman"/>
                <w:b/>
                <w:snapToGrid w:val="0"/>
                <w:szCs w:val="21"/>
              </w:rPr>
              <w:t>序号</w:t>
            </w:r>
          </w:p>
        </w:tc>
        <w:tc>
          <w:tcPr>
            <w:tcW w:w="511" w:type="pct"/>
            <w:tcBorders>
              <w:top w:val="single" w:sz="12" w:space="0" w:color="auto"/>
              <w:left w:val="single" w:sz="6" w:space="0" w:color="auto"/>
              <w:bottom w:val="single" w:sz="6" w:space="0" w:color="000000"/>
              <w:right w:val="single" w:sz="6" w:space="0" w:color="auto"/>
            </w:tcBorders>
            <w:vAlign w:val="center"/>
          </w:tcPr>
          <w:p w14:paraId="5CEF496E" w14:textId="77777777" w:rsidR="00525B19" w:rsidRDefault="00E67F7E">
            <w:pPr>
              <w:jc w:val="center"/>
              <w:rPr>
                <w:rFonts w:ascii="Times New Roman" w:hAnsi="Times New Roman"/>
                <w:b/>
                <w:snapToGrid w:val="0"/>
                <w:szCs w:val="21"/>
              </w:rPr>
            </w:pPr>
            <w:r>
              <w:rPr>
                <w:rFonts w:ascii="Times New Roman" w:hAnsi="Times New Roman"/>
                <w:b/>
                <w:snapToGrid w:val="0"/>
                <w:szCs w:val="21"/>
              </w:rPr>
              <w:t>危险单元</w:t>
            </w:r>
          </w:p>
        </w:tc>
        <w:tc>
          <w:tcPr>
            <w:tcW w:w="810" w:type="pct"/>
            <w:tcBorders>
              <w:top w:val="single" w:sz="12" w:space="0" w:color="auto"/>
              <w:left w:val="single" w:sz="6" w:space="0" w:color="auto"/>
              <w:bottom w:val="single" w:sz="6" w:space="0" w:color="000000"/>
              <w:right w:val="single" w:sz="6" w:space="0" w:color="auto"/>
            </w:tcBorders>
            <w:vAlign w:val="center"/>
          </w:tcPr>
          <w:p w14:paraId="62E0E67D" w14:textId="77777777" w:rsidR="00525B19" w:rsidRDefault="00E67F7E">
            <w:pPr>
              <w:jc w:val="center"/>
              <w:rPr>
                <w:rFonts w:ascii="Times New Roman" w:hAnsi="Times New Roman"/>
                <w:b/>
                <w:snapToGrid w:val="0"/>
                <w:szCs w:val="21"/>
              </w:rPr>
            </w:pPr>
            <w:r>
              <w:rPr>
                <w:rFonts w:ascii="Times New Roman" w:hAnsi="Times New Roman"/>
                <w:b/>
                <w:snapToGrid w:val="0"/>
                <w:szCs w:val="21"/>
              </w:rPr>
              <w:t>风险源</w:t>
            </w:r>
          </w:p>
        </w:tc>
        <w:tc>
          <w:tcPr>
            <w:tcW w:w="1000" w:type="pct"/>
            <w:tcBorders>
              <w:top w:val="single" w:sz="12" w:space="0" w:color="auto"/>
              <w:left w:val="single" w:sz="6" w:space="0" w:color="auto"/>
              <w:bottom w:val="single" w:sz="6" w:space="0" w:color="000000"/>
              <w:right w:val="single" w:sz="6" w:space="0" w:color="auto"/>
            </w:tcBorders>
            <w:vAlign w:val="center"/>
          </w:tcPr>
          <w:p w14:paraId="68F727F8" w14:textId="77777777" w:rsidR="00525B19" w:rsidRDefault="00E67F7E">
            <w:pPr>
              <w:jc w:val="center"/>
              <w:rPr>
                <w:rFonts w:ascii="Times New Roman" w:hAnsi="Times New Roman"/>
                <w:b/>
                <w:snapToGrid w:val="0"/>
                <w:szCs w:val="21"/>
              </w:rPr>
            </w:pPr>
            <w:r>
              <w:rPr>
                <w:rFonts w:ascii="Times New Roman" w:hAnsi="Times New Roman"/>
                <w:b/>
                <w:snapToGrid w:val="0"/>
                <w:szCs w:val="21"/>
              </w:rPr>
              <w:t>主要危险物质</w:t>
            </w:r>
          </w:p>
        </w:tc>
        <w:tc>
          <w:tcPr>
            <w:tcW w:w="768" w:type="pct"/>
            <w:tcBorders>
              <w:top w:val="single" w:sz="12" w:space="0" w:color="auto"/>
              <w:left w:val="single" w:sz="6" w:space="0" w:color="auto"/>
              <w:bottom w:val="single" w:sz="6" w:space="0" w:color="000000"/>
              <w:right w:val="single" w:sz="6" w:space="0" w:color="auto"/>
            </w:tcBorders>
            <w:vAlign w:val="center"/>
          </w:tcPr>
          <w:p w14:paraId="6CC537C6" w14:textId="77777777" w:rsidR="00525B19" w:rsidRDefault="00E67F7E">
            <w:pPr>
              <w:jc w:val="center"/>
              <w:rPr>
                <w:rFonts w:ascii="Times New Roman" w:hAnsi="Times New Roman"/>
                <w:b/>
                <w:snapToGrid w:val="0"/>
                <w:szCs w:val="21"/>
              </w:rPr>
            </w:pPr>
            <w:r>
              <w:rPr>
                <w:rFonts w:ascii="Times New Roman" w:hAnsi="Times New Roman"/>
                <w:b/>
                <w:snapToGrid w:val="0"/>
                <w:szCs w:val="21"/>
              </w:rPr>
              <w:t>环境风险类别</w:t>
            </w:r>
          </w:p>
        </w:tc>
        <w:tc>
          <w:tcPr>
            <w:tcW w:w="854" w:type="pct"/>
            <w:tcBorders>
              <w:top w:val="single" w:sz="12" w:space="0" w:color="auto"/>
              <w:left w:val="single" w:sz="6" w:space="0" w:color="auto"/>
              <w:bottom w:val="single" w:sz="6" w:space="0" w:color="000000"/>
              <w:right w:val="single" w:sz="6" w:space="0" w:color="auto"/>
            </w:tcBorders>
            <w:vAlign w:val="center"/>
          </w:tcPr>
          <w:p w14:paraId="64F9893C" w14:textId="77777777" w:rsidR="00525B19" w:rsidRDefault="00E67F7E">
            <w:pPr>
              <w:jc w:val="center"/>
              <w:rPr>
                <w:rFonts w:ascii="Times New Roman" w:hAnsi="Times New Roman"/>
                <w:b/>
                <w:snapToGrid w:val="0"/>
                <w:szCs w:val="21"/>
              </w:rPr>
            </w:pPr>
            <w:r>
              <w:rPr>
                <w:rFonts w:ascii="Times New Roman" w:hAnsi="Times New Roman"/>
                <w:b/>
                <w:snapToGrid w:val="0"/>
                <w:szCs w:val="21"/>
              </w:rPr>
              <w:t>环境影响途径</w:t>
            </w:r>
          </w:p>
        </w:tc>
        <w:tc>
          <w:tcPr>
            <w:tcW w:w="733" w:type="pct"/>
            <w:tcBorders>
              <w:top w:val="single" w:sz="12" w:space="0" w:color="auto"/>
              <w:left w:val="single" w:sz="6" w:space="0" w:color="auto"/>
              <w:bottom w:val="single" w:sz="6" w:space="0" w:color="000000"/>
              <w:right w:val="nil"/>
            </w:tcBorders>
            <w:vAlign w:val="center"/>
          </w:tcPr>
          <w:p w14:paraId="5412A8A0" w14:textId="77777777" w:rsidR="00525B19" w:rsidRDefault="00E67F7E">
            <w:pPr>
              <w:jc w:val="center"/>
              <w:rPr>
                <w:rFonts w:ascii="Times New Roman" w:hAnsi="Times New Roman"/>
                <w:b/>
                <w:snapToGrid w:val="0"/>
                <w:szCs w:val="21"/>
              </w:rPr>
            </w:pPr>
            <w:r>
              <w:rPr>
                <w:rFonts w:ascii="Times New Roman" w:hAnsi="Times New Roman"/>
                <w:b/>
                <w:snapToGrid w:val="0"/>
                <w:szCs w:val="21"/>
              </w:rPr>
              <w:t>可能受影响的环境敏感目标</w:t>
            </w:r>
          </w:p>
        </w:tc>
      </w:tr>
      <w:tr w:rsidR="00525B19" w14:paraId="2CEB247D" w14:textId="77777777">
        <w:trPr>
          <w:trHeight w:val="439"/>
          <w:jc w:val="center"/>
        </w:trPr>
        <w:tc>
          <w:tcPr>
            <w:tcW w:w="323" w:type="pct"/>
            <w:vMerge w:val="restart"/>
            <w:tcBorders>
              <w:top w:val="single" w:sz="6" w:space="0" w:color="000000"/>
              <w:left w:val="nil"/>
              <w:right w:val="single" w:sz="6" w:space="0" w:color="auto"/>
            </w:tcBorders>
            <w:vAlign w:val="center"/>
          </w:tcPr>
          <w:p w14:paraId="0EB50E5D" w14:textId="77777777" w:rsidR="00525B19" w:rsidRDefault="00E67F7E">
            <w:pPr>
              <w:spacing w:line="240" w:lineRule="atLeast"/>
              <w:jc w:val="center"/>
              <w:rPr>
                <w:rFonts w:ascii="Times New Roman" w:hAnsi="Times New Roman"/>
                <w:bCs/>
                <w:snapToGrid w:val="0"/>
                <w:szCs w:val="21"/>
              </w:rPr>
            </w:pPr>
            <w:r>
              <w:rPr>
                <w:rFonts w:ascii="Times New Roman" w:hAnsi="Times New Roman"/>
                <w:bCs/>
                <w:snapToGrid w:val="0"/>
                <w:szCs w:val="21"/>
              </w:rPr>
              <w:lastRenderedPageBreak/>
              <w:t>1</w:t>
            </w:r>
          </w:p>
        </w:tc>
        <w:tc>
          <w:tcPr>
            <w:tcW w:w="511" w:type="pct"/>
            <w:vMerge w:val="restart"/>
            <w:tcBorders>
              <w:top w:val="single" w:sz="6" w:space="0" w:color="000000"/>
              <w:left w:val="single" w:sz="6" w:space="0" w:color="auto"/>
              <w:right w:val="single" w:sz="6" w:space="0" w:color="auto"/>
            </w:tcBorders>
            <w:vAlign w:val="center"/>
          </w:tcPr>
          <w:p w14:paraId="52F4C34D" w14:textId="77777777" w:rsidR="00525B19" w:rsidRDefault="00E67F7E">
            <w:pPr>
              <w:spacing w:line="240" w:lineRule="atLeast"/>
              <w:jc w:val="center"/>
              <w:rPr>
                <w:rFonts w:ascii="Times New Roman" w:hAnsi="Times New Roman"/>
                <w:bCs/>
                <w:snapToGrid w:val="0"/>
                <w:szCs w:val="21"/>
              </w:rPr>
            </w:pPr>
            <w:r>
              <w:rPr>
                <w:rFonts w:ascii="Times New Roman" w:hAnsi="Times New Roman"/>
                <w:bCs/>
                <w:snapToGrid w:val="0"/>
                <w:szCs w:val="21"/>
              </w:rPr>
              <w:t>生产车间</w:t>
            </w:r>
          </w:p>
        </w:tc>
        <w:tc>
          <w:tcPr>
            <w:tcW w:w="810" w:type="pct"/>
            <w:vMerge w:val="restart"/>
            <w:tcBorders>
              <w:top w:val="single" w:sz="6" w:space="0" w:color="000000"/>
              <w:left w:val="single" w:sz="6" w:space="0" w:color="auto"/>
              <w:right w:val="single" w:sz="6" w:space="0" w:color="auto"/>
            </w:tcBorders>
            <w:vAlign w:val="center"/>
          </w:tcPr>
          <w:p w14:paraId="12F53FAF" w14:textId="77777777" w:rsidR="00525B19" w:rsidRDefault="00E67F7E">
            <w:pPr>
              <w:spacing w:line="240" w:lineRule="atLeast"/>
              <w:rPr>
                <w:rFonts w:ascii="Times New Roman" w:hAnsi="Times New Roman"/>
                <w:bCs/>
                <w:snapToGrid w:val="0"/>
                <w:szCs w:val="21"/>
              </w:rPr>
            </w:pPr>
            <w:r>
              <w:rPr>
                <w:rFonts w:ascii="Times New Roman" w:hAnsi="Times New Roman" w:hint="eastAsia"/>
                <w:bCs/>
                <w:snapToGrid w:val="0"/>
                <w:szCs w:val="21"/>
              </w:rPr>
              <w:t>压力容器（反应釜）；蒸汽管道、输料管道</w:t>
            </w:r>
          </w:p>
        </w:tc>
        <w:tc>
          <w:tcPr>
            <w:tcW w:w="1000" w:type="pct"/>
            <w:vMerge w:val="restart"/>
            <w:tcBorders>
              <w:top w:val="single" w:sz="6" w:space="0" w:color="000000"/>
              <w:left w:val="single" w:sz="6" w:space="0" w:color="auto"/>
              <w:right w:val="single" w:sz="6" w:space="0" w:color="auto"/>
            </w:tcBorders>
            <w:vAlign w:val="center"/>
          </w:tcPr>
          <w:p w14:paraId="6598E6D4" w14:textId="77777777" w:rsidR="00525B19" w:rsidRDefault="00E67F7E">
            <w:pPr>
              <w:spacing w:line="240" w:lineRule="atLeast"/>
              <w:jc w:val="center"/>
              <w:rPr>
                <w:rFonts w:ascii="Times New Roman" w:hAnsi="Times New Roman"/>
                <w:bCs/>
                <w:snapToGrid w:val="0"/>
                <w:szCs w:val="21"/>
              </w:rPr>
            </w:pPr>
            <w:r>
              <w:rPr>
                <w:rFonts w:ascii="Times New Roman" w:hAnsi="Times New Roman" w:hint="eastAsia"/>
                <w:bCs/>
                <w:snapToGrid w:val="0"/>
                <w:szCs w:val="21"/>
              </w:rPr>
              <w:t>各类化学物质</w:t>
            </w:r>
          </w:p>
        </w:tc>
        <w:tc>
          <w:tcPr>
            <w:tcW w:w="768" w:type="pct"/>
            <w:tcBorders>
              <w:top w:val="single" w:sz="6" w:space="0" w:color="000000"/>
              <w:left w:val="single" w:sz="6" w:space="0" w:color="auto"/>
              <w:right w:val="single" w:sz="6" w:space="0" w:color="auto"/>
            </w:tcBorders>
            <w:vAlign w:val="center"/>
          </w:tcPr>
          <w:p w14:paraId="35DC2D15" w14:textId="77777777" w:rsidR="00525B19" w:rsidRDefault="00E67F7E">
            <w:pPr>
              <w:spacing w:line="240" w:lineRule="atLeast"/>
              <w:ind w:firstLineChars="50" w:firstLine="105"/>
              <w:jc w:val="center"/>
              <w:rPr>
                <w:rFonts w:ascii="Times New Roman" w:hAnsi="Times New Roman"/>
                <w:bCs/>
                <w:snapToGrid w:val="0"/>
                <w:szCs w:val="21"/>
              </w:rPr>
            </w:pPr>
            <w:r>
              <w:rPr>
                <w:rFonts w:ascii="Times New Roman" w:hAnsi="Times New Roman" w:hint="eastAsia"/>
                <w:szCs w:val="21"/>
              </w:rPr>
              <w:t>泄漏</w:t>
            </w:r>
          </w:p>
        </w:tc>
        <w:tc>
          <w:tcPr>
            <w:tcW w:w="854" w:type="pct"/>
            <w:tcBorders>
              <w:top w:val="single" w:sz="6" w:space="0" w:color="000000"/>
              <w:left w:val="single" w:sz="6" w:space="0" w:color="auto"/>
              <w:right w:val="single" w:sz="6" w:space="0" w:color="auto"/>
            </w:tcBorders>
            <w:vAlign w:val="center"/>
          </w:tcPr>
          <w:p w14:paraId="5ABA3ED7" w14:textId="77777777" w:rsidR="00525B19" w:rsidRDefault="00E67F7E">
            <w:pPr>
              <w:spacing w:line="240" w:lineRule="atLeast"/>
              <w:jc w:val="center"/>
              <w:rPr>
                <w:rFonts w:ascii="Times New Roman" w:hAnsi="Times New Roman"/>
                <w:bCs/>
                <w:snapToGrid w:val="0"/>
                <w:szCs w:val="21"/>
              </w:rPr>
            </w:pPr>
            <w:r>
              <w:rPr>
                <w:rFonts w:ascii="Times New Roman" w:hAnsi="Times New Roman" w:hint="eastAsia"/>
                <w:bCs/>
                <w:snapToGrid w:val="0"/>
                <w:szCs w:val="21"/>
              </w:rPr>
              <w:t>扩散</w:t>
            </w:r>
          </w:p>
        </w:tc>
        <w:tc>
          <w:tcPr>
            <w:tcW w:w="733" w:type="pct"/>
            <w:vMerge w:val="restart"/>
            <w:tcBorders>
              <w:top w:val="single" w:sz="6" w:space="0" w:color="000000"/>
              <w:left w:val="single" w:sz="6" w:space="0" w:color="auto"/>
              <w:right w:val="nil"/>
            </w:tcBorders>
            <w:vAlign w:val="center"/>
          </w:tcPr>
          <w:p w14:paraId="3609B17F" w14:textId="77777777" w:rsidR="00525B19" w:rsidRDefault="00E67F7E">
            <w:pPr>
              <w:jc w:val="center"/>
              <w:rPr>
                <w:rFonts w:ascii="Times New Roman" w:hAnsi="Times New Roman"/>
                <w:bCs/>
                <w:snapToGrid w:val="0"/>
                <w:szCs w:val="21"/>
              </w:rPr>
            </w:pPr>
            <w:r>
              <w:rPr>
                <w:rFonts w:ascii="Times New Roman" w:hAnsi="Times New Roman" w:hint="eastAsia"/>
                <w:bCs/>
                <w:snapToGrid w:val="0"/>
                <w:szCs w:val="21"/>
              </w:rPr>
              <w:t>具体见表</w:t>
            </w:r>
            <w:r>
              <w:rPr>
                <w:rFonts w:ascii="Times New Roman" w:hAnsi="Times New Roman" w:hint="eastAsia"/>
                <w:bCs/>
                <w:snapToGrid w:val="0"/>
                <w:szCs w:val="21"/>
              </w:rPr>
              <w:t>2-</w:t>
            </w:r>
            <w:r>
              <w:rPr>
                <w:rFonts w:ascii="Times New Roman" w:hAnsi="Times New Roman"/>
                <w:bCs/>
                <w:snapToGrid w:val="0"/>
                <w:szCs w:val="21"/>
              </w:rPr>
              <w:t>10</w:t>
            </w:r>
            <w:r>
              <w:rPr>
                <w:rFonts w:ascii="Times New Roman" w:hAnsi="Times New Roman" w:hint="eastAsia"/>
                <w:bCs/>
                <w:snapToGrid w:val="0"/>
                <w:szCs w:val="21"/>
              </w:rPr>
              <w:t>。</w:t>
            </w:r>
          </w:p>
        </w:tc>
      </w:tr>
      <w:tr w:rsidR="00525B19" w14:paraId="65B573E6" w14:textId="77777777">
        <w:trPr>
          <w:trHeight w:val="1120"/>
          <w:jc w:val="center"/>
        </w:trPr>
        <w:tc>
          <w:tcPr>
            <w:tcW w:w="323" w:type="pct"/>
            <w:vMerge/>
            <w:tcBorders>
              <w:left w:val="nil"/>
              <w:right w:val="single" w:sz="6" w:space="0" w:color="auto"/>
            </w:tcBorders>
            <w:vAlign w:val="center"/>
          </w:tcPr>
          <w:p w14:paraId="53E39099" w14:textId="77777777" w:rsidR="00525B19" w:rsidRDefault="00525B19">
            <w:pPr>
              <w:spacing w:line="240" w:lineRule="atLeast"/>
              <w:jc w:val="center"/>
              <w:rPr>
                <w:rFonts w:ascii="Times New Roman" w:hAnsi="Times New Roman"/>
                <w:bCs/>
                <w:snapToGrid w:val="0"/>
                <w:szCs w:val="21"/>
              </w:rPr>
            </w:pPr>
          </w:p>
        </w:tc>
        <w:tc>
          <w:tcPr>
            <w:tcW w:w="511" w:type="pct"/>
            <w:vMerge/>
            <w:tcBorders>
              <w:left w:val="single" w:sz="6" w:space="0" w:color="auto"/>
              <w:right w:val="single" w:sz="6" w:space="0" w:color="auto"/>
            </w:tcBorders>
            <w:vAlign w:val="center"/>
          </w:tcPr>
          <w:p w14:paraId="5C2F1878" w14:textId="77777777" w:rsidR="00525B19" w:rsidRDefault="00525B19">
            <w:pPr>
              <w:spacing w:line="240" w:lineRule="atLeast"/>
              <w:jc w:val="center"/>
              <w:rPr>
                <w:rFonts w:ascii="Times New Roman" w:hAnsi="Times New Roman"/>
                <w:bCs/>
                <w:snapToGrid w:val="0"/>
                <w:szCs w:val="21"/>
              </w:rPr>
            </w:pPr>
          </w:p>
        </w:tc>
        <w:tc>
          <w:tcPr>
            <w:tcW w:w="810" w:type="pct"/>
            <w:vMerge/>
            <w:tcBorders>
              <w:left w:val="single" w:sz="6" w:space="0" w:color="auto"/>
              <w:right w:val="single" w:sz="6" w:space="0" w:color="auto"/>
            </w:tcBorders>
            <w:vAlign w:val="center"/>
          </w:tcPr>
          <w:p w14:paraId="15CA9A19" w14:textId="77777777" w:rsidR="00525B19" w:rsidRDefault="00525B19">
            <w:pPr>
              <w:spacing w:line="240" w:lineRule="atLeast"/>
              <w:jc w:val="center"/>
              <w:rPr>
                <w:rFonts w:ascii="Times New Roman" w:hAnsi="Times New Roman"/>
                <w:bCs/>
                <w:snapToGrid w:val="0"/>
                <w:szCs w:val="21"/>
              </w:rPr>
            </w:pPr>
          </w:p>
        </w:tc>
        <w:tc>
          <w:tcPr>
            <w:tcW w:w="1000" w:type="pct"/>
            <w:vMerge/>
            <w:tcBorders>
              <w:left w:val="single" w:sz="6" w:space="0" w:color="auto"/>
              <w:right w:val="single" w:sz="6" w:space="0" w:color="auto"/>
            </w:tcBorders>
            <w:vAlign w:val="center"/>
          </w:tcPr>
          <w:p w14:paraId="18867725" w14:textId="77777777" w:rsidR="00525B19" w:rsidRDefault="00525B19">
            <w:pPr>
              <w:spacing w:line="240" w:lineRule="atLeast"/>
              <w:jc w:val="center"/>
              <w:rPr>
                <w:rFonts w:ascii="Times New Roman" w:hAnsi="Times New Roman"/>
                <w:bCs/>
                <w:snapToGrid w:val="0"/>
                <w:szCs w:val="21"/>
              </w:rPr>
            </w:pPr>
          </w:p>
        </w:tc>
        <w:tc>
          <w:tcPr>
            <w:tcW w:w="768" w:type="pct"/>
            <w:tcBorders>
              <w:left w:val="single" w:sz="6" w:space="0" w:color="auto"/>
              <w:right w:val="single" w:sz="6" w:space="0" w:color="auto"/>
            </w:tcBorders>
            <w:vAlign w:val="center"/>
          </w:tcPr>
          <w:p w14:paraId="7995738C" w14:textId="77777777" w:rsidR="00525B19" w:rsidRDefault="00E67F7E">
            <w:pPr>
              <w:widowControl/>
              <w:spacing w:line="240" w:lineRule="atLeast"/>
              <w:jc w:val="center"/>
              <w:rPr>
                <w:rFonts w:ascii="Times New Roman" w:hAnsi="Times New Roman" w:cs="宋体"/>
                <w:kern w:val="0"/>
                <w:sz w:val="24"/>
              </w:rPr>
            </w:pPr>
            <w:r>
              <w:rPr>
                <w:rFonts w:ascii="Times New Roman" w:hAnsi="Times New Roman" w:cs="宋体" w:hint="eastAsia"/>
                <w:kern w:val="0"/>
                <w:szCs w:val="21"/>
              </w:rPr>
              <w:t>高温</w:t>
            </w:r>
            <w:r>
              <w:rPr>
                <w:rFonts w:ascii="Times New Roman" w:hAnsi="Times New Roman" w:cs="宋体" w:hint="eastAsia"/>
                <w:kern w:val="0"/>
                <w:szCs w:val="21"/>
              </w:rPr>
              <w:t>/</w:t>
            </w:r>
            <w:r>
              <w:rPr>
                <w:rFonts w:ascii="Times New Roman" w:hAnsi="Times New Roman" w:cs="宋体" w:hint="eastAsia"/>
                <w:kern w:val="0"/>
                <w:szCs w:val="21"/>
              </w:rPr>
              <w:t>火灾、爆炸引发的次伴生污染</w:t>
            </w:r>
          </w:p>
        </w:tc>
        <w:tc>
          <w:tcPr>
            <w:tcW w:w="854" w:type="pct"/>
            <w:tcBorders>
              <w:left w:val="single" w:sz="6" w:space="0" w:color="auto"/>
              <w:bottom w:val="single" w:sz="6" w:space="0" w:color="auto"/>
              <w:right w:val="single" w:sz="6" w:space="0" w:color="auto"/>
            </w:tcBorders>
            <w:vAlign w:val="center"/>
          </w:tcPr>
          <w:p w14:paraId="757EA908"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w:t>
            </w:r>
          </w:p>
        </w:tc>
        <w:tc>
          <w:tcPr>
            <w:tcW w:w="733" w:type="pct"/>
            <w:vMerge/>
            <w:tcBorders>
              <w:left w:val="single" w:sz="6" w:space="0" w:color="auto"/>
              <w:right w:val="nil"/>
            </w:tcBorders>
            <w:vAlign w:val="center"/>
          </w:tcPr>
          <w:p w14:paraId="17279CC2" w14:textId="77777777" w:rsidR="00525B19" w:rsidRDefault="00525B19">
            <w:pPr>
              <w:jc w:val="center"/>
              <w:rPr>
                <w:rFonts w:ascii="Times New Roman" w:hAnsi="Times New Roman"/>
                <w:szCs w:val="21"/>
              </w:rPr>
            </w:pPr>
          </w:p>
        </w:tc>
      </w:tr>
      <w:tr w:rsidR="00525B19" w14:paraId="5740324A" w14:textId="77777777">
        <w:trPr>
          <w:trHeight w:val="829"/>
          <w:jc w:val="center"/>
        </w:trPr>
        <w:tc>
          <w:tcPr>
            <w:tcW w:w="323" w:type="pct"/>
            <w:tcBorders>
              <w:top w:val="single" w:sz="6" w:space="0" w:color="auto"/>
              <w:left w:val="nil"/>
              <w:bottom w:val="single" w:sz="6" w:space="0" w:color="auto"/>
              <w:right w:val="single" w:sz="6" w:space="0" w:color="auto"/>
            </w:tcBorders>
            <w:vAlign w:val="center"/>
          </w:tcPr>
          <w:p w14:paraId="7D2C2BF2"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2</w:t>
            </w:r>
          </w:p>
        </w:tc>
        <w:tc>
          <w:tcPr>
            <w:tcW w:w="511" w:type="pct"/>
            <w:tcBorders>
              <w:top w:val="single" w:sz="6" w:space="0" w:color="auto"/>
              <w:left w:val="single" w:sz="6" w:space="0" w:color="auto"/>
              <w:bottom w:val="single" w:sz="6" w:space="0" w:color="auto"/>
              <w:right w:val="single" w:sz="6" w:space="0" w:color="auto"/>
            </w:tcBorders>
            <w:vAlign w:val="center"/>
          </w:tcPr>
          <w:p w14:paraId="229EEA9C"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原料仓库</w:t>
            </w:r>
          </w:p>
        </w:tc>
        <w:tc>
          <w:tcPr>
            <w:tcW w:w="810" w:type="pct"/>
            <w:tcBorders>
              <w:top w:val="single" w:sz="6" w:space="0" w:color="auto"/>
              <w:left w:val="single" w:sz="6" w:space="0" w:color="auto"/>
              <w:bottom w:val="single" w:sz="6" w:space="0" w:color="auto"/>
              <w:right w:val="single" w:sz="6" w:space="0" w:color="auto"/>
            </w:tcBorders>
            <w:vAlign w:val="center"/>
          </w:tcPr>
          <w:p w14:paraId="459B3AB6"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化学品物质</w:t>
            </w:r>
          </w:p>
        </w:tc>
        <w:tc>
          <w:tcPr>
            <w:tcW w:w="1000" w:type="pct"/>
            <w:tcBorders>
              <w:top w:val="single" w:sz="6" w:space="0" w:color="auto"/>
              <w:left w:val="single" w:sz="6" w:space="0" w:color="auto"/>
              <w:bottom w:val="single" w:sz="6" w:space="0" w:color="auto"/>
              <w:right w:val="single" w:sz="6" w:space="0" w:color="auto"/>
            </w:tcBorders>
            <w:vAlign w:val="center"/>
          </w:tcPr>
          <w:p w14:paraId="6F28425D"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氢氧化钙、润滑油</w:t>
            </w:r>
          </w:p>
        </w:tc>
        <w:tc>
          <w:tcPr>
            <w:tcW w:w="768" w:type="pct"/>
            <w:tcBorders>
              <w:top w:val="single" w:sz="6" w:space="0" w:color="auto"/>
              <w:left w:val="single" w:sz="6" w:space="0" w:color="auto"/>
              <w:right w:val="single" w:sz="6" w:space="0" w:color="auto"/>
            </w:tcBorders>
            <w:vAlign w:val="center"/>
          </w:tcPr>
          <w:p w14:paraId="7686D95A" w14:textId="77777777" w:rsidR="00525B19" w:rsidRDefault="00E67F7E">
            <w:pPr>
              <w:jc w:val="center"/>
              <w:rPr>
                <w:rFonts w:ascii="Times New Roman" w:hAnsi="Times New Roman"/>
                <w:bCs/>
                <w:snapToGrid w:val="0"/>
                <w:szCs w:val="21"/>
              </w:rPr>
            </w:pPr>
            <w:r>
              <w:rPr>
                <w:rFonts w:ascii="宋体" w:hAnsi="宋体" w:cs="宋体" w:hint="eastAsia"/>
                <w:kern w:val="0"/>
                <w:szCs w:val="21"/>
              </w:rPr>
              <w:t>火灾、爆炸引发的次伴生污染</w:t>
            </w:r>
          </w:p>
        </w:tc>
        <w:tc>
          <w:tcPr>
            <w:tcW w:w="854" w:type="pct"/>
            <w:tcBorders>
              <w:top w:val="single" w:sz="6" w:space="0" w:color="auto"/>
              <w:left w:val="single" w:sz="6" w:space="0" w:color="auto"/>
              <w:right w:val="single" w:sz="6" w:space="0" w:color="auto"/>
            </w:tcBorders>
            <w:vAlign w:val="center"/>
          </w:tcPr>
          <w:p w14:paraId="2E4D3D5E" w14:textId="77777777" w:rsidR="00525B19" w:rsidRDefault="00E67F7E">
            <w:pPr>
              <w:jc w:val="center"/>
              <w:rPr>
                <w:rFonts w:ascii="Times New Roman" w:hAnsi="Times New Roman"/>
                <w:bCs/>
                <w:snapToGrid w:val="0"/>
                <w:szCs w:val="21"/>
              </w:rPr>
            </w:pPr>
            <w:r>
              <w:rPr>
                <w:rFonts w:ascii="Times New Roman" w:hAnsi="Times New Roman" w:hint="eastAsia"/>
                <w:snapToGrid w:val="0"/>
                <w:szCs w:val="21"/>
              </w:rPr>
              <w:t>漫流、雨污水管网、渗透</w:t>
            </w:r>
          </w:p>
        </w:tc>
        <w:tc>
          <w:tcPr>
            <w:tcW w:w="733" w:type="pct"/>
            <w:vMerge/>
            <w:tcBorders>
              <w:left w:val="single" w:sz="6" w:space="0" w:color="auto"/>
              <w:right w:val="nil"/>
            </w:tcBorders>
            <w:vAlign w:val="center"/>
          </w:tcPr>
          <w:p w14:paraId="643819BC" w14:textId="77777777" w:rsidR="00525B19" w:rsidRDefault="00525B19">
            <w:pPr>
              <w:jc w:val="center"/>
              <w:rPr>
                <w:rFonts w:ascii="Times New Roman" w:hAnsi="Times New Roman"/>
                <w:snapToGrid w:val="0"/>
                <w:szCs w:val="21"/>
              </w:rPr>
            </w:pPr>
          </w:p>
        </w:tc>
      </w:tr>
      <w:tr w:rsidR="00525B19" w14:paraId="78937CB4" w14:textId="77777777">
        <w:trPr>
          <w:trHeight w:val="446"/>
          <w:jc w:val="center"/>
        </w:trPr>
        <w:tc>
          <w:tcPr>
            <w:tcW w:w="323" w:type="pct"/>
            <w:vMerge w:val="restart"/>
            <w:tcBorders>
              <w:top w:val="single" w:sz="6" w:space="0" w:color="auto"/>
              <w:left w:val="nil"/>
              <w:right w:val="single" w:sz="6" w:space="0" w:color="auto"/>
            </w:tcBorders>
            <w:vAlign w:val="center"/>
          </w:tcPr>
          <w:p w14:paraId="54D6176D"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3</w:t>
            </w:r>
          </w:p>
        </w:tc>
        <w:tc>
          <w:tcPr>
            <w:tcW w:w="511" w:type="pct"/>
            <w:vMerge w:val="restart"/>
            <w:tcBorders>
              <w:top w:val="single" w:sz="6" w:space="0" w:color="auto"/>
              <w:left w:val="single" w:sz="6" w:space="0" w:color="auto"/>
              <w:right w:val="single" w:sz="6" w:space="0" w:color="auto"/>
            </w:tcBorders>
            <w:vAlign w:val="center"/>
          </w:tcPr>
          <w:p w14:paraId="344D8292"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运输</w:t>
            </w:r>
          </w:p>
        </w:tc>
        <w:tc>
          <w:tcPr>
            <w:tcW w:w="810" w:type="pct"/>
            <w:vMerge w:val="restart"/>
            <w:tcBorders>
              <w:top w:val="single" w:sz="6" w:space="0" w:color="auto"/>
              <w:left w:val="single" w:sz="6" w:space="0" w:color="auto"/>
              <w:right w:val="single" w:sz="6" w:space="0" w:color="auto"/>
            </w:tcBorders>
            <w:vAlign w:val="center"/>
          </w:tcPr>
          <w:p w14:paraId="1C96E9F1"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化学品物质</w:t>
            </w:r>
          </w:p>
        </w:tc>
        <w:tc>
          <w:tcPr>
            <w:tcW w:w="1000" w:type="pct"/>
            <w:vMerge w:val="restart"/>
            <w:tcBorders>
              <w:top w:val="single" w:sz="6" w:space="0" w:color="auto"/>
              <w:left w:val="single" w:sz="6" w:space="0" w:color="auto"/>
              <w:right w:val="single" w:sz="6" w:space="0" w:color="auto"/>
            </w:tcBorders>
            <w:vAlign w:val="center"/>
          </w:tcPr>
          <w:p w14:paraId="6499804A"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盐酸、乙酸乙酯、二丙酮醇、氯仿等</w:t>
            </w:r>
          </w:p>
        </w:tc>
        <w:tc>
          <w:tcPr>
            <w:tcW w:w="768" w:type="pct"/>
            <w:tcBorders>
              <w:top w:val="single" w:sz="6" w:space="0" w:color="auto"/>
              <w:left w:val="single" w:sz="6" w:space="0" w:color="auto"/>
              <w:right w:val="single" w:sz="6" w:space="0" w:color="auto"/>
            </w:tcBorders>
            <w:vAlign w:val="center"/>
          </w:tcPr>
          <w:p w14:paraId="6FDB8A7F"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泄漏</w:t>
            </w:r>
          </w:p>
        </w:tc>
        <w:tc>
          <w:tcPr>
            <w:tcW w:w="854" w:type="pct"/>
            <w:tcBorders>
              <w:top w:val="single" w:sz="6" w:space="0" w:color="auto"/>
              <w:left w:val="single" w:sz="6" w:space="0" w:color="auto"/>
              <w:right w:val="single" w:sz="6" w:space="0" w:color="auto"/>
            </w:tcBorders>
            <w:vAlign w:val="center"/>
          </w:tcPr>
          <w:p w14:paraId="545D0E64" w14:textId="77777777" w:rsidR="00525B19" w:rsidRDefault="00E67F7E">
            <w:pPr>
              <w:spacing w:line="240" w:lineRule="atLeast"/>
              <w:jc w:val="center"/>
              <w:rPr>
                <w:rFonts w:ascii="Times New Roman" w:hAnsi="Times New Roman"/>
                <w:bCs/>
                <w:snapToGrid w:val="0"/>
                <w:szCs w:val="21"/>
              </w:rPr>
            </w:pPr>
            <w:r>
              <w:rPr>
                <w:rFonts w:ascii="Times New Roman" w:hAnsi="Times New Roman" w:hint="eastAsia"/>
                <w:bCs/>
                <w:snapToGrid w:val="0"/>
                <w:szCs w:val="21"/>
              </w:rPr>
              <w:t>扩散、漫流、渗透</w:t>
            </w:r>
          </w:p>
        </w:tc>
        <w:tc>
          <w:tcPr>
            <w:tcW w:w="733" w:type="pct"/>
            <w:vMerge/>
            <w:tcBorders>
              <w:left w:val="single" w:sz="6" w:space="0" w:color="auto"/>
              <w:right w:val="nil"/>
            </w:tcBorders>
            <w:vAlign w:val="center"/>
          </w:tcPr>
          <w:p w14:paraId="10FDEDAB" w14:textId="77777777" w:rsidR="00525B19" w:rsidRDefault="00525B19">
            <w:pPr>
              <w:jc w:val="center"/>
              <w:rPr>
                <w:rFonts w:ascii="Times New Roman" w:hAnsi="Times New Roman"/>
                <w:snapToGrid w:val="0"/>
                <w:szCs w:val="21"/>
              </w:rPr>
            </w:pPr>
          </w:p>
        </w:tc>
      </w:tr>
      <w:tr w:rsidR="00525B19" w14:paraId="5FADE755" w14:textId="77777777">
        <w:trPr>
          <w:trHeight w:val="165"/>
          <w:jc w:val="center"/>
        </w:trPr>
        <w:tc>
          <w:tcPr>
            <w:tcW w:w="323" w:type="pct"/>
            <w:vMerge/>
            <w:tcBorders>
              <w:left w:val="nil"/>
              <w:bottom w:val="single" w:sz="6" w:space="0" w:color="auto"/>
              <w:right w:val="single" w:sz="6" w:space="0" w:color="auto"/>
            </w:tcBorders>
            <w:vAlign w:val="center"/>
          </w:tcPr>
          <w:p w14:paraId="4D23FF73" w14:textId="77777777" w:rsidR="00525B19" w:rsidRDefault="00525B19">
            <w:pPr>
              <w:widowControl/>
              <w:spacing w:line="240" w:lineRule="atLeast"/>
              <w:jc w:val="center"/>
              <w:rPr>
                <w:rFonts w:ascii="Times New Roman" w:hAnsi="Times New Roman"/>
                <w:snapToGrid w:val="0"/>
                <w:szCs w:val="21"/>
              </w:rPr>
            </w:pPr>
          </w:p>
        </w:tc>
        <w:tc>
          <w:tcPr>
            <w:tcW w:w="511" w:type="pct"/>
            <w:vMerge/>
            <w:tcBorders>
              <w:left w:val="single" w:sz="6" w:space="0" w:color="auto"/>
              <w:bottom w:val="single" w:sz="6" w:space="0" w:color="auto"/>
              <w:right w:val="single" w:sz="6" w:space="0" w:color="auto"/>
            </w:tcBorders>
            <w:vAlign w:val="center"/>
          </w:tcPr>
          <w:p w14:paraId="790BB491" w14:textId="77777777" w:rsidR="00525B19" w:rsidRDefault="00525B19">
            <w:pPr>
              <w:widowControl/>
              <w:spacing w:line="240" w:lineRule="atLeast"/>
              <w:jc w:val="center"/>
              <w:rPr>
                <w:rFonts w:ascii="Times New Roman" w:hAnsi="Times New Roman"/>
                <w:snapToGrid w:val="0"/>
                <w:szCs w:val="21"/>
              </w:rPr>
            </w:pPr>
          </w:p>
        </w:tc>
        <w:tc>
          <w:tcPr>
            <w:tcW w:w="810" w:type="pct"/>
            <w:vMerge/>
            <w:tcBorders>
              <w:left w:val="single" w:sz="6" w:space="0" w:color="auto"/>
              <w:bottom w:val="single" w:sz="6" w:space="0" w:color="auto"/>
              <w:right w:val="single" w:sz="6" w:space="0" w:color="auto"/>
            </w:tcBorders>
            <w:vAlign w:val="center"/>
          </w:tcPr>
          <w:p w14:paraId="511B1E0E" w14:textId="77777777" w:rsidR="00525B19" w:rsidRDefault="00525B19">
            <w:pPr>
              <w:widowControl/>
              <w:spacing w:line="240" w:lineRule="atLeast"/>
              <w:jc w:val="center"/>
              <w:rPr>
                <w:rFonts w:ascii="Times New Roman" w:hAnsi="Times New Roman"/>
                <w:snapToGrid w:val="0"/>
                <w:szCs w:val="21"/>
              </w:rPr>
            </w:pPr>
          </w:p>
        </w:tc>
        <w:tc>
          <w:tcPr>
            <w:tcW w:w="1000" w:type="pct"/>
            <w:vMerge/>
            <w:tcBorders>
              <w:left w:val="single" w:sz="6" w:space="0" w:color="auto"/>
              <w:bottom w:val="single" w:sz="6" w:space="0" w:color="auto"/>
              <w:right w:val="single" w:sz="6" w:space="0" w:color="auto"/>
            </w:tcBorders>
            <w:vAlign w:val="center"/>
          </w:tcPr>
          <w:p w14:paraId="185CD0D6" w14:textId="77777777" w:rsidR="00525B19" w:rsidRDefault="00525B19">
            <w:pPr>
              <w:widowControl/>
              <w:spacing w:line="240" w:lineRule="atLeast"/>
              <w:jc w:val="center"/>
              <w:rPr>
                <w:rFonts w:ascii="Times New Roman" w:hAnsi="Times New Roman"/>
                <w:snapToGrid w:val="0"/>
                <w:szCs w:val="21"/>
              </w:rPr>
            </w:pPr>
          </w:p>
        </w:tc>
        <w:tc>
          <w:tcPr>
            <w:tcW w:w="768" w:type="pct"/>
            <w:tcBorders>
              <w:top w:val="single" w:sz="6" w:space="0" w:color="auto"/>
              <w:left w:val="single" w:sz="6" w:space="0" w:color="auto"/>
              <w:bottom w:val="single" w:sz="6" w:space="0" w:color="auto"/>
              <w:right w:val="single" w:sz="6" w:space="0" w:color="auto"/>
            </w:tcBorders>
            <w:vAlign w:val="center"/>
          </w:tcPr>
          <w:p w14:paraId="3BC45BBD"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cs="宋体" w:hint="eastAsia"/>
                <w:kern w:val="0"/>
                <w:szCs w:val="21"/>
              </w:rPr>
              <w:t>火灾、爆炸引发的次伴生污染</w:t>
            </w:r>
          </w:p>
        </w:tc>
        <w:tc>
          <w:tcPr>
            <w:tcW w:w="854" w:type="pct"/>
            <w:tcBorders>
              <w:left w:val="single" w:sz="6" w:space="0" w:color="auto"/>
              <w:bottom w:val="single" w:sz="6" w:space="0" w:color="auto"/>
              <w:right w:val="single" w:sz="6" w:space="0" w:color="auto"/>
            </w:tcBorders>
            <w:vAlign w:val="center"/>
          </w:tcPr>
          <w:p w14:paraId="77002BC3"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w:t>
            </w:r>
          </w:p>
        </w:tc>
        <w:tc>
          <w:tcPr>
            <w:tcW w:w="733" w:type="pct"/>
            <w:vMerge/>
            <w:tcBorders>
              <w:left w:val="single" w:sz="6" w:space="0" w:color="auto"/>
              <w:right w:val="nil"/>
            </w:tcBorders>
            <w:vAlign w:val="center"/>
          </w:tcPr>
          <w:p w14:paraId="5C9BCA54" w14:textId="77777777" w:rsidR="00525B19" w:rsidRDefault="00525B19">
            <w:pPr>
              <w:jc w:val="center"/>
              <w:rPr>
                <w:rFonts w:ascii="Times New Roman" w:hAnsi="Times New Roman"/>
                <w:snapToGrid w:val="0"/>
                <w:szCs w:val="21"/>
              </w:rPr>
            </w:pPr>
          </w:p>
        </w:tc>
      </w:tr>
      <w:tr w:rsidR="00525B19" w14:paraId="6CA402D3" w14:textId="77777777">
        <w:trPr>
          <w:trHeight w:val="1104"/>
          <w:jc w:val="center"/>
        </w:trPr>
        <w:tc>
          <w:tcPr>
            <w:tcW w:w="323" w:type="pct"/>
            <w:vMerge w:val="restart"/>
            <w:tcBorders>
              <w:top w:val="single" w:sz="6" w:space="0" w:color="auto"/>
              <w:left w:val="nil"/>
              <w:bottom w:val="single" w:sz="6" w:space="0" w:color="auto"/>
              <w:right w:val="single" w:sz="6" w:space="0" w:color="auto"/>
            </w:tcBorders>
            <w:vAlign w:val="center"/>
          </w:tcPr>
          <w:p w14:paraId="2D909A85"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4</w:t>
            </w:r>
          </w:p>
        </w:tc>
        <w:tc>
          <w:tcPr>
            <w:tcW w:w="511" w:type="pct"/>
            <w:vMerge w:val="restart"/>
            <w:tcBorders>
              <w:top w:val="single" w:sz="6" w:space="0" w:color="auto"/>
              <w:left w:val="single" w:sz="6" w:space="0" w:color="auto"/>
              <w:bottom w:val="single" w:sz="6" w:space="0" w:color="auto"/>
              <w:right w:val="single" w:sz="6" w:space="0" w:color="auto"/>
            </w:tcBorders>
            <w:vAlign w:val="center"/>
          </w:tcPr>
          <w:p w14:paraId="1F84B6B6"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环保设施</w:t>
            </w:r>
          </w:p>
        </w:tc>
        <w:tc>
          <w:tcPr>
            <w:tcW w:w="810" w:type="pct"/>
            <w:tcBorders>
              <w:top w:val="single" w:sz="6" w:space="0" w:color="auto"/>
              <w:left w:val="single" w:sz="6" w:space="0" w:color="auto"/>
              <w:bottom w:val="single" w:sz="6" w:space="0" w:color="auto"/>
              <w:right w:val="single" w:sz="6" w:space="0" w:color="auto"/>
            </w:tcBorders>
            <w:vAlign w:val="center"/>
          </w:tcPr>
          <w:p w14:paraId="41622827"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废水</w:t>
            </w:r>
            <w:r>
              <w:rPr>
                <w:rFonts w:ascii="Times New Roman" w:hAnsi="Times New Roman" w:hint="eastAsia"/>
                <w:snapToGrid w:val="0"/>
                <w:szCs w:val="21"/>
              </w:rPr>
              <w:t>处理设置</w:t>
            </w:r>
            <w:r>
              <w:rPr>
                <w:rFonts w:ascii="Times New Roman" w:hAnsi="Times New Roman"/>
                <w:snapToGrid w:val="0"/>
                <w:szCs w:val="21"/>
              </w:rPr>
              <w:t>故障</w:t>
            </w:r>
          </w:p>
        </w:tc>
        <w:tc>
          <w:tcPr>
            <w:tcW w:w="1000" w:type="pct"/>
            <w:tcBorders>
              <w:top w:val="single" w:sz="6" w:space="0" w:color="auto"/>
              <w:left w:val="single" w:sz="6" w:space="0" w:color="auto"/>
              <w:bottom w:val="single" w:sz="6" w:space="0" w:color="auto"/>
              <w:right w:val="single" w:sz="6" w:space="0" w:color="auto"/>
            </w:tcBorders>
            <w:vAlign w:val="center"/>
          </w:tcPr>
          <w:p w14:paraId="6DAB374F"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COD</w:t>
            </w:r>
            <w:r>
              <w:rPr>
                <w:rFonts w:ascii="Times New Roman" w:hAnsi="Times New Roman" w:hint="eastAsia"/>
                <w:snapToGrid w:val="0"/>
                <w:szCs w:val="21"/>
              </w:rPr>
              <w:t>、石油类</w:t>
            </w:r>
          </w:p>
        </w:tc>
        <w:tc>
          <w:tcPr>
            <w:tcW w:w="768" w:type="pct"/>
            <w:tcBorders>
              <w:top w:val="single" w:sz="6" w:space="0" w:color="auto"/>
              <w:left w:val="single" w:sz="6" w:space="0" w:color="auto"/>
              <w:bottom w:val="single" w:sz="6" w:space="0" w:color="auto"/>
              <w:right w:val="single" w:sz="6" w:space="0" w:color="auto"/>
            </w:tcBorders>
            <w:vAlign w:val="center"/>
          </w:tcPr>
          <w:p w14:paraId="5C75B50E"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泄漏</w:t>
            </w:r>
          </w:p>
        </w:tc>
        <w:tc>
          <w:tcPr>
            <w:tcW w:w="854" w:type="pct"/>
            <w:tcBorders>
              <w:top w:val="single" w:sz="6" w:space="0" w:color="auto"/>
              <w:left w:val="single" w:sz="6" w:space="0" w:color="auto"/>
              <w:bottom w:val="single" w:sz="6" w:space="0" w:color="auto"/>
              <w:right w:val="single" w:sz="6" w:space="0" w:color="auto"/>
            </w:tcBorders>
            <w:vAlign w:val="center"/>
          </w:tcPr>
          <w:p w14:paraId="2AAFAE88"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扩散、漫流、雨污水管网、渗透</w:t>
            </w:r>
          </w:p>
        </w:tc>
        <w:tc>
          <w:tcPr>
            <w:tcW w:w="733" w:type="pct"/>
            <w:vMerge/>
            <w:tcBorders>
              <w:left w:val="single" w:sz="6" w:space="0" w:color="auto"/>
              <w:bottom w:val="single" w:sz="6" w:space="0" w:color="auto"/>
              <w:right w:val="nil"/>
            </w:tcBorders>
            <w:vAlign w:val="center"/>
          </w:tcPr>
          <w:p w14:paraId="30C76615" w14:textId="77777777" w:rsidR="00525B19" w:rsidRDefault="00525B19">
            <w:pPr>
              <w:jc w:val="center"/>
              <w:rPr>
                <w:rFonts w:ascii="Times New Roman" w:hAnsi="Times New Roman"/>
                <w:snapToGrid w:val="0"/>
                <w:szCs w:val="21"/>
              </w:rPr>
            </w:pPr>
          </w:p>
        </w:tc>
      </w:tr>
      <w:tr w:rsidR="00525B19" w14:paraId="2ECC1FE1" w14:textId="77777777">
        <w:trPr>
          <w:trHeight w:val="315"/>
          <w:jc w:val="center"/>
        </w:trPr>
        <w:tc>
          <w:tcPr>
            <w:tcW w:w="323" w:type="pct"/>
            <w:vMerge/>
            <w:tcBorders>
              <w:left w:val="nil"/>
              <w:right w:val="single" w:sz="6" w:space="0" w:color="auto"/>
            </w:tcBorders>
            <w:vAlign w:val="center"/>
          </w:tcPr>
          <w:p w14:paraId="6B0D58A1" w14:textId="77777777" w:rsidR="00525B19" w:rsidRDefault="00525B19">
            <w:pPr>
              <w:widowControl/>
              <w:spacing w:line="240" w:lineRule="atLeast"/>
              <w:jc w:val="center"/>
              <w:rPr>
                <w:rFonts w:ascii="Times New Roman" w:hAnsi="Times New Roman"/>
                <w:snapToGrid w:val="0"/>
                <w:szCs w:val="21"/>
              </w:rPr>
            </w:pPr>
          </w:p>
        </w:tc>
        <w:tc>
          <w:tcPr>
            <w:tcW w:w="511" w:type="pct"/>
            <w:vMerge/>
            <w:tcBorders>
              <w:left w:val="single" w:sz="6" w:space="0" w:color="auto"/>
              <w:right w:val="single" w:sz="6" w:space="0" w:color="auto"/>
            </w:tcBorders>
            <w:vAlign w:val="center"/>
          </w:tcPr>
          <w:p w14:paraId="7A0DFB9D" w14:textId="77777777" w:rsidR="00525B19" w:rsidRDefault="00525B19">
            <w:pPr>
              <w:widowControl/>
              <w:spacing w:line="240" w:lineRule="atLeast"/>
              <w:jc w:val="center"/>
              <w:rPr>
                <w:rFonts w:ascii="Times New Roman" w:hAnsi="Times New Roman"/>
                <w:snapToGrid w:val="0"/>
                <w:szCs w:val="21"/>
              </w:rPr>
            </w:pPr>
          </w:p>
        </w:tc>
        <w:tc>
          <w:tcPr>
            <w:tcW w:w="810" w:type="pct"/>
            <w:vMerge w:val="restart"/>
            <w:tcBorders>
              <w:left w:val="single" w:sz="6" w:space="0" w:color="auto"/>
              <w:right w:val="single" w:sz="6" w:space="0" w:color="auto"/>
            </w:tcBorders>
            <w:vAlign w:val="center"/>
          </w:tcPr>
          <w:p w14:paraId="057AC23B"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hint="eastAsia"/>
                <w:snapToGrid w:val="0"/>
                <w:szCs w:val="21"/>
              </w:rPr>
              <w:t>废气处理设施故障</w:t>
            </w:r>
          </w:p>
        </w:tc>
        <w:tc>
          <w:tcPr>
            <w:tcW w:w="1000" w:type="pct"/>
            <w:vMerge w:val="restart"/>
            <w:tcBorders>
              <w:left w:val="single" w:sz="6" w:space="0" w:color="auto"/>
              <w:right w:val="single" w:sz="6" w:space="0" w:color="auto"/>
            </w:tcBorders>
            <w:vAlign w:val="center"/>
          </w:tcPr>
          <w:p w14:paraId="5179FF37"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hint="eastAsia"/>
                <w:snapToGrid w:val="0"/>
                <w:szCs w:val="21"/>
              </w:rPr>
              <w:t>有机废气、颗粒物</w:t>
            </w:r>
          </w:p>
        </w:tc>
        <w:tc>
          <w:tcPr>
            <w:tcW w:w="768" w:type="pct"/>
            <w:tcBorders>
              <w:left w:val="single" w:sz="6" w:space="0" w:color="auto"/>
              <w:bottom w:val="single" w:sz="6" w:space="0" w:color="auto"/>
              <w:right w:val="single" w:sz="6" w:space="0" w:color="auto"/>
            </w:tcBorders>
            <w:vAlign w:val="center"/>
          </w:tcPr>
          <w:p w14:paraId="5040BA25"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hint="eastAsia"/>
                <w:snapToGrid w:val="0"/>
                <w:szCs w:val="21"/>
              </w:rPr>
              <w:t>泄漏</w:t>
            </w:r>
          </w:p>
        </w:tc>
        <w:tc>
          <w:tcPr>
            <w:tcW w:w="854" w:type="pct"/>
            <w:tcBorders>
              <w:top w:val="single" w:sz="6" w:space="0" w:color="auto"/>
              <w:left w:val="single" w:sz="6" w:space="0" w:color="auto"/>
              <w:right w:val="single" w:sz="6" w:space="0" w:color="auto"/>
            </w:tcBorders>
            <w:vAlign w:val="center"/>
          </w:tcPr>
          <w:p w14:paraId="5E31FD20"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w:t>
            </w:r>
          </w:p>
        </w:tc>
        <w:tc>
          <w:tcPr>
            <w:tcW w:w="733" w:type="pct"/>
            <w:vMerge/>
            <w:tcBorders>
              <w:left w:val="single" w:sz="6" w:space="0" w:color="auto"/>
              <w:right w:val="nil"/>
            </w:tcBorders>
            <w:vAlign w:val="center"/>
          </w:tcPr>
          <w:p w14:paraId="3EC88CBE" w14:textId="77777777" w:rsidR="00525B19" w:rsidRDefault="00525B19">
            <w:pPr>
              <w:jc w:val="center"/>
              <w:rPr>
                <w:rFonts w:ascii="Times New Roman" w:hAnsi="Times New Roman"/>
                <w:snapToGrid w:val="0"/>
                <w:szCs w:val="21"/>
              </w:rPr>
            </w:pPr>
          </w:p>
        </w:tc>
      </w:tr>
      <w:tr w:rsidR="00525B19" w14:paraId="29402DD9" w14:textId="77777777">
        <w:trPr>
          <w:trHeight w:val="315"/>
          <w:jc w:val="center"/>
        </w:trPr>
        <w:tc>
          <w:tcPr>
            <w:tcW w:w="323" w:type="pct"/>
            <w:vMerge/>
            <w:tcBorders>
              <w:left w:val="nil"/>
              <w:bottom w:val="single" w:sz="6" w:space="0" w:color="auto"/>
              <w:right w:val="single" w:sz="6" w:space="0" w:color="auto"/>
            </w:tcBorders>
            <w:vAlign w:val="center"/>
          </w:tcPr>
          <w:p w14:paraId="67EFBFD2" w14:textId="77777777" w:rsidR="00525B19" w:rsidRDefault="00525B19">
            <w:pPr>
              <w:widowControl/>
              <w:spacing w:line="240" w:lineRule="atLeast"/>
              <w:jc w:val="center"/>
              <w:rPr>
                <w:rFonts w:ascii="Times New Roman" w:hAnsi="Times New Roman"/>
                <w:snapToGrid w:val="0"/>
                <w:szCs w:val="21"/>
              </w:rPr>
            </w:pPr>
          </w:p>
        </w:tc>
        <w:tc>
          <w:tcPr>
            <w:tcW w:w="511" w:type="pct"/>
            <w:vMerge/>
            <w:tcBorders>
              <w:left w:val="single" w:sz="6" w:space="0" w:color="auto"/>
              <w:bottom w:val="single" w:sz="6" w:space="0" w:color="auto"/>
              <w:right w:val="single" w:sz="6" w:space="0" w:color="auto"/>
            </w:tcBorders>
            <w:vAlign w:val="center"/>
          </w:tcPr>
          <w:p w14:paraId="739EC742" w14:textId="77777777" w:rsidR="00525B19" w:rsidRDefault="00525B19">
            <w:pPr>
              <w:widowControl/>
              <w:spacing w:line="240" w:lineRule="atLeast"/>
              <w:jc w:val="center"/>
              <w:rPr>
                <w:rFonts w:ascii="Times New Roman" w:hAnsi="Times New Roman"/>
                <w:snapToGrid w:val="0"/>
                <w:szCs w:val="21"/>
              </w:rPr>
            </w:pPr>
          </w:p>
        </w:tc>
        <w:tc>
          <w:tcPr>
            <w:tcW w:w="810" w:type="pct"/>
            <w:vMerge/>
            <w:tcBorders>
              <w:left w:val="single" w:sz="6" w:space="0" w:color="auto"/>
              <w:bottom w:val="single" w:sz="6" w:space="0" w:color="auto"/>
              <w:right w:val="single" w:sz="6" w:space="0" w:color="auto"/>
            </w:tcBorders>
            <w:vAlign w:val="center"/>
          </w:tcPr>
          <w:p w14:paraId="2D4F255D" w14:textId="77777777" w:rsidR="00525B19" w:rsidRDefault="00525B19">
            <w:pPr>
              <w:widowControl/>
              <w:spacing w:line="240" w:lineRule="atLeast"/>
              <w:jc w:val="center"/>
              <w:rPr>
                <w:rFonts w:ascii="Times New Roman" w:hAnsi="Times New Roman"/>
                <w:snapToGrid w:val="0"/>
                <w:szCs w:val="21"/>
              </w:rPr>
            </w:pPr>
          </w:p>
        </w:tc>
        <w:tc>
          <w:tcPr>
            <w:tcW w:w="1000" w:type="pct"/>
            <w:vMerge/>
            <w:tcBorders>
              <w:left w:val="single" w:sz="6" w:space="0" w:color="auto"/>
              <w:bottom w:val="single" w:sz="6" w:space="0" w:color="auto"/>
              <w:right w:val="single" w:sz="6" w:space="0" w:color="auto"/>
            </w:tcBorders>
            <w:vAlign w:val="center"/>
          </w:tcPr>
          <w:p w14:paraId="50593A53" w14:textId="77777777" w:rsidR="00525B19" w:rsidRDefault="00525B19">
            <w:pPr>
              <w:widowControl/>
              <w:spacing w:line="240" w:lineRule="atLeast"/>
              <w:jc w:val="center"/>
              <w:rPr>
                <w:rFonts w:ascii="Times New Roman" w:hAnsi="Times New Roman"/>
                <w:snapToGrid w:val="0"/>
                <w:szCs w:val="21"/>
              </w:rPr>
            </w:pPr>
          </w:p>
        </w:tc>
        <w:tc>
          <w:tcPr>
            <w:tcW w:w="768" w:type="pct"/>
            <w:tcBorders>
              <w:left w:val="single" w:sz="6" w:space="0" w:color="auto"/>
              <w:bottom w:val="single" w:sz="6" w:space="0" w:color="auto"/>
              <w:right w:val="single" w:sz="6" w:space="0" w:color="auto"/>
            </w:tcBorders>
            <w:vAlign w:val="center"/>
          </w:tcPr>
          <w:p w14:paraId="0A1F5E51"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cs="宋体" w:hint="eastAsia"/>
                <w:kern w:val="0"/>
                <w:szCs w:val="21"/>
              </w:rPr>
              <w:t>火灾、爆炸引发的次伴生污染</w:t>
            </w:r>
          </w:p>
        </w:tc>
        <w:tc>
          <w:tcPr>
            <w:tcW w:w="854" w:type="pct"/>
            <w:tcBorders>
              <w:left w:val="single" w:sz="6" w:space="0" w:color="auto"/>
              <w:bottom w:val="single" w:sz="6" w:space="0" w:color="auto"/>
              <w:right w:val="single" w:sz="6" w:space="0" w:color="auto"/>
            </w:tcBorders>
            <w:vAlign w:val="center"/>
          </w:tcPr>
          <w:p w14:paraId="70720CEF" w14:textId="77777777" w:rsidR="00525B19" w:rsidRDefault="00E67F7E">
            <w:pPr>
              <w:widowControl/>
              <w:spacing w:line="240" w:lineRule="atLeast"/>
              <w:jc w:val="center"/>
              <w:rPr>
                <w:rFonts w:ascii="Times New Roman" w:hAnsi="Times New Roman" w:cs="宋体"/>
                <w:kern w:val="0"/>
              </w:rPr>
            </w:pPr>
            <w:r>
              <w:rPr>
                <w:rFonts w:ascii="Times New Roman" w:hAnsi="Times New Roman" w:cs="宋体" w:hint="eastAsia"/>
                <w:kern w:val="0"/>
                <w:szCs w:val="21"/>
              </w:rPr>
              <w:t>扩散</w:t>
            </w:r>
          </w:p>
        </w:tc>
        <w:tc>
          <w:tcPr>
            <w:tcW w:w="733" w:type="pct"/>
            <w:vMerge/>
            <w:tcBorders>
              <w:left w:val="single" w:sz="6" w:space="0" w:color="auto"/>
              <w:right w:val="nil"/>
            </w:tcBorders>
            <w:vAlign w:val="center"/>
          </w:tcPr>
          <w:p w14:paraId="62671FEA" w14:textId="77777777" w:rsidR="00525B19" w:rsidRDefault="00525B19">
            <w:pPr>
              <w:jc w:val="center"/>
              <w:rPr>
                <w:rFonts w:ascii="Times New Roman" w:hAnsi="Times New Roman"/>
                <w:snapToGrid w:val="0"/>
                <w:szCs w:val="21"/>
              </w:rPr>
            </w:pPr>
          </w:p>
        </w:tc>
      </w:tr>
      <w:tr w:rsidR="00525B19" w14:paraId="3D8A91C5" w14:textId="77777777">
        <w:trPr>
          <w:trHeight w:val="780"/>
          <w:jc w:val="center"/>
        </w:trPr>
        <w:tc>
          <w:tcPr>
            <w:tcW w:w="323" w:type="pct"/>
            <w:vMerge w:val="restart"/>
            <w:tcBorders>
              <w:top w:val="single" w:sz="6" w:space="0" w:color="auto"/>
              <w:left w:val="nil"/>
              <w:right w:val="single" w:sz="6" w:space="0" w:color="auto"/>
            </w:tcBorders>
            <w:vAlign w:val="center"/>
          </w:tcPr>
          <w:p w14:paraId="1E2BAF82"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5</w:t>
            </w:r>
          </w:p>
        </w:tc>
        <w:tc>
          <w:tcPr>
            <w:tcW w:w="511" w:type="pct"/>
            <w:vMerge w:val="restart"/>
            <w:tcBorders>
              <w:top w:val="single" w:sz="6" w:space="0" w:color="auto"/>
              <w:left w:val="single" w:sz="6" w:space="0" w:color="auto"/>
              <w:right w:val="single" w:sz="6" w:space="0" w:color="auto"/>
            </w:tcBorders>
            <w:vAlign w:val="center"/>
          </w:tcPr>
          <w:p w14:paraId="0CF8C142" w14:textId="77777777" w:rsidR="00525B19" w:rsidRDefault="00E67F7E">
            <w:pPr>
              <w:spacing w:line="240" w:lineRule="atLeast"/>
              <w:jc w:val="center"/>
              <w:rPr>
                <w:rFonts w:ascii="Times New Roman" w:hAnsi="Times New Roman"/>
                <w:snapToGrid w:val="0"/>
                <w:szCs w:val="21"/>
              </w:rPr>
            </w:pPr>
            <w:proofErr w:type="gramStart"/>
            <w:r>
              <w:rPr>
                <w:rFonts w:ascii="Times New Roman" w:hAnsi="Times New Roman"/>
                <w:snapToGrid w:val="0"/>
                <w:szCs w:val="21"/>
              </w:rPr>
              <w:t>危废仓库</w:t>
            </w:r>
            <w:proofErr w:type="gramEnd"/>
          </w:p>
        </w:tc>
        <w:tc>
          <w:tcPr>
            <w:tcW w:w="810" w:type="pct"/>
            <w:vMerge w:val="restart"/>
            <w:tcBorders>
              <w:top w:val="single" w:sz="6" w:space="0" w:color="auto"/>
              <w:left w:val="single" w:sz="6" w:space="0" w:color="auto"/>
              <w:right w:val="single" w:sz="6" w:space="0" w:color="auto"/>
            </w:tcBorders>
            <w:vAlign w:val="center"/>
          </w:tcPr>
          <w:p w14:paraId="3E1AA8D7" w14:textId="77777777" w:rsidR="00525B19" w:rsidRDefault="00E67F7E">
            <w:pPr>
              <w:spacing w:line="240" w:lineRule="atLeast"/>
              <w:jc w:val="center"/>
              <w:rPr>
                <w:rFonts w:ascii="Times New Roman" w:hAnsi="Times New Roman"/>
                <w:snapToGrid w:val="0"/>
                <w:szCs w:val="21"/>
              </w:rPr>
            </w:pPr>
            <w:proofErr w:type="gramStart"/>
            <w:r>
              <w:rPr>
                <w:rFonts w:ascii="Times New Roman" w:hAnsi="Times New Roman"/>
                <w:snapToGrid w:val="0"/>
                <w:szCs w:val="21"/>
              </w:rPr>
              <w:t>危废仓库</w:t>
            </w:r>
            <w:proofErr w:type="gramEnd"/>
          </w:p>
        </w:tc>
        <w:tc>
          <w:tcPr>
            <w:tcW w:w="1000" w:type="pct"/>
            <w:vMerge w:val="restart"/>
            <w:tcBorders>
              <w:top w:val="single" w:sz="6" w:space="0" w:color="auto"/>
              <w:left w:val="single" w:sz="6" w:space="0" w:color="auto"/>
              <w:right w:val="single" w:sz="6" w:space="0" w:color="auto"/>
            </w:tcBorders>
            <w:vAlign w:val="center"/>
          </w:tcPr>
          <w:p w14:paraId="1FCC0BDC"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废活性炭、氯仿、污水处理污泥和</w:t>
            </w:r>
            <w:r>
              <w:rPr>
                <w:rFonts w:ascii="Times New Roman" w:hAnsi="Times New Roman" w:hint="eastAsia"/>
                <w:snapToGrid w:val="0"/>
                <w:color w:val="FF0000"/>
                <w:szCs w:val="21"/>
              </w:rPr>
              <w:t>废润滑油</w:t>
            </w:r>
          </w:p>
        </w:tc>
        <w:tc>
          <w:tcPr>
            <w:tcW w:w="768" w:type="pct"/>
            <w:tcBorders>
              <w:top w:val="single" w:sz="6" w:space="0" w:color="auto"/>
              <w:left w:val="single" w:sz="6" w:space="0" w:color="auto"/>
              <w:bottom w:val="single" w:sz="4" w:space="0" w:color="auto"/>
              <w:right w:val="single" w:sz="6" w:space="0" w:color="auto"/>
            </w:tcBorders>
            <w:vAlign w:val="center"/>
          </w:tcPr>
          <w:p w14:paraId="71EFC2E5" w14:textId="77777777" w:rsidR="00525B19" w:rsidRDefault="00E67F7E">
            <w:pPr>
              <w:spacing w:line="240" w:lineRule="atLeast"/>
              <w:jc w:val="center"/>
              <w:rPr>
                <w:rFonts w:ascii="Times New Roman" w:hAnsi="Times New Roman"/>
                <w:snapToGrid w:val="0"/>
                <w:szCs w:val="21"/>
              </w:rPr>
            </w:pPr>
            <w:r>
              <w:rPr>
                <w:rFonts w:ascii="Times New Roman" w:hAnsi="Times New Roman"/>
                <w:snapToGrid w:val="0"/>
                <w:szCs w:val="21"/>
              </w:rPr>
              <w:t>泄漏</w:t>
            </w:r>
          </w:p>
        </w:tc>
        <w:tc>
          <w:tcPr>
            <w:tcW w:w="854" w:type="pct"/>
            <w:tcBorders>
              <w:top w:val="single" w:sz="6" w:space="0" w:color="auto"/>
              <w:left w:val="single" w:sz="6" w:space="0" w:color="auto"/>
              <w:right w:val="single" w:sz="6" w:space="0" w:color="auto"/>
            </w:tcBorders>
            <w:vAlign w:val="center"/>
          </w:tcPr>
          <w:p w14:paraId="1614D271" w14:textId="77777777" w:rsidR="00525B19" w:rsidRDefault="00E67F7E">
            <w:pPr>
              <w:spacing w:line="240" w:lineRule="atLeast"/>
              <w:jc w:val="center"/>
              <w:rPr>
                <w:rFonts w:ascii="Times New Roman" w:hAnsi="Times New Roman"/>
                <w:bCs/>
                <w:snapToGrid w:val="0"/>
                <w:szCs w:val="21"/>
              </w:rPr>
            </w:pPr>
            <w:r>
              <w:rPr>
                <w:rFonts w:ascii="Times New Roman" w:hAnsi="Times New Roman" w:hint="eastAsia"/>
                <w:bCs/>
                <w:snapToGrid w:val="0"/>
                <w:szCs w:val="21"/>
              </w:rPr>
              <w:t>扩散、漫流、雨污水管网、渗透</w:t>
            </w:r>
          </w:p>
        </w:tc>
        <w:tc>
          <w:tcPr>
            <w:tcW w:w="733" w:type="pct"/>
            <w:vMerge/>
            <w:tcBorders>
              <w:left w:val="single" w:sz="6" w:space="0" w:color="auto"/>
              <w:right w:val="nil"/>
            </w:tcBorders>
            <w:vAlign w:val="center"/>
          </w:tcPr>
          <w:p w14:paraId="37D9E748" w14:textId="77777777" w:rsidR="00525B19" w:rsidRDefault="00525B19">
            <w:pPr>
              <w:jc w:val="center"/>
              <w:rPr>
                <w:rFonts w:ascii="Times New Roman" w:hAnsi="Times New Roman"/>
                <w:snapToGrid w:val="0"/>
                <w:szCs w:val="21"/>
              </w:rPr>
            </w:pPr>
          </w:p>
        </w:tc>
      </w:tr>
      <w:tr w:rsidR="00525B19" w14:paraId="27EFD10F" w14:textId="77777777">
        <w:trPr>
          <w:trHeight w:val="780"/>
          <w:jc w:val="center"/>
        </w:trPr>
        <w:tc>
          <w:tcPr>
            <w:tcW w:w="323" w:type="pct"/>
            <w:vMerge/>
            <w:tcBorders>
              <w:left w:val="nil"/>
              <w:bottom w:val="single" w:sz="12" w:space="0" w:color="auto"/>
              <w:right w:val="single" w:sz="6" w:space="0" w:color="auto"/>
            </w:tcBorders>
            <w:vAlign w:val="center"/>
          </w:tcPr>
          <w:p w14:paraId="0806F987" w14:textId="77777777" w:rsidR="00525B19" w:rsidRDefault="00525B19">
            <w:pPr>
              <w:spacing w:line="240" w:lineRule="atLeast"/>
              <w:jc w:val="center"/>
              <w:rPr>
                <w:rFonts w:ascii="Times New Roman" w:hAnsi="Times New Roman"/>
                <w:snapToGrid w:val="0"/>
                <w:szCs w:val="21"/>
              </w:rPr>
            </w:pPr>
          </w:p>
        </w:tc>
        <w:tc>
          <w:tcPr>
            <w:tcW w:w="511" w:type="pct"/>
            <w:vMerge/>
            <w:tcBorders>
              <w:left w:val="single" w:sz="6" w:space="0" w:color="auto"/>
              <w:bottom w:val="single" w:sz="12" w:space="0" w:color="auto"/>
              <w:right w:val="single" w:sz="6" w:space="0" w:color="auto"/>
            </w:tcBorders>
            <w:vAlign w:val="center"/>
          </w:tcPr>
          <w:p w14:paraId="0E9F640C" w14:textId="77777777" w:rsidR="00525B19" w:rsidRDefault="00525B19">
            <w:pPr>
              <w:spacing w:line="240" w:lineRule="atLeast"/>
              <w:jc w:val="center"/>
              <w:rPr>
                <w:rFonts w:ascii="Times New Roman" w:hAnsi="Times New Roman"/>
                <w:snapToGrid w:val="0"/>
                <w:szCs w:val="21"/>
              </w:rPr>
            </w:pPr>
          </w:p>
        </w:tc>
        <w:tc>
          <w:tcPr>
            <w:tcW w:w="810" w:type="pct"/>
            <w:vMerge/>
            <w:tcBorders>
              <w:left w:val="single" w:sz="6" w:space="0" w:color="auto"/>
              <w:bottom w:val="single" w:sz="12" w:space="0" w:color="auto"/>
              <w:right w:val="single" w:sz="6" w:space="0" w:color="auto"/>
            </w:tcBorders>
            <w:vAlign w:val="center"/>
          </w:tcPr>
          <w:p w14:paraId="13CDD616" w14:textId="77777777" w:rsidR="00525B19" w:rsidRDefault="00525B19">
            <w:pPr>
              <w:spacing w:line="240" w:lineRule="atLeast"/>
              <w:jc w:val="center"/>
              <w:rPr>
                <w:rFonts w:ascii="Times New Roman" w:hAnsi="Times New Roman"/>
                <w:snapToGrid w:val="0"/>
                <w:szCs w:val="21"/>
              </w:rPr>
            </w:pPr>
          </w:p>
        </w:tc>
        <w:tc>
          <w:tcPr>
            <w:tcW w:w="1000" w:type="pct"/>
            <w:vMerge/>
            <w:tcBorders>
              <w:left w:val="single" w:sz="6" w:space="0" w:color="auto"/>
              <w:bottom w:val="single" w:sz="12" w:space="0" w:color="auto"/>
              <w:right w:val="single" w:sz="6" w:space="0" w:color="auto"/>
            </w:tcBorders>
            <w:vAlign w:val="center"/>
          </w:tcPr>
          <w:p w14:paraId="5A9AC688" w14:textId="77777777" w:rsidR="00525B19" w:rsidRDefault="00525B19">
            <w:pPr>
              <w:spacing w:line="240" w:lineRule="atLeast"/>
              <w:jc w:val="center"/>
              <w:rPr>
                <w:rFonts w:ascii="Times New Roman" w:hAnsi="Times New Roman"/>
                <w:snapToGrid w:val="0"/>
                <w:szCs w:val="21"/>
              </w:rPr>
            </w:pPr>
          </w:p>
        </w:tc>
        <w:tc>
          <w:tcPr>
            <w:tcW w:w="768" w:type="pct"/>
            <w:tcBorders>
              <w:top w:val="single" w:sz="4" w:space="0" w:color="auto"/>
              <w:left w:val="single" w:sz="6" w:space="0" w:color="auto"/>
              <w:bottom w:val="single" w:sz="12" w:space="0" w:color="auto"/>
              <w:right w:val="single" w:sz="6" w:space="0" w:color="auto"/>
            </w:tcBorders>
            <w:vAlign w:val="center"/>
          </w:tcPr>
          <w:p w14:paraId="7EBF469D" w14:textId="77777777" w:rsidR="00525B19" w:rsidRDefault="00E67F7E">
            <w:pPr>
              <w:spacing w:line="240" w:lineRule="atLeast"/>
              <w:jc w:val="center"/>
              <w:rPr>
                <w:rFonts w:ascii="Times New Roman" w:hAnsi="Times New Roman"/>
                <w:snapToGrid w:val="0"/>
                <w:szCs w:val="21"/>
              </w:rPr>
            </w:pPr>
            <w:r>
              <w:rPr>
                <w:rFonts w:ascii="Times New Roman" w:hAnsi="Times New Roman" w:cs="宋体" w:hint="eastAsia"/>
                <w:kern w:val="0"/>
                <w:szCs w:val="21"/>
              </w:rPr>
              <w:t>火灾、爆炸引发的次伴生污染</w:t>
            </w:r>
          </w:p>
        </w:tc>
        <w:tc>
          <w:tcPr>
            <w:tcW w:w="854" w:type="pct"/>
            <w:tcBorders>
              <w:left w:val="single" w:sz="6" w:space="0" w:color="auto"/>
              <w:bottom w:val="single" w:sz="6" w:space="0" w:color="auto"/>
              <w:right w:val="single" w:sz="6" w:space="0" w:color="auto"/>
            </w:tcBorders>
            <w:vAlign w:val="center"/>
          </w:tcPr>
          <w:p w14:paraId="0B04F4DE"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扩散、漫流、雨污水管网、渗透</w:t>
            </w:r>
          </w:p>
        </w:tc>
        <w:tc>
          <w:tcPr>
            <w:tcW w:w="733" w:type="pct"/>
            <w:vMerge/>
            <w:tcBorders>
              <w:left w:val="single" w:sz="6" w:space="0" w:color="auto"/>
              <w:right w:val="nil"/>
            </w:tcBorders>
            <w:vAlign w:val="center"/>
          </w:tcPr>
          <w:p w14:paraId="583297A1" w14:textId="77777777" w:rsidR="00525B19" w:rsidRDefault="00525B19">
            <w:pPr>
              <w:jc w:val="center"/>
              <w:rPr>
                <w:rFonts w:ascii="Times New Roman" w:hAnsi="Times New Roman"/>
                <w:snapToGrid w:val="0"/>
                <w:szCs w:val="21"/>
              </w:rPr>
            </w:pPr>
          </w:p>
        </w:tc>
      </w:tr>
      <w:tr w:rsidR="00525B19" w14:paraId="342D60DF" w14:textId="77777777">
        <w:trPr>
          <w:trHeight w:val="770"/>
          <w:jc w:val="center"/>
        </w:trPr>
        <w:tc>
          <w:tcPr>
            <w:tcW w:w="323" w:type="pct"/>
            <w:vMerge w:val="restart"/>
            <w:tcBorders>
              <w:top w:val="single" w:sz="6" w:space="0" w:color="auto"/>
              <w:left w:val="nil"/>
              <w:bottom w:val="single" w:sz="6" w:space="0" w:color="auto"/>
              <w:right w:val="single" w:sz="6" w:space="0" w:color="auto"/>
            </w:tcBorders>
            <w:vAlign w:val="center"/>
          </w:tcPr>
          <w:p w14:paraId="3633F08F"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snapToGrid w:val="0"/>
                <w:szCs w:val="21"/>
              </w:rPr>
              <w:t>6</w:t>
            </w:r>
          </w:p>
        </w:tc>
        <w:tc>
          <w:tcPr>
            <w:tcW w:w="511" w:type="pct"/>
            <w:vMerge w:val="restart"/>
            <w:tcBorders>
              <w:top w:val="single" w:sz="6" w:space="0" w:color="auto"/>
              <w:left w:val="single" w:sz="6" w:space="0" w:color="auto"/>
              <w:bottom w:val="single" w:sz="6" w:space="0" w:color="auto"/>
              <w:right w:val="single" w:sz="6" w:space="0" w:color="auto"/>
            </w:tcBorders>
            <w:vAlign w:val="center"/>
          </w:tcPr>
          <w:p w14:paraId="01A07C10"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hint="eastAsia"/>
                <w:snapToGrid w:val="0"/>
                <w:szCs w:val="21"/>
              </w:rPr>
              <w:t>储罐区</w:t>
            </w:r>
          </w:p>
        </w:tc>
        <w:tc>
          <w:tcPr>
            <w:tcW w:w="810" w:type="pct"/>
            <w:vMerge w:val="restart"/>
            <w:tcBorders>
              <w:top w:val="single" w:sz="6" w:space="0" w:color="auto"/>
              <w:left w:val="single" w:sz="6" w:space="0" w:color="auto"/>
              <w:bottom w:val="single" w:sz="6" w:space="0" w:color="auto"/>
              <w:right w:val="single" w:sz="6" w:space="0" w:color="auto"/>
            </w:tcBorders>
            <w:vAlign w:val="center"/>
          </w:tcPr>
          <w:p w14:paraId="04C42AB0" w14:textId="77777777" w:rsidR="00525B19" w:rsidRDefault="00E67F7E">
            <w:pPr>
              <w:widowControl/>
              <w:spacing w:line="240" w:lineRule="atLeast"/>
              <w:jc w:val="center"/>
              <w:rPr>
                <w:rFonts w:ascii="Times New Roman" w:hAnsi="Times New Roman"/>
                <w:snapToGrid w:val="0"/>
                <w:szCs w:val="21"/>
              </w:rPr>
            </w:pPr>
            <w:r>
              <w:rPr>
                <w:rFonts w:ascii="Times New Roman" w:hAnsi="Times New Roman" w:hint="eastAsia"/>
                <w:snapToGrid w:val="0"/>
                <w:szCs w:val="21"/>
              </w:rPr>
              <w:t>储罐</w:t>
            </w:r>
          </w:p>
        </w:tc>
        <w:tc>
          <w:tcPr>
            <w:tcW w:w="1000" w:type="pct"/>
            <w:vMerge w:val="restart"/>
            <w:tcBorders>
              <w:top w:val="single" w:sz="6" w:space="0" w:color="auto"/>
              <w:left w:val="single" w:sz="6" w:space="0" w:color="auto"/>
              <w:right w:val="single" w:sz="6" w:space="0" w:color="auto"/>
            </w:tcBorders>
            <w:vAlign w:val="center"/>
          </w:tcPr>
          <w:p w14:paraId="74A6503E"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次氯酸钠、二丙酮醇、乙酸乙酯和盐酸</w:t>
            </w:r>
          </w:p>
        </w:tc>
        <w:tc>
          <w:tcPr>
            <w:tcW w:w="768" w:type="pct"/>
            <w:tcBorders>
              <w:top w:val="single" w:sz="6" w:space="0" w:color="auto"/>
              <w:left w:val="single" w:sz="6" w:space="0" w:color="auto"/>
              <w:right w:val="single" w:sz="6" w:space="0" w:color="auto"/>
            </w:tcBorders>
            <w:vAlign w:val="center"/>
          </w:tcPr>
          <w:p w14:paraId="2B61499A"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泄漏</w:t>
            </w:r>
          </w:p>
        </w:tc>
        <w:tc>
          <w:tcPr>
            <w:tcW w:w="854" w:type="pct"/>
            <w:tcBorders>
              <w:top w:val="single" w:sz="6" w:space="0" w:color="auto"/>
              <w:left w:val="single" w:sz="6" w:space="0" w:color="auto"/>
              <w:right w:val="single" w:sz="6" w:space="0" w:color="auto"/>
            </w:tcBorders>
            <w:vAlign w:val="center"/>
          </w:tcPr>
          <w:p w14:paraId="4E5162E6" w14:textId="77777777" w:rsidR="00525B19" w:rsidRDefault="00E67F7E">
            <w:pPr>
              <w:spacing w:line="240" w:lineRule="atLeast"/>
              <w:jc w:val="center"/>
              <w:rPr>
                <w:rFonts w:ascii="Times New Roman" w:hAnsi="Times New Roman"/>
                <w:bCs/>
                <w:snapToGrid w:val="0"/>
                <w:szCs w:val="21"/>
              </w:rPr>
            </w:pPr>
            <w:r>
              <w:rPr>
                <w:rFonts w:ascii="Times New Roman" w:hAnsi="Times New Roman" w:hint="eastAsia"/>
                <w:bCs/>
                <w:snapToGrid w:val="0"/>
                <w:szCs w:val="21"/>
              </w:rPr>
              <w:t>扩散、漫流、雨污水管网、渗透</w:t>
            </w:r>
          </w:p>
        </w:tc>
        <w:tc>
          <w:tcPr>
            <w:tcW w:w="733" w:type="pct"/>
            <w:vMerge/>
            <w:tcBorders>
              <w:left w:val="single" w:sz="6" w:space="0" w:color="auto"/>
              <w:bottom w:val="single" w:sz="6" w:space="0" w:color="auto"/>
              <w:right w:val="nil"/>
            </w:tcBorders>
            <w:vAlign w:val="center"/>
          </w:tcPr>
          <w:p w14:paraId="234BF61C" w14:textId="77777777" w:rsidR="00525B19" w:rsidRDefault="00525B19">
            <w:pPr>
              <w:jc w:val="center"/>
              <w:rPr>
                <w:rFonts w:ascii="Times New Roman" w:hAnsi="Times New Roman"/>
                <w:szCs w:val="21"/>
              </w:rPr>
            </w:pPr>
          </w:p>
        </w:tc>
      </w:tr>
      <w:tr w:rsidR="00525B19" w14:paraId="391423B7" w14:textId="77777777">
        <w:trPr>
          <w:trHeight w:val="157"/>
          <w:jc w:val="center"/>
        </w:trPr>
        <w:tc>
          <w:tcPr>
            <w:tcW w:w="323" w:type="pct"/>
            <w:vMerge/>
            <w:tcBorders>
              <w:left w:val="nil"/>
              <w:bottom w:val="single" w:sz="12" w:space="0" w:color="auto"/>
              <w:right w:val="single" w:sz="6" w:space="0" w:color="auto"/>
            </w:tcBorders>
            <w:vAlign w:val="center"/>
          </w:tcPr>
          <w:p w14:paraId="4BEA168A" w14:textId="77777777" w:rsidR="00525B19" w:rsidRDefault="00525B19">
            <w:pPr>
              <w:widowControl/>
              <w:spacing w:line="240" w:lineRule="atLeast"/>
              <w:jc w:val="center"/>
              <w:rPr>
                <w:rFonts w:ascii="Times New Roman" w:hAnsi="Times New Roman"/>
                <w:snapToGrid w:val="0"/>
                <w:szCs w:val="21"/>
              </w:rPr>
            </w:pPr>
          </w:p>
        </w:tc>
        <w:tc>
          <w:tcPr>
            <w:tcW w:w="511" w:type="pct"/>
            <w:vMerge/>
            <w:tcBorders>
              <w:left w:val="single" w:sz="6" w:space="0" w:color="auto"/>
              <w:bottom w:val="single" w:sz="12" w:space="0" w:color="auto"/>
              <w:right w:val="single" w:sz="6" w:space="0" w:color="auto"/>
            </w:tcBorders>
            <w:vAlign w:val="center"/>
          </w:tcPr>
          <w:p w14:paraId="6E6F8991" w14:textId="77777777" w:rsidR="00525B19" w:rsidRDefault="00525B19">
            <w:pPr>
              <w:widowControl/>
              <w:spacing w:line="240" w:lineRule="atLeast"/>
              <w:jc w:val="center"/>
              <w:rPr>
                <w:rFonts w:ascii="Times New Roman" w:hAnsi="Times New Roman"/>
                <w:snapToGrid w:val="0"/>
                <w:szCs w:val="21"/>
              </w:rPr>
            </w:pPr>
          </w:p>
        </w:tc>
        <w:tc>
          <w:tcPr>
            <w:tcW w:w="810" w:type="pct"/>
            <w:vMerge/>
            <w:tcBorders>
              <w:left w:val="single" w:sz="6" w:space="0" w:color="auto"/>
              <w:bottom w:val="single" w:sz="12" w:space="0" w:color="auto"/>
              <w:right w:val="single" w:sz="6" w:space="0" w:color="auto"/>
            </w:tcBorders>
            <w:vAlign w:val="center"/>
          </w:tcPr>
          <w:p w14:paraId="47FD6CEC" w14:textId="77777777" w:rsidR="00525B19" w:rsidRDefault="00525B19">
            <w:pPr>
              <w:widowControl/>
              <w:spacing w:line="240" w:lineRule="atLeast"/>
              <w:jc w:val="center"/>
              <w:rPr>
                <w:rFonts w:ascii="Times New Roman" w:hAnsi="Times New Roman"/>
                <w:snapToGrid w:val="0"/>
                <w:szCs w:val="21"/>
              </w:rPr>
            </w:pPr>
          </w:p>
        </w:tc>
        <w:tc>
          <w:tcPr>
            <w:tcW w:w="1000" w:type="pct"/>
            <w:vMerge/>
            <w:tcBorders>
              <w:left w:val="single" w:sz="6" w:space="0" w:color="auto"/>
              <w:bottom w:val="single" w:sz="12" w:space="0" w:color="auto"/>
              <w:right w:val="single" w:sz="6" w:space="0" w:color="auto"/>
            </w:tcBorders>
            <w:vAlign w:val="center"/>
          </w:tcPr>
          <w:p w14:paraId="60486D47" w14:textId="77777777" w:rsidR="00525B19" w:rsidRDefault="00525B19">
            <w:pPr>
              <w:widowControl/>
              <w:spacing w:line="240" w:lineRule="atLeast"/>
              <w:jc w:val="center"/>
              <w:rPr>
                <w:rFonts w:ascii="Times New Roman" w:hAnsi="Times New Roman"/>
                <w:snapToGrid w:val="0"/>
                <w:szCs w:val="21"/>
              </w:rPr>
            </w:pPr>
          </w:p>
        </w:tc>
        <w:tc>
          <w:tcPr>
            <w:tcW w:w="768" w:type="pct"/>
            <w:tcBorders>
              <w:left w:val="single" w:sz="6" w:space="0" w:color="auto"/>
              <w:bottom w:val="single" w:sz="12" w:space="0" w:color="auto"/>
              <w:right w:val="single" w:sz="6" w:space="0" w:color="auto"/>
            </w:tcBorders>
            <w:vAlign w:val="center"/>
          </w:tcPr>
          <w:p w14:paraId="55952AF0" w14:textId="77777777" w:rsidR="00525B19" w:rsidRDefault="00E67F7E">
            <w:pPr>
              <w:spacing w:line="240" w:lineRule="atLeast"/>
              <w:jc w:val="center"/>
              <w:rPr>
                <w:rFonts w:ascii="Times New Roman" w:hAnsi="Times New Roman"/>
                <w:snapToGrid w:val="0"/>
                <w:szCs w:val="21"/>
              </w:rPr>
            </w:pPr>
            <w:r>
              <w:rPr>
                <w:rFonts w:ascii="Times New Roman" w:hAnsi="Times New Roman" w:cs="宋体" w:hint="eastAsia"/>
                <w:kern w:val="0"/>
                <w:szCs w:val="21"/>
              </w:rPr>
              <w:t>火灾、爆炸引发的次伴生污染</w:t>
            </w:r>
          </w:p>
        </w:tc>
        <w:tc>
          <w:tcPr>
            <w:tcW w:w="854" w:type="pct"/>
            <w:tcBorders>
              <w:top w:val="single" w:sz="6" w:space="0" w:color="auto"/>
              <w:left w:val="single" w:sz="6" w:space="0" w:color="auto"/>
              <w:bottom w:val="single" w:sz="12" w:space="0" w:color="auto"/>
              <w:right w:val="single" w:sz="6" w:space="0" w:color="auto"/>
            </w:tcBorders>
            <w:vAlign w:val="center"/>
          </w:tcPr>
          <w:p w14:paraId="569D137A" w14:textId="77777777" w:rsidR="00525B19" w:rsidRDefault="00E67F7E">
            <w:pPr>
              <w:spacing w:line="240" w:lineRule="atLeast"/>
              <w:jc w:val="center"/>
              <w:rPr>
                <w:rFonts w:ascii="Times New Roman" w:hAnsi="Times New Roman"/>
                <w:snapToGrid w:val="0"/>
                <w:szCs w:val="21"/>
              </w:rPr>
            </w:pPr>
            <w:r>
              <w:rPr>
                <w:rFonts w:ascii="Times New Roman" w:hAnsi="Times New Roman" w:hint="eastAsia"/>
                <w:snapToGrid w:val="0"/>
                <w:szCs w:val="21"/>
              </w:rPr>
              <w:t>扩散</w:t>
            </w:r>
          </w:p>
        </w:tc>
        <w:tc>
          <w:tcPr>
            <w:tcW w:w="733" w:type="pct"/>
            <w:vMerge/>
            <w:tcBorders>
              <w:left w:val="single" w:sz="6" w:space="0" w:color="auto"/>
              <w:bottom w:val="single" w:sz="12" w:space="0" w:color="auto"/>
              <w:right w:val="nil"/>
            </w:tcBorders>
            <w:vAlign w:val="center"/>
          </w:tcPr>
          <w:p w14:paraId="63010470" w14:textId="77777777" w:rsidR="00525B19" w:rsidRDefault="00525B19">
            <w:pPr>
              <w:jc w:val="center"/>
              <w:rPr>
                <w:rFonts w:ascii="Times New Roman" w:hAnsi="Times New Roman"/>
                <w:szCs w:val="21"/>
              </w:rPr>
            </w:pPr>
          </w:p>
        </w:tc>
      </w:tr>
    </w:tbl>
    <w:p w14:paraId="54AAF3F4" w14:textId="77777777" w:rsidR="00525B19" w:rsidRDefault="00525B19">
      <w:pPr>
        <w:adjustRightInd w:val="0"/>
        <w:snapToGrid w:val="0"/>
        <w:spacing w:line="360" w:lineRule="auto"/>
        <w:ind w:firstLine="482"/>
        <w:rPr>
          <w:rFonts w:ascii="Times New Roman" w:hAnsi="Times New Roman"/>
          <w:sz w:val="24"/>
        </w:rPr>
      </w:pPr>
    </w:p>
    <w:p w14:paraId="3D5DB4A1" w14:textId="77777777" w:rsidR="00525B19" w:rsidRDefault="00525B19">
      <w:pPr>
        <w:adjustRightInd w:val="0"/>
        <w:snapToGrid w:val="0"/>
        <w:spacing w:line="360" w:lineRule="auto"/>
        <w:ind w:firstLine="482"/>
        <w:rPr>
          <w:rFonts w:ascii="Times New Roman" w:hAnsi="Times New Roman"/>
          <w:sz w:val="24"/>
        </w:rPr>
        <w:sectPr w:rsidR="00525B19">
          <w:pgSz w:w="11906" w:h="16838"/>
          <w:pgMar w:top="1440" w:right="1800" w:bottom="1440" w:left="1800" w:header="851" w:footer="992" w:gutter="0"/>
          <w:cols w:space="720"/>
          <w:docGrid w:type="lines" w:linePitch="312"/>
        </w:sectPr>
      </w:pPr>
    </w:p>
    <w:p w14:paraId="4EE747EC" w14:textId="77777777" w:rsidR="00525B19" w:rsidRDefault="00E67F7E">
      <w:pPr>
        <w:pStyle w:val="1"/>
      </w:pPr>
      <w:bookmarkStart w:id="62" w:name="_Toc9879"/>
      <w:bookmarkStart w:id="63" w:name="_Toc464723466"/>
      <w:bookmarkStart w:id="64" w:name="_Toc30714"/>
      <w:bookmarkStart w:id="65" w:name="_Toc9044"/>
      <w:bookmarkStart w:id="66" w:name="_Toc92180342"/>
      <w:bookmarkStart w:id="67" w:name="_Toc27067"/>
      <w:bookmarkEnd w:id="57"/>
      <w:bookmarkEnd w:id="58"/>
      <w:bookmarkEnd w:id="59"/>
      <w:bookmarkEnd w:id="60"/>
      <w:r>
        <w:lastRenderedPageBreak/>
        <w:t>4</w:t>
      </w:r>
      <w:proofErr w:type="gramStart"/>
      <w:r>
        <w:t>源项及</w:t>
      </w:r>
      <w:proofErr w:type="gramEnd"/>
      <w:r>
        <w:t>事故影响分析</w:t>
      </w:r>
      <w:bookmarkEnd w:id="62"/>
      <w:bookmarkEnd w:id="63"/>
      <w:bookmarkEnd w:id="64"/>
      <w:bookmarkEnd w:id="65"/>
      <w:bookmarkEnd w:id="66"/>
      <w:bookmarkEnd w:id="67"/>
    </w:p>
    <w:p w14:paraId="19BF14DC" w14:textId="77777777" w:rsidR="00525B19" w:rsidRDefault="00E67F7E">
      <w:pPr>
        <w:pStyle w:val="2"/>
        <w:rPr>
          <w:rFonts w:ascii="Times New Roman" w:hAnsi="Times New Roman"/>
        </w:rPr>
      </w:pPr>
      <w:bookmarkStart w:id="68" w:name="_Toc17698"/>
      <w:bookmarkStart w:id="69" w:name="_Toc92180343"/>
      <w:bookmarkStart w:id="70" w:name="_Toc13742"/>
      <w:r>
        <w:rPr>
          <w:rFonts w:ascii="Times New Roman" w:hAnsi="Times New Roman"/>
        </w:rPr>
        <w:t>4.1</w:t>
      </w:r>
      <w:r>
        <w:rPr>
          <w:rFonts w:ascii="Times New Roman" w:hAnsi="Times New Roman"/>
        </w:rPr>
        <w:t>最大可信事故及概率</w:t>
      </w:r>
      <w:bookmarkEnd w:id="68"/>
      <w:bookmarkEnd w:id="69"/>
      <w:bookmarkEnd w:id="70"/>
    </w:p>
    <w:p w14:paraId="528FF385" w14:textId="77777777" w:rsidR="00525B19" w:rsidRDefault="00E67F7E">
      <w:pPr>
        <w:spacing w:line="360" w:lineRule="auto"/>
        <w:ind w:firstLineChars="200" w:firstLine="480"/>
        <w:rPr>
          <w:rFonts w:ascii="Times New Roman" w:hAnsi="Times New Roman"/>
          <w:sz w:val="24"/>
        </w:rPr>
      </w:pPr>
      <w:bookmarkStart w:id="71" w:name="_Toc57005142"/>
      <w:bookmarkStart w:id="72" w:name="_Toc142822530"/>
      <w:bookmarkStart w:id="73" w:name="_Toc496584742"/>
      <w:bookmarkStart w:id="74" w:name="_Toc113154880"/>
      <w:bookmarkStart w:id="75" w:name="_Toc224440985"/>
      <w:r>
        <w:rPr>
          <w:rFonts w:ascii="Times New Roman" w:hAnsi="Times New Roman"/>
          <w:sz w:val="24"/>
        </w:rPr>
        <w:t>事故概率可以通过事故树分析，确定事件后用概率计算法求得，也可以通过类比法求得。</w:t>
      </w:r>
      <w:proofErr w:type="gramStart"/>
      <w:r>
        <w:rPr>
          <w:rFonts w:ascii="Times New Roman" w:hAnsi="Times New Roman"/>
          <w:sz w:val="24"/>
        </w:rPr>
        <w:t>本评价</w:t>
      </w:r>
      <w:proofErr w:type="gramEnd"/>
      <w:r>
        <w:rPr>
          <w:rFonts w:ascii="Times New Roman" w:hAnsi="Times New Roman"/>
          <w:sz w:val="24"/>
        </w:rPr>
        <w:t>通过类比确定最大可信事故概率。</w:t>
      </w:r>
    </w:p>
    <w:p w14:paraId="777E069C"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①</w:t>
      </w:r>
      <w:r>
        <w:rPr>
          <w:rFonts w:ascii="Times New Roman" w:hAnsi="Times New Roman"/>
          <w:sz w:val="24"/>
        </w:rPr>
        <w:t>一般事故概率</w:t>
      </w:r>
    </w:p>
    <w:p w14:paraId="38D091F2"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一般事故是指那些没有造成重大经济损失和人员伤亡的事故，此类事故如处置不当，将对环境产生不利影响。风险事故的特征及其对环境的影响包括火灾、爆炸、液（气）体化学品泄漏等几个方面，据中国石化总公司</w:t>
      </w:r>
      <w:r>
        <w:rPr>
          <w:rFonts w:ascii="Times New Roman" w:hAnsi="Times New Roman"/>
          <w:sz w:val="24"/>
        </w:rPr>
        <w:t>1983-1993</w:t>
      </w:r>
      <w:r>
        <w:rPr>
          <w:rFonts w:ascii="Times New Roman" w:hAnsi="Times New Roman"/>
          <w:sz w:val="24"/>
        </w:rPr>
        <w:t>年《石油化工典型事故汇编》中统计，常见的危险和事故分为火灾爆炸事故和毒物泄漏事故两类。因生产装置原因造成的事故中以设备、管道、贮罐破损泄漏出现几率最大；因人为因素造成的事故中以操作失误、违章操作。一般事故原因统计见表</w:t>
      </w:r>
      <w:r>
        <w:rPr>
          <w:rFonts w:ascii="Times New Roman" w:hAnsi="Times New Roman"/>
          <w:sz w:val="24"/>
        </w:rPr>
        <w:t>4-1</w:t>
      </w:r>
      <w:r>
        <w:rPr>
          <w:rFonts w:ascii="Times New Roman" w:hAnsi="Times New Roman"/>
          <w:sz w:val="24"/>
        </w:rPr>
        <w:t>。</w:t>
      </w:r>
    </w:p>
    <w:p w14:paraId="347BD3BF"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bCs/>
          <w:sz w:val="24"/>
        </w:rPr>
        <w:t xml:space="preserve">4-1 </w:t>
      </w:r>
      <w:r>
        <w:rPr>
          <w:rFonts w:ascii="Times New Roman" w:hAnsi="Times New Roman"/>
          <w:b/>
          <w:sz w:val="24"/>
        </w:rPr>
        <w:t>一般事故原因统计表</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28"/>
        <w:gridCol w:w="4078"/>
      </w:tblGrid>
      <w:tr w:rsidR="00525B19" w14:paraId="47D791B4" w14:textId="77777777">
        <w:trPr>
          <w:trHeight w:val="116"/>
          <w:jc w:val="center"/>
        </w:trPr>
        <w:tc>
          <w:tcPr>
            <w:tcW w:w="4528" w:type="dxa"/>
            <w:tcBorders>
              <w:top w:val="single" w:sz="12" w:space="0" w:color="auto"/>
              <w:left w:val="nil"/>
              <w:bottom w:val="single" w:sz="4" w:space="0" w:color="auto"/>
              <w:right w:val="single" w:sz="4" w:space="0" w:color="auto"/>
            </w:tcBorders>
            <w:vAlign w:val="center"/>
          </w:tcPr>
          <w:p w14:paraId="0D771045" w14:textId="77777777" w:rsidR="00525B19" w:rsidRDefault="00E67F7E">
            <w:pPr>
              <w:autoSpaceDE w:val="0"/>
              <w:autoSpaceDN w:val="0"/>
              <w:jc w:val="center"/>
              <w:rPr>
                <w:rFonts w:ascii="Times New Roman" w:hAnsi="Times New Roman"/>
                <w:b/>
                <w:kern w:val="0"/>
                <w:szCs w:val="21"/>
              </w:rPr>
            </w:pPr>
            <w:r>
              <w:rPr>
                <w:rFonts w:ascii="Times New Roman" w:hAnsi="Times New Roman"/>
                <w:b/>
                <w:kern w:val="0"/>
                <w:szCs w:val="21"/>
              </w:rPr>
              <w:t>事故原因</w:t>
            </w:r>
          </w:p>
        </w:tc>
        <w:tc>
          <w:tcPr>
            <w:tcW w:w="4372" w:type="dxa"/>
            <w:tcBorders>
              <w:top w:val="single" w:sz="12" w:space="0" w:color="auto"/>
              <w:left w:val="single" w:sz="4" w:space="0" w:color="auto"/>
              <w:bottom w:val="single" w:sz="4" w:space="0" w:color="auto"/>
              <w:right w:val="nil"/>
            </w:tcBorders>
            <w:vAlign w:val="center"/>
          </w:tcPr>
          <w:p w14:paraId="2BB7DE4A" w14:textId="77777777" w:rsidR="00525B19" w:rsidRDefault="00E67F7E">
            <w:pPr>
              <w:autoSpaceDE w:val="0"/>
              <w:autoSpaceDN w:val="0"/>
              <w:jc w:val="center"/>
              <w:rPr>
                <w:rFonts w:ascii="Times New Roman" w:hAnsi="Times New Roman"/>
                <w:b/>
                <w:kern w:val="0"/>
                <w:szCs w:val="21"/>
              </w:rPr>
            </w:pPr>
            <w:r>
              <w:rPr>
                <w:rFonts w:ascii="Times New Roman" w:hAnsi="Times New Roman"/>
                <w:b/>
                <w:kern w:val="0"/>
                <w:szCs w:val="21"/>
              </w:rPr>
              <w:t>所占百分比</w:t>
            </w:r>
            <w:r>
              <w:rPr>
                <w:rFonts w:ascii="Times New Roman" w:hAnsi="Times New Roman"/>
                <w:b/>
                <w:kern w:val="0"/>
                <w:szCs w:val="21"/>
              </w:rPr>
              <w:t>(%)</w:t>
            </w:r>
          </w:p>
        </w:tc>
      </w:tr>
      <w:tr w:rsidR="00525B19" w14:paraId="34A5B7A1" w14:textId="77777777">
        <w:trPr>
          <w:trHeight w:val="301"/>
          <w:jc w:val="center"/>
        </w:trPr>
        <w:tc>
          <w:tcPr>
            <w:tcW w:w="4528" w:type="dxa"/>
            <w:tcBorders>
              <w:top w:val="single" w:sz="4" w:space="0" w:color="auto"/>
              <w:left w:val="nil"/>
              <w:bottom w:val="single" w:sz="4" w:space="0" w:color="auto"/>
              <w:right w:val="single" w:sz="4" w:space="0" w:color="auto"/>
            </w:tcBorders>
            <w:vAlign w:val="center"/>
          </w:tcPr>
          <w:p w14:paraId="33FD718B" w14:textId="77777777" w:rsidR="00525B19" w:rsidRDefault="00E67F7E">
            <w:pPr>
              <w:autoSpaceDE w:val="0"/>
              <w:autoSpaceDN w:val="0"/>
              <w:jc w:val="center"/>
              <w:rPr>
                <w:rFonts w:ascii="Times New Roman" w:hAnsi="Times New Roman"/>
                <w:kern w:val="0"/>
                <w:szCs w:val="21"/>
              </w:rPr>
            </w:pPr>
            <w:r>
              <w:rPr>
                <w:rFonts w:ascii="Times New Roman" w:hAnsi="Times New Roman"/>
                <w:kern w:val="0"/>
                <w:szCs w:val="21"/>
              </w:rPr>
              <w:t>贮罐、管道和设备破损</w:t>
            </w:r>
          </w:p>
        </w:tc>
        <w:tc>
          <w:tcPr>
            <w:tcW w:w="4372" w:type="dxa"/>
            <w:tcBorders>
              <w:top w:val="single" w:sz="4" w:space="0" w:color="auto"/>
              <w:left w:val="single" w:sz="4" w:space="0" w:color="auto"/>
              <w:bottom w:val="single" w:sz="4" w:space="0" w:color="auto"/>
              <w:right w:val="nil"/>
            </w:tcBorders>
            <w:vAlign w:val="center"/>
          </w:tcPr>
          <w:p w14:paraId="1CF9C275" w14:textId="77777777" w:rsidR="00525B19" w:rsidRDefault="00E67F7E">
            <w:pPr>
              <w:autoSpaceDE w:val="0"/>
              <w:autoSpaceDN w:val="0"/>
              <w:jc w:val="center"/>
              <w:rPr>
                <w:rFonts w:ascii="Times New Roman" w:hAnsi="Times New Roman"/>
                <w:szCs w:val="21"/>
              </w:rPr>
            </w:pPr>
            <w:r>
              <w:rPr>
                <w:rFonts w:ascii="Times New Roman" w:hAnsi="Times New Roman"/>
                <w:szCs w:val="21"/>
              </w:rPr>
              <w:t>52</w:t>
            </w:r>
          </w:p>
        </w:tc>
      </w:tr>
      <w:tr w:rsidR="00525B19" w14:paraId="5E05C5F6" w14:textId="77777777">
        <w:trPr>
          <w:trHeight w:val="301"/>
          <w:jc w:val="center"/>
        </w:trPr>
        <w:tc>
          <w:tcPr>
            <w:tcW w:w="4528" w:type="dxa"/>
            <w:tcBorders>
              <w:top w:val="single" w:sz="4" w:space="0" w:color="auto"/>
              <w:left w:val="nil"/>
              <w:bottom w:val="single" w:sz="4" w:space="0" w:color="auto"/>
              <w:right w:val="single" w:sz="4" w:space="0" w:color="auto"/>
            </w:tcBorders>
            <w:vAlign w:val="center"/>
          </w:tcPr>
          <w:p w14:paraId="54826D02" w14:textId="77777777" w:rsidR="00525B19" w:rsidRDefault="00E67F7E">
            <w:pPr>
              <w:autoSpaceDE w:val="0"/>
              <w:autoSpaceDN w:val="0"/>
              <w:jc w:val="center"/>
              <w:rPr>
                <w:rFonts w:ascii="Times New Roman" w:hAnsi="Times New Roman"/>
                <w:kern w:val="0"/>
                <w:szCs w:val="21"/>
              </w:rPr>
            </w:pPr>
            <w:r>
              <w:rPr>
                <w:rFonts w:ascii="Times New Roman" w:hAnsi="Times New Roman"/>
                <w:kern w:val="0"/>
                <w:szCs w:val="21"/>
              </w:rPr>
              <w:t>操作失误</w:t>
            </w:r>
          </w:p>
        </w:tc>
        <w:tc>
          <w:tcPr>
            <w:tcW w:w="4372" w:type="dxa"/>
            <w:tcBorders>
              <w:top w:val="single" w:sz="4" w:space="0" w:color="auto"/>
              <w:left w:val="single" w:sz="4" w:space="0" w:color="auto"/>
              <w:bottom w:val="single" w:sz="4" w:space="0" w:color="auto"/>
              <w:right w:val="nil"/>
            </w:tcBorders>
            <w:vAlign w:val="center"/>
          </w:tcPr>
          <w:p w14:paraId="2A9CD78B" w14:textId="77777777" w:rsidR="00525B19" w:rsidRDefault="00E67F7E">
            <w:pPr>
              <w:autoSpaceDE w:val="0"/>
              <w:autoSpaceDN w:val="0"/>
              <w:jc w:val="center"/>
              <w:rPr>
                <w:rFonts w:ascii="Times New Roman" w:hAnsi="Times New Roman"/>
                <w:szCs w:val="21"/>
              </w:rPr>
            </w:pPr>
            <w:r>
              <w:rPr>
                <w:rFonts w:ascii="Times New Roman" w:hAnsi="Times New Roman"/>
                <w:szCs w:val="21"/>
              </w:rPr>
              <w:t>11</w:t>
            </w:r>
          </w:p>
        </w:tc>
      </w:tr>
      <w:tr w:rsidR="00525B19" w14:paraId="170D4128" w14:textId="77777777">
        <w:trPr>
          <w:trHeight w:val="289"/>
          <w:jc w:val="center"/>
        </w:trPr>
        <w:tc>
          <w:tcPr>
            <w:tcW w:w="4528" w:type="dxa"/>
            <w:tcBorders>
              <w:top w:val="single" w:sz="4" w:space="0" w:color="auto"/>
              <w:left w:val="nil"/>
              <w:bottom w:val="single" w:sz="4" w:space="0" w:color="auto"/>
              <w:right w:val="single" w:sz="4" w:space="0" w:color="auto"/>
            </w:tcBorders>
            <w:vAlign w:val="center"/>
          </w:tcPr>
          <w:p w14:paraId="1E885FBC" w14:textId="77777777" w:rsidR="00525B19" w:rsidRDefault="00E67F7E">
            <w:pPr>
              <w:autoSpaceDE w:val="0"/>
              <w:autoSpaceDN w:val="0"/>
              <w:jc w:val="center"/>
              <w:rPr>
                <w:rFonts w:ascii="Times New Roman" w:hAnsi="Times New Roman"/>
                <w:kern w:val="0"/>
                <w:szCs w:val="21"/>
              </w:rPr>
            </w:pPr>
            <w:r>
              <w:rPr>
                <w:rFonts w:ascii="Times New Roman" w:hAnsi="Times New Roman"/>
                <w:kern w:val="0"/>
                <w:szCs w:val="21"/>
              </w:rPr>
              <w:t>违反检修规程</w:t>
            </w:r>
          </w:p>
        </w:tc>
        <w:tc>
          <w:tcPr>
            <w:tcW w:w="4372" w:type="dxa"/>
            <w:tcBorders>
              <w:top w:val="single" w:sz="4" w:space="0" w:color="auto"/>
              <w:left w:val="single" w:sz="4" w:space="0" w:color="auto"/>
              <w:bottom w:val="single" w:sz="4" w:space="0" w:color="auto"/>
              <w:right w:val="nil"/>
            </w:tcBorders>
            <w:vAlign w:val="center"/>
          </w:tcPr>
          <w:p w14:paraId="70CD8251" w14:textId="77777777" w:rsidR="00525B19" w:rsidRDefault="00E67F7E">
            <w:pPr>
              <w:autoSpaceDE w:val="0"/>
              <w:autoSpaceDN w:val="0"/>
              <w:jc w:val="center"/>
              <w:rPr>
                <w:rFonts w:ascii="Times New Roman" w:hAnsi="Times New Roman"/>
                <w:szCs w:val="21"/>
              </w:rPr>
            </w:pPr>
            <w:r>
              <w:rPr>
                <w:rFonts w:ascii="Times New Roman" w:hAnsi="Times New Roman"/>
                <w:szCs w:val="21"/>
              </w:rPr>
              <w:t>10</w:t>
            </w:r>
          </w:p>
        </w:tc>
      </w:tr>
      <w:tr w:rsidR="00525B19" w14:paraId="7B4834BB" w14:textId="77777777">
        <w:trPr>
          <w:trHeight w:val="301"/>
          <w:jc w:val="center"/>
        </w:trPr>
        <w:tc>
          <w:tcPr>
            <w:tcW w:w="4528" w:type="dxa"/>
            <w:tcBorders>
              <w:top w:val="single" w:sz="4" w:space="0" w:color="auto"/>
              <w:left w:val="nil"/>
              <w:bottom w:val="single" w:sz="4" w:space="0" w:color="auto"/>
              <w:right w:val="single" w:sz="4" w:space="0" w:color="auto"/>
            </w:tcBorders>
            <w:vAlign w:val="center"/>
          </w:tcPr>
          <w:p w14:paraId="72896C60" w14:textId="77777777" w:rsidR="00525B19" w:rsidRDefault="00E67F7E">
            <w:pPr>
              <w:autoSpaceDE w:val="0"/>
              <w:autoSpaceDN w:val="0"/>
              <w:jc w:val="center"/>
              <w:rPr>
                <w:rFonts w:ascii="Times New Roman" w:hAnsi="Times New Roman"/>
                <w:kern w:val="0"/>
                <w:szCs w:val="21"/>
              </w:rPr>
            </w:pPr>
            <w:r>
              <w:rPr>
                <w:rFonts w:ascii="Times New Roman" w:hAnsi="Times New Roman"/>
                <w:kern w:val="0"/>
                <w:szCs w:val="21"/>
              </w:rPr>
              <w:t>处理系统故障</w:t>
            </w:r>
          </w:p>
        </w:tc>
        <w:tc>
          <w:tcPr>
            <w:tcW w:w="4372" w:type="dxa"/>
            <w:tcBorders>
              <w:top w:val="single" w:sz="4" w:space="0" w:color="auto"/>
              <w:left w:val="single" w:sz="4" w:space="0" w:color="auto"/>
              <w:bottom w:val="single" w:sz="4" w:space="0" w:color="auto"/>
              <w:right w:val="nil"/>
            </w:tcBorders>
            <w:vAlign w:val="center"/>
          </w:tcPr>
          <w:p w14:paraId="1D0F9EB5" w14:textId="77777777" w:rsidR="00525B19" w:rsidRDefault="00E67F7E">
            <w:pPr>
              <w:autoSpaceDE w:val="0"/>
              <w:autoSpaceDN w:val="0"/>
              <w:jc w:val="center"/>
              <w:rPr>
                <w:rFonts w:ascii="Times New Roman" w:hAnsi="Times New Roman"/>
                <w:szCs w:val="21"/>
              </w:rPr>
            </w:pPr>
            <w:r>
              <w:rPr>
                <w:rFonts w:ascii="Times New Roman" w:hAnsi="Times New Roman"/>
                <w:szCs w:val="21"/>
              </w:rPr>
              <w:t>15</w:t>
            </w:r>
          </w:p>
        </w:tc>
      </w:tr>
      <w:tr w:rsidR="00525B19" w14:paraId="55106554" w14:textId="77777777">
        <w:trPr>
          <w:trHeight w:val="262"/>
          <w:jc w:val="center"/>
        </w:trPr>
        <w:tc>
          <w:tcPr>
            <w:tcW w:w="4528" w:type="dxa"/>
            <w:tcBorders>
              <w:top w:val="single" w:sz="4" w:space="0" w:color="auto"/>
              <w:left w:val="nil"/>
              <w:bottom w:val="single" w:sz="12" w:space="0" w:color="auto"/>
              <w:right w:val="single" w:sz="4" w:space="0" w:color="auto"/>
            </w:tcBorders>
            <w:vAlign w:val="center"/>
          </w:tcPr>
          <w:p w14:paraId="1C1BE5DE" w14:textId="77777777" w:rsidR="00525B19" w:rsidRDefault="00E67F7E">
            <w:pPr>
              <w:autoSpaceDE w:val="0"/>
              <w:autoSpaceDN w:val="0"/>
              <w:jc w:val="center"/>
              <w:rPr>
                <w:rFonts w:ascii="Times New Roman" w:hAnsi="Times New Roman"/>
                <w:kern w:val="0"/>
                <w:szCs w:val="21"/>
              </w:rPr>
            </w:pPr>
            <w:r>
              <w:rPr>
                <w:rFonts w:ascii="Times New Roman" w:hAnsi="Times New Roman"/>
                <w:kern w:val="0"/>
                <w:szCs w:val="21"/>
              </w:rPr>
              <w:t>其它</w:t>
            </w:r>
          </w:p>
        </w:tc>
        <w:tc>
          <w:tcPr>
            <w:tcW w:w="4372" w:type="dxa"/>
            <w:tcBorders>
              <w:top w:val="single" w:sz="4" w:space="0" w:color="auto"/>
              <w:left w:val="single" w:sz="4" w:space="0" w:color="auto"/>
              <w:bottom w:val="single" w:sz="12" w:space="0" w:color="auto"/>
              <w:right w:val="nil"/>
            </w:tcBorders>
            <w:vAlign w:val="center"/>
          </w:tcPr>
          <w:p w14:paraId="754E39E8" w14:textId="77777777" w:rsidR="00525B19" w:rsidRDefault="00E67F7E">
            <w:pPr>
              <w:autoSpaceDE w:val="0"/>
              <w:autoSpaceDN w:val="0"/>
              <w:jc w:val="center"/>
              <w:rPr>
                <w:rFonts w:ascii="Times New Roman" w:hAnsi="Times New Roman"/>
                <w:szCs w:val="21"/>
              </w:rPr>
            </w:pPr>
            <w:r>
              <w:rPr>
                <w:rFonts w:ascii="Times New Roman" w:hAnsi="Times New Roman"/>
                <w:szCs w:val="21"/>
              </w:rPr>
              <w:t>12</w:t>
            </w:r>
          </w:p>
        </w:tc>
      </w:tr>
    </w:tbl>
    <w:p w14:paraId="710C1EA8"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②</w:t>
      </w:r>
      <w:r>
        <w:rPr>
          <w:rFonts w:ascii="Times New Roman" w:hAnsi="Times New Roman"/>
          <w:sz w:val="24"/>
        </w:rPr>
        <w:t>泄漏最大可信事故概率分析</w:t>
      </w:r>
    </w:p>
    <w:p w14:paraId="7900F662"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有毒有害物质泄漏到大气中有两种可能，一是储罐有裂缝或破裂；另一种是自动控制失效。又可以分为正常操作与非正常操作两种情况下的泄漏。人为失误概率的估算一般取</w:t>
      </w:r>
      <w:r>
        <w:rPr>
          <w:rFonts w:ascii="Times New Roman" w:hAnsi="Times New Roman"/>
          <w:sz w:val="24"/>
        </w:rPr>
        <w:t>10</w:t>
      </w:r>
      <w:r>
        <w:rPr>
          <w:rFonts w:ascii="Times New Roman" w:hAnsi="Times New Roman"/>
          <w:sz w:val="24"/>
          <w:vertAlign w:val="superscript"/>
        </w:rPr>
        <w:t>-2</w:t>
      </w:r>
      <w:r>
        <w:rPr>
          <w:rFonts w:ascii="Times New Roman" w:hAnsi="Times New Roman"/>
          <w:sz w:val="24"/>
        </w:rPr>
        <w:t>。事件发生概率参照发生概率类比法分析，见表</w:t>
      </w:r>
      <w:r>
        <w:rPr>
          <w:rFonts w:ascii="Times New Roman" w:hAnsi="Times New Roman"/>
          <w:sz w:val="24"/>
        </w:rPr>
        <w:t>4-2</w:t>
      </w:r>
      <w:r>
        <w:rPr>
          <w:rFonts w:ascii="Times New Roman" w:hAnsi="Times New Roman"/>
          <w:sz w:val="24"/>
        </w:rPr>
        <w:t>。</w:t>
      </w:r>
    </w:p>
    <w:p w14:paraId="34F90869"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bCs/>
          <w:sz w:val="24"/>
        </w:rPr>
        <w:t xml:space="preserve">4-2 </w:t>
      </w:r>
      <w:r>
        <w:rPr>
          <w:rFonts w:ascii="Times New Roman" w:hAnsi="Times New Roman"/>
          <w:b/>
          <w:sz w:val="24"/>
        </w:rPr>
        <w:t>生产各单元基本事件发生概率类比</w:t>
      </w:r>
    </w:p>
    <w:tbl>
      <w:tblPr>
        <w:tblW w:w="0" w:type="auto"/>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1674"/>
        <w:gridCol w:w="2887"/>
        <w:gridCol w:w="1423"/>
      </w:tblGrid>
      <w:tr w:rsidR="00525B19" w14:paraId="27F30AD3" w14:textId="77777777">
        <w:trPr>
          <w:trHeight w:val="289"/>
          <w:jc w:val="center"/>
        </w:trPr>
        <w:tc>
          <w:tcPr>
            <w:tcW w:w="2500" w:type="dxa"/>
            <w:tcBorders>
              <w:top w:val="single" w:sz="12" w:space="0" w:color="auto"/>
              <w:left w:val="nil"/>
              <w:bottom w:val="single" w:sz="4" w:space="0" w:color="auto"/>
              <w:right w:val="single" w:sz="4" w:space="0" w:color="auto"/>
            </w:tcBorders>
            <w:vAlign w:val="center"/>
          </w:tcPr>
          <w:p w14:paraId="50C472E5" w14:textId="77777777" w:rsidR="00525B19" w:rsidRDefault="00E67F7E">
            <w:pPr>
              <w:jc w:val="center"/>
              <w:rPr>
                <w:rFonts w:ascii="Times New Roman" w:hAnsi="Times New Roman"/>
                <w:b/>
                <w:szCs w:val="21"/>
              </w:rPr>
            </w:pPr>
            <w:r>
              <w:rPr>
                <w:rFonts w:ascii="Times New Roman" w:hAnsi="Times New Roman"/>
                <w:b/>
                <w:szCs w:val="21"/>
              </w:rPr>
              <w:t>事件名称</w:t>
            </w:r>
          </w:p>
        </w:tc>
        <w:tc>
          <w:tcPr>
            <w:tcW w:w="1778" w:type="dxa"/>
            <w:tcBorders>
              <w:top w:val="single" w:sz="12" w:space="0" w:color="auto"/>
              <w:left w:val="single" w:sz="4" w:space="0" w:color="auto"/>
              <w:bottom w:val="single" w:sz="4" w:space="0" w:color="auto"/>
              <w:right w:val="single" w:sz="4" w:space="0" w:color="auto"/>
            </w:tcBorders>
            <w:vAlign w:val="center"/>
          </w:tcPr>
          <w:p w14:paraId="1B78915D" w14:textId="77777777" w:rsidR="00525B19" w:rsidRDefault="00E67F7E">
            <w:pPr>
              <w:jc w:val="center"/>
              <w:rPr>
                <w:rFonts w:ascii="Times New Roman" w:hAnsi="Times New Roman"/>
                <w:b/>
                <w:szCs w:val="21"/>
              </w:rPr>
            </w:pPr>
            <w:r>
              <w:rPr>
                <w:rFonts w:ascii="Times New Roman" w:hAnsi="Times New Roman"/>
                <w:b/>
                <w:szCs w:val="21"/>
              </w:rPr>
              <w:t>概率</w:t>
            </w:r>
          </w:p>
        </w:tc>
        <w:tc>
          <w:tcPr>
            <w:tcW w:w="3117" w:type="dxa"/>
            <w:tcBorders>
              <w:top w:val="single" w:sz="12" w:space="0" w:color="auto"/>
              <w:left w:val="single" w:sz="4" w:space="0" w:color="auto"/>
              <w:bottom w:val="single" w:sz="4" w:space="0" w:color="auto"/>
              <w:right w:val="single" w:sz="4" w:space="0" w:color="auto"/>
            </w:tcBorders>
            <w:vAlign w:val="center"/>
          </w:tcPr>
          <w:p w14:paraId="7B6D4BE9" w14:textId="77777777" w:rsidR="00525B19" w:rsidRDefault="00E67F7E">
            <w:pPr>
              <w:jc w:val="center"/>
              <w:rPr>
                <w:rFonts w:ascii="Times New Roman" w:hAnsi="Times New Roman"/>
                <w:b/>
                <w:szCs w:val="21"/>
              </w:rPr>
            </w:pPr>
            <w:r>
              <w:rPr>
                <w:rFonts w:ascii="Times New Roman" w:hAnsi="Times New Roman"/>
                <w:b/>
                <w:szCs w:val="21"/>
              </w:rPr>
              <w:t>事件名称</w:t>
            </w:r>
          </w:p>
        </w:tc>
        <w:tc>
          <w:tcPr>
            <w:tcW w:w="1504" w:type="dxa"/>
            <w:tcBorders>
              <w:top w:val="single" w:sz="12" w:space="0" w:color="auto"/>
              <w:left w:val="single" w:sz="4" w:space="0" w:color="auto"/>
              <w:bottom w:val="single" w:sz="4" w:space="0" w:color="auto"/>
              <w:right w:val="nil"/>
            </w:tcBorders>
            <w:vAlign w:val="center"/>
          </w:tcPr>
          <w:p w14:paraId="2B063384" w14:textId="77777777" w:rsidR="00525B19" w:rsidRDefault="00E67F7E">
            <w:pPr>
              <w:jc w:val="center"/>
              <w:rPr>
                <w:rFonts w:ascii="Times New Roman" w:hAnsi="Times New Roman"/>
                <w:b/>
                <w:szCs w:val="21"/>
              </w:rPr>
            </w:pPr>
            <w:r>
              <w:rPr>
                <w:rFonts w:ascii="Times New Roman" w:hAnsi="Times New Roman"/>
                <w:b/>
                <w:szCs w:val="21"/>
              </w:rPr>
              <w:t>概率</w:t>
            </w:r>
          </w:p>
        </w:tc>
      </w:tr>
      <w:tr w:rsidR="00525B19" w14:paraId="109F425D" w14:textId="77777777">
        <w:trPr>
          <w:trHeight w:val="289"/>
          <w:jc w:val="center"/>
        </w:trPr>
        <w:tc>
          <w:tcPr>
            <w:tcW w:w="2500" w:type="dxa"/>
            <w:tcBorders>
              <w:top w:val="single" w:sz="4" w:space="0" w:color="auto"/>
              <w:left w:val="nil"/>
              <w:bottom w:val="single" w:sz="4" w:space="0" w:color="auto"/>
              <w:right w:val="single" w:sz="4" w:space="0" w:color="auto"/>
            </w:tcBorders>
            <w:vAlign w:val="center"/>
          </w:tcPr>
          <w:p w14:paraId="31F2F926" w14:textId="77777777" w:rsidR="00525B19" w:rsidRDefault="00E67F7E">
            <w:pPr>
              <w:jc w:val="center"/>
              <w:rPr>
                <w:rFonts w:ascii="Times New Roman" w:hAnsi="Times New Roman"/>
                <w:szCs w:val="21"/>
              </w:rPr>
            </w:pPr>
            <w:r>
              <w:rPr>
                <w:rFonts w:ascii="Times New Roman" w:hAnsi="Times New Roman"/>
                <w:szCs w:val="21"/>
              </w:rPr>
              <w:t>Q</w:t>
            </w:r>
            <w:r>
              <w:rPr>
                <w:rFonts w:ascii="Times New Roman" w:hAnsi="Times New Roman"/>
                <w:szCs w:val="21"/>
                <w:vertAlign w:val="subscript"/>
              </w:rPr>
              <w:t>1</w:t>
            </w:r>
            <w:r>
              <w:rPr>
                <w:rFonts w:ascii="Times New Roman" w:hAnsi="Times New Roman"/>
                <w:szCs w:val="21"/>
              </w:rPr>
              <w:t>（储存罐破裂）</w:t>
            </w:r>
          </w:p>
        </w:tc>
        <w:tc>
          <w:tcPr>
            <w:tcW w:w="1778" w:type="dxa"/>
            <w:tcBorders>
              <w:top w:val="single" w:sz="4" w:space="0" w:color="auto"/>
              <w:left w:val="single" w:sz="4" w:space="0" w:color="auto"/>
              <w:bottom w:val="single" w:sz="4" w:space="0" w:color="auto"/>
              <w:right w:val="single" w:sz="4" w:space="0" w:color="auto"/>
            </w:tcBorders>
            <w:vAlign w:val="center"/>
          </w:tcPr>
          <w:p w14:paraId="514CFEFF" w14:textId="77777777" w:rsidR="00525B19" w:rsidRDefault="00E67F7E">
            <w:pPr>
              <w:jc w:val="center"/>
              <w:rPr>
                <w:rFonts w:ascii="Times New Roman" w:hAnsi="Times New Roman"/>
                <w:szCs w:val="21"/>
              </w:rPr>
            </w:pPr>
            <w:r>
              <w:rPr>
                <w:rFonts w:ascii="Times New Roman" w:hAnsi="Times New Roman"/>
                <w:szCs w:val="21"/>
              </w:rPr>
              <w:t>1×10</w:t>
            </w:r>
            <w:r>
              <w:rPr>
                <w:rFonts w:ascii="Times New Roman" w:hAnsi="Times New Roman"/>
                <w:szCs w:val="21"/>
                <w:vertAlign w:val="superscript"/>
              </w:rPr>
              <w:t>-5</w:t>
            </w:r>
          </w:p>
        </w:tc>
        <w:tc>
          <w:tcPr>
            <w:tcW w:w="3117" w:type="dxa"/>
            <w:tcBorders>
              <w:top w:val="single" w:sz="4" w:space="0" w:color="auto"/>
              <w:left w:val="single" w:sz="4" w:space="0" w:color="auto"/>
              <w:bottom w:val="single" w:sz="4" w:space="0" w:color="auto"/>
              <w:right w:val="single" w:sz="4" w:space="0" w:color="auto"/>
            </w:tcBorders>
            <w:vAlign w:val="center"/>
          </w:tcPr>
          <w:p w14:paraId="11DF4E76" w14:textId="77777777" w:rsidR="00525B19" w:rsidRDefault="00E67F7E">
            <w:pPr>
              <w:jc w:val="center"/>
              <w:rPr>
                <w:rFonts w:ascii="Times New Roman" w:hAnsi="Times New Roman"/>
                <w:szCs w:val="21"/>
              </w:rPr>
            </w:pPr>
            <w:r>
              <w:rPr>
                <w:rFonts w:ascii="Times New Roman" w:hAnsi="Times New Roman"/>
                <w:szCs w:val="21"/>
              </w:rPr>
              <w:t>Q</w:t>
            </w:r>
            <w:r>
              <w:rPr>
                <w:rFonts w:ascii="Times New Roman" w:hAnsi="Times New Roman"/>
                <w:szCs w:val="21"/>
                <w:vertAlign w:val="subscript"/>
              </w:rPr>
              <w:t>4</w:t>
            </w:r>
            <w:r>
              <w:rPr>
                <w:rFonts w:ascii="Times New Roman" w:hAnsi="Times New Roman"/>
                <w:szCs w:val="21"/>
              </w:rPr>
              <w:t>（安全阀未打开）</w:t>
            </w:r>
          </w:p>
        </w:tc>
        <w:tc>
          <w:tcPr>
            <w:tcW w:w="1504" w:type="dxa"/>
            <w:tcBorders>
              <w:top w:val="single" w:sz="4" w:space="0" w:color="auto"/>
              <w:left w:val="single" w:sz="4" w:space="0" w:color="auto"/>
              <w:bottom w:val="single" w:sz="4" w:space="0" w:color="auto"/>
              <w:right w:val="nil"/>
            </w:tcBorders>
            <w:vAlign w:val="center"/>
          </w:tcPr>
          <w:p w14:paraId="3ED1C5D5" w14:textId="77777777" w:rsidR="00525B19" w:rsidRDefault="00E67F7E">
            <w:pPr>
              <w:jc w:val="center"/>
              <w:rPr>
                <w:rFonts w:ascii="Times New Roman" w:hAnsi="Times New Roman"/>
                <w:szCs w:val="21"/>
              </w:rPr>
            </w:pPr>
            <w:r>
              <w:rPr>
                <w:rFonts w:ascii="Times New Roman" w:hAnsi="Times New Roman"/>
                <w:szCs w:val="21"/>
              </w:rPr>
              <w:t>1×10</w:t>
            </w:r>
            <w:r>
              <w:rPr>
                <w:rFonts w:ascii="Times New Roman" w:hAnsi="Times New Roman"/>
                <w:szCs w:val="21"/>
                <w:vertAlign w:val="superscript"/>
              </w:rPr>
              <w:t>-5</w:t>
            </w:r>
          </w:p>
        </w:tc>
      </w:tr>
      <w:tr w:rsidR="00525B19" w14:paraId="2464A4CB" w14:textId="77777777">
        <w:trPr>
          <w:trHeight w:val="289"/>
          <w:jc w:val="center"/>
        </w:trPr>
        <w:tc>
          <w:tcPr>
            <w:tcW w:w="2500" w:type="dxa"/>
            <w:tcBorders>
              <w:top w:val="single" w:sz="4" w:space="0" w:color="auto"/>
              <w:left w:val="nil"/>
              <w:bottom w:val="single" w:sz="4" w:space="0" w:color="auto"/>
              <w:right w:val="single" w:sz="4" w:space="0" w:color="auto"/>
            </w:tcBorders>
            <w:vAlign w:val="center"/>
          </w:tcPr>
          <w:p w14:paraId="48C1B649" w14:textId="77777777" w:rsidR="00525B19" w:rsidRDefault="00E67F7E">
            <w:pPr>
              <w:jc w:val="center"/>
              <w:rPr>
                <w:rFonts w:ascii="Times New Roman" w:hAnsi="Times New Roman"/>
                <w:szCs w:val="21"/>
              </w:rPr>
            </w:pPr>
            <w:r>
              <w:rPr>
                <w:rFonts w:ascii="Times New Roman" w:hAnsi="Times New Roman"/>
                <w:szCs w:val="21"/>
              </w:rPr>
              <w:t>Q</w:t>
            </w:r>
            <w:r>
              <w:rPr>
                <w:rFonts w:ascii="Times New Roman" w:hAnsi="Times New Roman"/>
                <w:szCs w:val="21"/>
                <w:vertAlign w:val="subscript"/>
              </w:rPr>
              <w:t>2</w:t>
            </w:r>
            <w:r>
              <w:rPr>
                <w:rFonts w:ascii="Times New Roman" w:hAnsi="Times New Roman"/>
                <w:szCs w:val="21"/>
              </w:rPr>
              <w:t>（管道堵塞）</w:t>
            </w:r>
          </w:p>
        </w:tc>
        <w:tc>
          <w:tcPr>
            <w:tcW w:w="1778" w:type="dxa"/>
            <w:tcBorders>
              <w:top w:val="single" w:sz="4" w:space="0" w:color="auto"/>
              <w:left w:val="single" w:sz="4" w:space="0" w:color="auto"/>
              <w:bottom w:val="single" w:sz="4" w:space="0" w:color="auto"/>
              <w:right w:val="single" w:sz="4" w:space="0" w:color="auto"/>
            </w:tcBorders>
            <w:vAlign w:val="center"/>
          </w:tcPr>
          <w:p w14:paraId="4A7AF9D1" w14:textId="77777777" w:rsidR="00525B19" w:rsidRDefault="00E67F7E">
            <w:pPr>
              <w:jc w:val="center"/>
              <w:rPr>
                <w:rFonts w:ascii="Times New Roman" w:hAnsi="Times New Roman"/>
                <w:szCs w:val="21"/>
              </w:rPr>
            </w:pPr>
            <w:r>
              <w:rPr>
                <w:rFonts w:ascii="Times New Roman" w:hAnsi="Times New Roman"/>
                <w:szCs w:val="21"/>
              </w:rPr>
              <w:t>5×10</w:t>
            </w:r>
            <w:r>
              <w:rPr>
                <w:rFonts w:ascii="Times New Roman" w:hAnsi="Times New Roman"/>
                <w:szCs w:val="21"/>
                <w:vertAlign w:val="superscript"/>
              </w:rPr>
              <w:t>-3</w:t>
            </w:r>
          </w:p>
        </w:tc>
        <w:tc>
          <w:tcPr>
            <w:tcW w:w="3117" w:type="dxa"/>
            <w:tcBorders>
              <w:top w:val="single" w:sz="4" w:space="0" w:color="auto"/>
              <w:left w:val="single" w:sz="4" w:space="0" w:color="auto"/>
              <w:bottom w:val="single" w:sz="4" w:space="0" w:color="auto"/>
              <w:right w:val="single" w:sz="4" w:space="0" w:color="auto"/>
            </w:tcBorders>
            <w:vAlign w:val="center"/>
          </w:tcPr>
          <w:p w14:paraId="6ACEA4F5" w14:textId="77777777" w:rsidR="00525B19" w:rsidRDefault="00E67F7E">
            <w:pPr>
              <w:jc w:val="center"/>
              <w:rPr>
                <w:rFonts w:ascii="Times New Roman" w:hAnsi="Times New Roman"/>
                <w:szCs w:val="21"/>
              </w:rPr>
            </w:pPr>
            <w:r>
              <w:rPr>
                <w:rFonts w:ascii="Times New Roman" w:hAnsi="Times New Roman"/>
                <w:szCs w:val="21"/>
              </w:rPr>
              <w:t>S</w:t>
            </w:r>
            <w:r>
              <w:rPr>
                <w:rFonts w:ascii="Times New Roman" w:hAnsi="Times New Roman"/>
                <w:szCs w:val="21"/>
                <w:vertAlign w:val="subscript"/>
              </w:rPr>
              <w:t>2</w:t>
            </w:r>
            <w:r>
              <w:rPr>
                <w:rFonts w:ascii="Times New Roman" w:hAnsi="Times New Roman"/>
                <w:szCs w:val="21"/>
              </w:rPr>
              <w:t>（压力控制系统失效）</w:t>
            </w:r>
          </w:p>
        </w:tc>
        <w:tc>
          <w:tcPr>
            <w:tcW w:w="1504" w:type="dxa"/>
            <w:tcBorders>
              <w:top w:val="single" w:sz="4" w:space="0" w:color="auto"/>
              <w:left w:val="single" w:sz="4" w:space="0" w:color="auto"/>
              <w:bottom w:val="single" w:sz="4" w:space="0" w:color="auto"/>
              <w:right w:val="nil"/>
            </w:tcBorders>
            <w:vAlign w:val="center"/>
          </w:tcPr>
          <w:p w14:paraId="149B49A3" w14:textId="77777777" w:rsidR="00525B19" w:rsidRDefault="00E67F7E">
            <w:pPr>
              <w:jc w:val="center"/>
              <w:rPr>
                <w:rFonts w:ascii="Times New Roman" w:hAnsi="Times New Roman"/>
                <w:szCs w:val="21"/>
              </w:rPr>
            </w:pPr>
            <w:r>
              <w:rPr>
                <w:rFonts w:ascii="Times New Roman" w:hAnsi="Times New Roman"/>
                <w:szCs w:val="21"/>
              </w:rPr>
              <w:t>5×10</w:t>
            </w:r>
            <w:r>
              <w:rPr>
                <w:rFonts w:ascii="Times New Roman" w:hAnsi="Times New Roman"/>
                <w:szCs w:val="21"/>
                <w:vertAlign w:val="superscript"/>
              </w:rPr>
              <w:t>-5</w:t>
            </w:r>
          </w:p>
        </w:tc>
      </w:tr>
      <w:tr w:rsidR="00525B19" w14:paraId="22BA32FE" w14:textId="77777777">
        <w:trPr>
          <w:trHeight w:val="289"/>
          <w:jc w:val="center"/>
        </w:trPr>
        <w:tc>
          <w:tcPr>
            <w:tcW w:w="2500" w:type="dxa"/>
            <w:tcBorders>
              <w:top w:val="single" w:sz="4" w:space="0" w:color="auto"/>
              <w:left w:val="nil"/>
              <w:bottom w:val="single" w:sz="12" w:space="0" w:color="auto"/>
              <w:right w:val="single" w:sz="4" w:space="0" w:color="auto"/>
            </w:tcBorders>
            <w:vAlign w:val="center"/>
          </w:tcPr>
          <w:p w14:paraId="4412CA86" w14:textId="77777777" w:rsidR="00525B19" w:rsidRDefault="00E67F7E">
            <w:pPr>
              <w:jc w:val="center"/>
              <w:rPr>
                <w:rFonts w:ascii="Times New Roman" w:hAnsi="Times New Roman"/>
                <w:szCs w:val="21"/>
              </w:rPr>
            </w:pPr>
            <w:r>
              <w:rPr>
                <w:rFonts w:ascii="Times New Roman" w:hAnsi="Times New Roman"/>
                <w:szCs w:val="21"/>
              </w:rPr>
              <w:t>Q</w:t>
            </w:r>
            <w:r>
              <w:rPr>
                <w:rFonts w:ascii="Times New Roman" w:hAnsi="Times New Roman"/>
                <w:szCs w:val="21"/>
                <w:vertAlign w:val="subscript"/>
              </w:rPr>
              <w:t>3</w:t>
            </w:r>
            <w:r>
              <w:rPr>
                <w:rFonts w:ascii="Times New Roman" w:hAnsi="Times New Roman"/>
                <w:szCs w:val="21"/>
              </w:rPr>
              <w:t>（操纵者无反应）</w:t>
            </w:r>
          </w:p>
        </w:tc>
        <w:tc>
          <w:tcPr>
            <w:tcW w:w="1778" w:type="dxa"/>
            <w:tcBorders>
              <w:top w:val="single" w:sz="4" w:space="0" w:color="auto"/>
              <w:left w:val="single" w:sz="4" w:space="0" w:color="auto"/>
              <w:bottom w:val="single" w:sz="12" w:space="0" w:color="auto"/>
              <w:right w:val="single" w:sz="4" w:space="0" w:color="auto"/>
            </w:tcBorders>
            <w:vAlign w:val="center"/>
          </w:tcPr>
          <w:p w14:paraId="1FF05B29" w14:textId="77777777" w:rsidR="00525B19" w:rsidRDefault="00E67F7E">
            <w:pPr>
              <w:jc w:val="center"/>
              <w:rPr>
                <w:rFonts w:ascii="Times New Roman" w:hAnsi="Times New Roman"/>
                <w:szCs w:val="21"/>
              </w:rPr>
            </w:pPr>
            <w:r>
              <w:rPr>
                <w:rFonts w:ascii="Times New Roman" w:hAnsi="Times New Roman"/>
                <w:szCs w:val="21"/>
              </w:rPr>
              <w:t>4×10</w:t>
            </w:r>
            <w:r>
              <w:rPr>
                <w:rFonts w:ascii="Times New Roman" w:hAnsi="Times New Roman"/>
                <w:szCs w:val="21"/>
                <w:vertAlign w:val="superscript"/>
              </w:rPr>
              <w:t>-3</w:t>
            </w:r>
          </w:p>
        </w:tc>
        <w:tc>
          <w:tcPr>
            <w:tcW w:w="3117" w:type="dxa"/>
            <w:tcBorders>
              <w:top w:val="single" w:sz="4" w:space="0" w:color="auto"/>
              <w:left w:val="single" w:sz="4" w:space="0" w:color="auto"/>
              <w:bottom w:val="single" w:sz="12" w:space="0" w:color="auto"/>
              <w:right w:val="single" w:sz="4" w:space="0" w:color="auto"/>
            </w:tcBorders>
            <w:vAlign w:val="center"/>
          </w:tcPr>
          <w:p w14:paraId="62E5FD9F" w14:textId="77777777" w:rsidR="00525B19" w:rsidRDefault="00E67F7E">
            <w:pPr>
              <w:jc w:val="center"/>
              <w:rPr>
                <w:rFonts w:ascii="Times New Roman" w:hAnsi="Times New Roman"/>
                <w:szCs w:val="21"/>
              </w:rPr>
            </w:pPr>
            <w:r>
              <w:rPr>
                <w:rFonts w:ascii="Times New Roman" w:hAnsi="Times New Roman"/>
                <w:szCs w:val="21"/>
              </w:rPr>
              <w:t>E</w:t>
            </w:r>
            <w:r>
              <w:rPr>
                <w:rFonts w:ascii="Times New Roman" w:hAnsi="Times New Roman"/>
                <w:szCs w:val="21"/>
                <w:vertAlign w:val="subscript"/>
              </w:rPr>
              <w:t>6</w:t>
            </w:r>
            <w:r>
              <w:rPr>
                <w:rFonts w:ascii="Times New Roman" w:hAnsi="Times New Roman"/>
                <w:szCs w:val="21"/>
              </w:rPr>
              <w:t>（关闭系统失效）</w:t>
            </w:r>
          </w:p>
        </w:tc>
        <w:tc>
          <w:tcPr>
            <w:tcW w:w="1504" w:type="dxa"/>
            <w:tcBorders>
              <w:top w:val="single" w:sz="4" w:space="0" w:color="auto"/>
              <w:left w:val="single" w:sz="4" w:space="0" w:color="auto"/>
              <w:bottom w:val="single" w:sz="12" w:space="0" w:color="auto"/>
              <w:right w:val="nil"/>
            </w:tcBorders>
            <w:vAlign w:val="center"/>
          </w:tcPr>
          <w:p w14:paraId="2C3FB2C6" w14:textId="77777777" w:rsidR="00525B19" w:rsidRDefault="00E67F7E">
            <w:pPr>
              <w:jc w:val="center"/>
              <w:rPr>
                <w:rFonts w:ascii="Times New Roman" w:hAnsi="Times New Roman"/>
                <w:szCs w:val="21"/>
              </w:rPr>
            </w:pPr>
            <w:r>
              <w:rPr>
                <w:rFonts w:ascii="Times New Roman" w:hAnsi="Times New Roman"/>
                <w:szCs w:val="21"/>
              </w:rPr>
              <w:t>5×10</w:t>
            </w:r>
            <w:r>
              <w:rPr>
                <w:rFonts w:ascii="Times New Roman" w:hAnsi="Times New Roman"/>
                <w:szCs w:val="21"/>
                <w:vertAlign w:val="superscript"/>
              </w:rPr>
              <w:t>-5</w:t>
            </w:r>
          </w:p>
        </w:tc>
      </w:tr>
    </w:tbl>
    <w:p w14:paraId="5C4304AD"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通过基本事件概率分析表明，储罐破裂发生的概率在标准之内；安全阀未打开及压力控制系统失效的概率接近标准。</w:t>
      </w:r>
    </w:p>
    <w:p w14:paraId="121748DA" w14:textId="77777777" w:rsidR="00525B19" w:rsidRDefault="00E67F7E">
      <w:pPr>
        <w:tabs>
          <w:tab w:val="left" w:pos="4140"/>
        </w:tabs>
        <w:spacing w:line="360" w:lineRule="auto"/>
        <w:ind w:firstLineChars="200" w:firstLine="480"/>
        <w:rPr>
          <w:rFonts w:ascii="Times New Roman" w:hAnsi="Times New Roman"/>
          <w:sz w:val="24"/>
        </w:rPr>
      </w:pPr>
      <w:r>
        <w:rPr>
          <w:rFonts w:ascii="Times New Roman" w:hAnsi="Times New Roman"/>
          <w:sz w:val="24"/>
        </w:rPr>
        <w:t>恶性生产事故往往不是孤立的，而可能是一个链式反应，称为事故链。而原事故又可能是一个小事故，导致多个链式反应事故，最终构成一个重大事故或特大恶性事故。事件链分析有利于将事故消除在萌芽状态，在事故树分析中，将人</w:t>
      </w:r>
      <w:r>
        <w:rPr>
          <w:rFonts w:ascii="Times New Roman" w:hAnsi="Times New Roman"/>
          <w:sz w:val="24"/>
        </w:rPr>
        <w:lastRenderedPageBreak/>
        <w:t>们所要分析的对象事件称为定事件，能够引起确定事件的一组基本事件的组合称为割集，如果去掉割集中</w:t>
      </w:r>
      <w:r>
        <w:rPr>
          <w:rFonts w:ascii="Times New Roman" w:hAnsi="Times New Roman" w:hint="eastAsia"/>
          <w:sz w:val="24"/>
        </w:rPr>
        <w:t>任何</w:t>
      </w:r>
      <w:r>
        <w:rPr>
          <w:rFonts w:ascii="Times New Roman" w:hAnsi="Times New Roman"/>
          <w:sz w:val="24"/>
        </w:rPr>
        <w:t>一</w:t>
      </w:r>
      <w:r>
        <w:rPr>
          <w:rFonts w:ascii="Times New Roman" w:hAnsi="Times New Roman" w:hint="eastAsia"/>
          <w:sz w:val="24"/>
        </w:rPr>
        <w:t>个</w:t>
      </w:r>
      <w:r>
        <w:rPr>
          <w:rFonts w:ascii="Times New Roman" w:hAnsi="Times New Roman"/>
          <w:sz w:val="24"/>
        </w:rPr>
        <w:t>事件</w:t>
      </w:r>
      <w:r>
        <w:rPr>
          <w:rFonts w:ascii="Times New Roman" w:hAnsi="Times New Roman" w:hint="eastAsia"/>
          <w:sz w:val="24"/>
        </w:rPr>
        <w:t>则</w:t>
      </w:r>
      <w:r>
        <w:rPr>
          <w:rFonts w:ascii="Times New Roman" w:hAnsi="Times New Roman"/>
          <w:sz w:val="24"/>
        </w:rPr>
        <w:t>不能构成割集，则称为最小割集。</w:t>
      </w:r>
    </w:p>
    <w:p w14:paraId="22528B2B" w14:textId="77777777" w:rsidR="00525B19" w:rsidRDefault="00E67F7E">
      <w:pPr>
        <w:spacing w:line="360" w:lineRule="auto"/>
        <w:ind w:firstLineChars="200" w:firstLine="480"/>
        <w:rPr>
          <w:rFonts w:ascii="Times New Roman" w:hAnsi="Times New Roman"/>
          <w:kern w:val="0"/>
          <w:sz w:val="24"/>
        </w:rPr>
      </w:pPr>
      <w:r>
        <w:rPr>
          <w:rFonts w:ascii="Times New Roman" w:hAnsi="Times New Roman"/>
          <w:sz w:val="24"/>
        </w:rPr>
        <w:t>在上述各单元基本事故发生概率的基础上，可以得到各最小割集发生概率。从中可以得出，一年所有工作日中储罐化学品泄漏事故发生概率为</w:t>
      </w:r>
      <w:r>
        <w:rPr>
          <w:rFonts w:ascii="Times New Roman" w:hAnsi="Times New Roman"/>
          <w:sz w:val="24"/>
        </w:rPr>
        <w:t>P(A)=1×10</w:t>
      </w:r>
      <w:r>
        <w:rPr>
          <w:rFonts w:ascii="Times New Roman" w:hAnsi="Times New Roman"/>
          <w:sz w:val="24"/>
          <w:vertAlign w:val="superscript"/>
        </w:rPr>
        <w:t>-5</w:t>
      </w:r>
      <w:r>
        <w:rPr>
          <w:rFonts w:ascii="Times New Roman" w:hAnsi="Times New Roman"/>
          <w:sz w:val="24"/>
        </w:rPr>
        <w:t>，通过加强对安全控制系统的改善与管理就可以大大有效的减少事故的发生。</w:t>
      </w:r>
    </w:p>
    <w:p w14:paraId="53B1BE65"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③</w:t>
      </w:r>
      <w:r>
        <w:rPr>
          <w:rFonts w:ascii="Times New Roman" w:hAnsi="Times New Roman"/>
          <w:sz w:val="24"/>
        </w:rPr>
        <w:t>最大可信事故概率</w:t>
      </w:r>
    </w:p>
    <w:p w14:paraId="64E2175C"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按照《建设项目环境风险评价技术导则》（</w:t>
      </w:r>
      <w:r>
        <w:rPr>
          <w:rFonts w:ascii="Times New Roman" w:hAnsi="Times New Roman"/>
          <w:sz w:val="24"/>
        </w:rPr>
        <w:t>HJ169-2018</w:t>
      </w:r>
      <w:r>
        <w:rPr>
          <w:rFonts w:ascii="Times New Roman" w:hAnsi="Times New Roman"/>
          <w:sz w:val="24"/>
        </w:rPr>
        <w:t>）中的定义，最大可信事故是指事故所造成的危害在所有预测的事故中最严重，并且发生该事故的概率不为</w:t>
      </w:r>
      <w:r>
        <w:rPr>
          <w:rFonts w:ascii="Times New Roman" w:hAnsi="Times New Roman"/>
          <w:sz w:val="24"/>
        </w:rPr>
        <w:t>0</w:t>
      </w:r>
      <w:r>
        <w:rPr>
          <w:rFonts w:ascii="Times New Roman" w:hAnsi="Times New Roman"/>
          <w:sz w:val="24"/>
        </w:rPr>
        <w:t>的事故。最大可信</w:t>
      </w:r>
      <w:proofErr w:type="gramStart"/>
      <w:r>
        <w:rPr>
          <w:rFonts w:ascii="Times New Roman" w:hAnsi="Times New Roman"/>
          <w:sz w:val="24"/>
        </w:rPr>
        <w:t>事故源项分析</w:t>
      </w:r>
      <w:proofErr w:type="gramEnd"/>
      <w:r>
        <w:rPr>
          <w:rFonts w:ascii="Times New Roman" w:hAnsi="Times New Roman"/>
          <w:sz w:val="24"/>
        </w:rPr>
        <w:t>是确定发生概率和危险物质的释放量。</w:t>
      </w:r>
    </w:p>
    <w:p w14:paraId="50A70920"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建设项目最大可信事故及其概率见表</w:t>
      </w:r>
      <w:r>
        <w:rPr>
          <w:rFonts w:ascii="Times New Roman" w:hAnsi="Times New Roman"/>
          <w:sz w:val="24"/>
        </w:rPr>
        <w:t>4-3</w:t>
      </w:r>
      <w:r>
        <w:rPr>
          <w:rFonts w:ascii="Times New Roman" w:hAnsi="Times New Roman"/>
          <w:sz w:val="24"/>
        </w:rPr>
        <w:t>。</w:t>
      </w:r>
    </w:p>
    <w:p w14:paraId="3315EF43" w14:textId="77777777" w:rsidR="00525B19" w:rsidRDefault="00E67F7E">
      <w:pPr>
        <w:jc w:val="center"/>
        <w:rPr>
          <w:rFonts w:ascii="Times New Roman" w:hAnsi="Times New Roman"/>
          <w:b/>
          <w:kern w:val="0"/>
          <w:sz w:val="24"/>
          <w:lang w:val="zh-CN"/>
        </w:rPr>
      </w:pPr>
      <w:r>
        <w:rPr>
          <w:rFonts w:ascii="Times New Roman" w:hAnsi="Times New Roman"/>
          <w:b/>
          <w:kern w:val="0"/>
          <w:sz w:val="24"/>
          <w:lang w:val="zh-CN"/>
        </w:rPr>
        <w:t>表</w:t>
      </w:r>
      <w:r>
        <w:rPr>
          <w:rFonts w:ascii="Times New Roman" w:hAnsi="Times New Roman"/>
          <w:b/>
          <w:kern w:val="0"/>
          <w:sz w:val="24"/>
          <w:lang w:val="zh-CN"/>
        </w:rPr>
        <w:t xml:space="preserve">4-3  </w:t>
      </w:r>
      <w:r>
        <w:rPr>
          <w:rFonts w:ascii="Times New Roman" w:hAnsi="Times New Roman"/>
          <w:b/>
          <w:kern w:val="0"/>
          <w:sz w:val="24"/>
          <w:lang w:val="zh-CN"/>
        </w:rPr>
        <w:t>建设项目最大可信事故概率</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46"/>
        <w:gridCol w:w="3571"/>
        <w:gridCol w:w="3205"/>
      </w:tblGrid>
      <w:tr w:rsidR="00525B19" w14:paraId="0127526A" w14:textId="77777777">
        <w:trPr>
          <w:trHeight w:val="306"/>
          <w:jc w:val="center"/>
        </w:trPr>
        <w:tc>
          <w:tcPr>
            <w:tcW w:w="1446" w:type="dxa"/>
            <w:tcBorders>
              <w:top w:val="single" w:sz="12" w:space="0" w:color="auto"/>
              <w:left w:val="nil"/>
              <w:bottom w:val="single" w:sz="6" w:space="0" w:color="auto"/>
              <w:right w:val="single" w:sz="6" w:space="0" w:color="auto"/>
            </w:tcBorders>
            <w:vAlign w:val="center"/>
          </w:tcPr>
          <w:p w14:paraId="6B88A0A0" w14:textId="77777777" w:rsidR="00525B19" w:rsidRDefault="00E67F7E">
            <w:pPr>
              <w:jc w:val="center"/>
              <w:rPr>
                <w:rFonts w:ascii="Times New Roman" w:hAnsi="Times New Roman"/>
                <w:b/>
                <w:szCs w:val="20"/>
              </w:rPr>
            </w:pPr>
            <w:r>
              <w:rPr>
                <w:rFonts w:ascii="Times New Roman" w:hAnsi="Times New Roman"/>
                <w:b/>
                <w:szCs w:val="20"/>
              </w:rPr>
              <w:t>序号</w:t>
            </w:r>
          </w:p>
        </w:tc>
        <w:tc>
          <w:tcPr>
            <w:tcW w:w="3571" w:type="dxa"/>
            <w:tcBorders>
              <w:top w:val="single" w:sz="12" w:space="0" w:color="auto"/>
              <w:left w:val="single" w:sz="6" w:space="0" w:color="auto"/>
              <w:bottom w:val="single" w:sz="6" w:space="0" w:color="auto"/>
              <w:right w:val="single" w:sz="6" w:space="0" w:color="auto"/>
            </w:tcBorders>
            <w:vAlign w:val="center"/>
          </w:tcPr>
          <w:p w14:paraId="7386F84F" w14:textId="77777777" w:rsidR="00525B19" w:rsidRDefault="00E67F7E">
            <w:pPr>
              <w:jc w:val="center"/>
              <w:rPr>
                <w:rFonts w:ascii="Times New Roman" w:hAnsi="Times New Roman"/>
                <w:b/>
                <w:szCs w:val="20"/>
              </w:rPr>
            </w:pPr>
            <w:r>
              <w:rPr>
                <w:rFonts w:ascii="Times New Roman" w:hAnsi="Times New Roman"/>
                <w:b/>
                <w:szCs w:val="20"/>
              </w:rPr>
              <w:t>最大可信事故类别</w:t>
            </w:r>
          </w:p>
        </w:tc>
        <w:tc>
          <w:tcPr>
            <w:tcW w:w="3205" w:type="dxa"/>
            <w:tcBorders>
              <w:top w:val="single" w:sz="12" w:space="0" w:color="auto"/>
              <w:left w:val="single" w:sz="6" w:space="0" w:color="auto"/>
              <w:bottom w:val="single" w:sz="6" w:space="0" w:color="auto"/>
              <w:right w:val="nil"/>
            </w:tcBorders>
            <w:vAlign w:val="center"/>
          </w:tcPr>
          <w:p w14:paraId="1BF0D4FB" w14:textId="77777777" w:rsidR="00525B19" w:rsidRDefault="00E67F7E">
            <w:pPr>
              <w:jc w:val="center"/>
              <w:rPr>
                <w:rFonts w:ascii="Times New Roman" w:hAnsi="Times New Roman"/>
                <w:b/>
                <w:szCs w:val="20"/>
              </w:rPr>
            </w:pPr>
            <w:r>
              <w:rPr>
                <w:rFonts w:ascii="Times New Roman" w:hAnsi="Times New Roman"/>
                <w:b/>
                <w:szCs w:val="20"/>
              </w:rPr>
              <w:t>对环境造成重大影响概率</w:t>
            </w:r>
          </w:p>
        </w:tc>
      </w:tr>
      <w:tr w:rsidR="00525B19" w14:paraId="60FEFAD0" w14:textId="77777777">
        <w:trPr>
          <w:trHeight w:val="306"/>
          <w:jc w:val="center"/>
        </w:trPr>
        <w:tc>
          <w:tcPr>
            <w:tcW w:w="1446" w:type="dxa"/>
            <w:tcBorders>
              <w:top w:val="single" w:sz="6" w:space="0" w:color="auto"/>
              <w:left w:val="nil"/>
              <w:bottom w:val="single" w:sz="6" w:space="0" w:color="auto"/>
              <w:right w:val="single" w:sz="6" w:space="0" w:color="auto"/>
            </w:tcBorders>
            <w:vAlign w:val="center"/>
          </w:tcPr>
          <w:p w14:paraId="5C916CF2" w14:textId="77777777" w:rsidR="00525B19" w:rsidRDefault="00E67F7E">
            <w:pPr>
              <w:jc w:val="center"/>
              <w:rPr>
                <w:rFonts w:ascii="Times New Roman" w:hAnsi="Times New Roman"/>
                <w:szCs w:val="20"/>
              </w:rPr>
            </w:pPr>
            <w:r>
              <w:rPr>
                <w:rFonts w:ascii="Times New Roman" w:hAnsi="Times New Roman"/>
                <w:szCs w:val="20"/>
              </w:rPr>
              <w:t>1</w:t>
            </w:r>
          </w:p>
        </w:tc>
        <w:tc>
          <w:tcPr>
            <w:tcW w:w="3571" w:type="dxa"/>
            <w:tcBorders>
              <w:top w:val="single" w:sz="6" w:space="0" w:color="auto"/>
              <w:left w:val="single" w:sz="6" w:space="0" w:color="auto"/>
              <w:bottom w:val="single" w:sz="6" w:space="0" w:color="auto"/>
              <w:right w:val="single" w:sz="6" w:space="0" w:color="auto"/>
            </w:tcBorders>
            <w:vAlign w:val="center"/>
          </w:tcPr>
          <w:p w14:paraId="520D61D9" w14:textId="77777777" w:rsidR="00525B19" w:rsidRDefault="00E67F7E">
            <w:pPr>
              <w:jc w:val="center"/>
              <w:rPr>
                <w:rFonts w:ascii="Times New Roman" w:hAnsi="Times New Roman"/>
                <w:szCs w:val="20"/>
              </w:rPr>
            </w:pPr>
            <w:r>
              <w:rPr>
                <w:rFonts w:ascii="Times New Roman" w:hAnsi="Times New Roman"/>
                <w:szCs w:val="20"/>
              </w:rPr>
              <w:t>泄漏最大可信事故</w:t>
            </w:r>
          </w:p>
        </w:tc>
        <w:tc>
          <w:tcPr>
            <w:tcW w:w="3205" w:type="dxa"/>
            <w:tcBorders>
              <w:top w:val="single" w:sz="6" w:space="0" w:color="auto"/>
              <w:left w:val="single" w:sz="6" w:space="0" w:color="auto"/>
              <w:bottom w:val="single" w:sz="6" w:space="0" w:color="auto"/>
              <w:right w:val="nil"/>
            </w:tcBorders>
            <w:vAlign w:val="center"/>
          </w:tcPr>
          <w:p w14:paraId="666F9048" w14:textId="77777777" w:rsidR="00525B19" w:rsidRDefault="00E67F7E">
            <w:pPr>
              <w:jc w:val="center"/>
              <w:rPr>
                <w:rFonts w:ascii="Times New Roman" w:hAnsi="Times New Roman"/>
                <w:szCs w:val="20"/>
              </w:rPr>
            </w:pPr>
            <w:r>
              <w:rPr>
                <w:rFonts w:ascii="Times New Roman" w:hAnsi="Times New Roman"/>
                <w:szCs w:val="20"/>
              </w:rPr>
              <w:t>1.0×10</w:t>
            </w:r>
            <w:r>
              <w:rPr>
                <w:rFonts w:ascii="Times New Roman" w:hAnsi="Times New Roman"/>
                <w:szCs w:val="20"/>
                <w:vertAlign w:val="superscript"/>
              </w:rPr>
              <w:t>-5</w:t>
            </w:r>
          </w:p>
        </w:tc>
      </w:tr>
      <w:tr w:rsidR="00525B19" w14:paraId="2731A989" w14:textId="77777777">
        <w:trPr>
          <w:trHeight w:val="63"/>
          <w:jc w:val="center"/>
        </w:trPr>
        <w:tc>
          <w:tcPr>
            <w:tcW w:w="1446" w:type="dxa"/>
            <w:tcBorders>
              <w:top w:val="single" w:sz="6" w:space="0" w:color="auto"/>
              <w:left w:val="nil"/>
              <w:bottom w:val="single" w:sz="6" w:space="0" w:color="auto"/>
              <w:right w:val="single" w:sz="6" w:space="0" w:color="auto"/>
            </w:tcBorders>
            <w:vAlign w:val="center"/>
          </w:tcPr>
          <w:p w14:paraId="30E8E38B" w14:textId="77777777" w:rsidR="00525B19" w:rsidRDefault="00E67F7E">
            <w:pPr>
              <w:jc w:val="center"/>
              <w:rPr>
                <w:rFonts w:ascii="Times New Roman" w:hAnsi="Times New Roman"/>
                <w:szCs w:val="20"/>
              </w:rPr>
            </w:pPr>
            <w:r>
              <w:rPr>
                <w:rFonts w:ascii="Times New Roman" w:hAnsi="Times New Roman"/>
                <w:szCs w:val="20"/>
              </w:rPr>
              <w:t>2</w:t>
            </w:r>
          </w:p>
        </w:tc>
        <w:tc>
          <w:tcPr>
            <w:tcW w:w="3571" w:type="dxa"/>
            <w:tcBorders>
              <w:top w:val="single" w:sz="6" w:space="0" w:color="auto"/>
              <w:left w:val="single" w:sz="6" w:space="0" w:color="auto"/>
              <w:bottom w:val="single" w:sz="6" w:space="0" w:color="auto"/>
              <w:right w:val="single" w:sz="6" w:space="0" w:color="auto"/>
            </w:tcBorders>
            <w:vAlign w:val="center"/>
          </w:tcPr>
          <w:p w14:paraId="716E0723" w14:textId="77777777" w:rsidR="00525B19" w:rsidRDefault="00E67F7E">
            <w:pPr>
              <w:jc w:val="center"/>
              <w:rPr>
                <w:rFonts w:ascii="Times New Roman" w:hAnsi="Times New Roman"/>
                <w:szCs w:val="20"/>
              </w:rPr>
            </w:pPr>
            <w:r>
              <w:rPr>
                <w:rFonts w:ascii="Times New Roman" w:hAnsi="Times New Roman"/>
                <w:szCs w:val="20"/>
              </w:rPr>
              <w:t>火灾爆炸事故</w:t>
            </w:r>
          </w:p>
        </w:tc>
        <w:tc>
          <w:tcPr>
            <w:tcW w:w="3205" w:type="dxa"/>
            <w:tcBorders>
              <w:top w:val="single" w:sz="6" w:space="0" w:color="auto"/>
              <w:left w:val="single" w:sz="6" w:space="0" w:color="auto"/>
              <w:bottom w:val="single" w:sz="6" w:space="0" w:color="auto"/>
              <w:right w:val="nil"/>
            </w:tcBorders>
            <w:vAlign w:val="center"/>
          </w:tcPr>
          <w:p w14:paraId="2514BA09" w14:textId="77777777" w:rsidR="00525B19" w:rsidRDefault="00E67F7E">
            <w:pPr>
              <w:jc w:val="center"/>
              <w:rPr>
                <w:rFonts w:ascii="Times New Roman" w:hAnsi="Times New Roman"/>
                <w:szCs w:val="20"/>
              </w:rPr>
            </w:pPr>
            <w:r>
              <w:rPr>
                <w:rFonts w:ascii="Times New Roman" w:hAnsi="Times New Roman"/>
                <w:szCs w:val="20"/>
              </w:rPr>
              <w:t>1.2×10</w:t>
            </w:r>
            <w:r>
              <w:rPr>
                <w:rFonts w:ascii="Times New Roman" w:hAnsi="Times New Roman"/>
                <w:szCs w:val="20"/>
                <w:vertAlign w:val="superscript"/>
              </w:rPr>
              <w:t>-7</w:t>
            </w:r>
          </w:p>
        </w:tc>
      </w:tr>
      <w:tr w:rsidR="00525B19" w14:paraId="708EE6C4" w14:textId="77777777">
        <w:trPr>
          <w:trHeight w:val="132"/>
          <w:jc w:val="center"/>
        </w:trPr>
        <w:tc>
          <w:tcPr>
            <w:tcW w:w="1446" w:type="dxa"/>
            <w:tcBorders>
              <w:top w:val="single" w:sz="6" w:space="0" w:color="auto"/>
              <w:left w:val="nil"/>
              <w:bottom w:val="single" w:sz="6" w:space="0" w:color="auto"/>
              <w:right w:val="single" w:sz="6" w:space="0" w:color="auto"/>
            </w:tcBorders>
            <w:vAlign w:val="center"/>
          </w:tcPr>
          <w:p w14:paraId="3741C470" w14:textId="77777777" w:rsidR="00525B19" w:rsidRDefault="00E67F7E">
            <w:pPr>
              <w:jc w:val="center"/>
              <w:rPr>
                <w:rFonts w:ascii="Times New Roman" w:hAnsi="Times New Roman"/>
                <w:szCs w:val="20"/>
              </w:rPr>
            </w:pPr>
            <w:r>
              <w:rPr>
                <w:rFonts w:ascii="Times New Roman" w:hAnsi="Times New Roman" w:hint="eastAsia"/>
                <w:szCs w:val="20"/>
              </w:rPr>
              <w:t>3</w:t>
            </w:r>
          </w:p>
        </w:tc>
        <w:tc>
          <w:tcPr>
            <w:tcW w:w="3571" w:type="dxa"/>
            <w:tcBorders>
              <w:top w:val="single" w:sz="6" w:space="0" w:color="auto"/>
              <w:left w:val="single" w:sz="6" w:space="0" w:color="auto"/>
              <w:bottom w:val="single" w:sz="6" w:space="0" w:color="auto"/>
              <w:right w:val="single" w:sz="6" w:space="0" w:color="auto"/>
            </w:tcBorders>
            <w:vAlign w:val="center"/>
          </w:tcPr>
          <w:p w14:paraId="7119C417" w14:textId="77777777" w:rsidR="00525B19" w:rsidRDefault="00E67F7E">
            <w:pPr>
              <w:jc w:val="center"/>
              <w:rPr>
                <w:rFonts w:ascii="Times New Roman" w:hAnsi="Times New Roman"/>
                <w:szCs w:val="20"/>
              </w:rPr>
            </w:pPr>
            <w:r>
              <w:rPr>
                <w:rFonts w:ascii="Times New Roman" w:hAnsi="Times New Roman"/>
                <w:szCs w:val="20"/>
              </w:rPr>
              <w:t>废水处理系统失效</w:t>
            </w:r>
          </w:p>
        </w:tc>
        <w:tc>
          <w:tcPr>
            <w:tcW w:w="3205" w:type="dxa"/>
            <w:tcBorders>
              <w:top w:val="single" w:sz="6" w:space="0" w:color="auto"/>
              <w:left w:val="single" w:sz="6" w:space="0" w:color="auto"/>
              <w:bottom w:val="single" w:sz="6" w:space="0" w:color="auto"/>
              <w:right w:val="nil"/>
            </w:tcBorders>
            <w:vAlign w:val="center"/>
          </w:tcPr>
          <w:p w14:paraId="0484AA88" w14:textId="77777777" w:rsidR="00525B19" w:rsidRDefault="00E67F7E">
            <w:pPr>
              <w:jc w:val="center"/>
              <w:rPr>
                <w:rFonts w:ascii="Times New Roman" w:hAnsi="Times New Roman"/>
                <w:szCs w:val="20"/>
              </w:rPr>
            </w:pPr>
            <w:r>
              <w:rPr>
                <w:rFonts w:ascii="Times New Roman" w:hAnsi="Times New Roman"/>
                <w:szCs w:val="20"/>
              </w:rPr>
              <w:t>1.0×10</w:t>
            </w:r>
            <w:r>
              <w:rPr>
                <w:rFonts w:ascii="Times New Roman" w:hAnsi="Times New Roman"/>
                <w:szCs w:val="20"/>
                <w:vertAlign w:val="superscript"/>
              </w:rPr>
              <w:t>-7</w:t>
            </w:r>
          </w:p>
        </w:tc>
      </w:tr>
      <w:tr w:rsidR="00525B19" w14:paraId="5465D937" w14:textId="77777777">
        <w:trPr>
          <w:trHeight w:val="132"/>
          <w:jc w:val="center"/>
        </w:trPr>
        <w:tc>
          <w:tcPr>
            <w:tcW w:w="1446" w:type="dxa"/>
            <w:tcBorders>
              <w:top w:val="single" w:sz="6" w:space="0" w:color="auto"/>
              <w:left w:val="nil"/>
              <w:bottom w:val="single" w:sz="12" w:space="0" w:color="auto"/>
              <w:right w:val="single" w:sz="6" w:space="0" w:color="auto"/>
            </w:tcBorders>
            <w:vAlign w:val="center"/>
          </w:tcPr>
          <w:p w14:paraId="3537D25B" w14:textId="77777777" w:rsidR="00525B19" w:rsidRDefault="00E67F7E">
            <w:pPr>
              <w:jc w:val="center"/>
              <w:rPr>
                <w:rFonts w:ascii="Times New Roman" w:hAnsi="Times New Roman"/>
                <w:szCs w:val="20"/>
              </w:rPr>
            </w:pPr>
            <w:r>
              <w:rPr>
                <w:rFonts w:ascii="Times New Roman" w:hAnsi="Times New Roman" w:hint="eastAsia"/>
                <w:szCs w:val="20"/>
              </w:rPr>
              <w:t>4</w:t>
            </w:r>
          </w:p>
        </w:tc>
        <w:tc>
          <w:tcPr>
            <w:tcW w:w="3571" w:type="dxa"/>
            <w:tcBorders>
              <w:top w:val="single" w:sz="6" w:space="0" w:color="auto"/>
              <w:left w:val="single" w:sz="6" w:space="0" w:color="auto"/>
              <w:bottom w:val="single" w:sz="12" w:space="0" w:color="auto"/>
              <w:right w:val="single" w:sz="6" w:space="0" w:color="auto"/>
            </w:tcBorders>
            <w:vAlign w:val="center"/>
          </w:tcPr>
          <w:p w14:paraId="398DCF4A" w14:textId="77777777" w:rsidR="00525B19" w:rsidRDefault="00E67F7E">
            <w:pPr>
              <w:jc w:val="center"/>
              <w:rPr>
                <w:rFonts w:ascii="Times New Roman" w:hAnsi="Times New Roman"/>
                <w:szCs w:val="20"/>
              </w:rPr>
            </w:pPr>
            <w:r>
              <w:rPr>
                <w:rFonts w:ascii="Times New Roman" w:hAnsi="Times New Roman"/>
                <w:szCs w:val="20"/>
              </w:rPr>
              <w:t>废气处理系统失效</w:t>
            </w:r>
          </w:p>
        </w:tc>
        <w:tc>
          <w:tcPr>
            <w:tcW w:w="3205" w:type="dxa"/>
            <w:tcBorders>
              <w:top w:val="single" w:sz="6" w:space="0" w:color="auto"/>
              <w:left w:val="single" w:sz="6" w:space="0" w:color="auto"/>
              <w:bottom w:val="single" w:sz="12" w:space="0" w:color="auto"/>
              <w:right w:val="nil"/>
            </w:tcBorders>
            <w:vAlign w:val="center"/>
          </w:tcPr>
          <w:p w14:paraId="105628BF" w14:textId="77777777" w:rsidR="00525B19" w:rsidRDefault="00E67F7E">
            <w:pPr>
              <w:jc w:val="center"/>
              <w:rPr>
                <w:rFonts w:ascii="Times New Roman" w:hAnsi="Times New Roman"/>
                <w:szCs w:val="20"/>
              </w:rPr>
            </w:pPr>
            <w:r>
              <w:rPr>
                <w:rFonts w:ascii="Times New Roman" w:hAnsi="Times New Roman"/>
                <w:szCs w:val="20"/>
              </w:rPr>
              <w:t>1.0×10</w:t>
            </w:r>
            <w:r>
              <w:rPr>
                <w:rFonts w:ascii="Times New Roman" w:hAnsi="Times New Roman"/>
                <w:szCs w:val="20"/>
                <w:vertAlign w:val="superscript"/>
              </w:rPr>
              <w:t>-5</w:t>
            </w:r>
          </w:p>
        </w:tc>
      </w:tr>
    </w:tbl>
    <w:p w14:paraId="624AE4CD"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通过以上类比，结合本项目特点，预测本项目最大可信事故概率为</w:t>
      </w:r>
      <w:r>
        <w:rPr>
          <w:rFonts w:ascii="Times New Roman" w:hAnsi="Times New Roman"/>
          <w:sz w:val="24"/>
        </w:rPr>
        <w:t>1×10</w:t>
      </w:r>
      <w:r>
        <w:rPr>
          <w:rFonts w:ascii="Times New Roman" w:hAnsi="Times New Roman"/>
          <w:sz w:val="24"/>
          <w:vertAlign w:val="superscript"/>
        </w:rPr>
        <w:t>-5</w:t>
      </w:r>
      <w:r>
        <w:rPr>
          <w:rFonts w:ascii="Times New Roman" w:hAnsi="Times New Roman"/>
          <w:sz w:val="24"/>
        </w:rPr>
        <w:t>/</w:t>
      </w:r>
      <w:r>
        <w:rPr>
          <w:rFonts w:ascii="Times New Roman" w:hAnsi="Times New Roman"/>
          <w:sz w:val="24"/>
        </w:rPr>
        <w:t>年。根据本项目的工艺特点</w:t>
      </w:r>
      <w:r>
        <w:rPr>
          <w:rFonts w:ascii="Times New Roman" w:hAnsi="Times New Roman" w:hint="eastAsia"/>
          <w:sz w:val="24"/>
        </w:rPr>
        <w:t>，</w:t>
      </w:r>
      <w:r>
        <w:rPr>
          <w:rFonts w:ascii="Times New Roman" w:hAnsi="Times New Roman"/>
          <w:sz w:val="24"/>
        </w:rPr>
        <w:t>泄漏</w:t>
      </w:r>
      <w:r>
        <w:rPr>
          <w:rFonts w:ascii="Times New Roman" w:hAnsi="Times New Roman" w:hint="eastAsia"/>
          <w:sz w:val="24"/>
        </w:rPr>
        <w:t>事故</w:t>
      </w:r>
      <w:r>
        <w:rPr>
          <w:rFonts w:ascii="Times New Roman" w:hAnsi="Times New Roman"/>
          <w:sz w:val="24"/>
        </w:rPr>
        <w:t>是最有可能发生的事故。一旦发生危险化学品泄漏事故，扩散至空气中，其危害是不易控制的。在风险识别、分析和事故分析的基础上，</w:t>
      </w:r>
      <w:r>
        <w:rPr>
          <w:rFonts w:ascii="Times New Roman" w:hAnsi="Times New Roman"/>
          <w:b/>
          <w:sz w:val="24"/>
          <w:u w:val="single"/>
        </w:rPr>
        <w:t>确定本</w:t>
      </w:r>
      <w:r>
        <w:rPr>
          <w:rFonts w:ascii="Times New Roman" w:hAnsi="Times New Roman" w:hint="eastAsia"/>
          <w:b/>
          <w:sz w:val="24"/>
          <w:u w:val="single"/>
        </w:rPr>
        <w:t>项目环境</w:t>
      </w:r>
      <w:r>
        <w:rPr>
          <w:rFonts w:ascii="Times New Roman" w:hAnsi="Times New Roman"/>
          <w:b/>
          <w:sz w:val="24"/>
          <w:u w:val="single"/>
        </w:rPr>
        <w:t>风险的最大可信事故设定为有毒有害物质（盐酸</w:t>
      </w:r>
      <w:r>
        <w:rPr>
          <w:rFonts w:ascii="Times New Roman" w:hAnsi="Times New Roman" w:hint="eastAsia"/>
          <w:b/>
          <w:sz w:val="24"/>
          <w:u w:val="single"/>
        </w:rPr>
        <w:t>和乙酸乙酯</w:t>
      </w:r>
      <w:r>
        <w:rPr>
          <w:rFonts w:ascii="Times New Roman" w:hAnsi="Times New Roman"/>
          <w:b/>
          <w:sz w:val="24"/>
          <w:u w:val="single"/>
        </w:rPr>
        <w:t>）泄漏</w:t>
      </w:r>
      <w:bookmarkStart w:id="76" w:name="_Hlk73287514"/>
      <w:r>
        <w:rPr>
          <w:rFonts w:ascii="Times New Roman" w:hAnsi="Times New Roman" w:hint="eastAsia"/>
          <w:b/>
          <w:sz w:val="24"/>
          <w:u w:val="single"/>
        </w:rPr>
        <w:t>事故</w:t>
      </w:r>
      <w:bookmarkEnd w:id="76"/>
      <w:r>
        <w:rPr>
          <w:rFonts w:ascii="Times New Roman" w:hAnsi="Times New Roman" w:hint="eastAsia"/>
          <w:b/>
          <w:sz w:val="24"/>
          <w:u w:val="single"/>
        </w:rPr>
        <w:t>和废气处理系统失效事故</w:t>
      </w:r>
      <w:r>
        <w:rPr>
          <w:rFonts w:ascii="Times New Roman" w:hAnsi="Times New Roman"/>
          <w:b/>
          <w:sz w:val="24"/>
          <w:u w:val="single"/>
        </w:rPr>
        <w:t>。</w:t>
      </w:r>
    </w:p>
    <w:p w14:paraId="6E3873CC" w14:textId="77777777" w:rsidR="00525B19" w:rsidRDefault="00E67F7E">
      <w:pPr>
        <w:pStyle w:val="2"/>
        <w:rPr>
          <w:rFonts w:ascii="Times New Roman" w:hAnsi="Times New Roman"/>
        </w:rPr>
      </w:pPr>
      <w:bookmarkStart w:id="77" w:name="_Toc92180344"/>
      <w:bookmarkEnd w:id="71"/>
      <w:r>
        <w:rPr>
          <w:rFonts w:ascii="Times New Roman" w:hAnsi="Times New Roman"/>
        </w:rPr>
        <w:t>4.2</w:t>
      </w:r>
      <w:proofErr w:type="gramStart"/>
      <w:r>
        <w:rPr>
          <w:rFonts w:ascii="Times New Roman" w:hAnsi="Times New Roman"/>
        </w:rPr>
        <w:t>源项分析</w:t>
      </w:r>
      <w:bookmarkEnd w:id="77"/>
      <w:proofErr w:type="gramEnd"/>
    </w:p>
    <w:p w14:paraId="06BF4576"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根据本项目的环境风险工作等级判定，本项目</w:t>
      </w:r>
      <w:bookmarkStart w:id="78" w:name="_Hlk14807931"/>
      <w:r>
        <w:rPr>
          <w:rFonts w:ascii="Times New Roman" w:hAnsi="Times New Roman" w:hint="eastAsia"/>
          <w:sz w:val="24"/>
          <w:szCs w:val="32"/>
        </w:rPr>
        <w:t>大气环境风险潜势为Ⅱ，评价工作等级为三级，评价内容为定性说明大气环境后果；地表水和地下水环境风险潜势为</w:t>
      </w:r>
      <w:r>
        <w:rPr>
          <w:rFonts w:ascii="宋体" w:hAnsi="宋体" w:cs="宋体" w:hint="eastAsia"/>
          <w:sz w:val="24"/>
          <w:szCs w:val="21"/>
          <w:lang w:val="zh-CN"/>
        </w:rPr>
        <w:t>Ⅰ</w:t>
      </w:r>
      <w:r>
        <w:rPr>
          <w:rFonts w:ascii="Times New Roman" w:hAnsi="Times New Roman" w:hint="eastAsia"/>
          <w:sz w:val="24"/>
          <w:szCs w:val="21"/>
          <w:lang w:val="zh-CN"/>
        </w:rPr>
        <w:t>，评价工作等级为简单分析，地表水评价内容为定性分析说明地表水环境影响后果；</w:t>
      </w:r>
      <w:bookmarkEnd w:id="78"/>
      <w:r>
        <w:rPr>
          <w:rFonts w:ascii="Times New Roman" w:hAnsi="Times New Roman" w:hint="eastAsia"/>
          <w:sz w:val="24"/>
          <w:szCs w:val="21"/>
          <w:lang w:val="zh-CN"/>
        </w:rPr>
        <w:t>地下水评价内容为简单分析地下水环境影响后果。</w:t>
      </w:r>
    </w:p>
    <w:p w14:paraId="72D86627"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大气污染事故类型主要考虑废气处理装置失效导致废气事故性排放，废气处理装置处理效率为</w:t>
      </w:r>
      <w:r>
        <w:rPr>
          <w:rFonts w:ascii="Times New Roman" w:hAnsi="Times New Roman" w:hint="eastAsia"/>
          <w:sz w:val="24"/>
        </w:rPr>
        <w:t>0</w:t>
      </w:r>
      <w:r>
        <w:rPr>
          <w:rFonts w:ascii="Times New Roman" w:hAnsi="Times New Roman" w:hint="eastAsia"/>
          <w:sz w:val="24"/>
        </w:rPr>
        <w:t>时各类污染物未经处理后排放，污染大气环境；原料储罐区盐酸、乙酸乙酯储罐破损导致盐酸、乙酸乙酯泄漏事故。地下水污染事故主要考虑污水处理站处理设施渗漏对地下水可能造成的影响，有毒有害物质进入地下水环境引起的污染事故；地表水污染事故主要考虑综合生产废水进入地表水体引起</w:t>
      </w:r>
      <w:r>
        <w:rPr>
          <w:rFonts w:ascii="Times New Roman" w:hAnsi="Times New Roman" w:hint="eastAsia"/>
          <w:sz w:val="24"/>
        </w:rPr>
        <w:lastRenderedPageBreak/>
        <w:t>的污染事故。</w:t>
      </w:r>
    </w:p>
    <w:p w14:paraId="72D3DF66" w14:textId="77777777" w:rsidR="00525B19" w:rsidRDefault="00E67F7E">
      <w:pPr>
        <w:pStyle w:val="2"/>
        <w:rPr>
          <w:rFonts w:ascii="Times New Roman" w:hAnsi="Times New Roman"/>
          <w:sz w:val="24"/>
        </w:rPr>
      </w:pPr>
      <w:bookmarkStart w:id="79" w:name="_Toc92180345"/>
      <w:r>
        <w:rPr>
          <w:rFonts w:ascii="Times New Roman" w:hAnsi="Times New Roman"/>
        </w:rPr>
        <w:t>4.3</w:t>
      </w:r>
      <w:r>
        <w:rPr>
          <w:rFonts w:ascii="Times New Roman" w:hAnsi="Times New Roman"/>
        </w:rPr>
        <w:t>事故影响分析</w:t>
      </w:r>
      <w:bookmarkEnd w:id="79"/>
    </w:p>
    <w:p w14:paraId="452E485C" w14:textId="77777777" w:rsidR="00525B19" w:rsidRDefault="00E67F7E">
      <w:pPr>
        <w:tabs>
          <w:tab w:val="left" w:pos="720"/>
        </w:tabs>
        <w:spacing w:line="360" w:lineRule="auto"/>
        <w:ind w:firstLineChars="200" w:firstLine="482"/>
        <w:rPr>
          <w:rFonts w:ascii="Times New Roman" w:hAnsi="Times New Roman"/>
          <w:b/>
          <w:bCs/>
          <w:sz w:val="24"/>
        </w:rPr>
      </w:pPr>
      <w:r>
        <w:rPr>
          <w:rFonts w:ascii="Times New Roman" w:hAnsi="Times New Roman"/>
          <w:b/>
          <w:bCs/>
          <w:sz w:val="24"/>
        </w:rPr>
        <w:t>1</w:t>
      </w:r>
      <w:r>
        <w:rPr>
          <w:rFonts w:ascii="Times New Roman" w:hAnsi="Times New Roman"/>
          <w:b/>
          <w:bCs/>
          <w:sz w:val="24"/>
        </w:rPr>
        <w:t>、大气影响分析</w:t>
      </w:r>
    </w:p>
    <w:p w14:paraId="1B9AD873"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sz w:val="24"/>
        </w:rPr>
        <w:t>本项目</w:t>
      </w:r>
      <w:r>
        <w:rPr>
          <w:rFonts w:ascii="Times New Roman" w:hAnsi="Times New Roman" w:hint="eastAsia"/>
          <w:sz w:val="24"/>
        </w:rPr>
        <w:t>大气环境风险</w:t>
      </w:r>
      <w:r>
        <w:rPr>
          <w:rFonts w:ascii="Times New Roman" w:hAnsi="Times New Roman"/>
          <w:sz w:val="24"/>
        </w:rPr>
        <w:t>最大可信事故设定为有毒有害物质（</w:t>
      </w:r>
      <w:r>
        <w:rPr>
          <w:rFonts w:ascii="Times New Roman" w:hAnsi="Times New Roman" w:hint="eastAsia"/>
          <w:sz w:val="24"/>
        </w:rPr>
        <w:t>盐酸、乙酸乙酯</w:t>
      </w:r>
      <w:r>
        <w:rPr>
          <w:rFonts w:ascii="Times New Roman" w:hAnsi="Times New Roman"/>
          <w:sz w:val="24"/>
        </w:rPr>
        <w:t>）泄漏事故</w:t>
      </w:r>
      <w:r>
        <w:rPr>
          <w:rFonts w:ascii="Times New Roman" w:hAnsi="Times New Roman" w:hint="eastAsia"/>
          <w:sz w:val="24"/>
        </w:rPr>
        <w:t>和废气处理系统失效事故</w:t>
      </w:r>
      <w:r>
        <w:rPr>
          <w:rFonts w:ascii="Times New Roman" w:hAnsi="Times New Roman"/>
          <w:sz w:val="24"/>
        </w:rPr>
        <w:t>。如发生</w:t>
      </w:r>
      <w:r>
        <w:rPr>
          <w:rFonts w:ascii="Times New Roman" w:hAnsi="Times New Roman" w:hint="eastAsia"/>
          <w:sz w:val="24"/>
        </w:rPr>
        <w:t>废气处理系统失效</w:t>
      </w:r>
      <w:r>
        <w:rPr>
          <w:rFonts w:ascii="Times New Roman" w:hAnsi="Times New Roman"/>
          <w:sz w:val="24"/>
        </w:rPr>
        <w:t>事故，</w:t>
      </w:r>
      <w:r>
        <w:rPr>
          <w:rFonts w:ascii="Times New Roman" w:hAnsi="Times New Roman" w:hint="eastAsia"/>
          <w:sz w:val="24"/>
        </w:rPr>
        <w:t>项目中工作人员发现并及时对废气处理系统进行检修</w:t>
      </w:r>
      <w:r>
        <w:rPr>
          <w:rFonts w:ascii="Times New Roman" w:hAnsi="Times New Roman"/>
          <w:sz w:val="24"/>
        </w:rPr>
        <w:t>，部分</w:t>
      </w:r>
      <w:r>
        <w:rPr>
          <w:rFonts w:ascii="Times New Roman" w:hAnsi="Times New Roman" w:hint="eastAsia"/>
          <w:sz w:val="24"/>
        </w:rPr>
        <w:t>污染气体未经处理直接</w:t>
      </w:r>
      <w:r>
        <w:rPr>
          <w:rFonts w:ascii="Times New Roman" w:hAnsi="Times New Roman"/>
          <w:sz w:val="24"/>
        </w:rPr>
        <w:t>进入大气环境中</w:t>
      </w:r>
      <w:r>
        <w:rPr>
          <w:rFonts w:ascii="Times New Roman" w:hAnsi="Times New Roman" w:hint="eastAsia"/>
          <w:sz w:val="24"/>
        </w:rPr>
        <w:t>，</w:t>
      </w:r>
      <w:r>
        <w:rPr>
          <w:rFonts w:ascii="Times New Roman" w:hAnsi="Times New Roman"/>
          <w:sz w:val="24"/>
        </w:rPr>
        <w:t>经过大气环境的空气流动，进入大气环境的废气对车间人员或者周边居民保护目标产生影响很小</w:t>
      </w:r>
      <w:r>
        <w:rPr>
          <w:rFonts w:ascii="Times New Roman" w:hAnsi="Times New Roman" w:hint="eastAsia"/>
          <w:sz w:val="24"/>
        </w:rPr>
        <w:t>；本项目产生氯仿，氯仿产生后使用密封胶桶盛装，储存</w:t>
      </w:r>
      <w:proofErr w:type="gramStart"/>
      <w:r>
        <w:rPr>
          <w:rFonts w:ascii="Times New Roman" w:hAnsi="Times New Roman" w:hint="eastAsia"/>
          <w:sz w:val="24"/>
        </w:rPr>
        <w:t>在危废仓库</w:t>
      </w:r>
      <w:proofErr w:type="gramEnd"/>
      <w:r>
        <w:rPr>
          <w:rFonts w:ascii="Times New Roman" w:hAnsi="Times New Roman" w:hint="eastAsia"/>
          <w:sz w:val="24"/>
        </w:rPr>
        <w:t>中，密封胶桶密闭性良好，极少发生泄漏事故，如若发生泄漏时，仅有个别</w:t>
      </w:r>
      <w:proofErr w:type="gramStart"/>
      <w:r>
        <w:rPr>
          <w:rFonts w:ascii="Times New Roman" w:hAnsi="Times New Roman" w:hint="eastAsia"/>
          <w:sz w:val="24"/>
        </w:rPr>
        <w:t>桶发生</w:t>
      </w:r>
      <w:proofErr w:type="gramEnd"/>
      <w:r>
        <w:rPr>
          <w:rFonts w:ascii="Times New Roman" w:hAnsi="Times New Roman" w:hint="eastAsia"/>
          <w:sz w:val="24"/>
        </w:rPr>
        <w:t>泄漏，工作人员发现后及时处理，泄漏氯仿对周围产生影响可以忽略，因此本次预测不对泄漏氯仿进行预测</w:t>
      </w:r>
      <w:r>
        <w:rPr>
          <w:rFonts w:ascii="Times New Roman" w:hAnsi="Times New Roman"/>
          <w:sz w:val="24"/>
        </w:rPr>
        <w:t>。</w:t>
      </w:r>
      <w:r>
        <w:rPr>
          <w:rFonts w:ascii="Times New Roman" w:hAnsi="Times New Roman" w:hint="eastAsia"/>
          <w:sz w:val="24"/>
        </w:rPr>
        <w:t>本项目中设有盐酸和乙酸乙酯储罐，考虑到盐酸和乙酸乙酯泄漏挥发产生有毒有害气体排放至大气环境中，对环境产生危害。因此设定在最不利天气条件下对盐酸、乙酸乙酯储罐发生泄漏进行预测分析，具体分析如下：</w:t>
      </w:r>
    </w:p>
    <w:p w14:paraId="1E6E8441"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proofErr w:type="gramStart"/>
      <w:r>
        <w:rPr>
          <w:rFonts w:ascii="Times New Roman" w:hAnsi="Times New Roman" w:hint="eastAsia"/>
          <w:sz w:val="24"/>
        </w:rPr>
        <w:t>源项分析</w:t>
      </w:r>
      <w:proofErr w:type="gramEnd"/>
    </w:p>
    <w:p w14:paraId="10D4683D" w14:textId="77777777" w:rsidR="00525B19" w:rsidRDefault="00E67F7E">
      <w:pPr>
        <w:tabs>
          <w:tab w:val="left" w:pos="720"/>
        </w:tabs>
        <w:spacing w:line="360" w:lineRule="auto"/>
        <w:ind w:firstLineChars="200" w:firstLine="480"/>
        <w:rPr>
          <w:rFonts w:ascii="Times New Roman" w:hAnsi="Times New Roman"/>
          <w:sz w:val="24"/>
        </w:rPr>
      </w:pPr>
      <w:r>
        <w:rPr>
          <w:rFonts w:ascii="宋体" w:hAnsi="宋体" w:hint="eastAsia"/>
          <w:sz w:val="24"/>
        </w:rPr>
        <w:t>①</w:t>
      </w:r>
      <w:r>
        <w:rPr>
          <w:rFonts w:ascii="Times New Roman" w:hAnsi="Times New Roman" w:hint="eastAsia"/>
          <w:sz w:val="24"/>
        </w:rPr>
        <w:t>盐酸泄漏</w:t>
      </w:r>
    </w:p>
    <w:p w14:paraId="3FAFAF99"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假定盐酸储罐泄漏，泄漏孔径</w:t>
      </w:r>
      <w:r>
        <w:rPr>
          <w:rFonts w:ascii="Times New Roman" w:hAnsi="Times New Roman" w:hint="eastAsia"/>
          <w:sz w:val="24"/>
        </w:rPr>
        <w:t>10mm</w:t>
      </w:r>
      <w:r>
        <w:rPr>
          <w:rFonts w:ascii="Times New Roman" w:hAnsi="Times New Roman" w:hint="eastAsia"/>
          <w:sz w:val="24"/>
        </w:rPr>
        <w:t>，企业安装了视频监控，假定储罐发生泄漏到实现初步堵漏时间</w:t>
      </w:r>
      <w:r>
        <w:rPr>
          <w:rFonts w:ascii="Times New Roman" w:hAnsi="Times New Roman" w:hint="eastAsia"/>
          <w:sz w:val="24"/>
        </w:rPr>
        <w:t>10min</w:t>
      </w:r>
      <w:r>
        <w:rPr>
          <w:rFonts w:ascii="Times New Roman" w:hAnsi="Times New Roman" w:hint="eastAsia"/>
          <w:sz w:val="24"/>
        </w:rPr>
        <w:t>，泄漏盐酸大部分收集在围堰中（面积控制在</w:t>
      </w:r>
      <w:r>
        <w:rPr>
          <w:rFonts w:ascii="Times New Roman" w:hAnsi="Times New Roman"/>
          <w:sz w:val="24"/>
        </w:rPr>
        <w:t>50m</w:t>
      </w:r>
      <w:r>
        <w:rPr>
          <w:rFonts w:ascii="Times New Roman" w:hAnsi="Times New Roman"/>
          <w:sz w:val="24"/>
          <w:vertAlign w:val="superscript"/>
        </w:rPr>
        <w:t>2</w:t>
      </w:r>
      <w:r>
        <w:rPr>
          <w:rFonts w:ascii="Times New Roman" w:hAnsi="Times New Roman" w:hint="eastAsia"/>
          <w:sz w:val="24"/>
        </w:rPr>
        <w:t>）。本次评价假定企业未采取任何覆盖措施，抑制氯化氢的挥发，则根据流体力学的伯努利方程公式计算氯化氢挥发源强，结果见表</w:t>
      </w:r>
      <w:r>
        <w:rPr>
          <w:rFonts w:ascii="Times New Roman" w:hAnsi="Times New Roman"/>
          <w:sz w:val="24"/>
        </w:rPr>
        <w:t>4-4</w:t>
      </w:r>
      <w:r>
        <w:rPr>
          <w:rFonts w:ascii="Times New Roman" w:hAnsi="Times New Roman"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40"/>
        <w:gridCol w:w="1979"/>
        <w:gridCol w:w="920"/>
        <w:gridCol w:w="1631"/>
        <w:gridCol w:w="1043"/>
      </w:tblGrid>
      <w:tr w:rsidR="00525B19" w14:paraId="09C75592" w14:textId="77777777">
        <w:tc>
          <w:tcPr>
            <w:tcW w:w="8522" w:type="dxa"/>
            <w:gridSpan w:val="6"/>
            <w:tcBorders>
              <w:top w:val="nil"/>
              <w:left w:val="nil"/>
              <w:bottom w:val="single" w:sz="12" w:space="0" w:color="auto"/>
              <w:right w:val="nil"/>
            </w:tcBorders>
          </w:tcPr>
          <w:p w14:paraId="51F04657"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b/>
                <w:bCs/>
                <w:sz w:val="24"/>
              </w:rPr>
              <w:t>4-4</w:t>
            </w:r>
            <w:r>
              <w:rPr>
                <w:rFonts w:ascii="Times New Roman" w:hAnsi="Times New Roman" w:hint="eastAsia"/>
                <w:b/>
                <w:bCs/>
                <w:sz w:val="24"/>
              </w:rPr>
              <w:t>盐酸储罐泄漏</w:t>
            </w:r>
            <w:proofErr w:type="gramStart"/>
            <w:r>
              <w:rPr>
                <w:rFonts w:ascii="Times New Roman" w:hAnsi="Times New Roman" w:hint="eastAsia"/>
                <w:b/>
                <w:bCs/>
                <w:sz w:val="24"/>
              </w:rPr>
              <w:t>事故源项分析</w:t>
            </w:r>
            <w:proofErr w:type="gramEnd"/>
            <w:r>
              <w:rPr>
                <w:rFonts w:ascii="Times New Roman" w:hAnsi="Times New Roman" w:hint="eastAsia"/>
                <w:b/>
                <w:bCs/>
                <w:sz w:val="24"/>
              </w:rPr>
              <w:t>表</w:t>
            </w:r>
          </w:p>
        </w:tc>
      </w:tr>
      <w:tr w:rsidR="00525B19" w14:paraId="21570450" w14:textId="77777777">
        <w:tc>
          <w:tcPr>
            <w:tcW w:w="1809" w:type="dxa"/>
            <w:tcBorders>
              <w:top w:val="single" w:sz="12" w:space="0" w:color="auto"/>
              <w:left w:val="nil"/>
            </w:tcBorders>
            <w:vAlign w:val="center"/>
          </w:tcPr>
          <w:p w14:paraId="3F2A6CF9"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泄漏设备类型</w:t>
            </w:r>
          </w:p>
        </w:tc>
        <w:tc>
          <w:tcPr>
            <w:tcW w:w="1140" w:type="dxa"/>
            <w:tcBorders>
              <w:top w:val="single" w:sz="12" w:space="0" w:color="auto"/>
            </w:tcBorders>
            <w:vAlign w:val="center"/>
          </w:tcPr>
          <w:p w14:paraId="59A3695E"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储罐</w:t>
            </w:r>
          </w:p>
        </w:tc>
        <w:tc>
          <w:tcPr>
            <w:tcW w:w="1979" w:type="dxa"/>
            <w:tcBorders>
              <w:top w:val="single" w:sz="12" w:space="0" w:color="auto"/>
            </w:tcBorders>
            <w:vAlign w:val="center"/>
          </w:tcPr>
          <w:p w14:paraId="6D0E1DFA"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操作温度</w:t>
            </w:r>
            <w:r>
              <w:rPr>
                <w:rFonts w:ascii="Times New Roman" w:hAnsi="Times New Roman" w:hint="eastAsia"/>
                <w:b/>
                <w:bCs/>
              </w:rPr>
              <w:t>/</w:t>
            </w:r>
            <w:r>
              <w:rPr>
                <w:rFonts w:ascii="Times New Roman" w:hAnsi="Times New Roman" w:hint="eastAsia"/>
                <w:b/>
                <w:bCs/>
              </w:rPr>
              <w:t>°</w:t>
            </w:r>
            <w:r>
              <w:rPr>
                <w:rFonts w:ascii="Times New Roman" w:hAnsi="Times New Roman" w:hint="eastAsia"/>
                <w:b/>
                <w:bCs/>
              </w:rPr>
              <w:t>C</w:t>
            </w:r>
          </w:p>
        </w:tc>
        <w:tc>
          <w:tcPr>
            <w:tcW w:w="920" w:type="dxa"/>
            <w:tcBorders>
              <w:top w:val="single" w:sz="12" w:space="0" w:color="auto"/>
            </w:tcBorders>
            <w:vAlign w:val="center"/>
          </w:tcPr>
          <w:p w14:paraId="51A0F010"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常温</w:t>
            </w:r>
          </w:p>
        </w:tc>
        <w:tc>
          <w:tcPr>
            <w:tcW w:w="1631" w:type="dxa"/>
            <w:tcBorders>
              <w:top w:val="single" w:sz="12" w:space="0" w:color="auto"/>
            </w:tcBorders>
            <w:vAlign w:val="center"/>
          </w:tcPr>
          <w:p w14:paraId="2626738D"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操作压力</w:t>
            </w:r>
            <w:r>
              <w:rPr>
                <w:rFonts w:ascii="Times New Roman" w:hAnsi="Times New Roman" w:hint="eastAsia"/>
                <w:b/>
                <w:bCs/>
              </w:rPr>
              <w:t>/</w:t>
            </w:r>
            <w:proofErr w:type="spellStart"/>
            <w:r>
              <w:rPr>
                <w:rFonts w:ascii="Times New Roman" w:hAnsi="Times New Roman"/>
                <w:b/>
                <w:bCs/>
              </w:rPr>
              <w:t>Mpa</w:t>
            </w:r>
            <w:proofErr w:type="spellEnd"/>
          </w:p>
        </w:tc>
        <w:tc>
          <w:tcPr>
            <w:tcW w:w="1043" w:type="dxa"/>
            <w:tcBorders>
              <w:top w:val="single" w:sz="12" w:space="0" w:color="auto"/>
              <w:right w:val="nil"/>
            </w:tcBorders>
            <w:vAlign w:val="center"/>
          </w:tcPr>
          <w:p w14:paraId="2C2BA49E"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0</w:t>
            </w:r>
            <w:r>
              <w:rPr>
                <w:rFonts w:ascii="Times New Roman" w:hAnsi="Times New Roman"/>
              </w:rPr>
              <w:t>.5-1.2</w:t>
            </w:r>
          </w:p>
        </w:tc>
      </w:tr>
      <w:tr w:rsidR="00525B19" w14:paraId="224089F1" w14:textId="77777777">
        <w:tc>
          <w:tcPr>
            <w:tcW w:w="1809" w:type="dxa"/>
            <w:tcBorders>
              <w:left w:val="nil"/>
            </w:tcBorders>
            <w:vAlign w:val="center"/>
          </w:tcPr>
          <w:p w14:paraId="224D2C68"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泄漏危险物质</w:t>
            </w:r>
          </w:p>
        </w:tc>
        <w:tc>
          <w:tcPr>
            <w:tcW w:w="1140" w:type="dxa"/>
            <w:vAlign w:val="center"/>
          </w:tcPr>
          <w:p w14:paraId="05AD663B"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盐酸</w:t>
            </w:r>
          </w:p>
        </w:tc>
        <w:tc>
          <w:tcPr>
            <w:tcW w:w="1979" w:type="dxa"/>
            <w:vAlign w:val="center"/>
          </w:tcPr>
          <w:p w14:paraId="68378DBE"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最大存在量</w:t>
            </w:r>
            <w:r>
              <w:rPr>
                <w:rFonts w:ascii="Times New Roman" w:hAnsi="Times New Roman" w:hint="eastAsia"/>
                <w:b/>
                <w:bCs/>
              </w:rPr>
              <w:t>/</w:t>
            </w:r>
            <w:r>
              <w:rPr>
                <w:rFonts w:ascii="Times New Roman" w:hAnsi="Times New Roman"/>
                <w:b/>
                <w:bCs/>
              </w:rPr>
              <w:t>kg</w:t>
            </w:r>
          </w:p>
        </w:tc>
        <w:tc>
          <w:tcPr>
            <w:tcW w:w="920" w:type="dxa"/>
            <w:vAlign w:val="center"/>
          </w:tcPr>
          <w:p w14:paraId="3645A796" w14:textId="77777777" w:rsidR="00525B19" w:rsidRDefault="00E67F7E">
            <w:pPr>
              <w:tabs>
                <w:tab w:val="left" w:pos="720"/>
              </w:tabs>
              <w:spacing w:line="240" w:lineRule="atLeast"/>
              <w:jc w:val="center"/>
              <w:rPr>
                <w:rFonts w:ascii="Times New Roman" w:hAnsi="Times New Roman"/>
              </w:rPr>
            </w:pPr>
            <w:r>
              <w:rPr>
                <w:rFonts w:ascii="Times New Roman" w:hAnsi="Times New Roman"/>
              </w:rPr>
              <w:t>10000</w:t>
            </w:r>
          </w:p>
        </w:tc>
        <w:tc>
          <w:tcPr>
            <w:tcW w:w="1631" w:type="dxa"/>
            <w:vAlign w:val="center"/>
          </w:tcPr>
          <w:p w14:paraId="293AFF1C"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泄漏孔径</w:t>
            </w:r>
            <w:r>
              <w:rPr>
                <w:rFonts w:ascii="Times New Roman" w:hAnsi="Times New Roman" w:hint="eastAsia"/>
                <w:b/>
                <w:bCs/>
              </w:rPr>
              <w:t>/</w:t>
            </w:r>
            <w:r>
              <w:rPr>
                <w:rFonts w:ascii="Times New Roman" w:hAnsi="Times New Roman"/>
                <w:b/>
                <w:bCs/>
              </w:rPr>
              <w:t>mm</w:t>
            </w:r>
          </w:p>
        </w:tc>
        <w:tc>
          <w:tcPr>
            <w:tcW w:w="1043" w:type="dxa"/>
            <w:tcBorders>
              <w:right w:val="nil"/>
            </w:tcBorders>
            <w:vAlign w:val="center"/>
          </w:tcPr>
          <w:p w14:paraId="575991F0"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0</w:t>
            </w:r>
          </w:p>
        </w:tc>
      </w:tr>
      <w:tr w:rsidR="00525B19" w14:paraId="54A763F5" w14:textId="77777777">
        <w:tc>
          <w:tcPr>
            <w:tcW w:w="1809" w:type="dxa"/>
            <w:tcBorders>
              <w:left w:val="nil"/>
            </w:tcBorders>
            <w:vAlign w:val="center"/>
          </w:tcPr>
          <w:p w14:paraId="20F8AFA7"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泄漏速率</w:t>
            </w:r>
            <w:r>
              <w:rPr>
                <w:rFonts w:ascii="Times New Roman" w:hAnsi="Times New Roman" w:hint="eastAsia"/>
                <w:b/>
                <w:bCs/>
              </w:rPr>
              <w:t>/</w:t>
            </w:r>
            <w:r>
              <w:rPr>
                <w:rFonts w:ascii="Times New Roman" w:hAnsi="Times New Roman" w:hint="eastAsia"/>
                <w:b/>
                <w:bCs/>
              </w:rPr>
              <w:t>（</w:t>
            </w:r>
            <w:r>
              <w:rPr>
                <w:rFonts w:ascii="Times New Roman" w:hAnsi="Times New Roman" w:hint="eastAsia"/>
                <w:b/>
                <w:bCs/>
              </w:rPr>
              <w:t>kg</w:t>
            </w:r>
            <w:r>
              <w:rPr>
                <w:rFonts w:ascii="Times New Roman" w:hAnsi="Times New Roman"/>
                <w:b/>
                <w:bCs/>
              </w:rPr>
              <w:t>/s</w:t>
            </w:r>
            <w:r>
              <w:rPr>
                <w:rFonts w:ascii="Times New Roman" w:hAnsi="Times New Roman" w:hint="eastAsia"/>
                <w:b/>
                <w:bCs/>
              </w:rPr>
              <w:t>）</w:t>
            </w:r>
          </w:p>
        </w:tc>
        <w:tc>
          <w:tcPr>
            <w:tcW w:w="1140" w:type="dxa"/>
            <w:vAlign w:val="center"/>
          </w:tcPr>
          <w:p w14:paraId="7F776FFB"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2</w:t>
            </w:r>
            <w:r>
              <w:rPr>
                <w:rFonts w:ascii="Times New Roman" w:hAnsi="Times New Roman"/>
              </w:rPr>
              <w:t>.45</w:t>
            </w:r>
          </w:p>
        </w:tc>
        <w:tc>
          <w:tcPr>
            <w:tcW w:w="1979" w:type="dxa"/>
            <w:vAlign w:val="center"/>
          </w:tcPr>
          <w:p w14:paraId="240FF9FB"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泄漏时间</w:t>
            </w:r>
            <w:r>
              <w:rPr>
                <w:rFonts w:ascii="Times New Roman" w:hAnsi="Times New Roman" w:hint="eastAsia"/>
                <w:b/>
                <w:bCs/>
              </w:rPr>
              <w:t>/</w:t>
            </w:r>
            <w:r>
              <w:rPr>
                <w:rFonts w:ascii="Times New Roman" w:hAnsi="Times New Roman"/>
                <w:b/>
                <w:bCs/>
              </w:rPr>
              <w:t>min</w:t>
            </w:r>
          </w:p>
        </w:tc>
        <w:tc>
          <w:tcPr>
            <w:tcW w:w="920" w:type="dxa"/>
            <w:vAlign w:val="center"/>
          </w:tcPr>
          <w:p w14:paraId="13F5C729"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0</w:t>
            </w:r>
          </w:p>
        </w:tc>
        <w:tc>
          <w:tcPr>
            <w:tcW w:w="1631" w:type="dxa"/>
            <w:vAlign w:val="center"/>
          </w:tcPr>
          <w:p w14:paraId="56E6337B"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泄漏量</w:t>
            </w:r>
            <w:r>
              <w:rPr>
                <w:rFonts w:ascii="Times New Roman" w:hAnsi="Times New Roman" w:hint="eastAsia"/>
                <w:b/>
                <w:bCs/>
              </w:rPr>
              <w:t>/</w:t>
            </w:r>
            <w:r>
              <w:rPr>
                <w:rFonts w:ascii="Times New Roman" w:hAnsi="Times New Roman"/>
                <w:b/>
                <w:bCs/>
              </w:rPr>
              <w:t>kg</w:t>
            </w:r>
          </w:p>
        </w:tc>
        <w:tc>
          <w:tcPr>
            <w:tcW w:w="1043" w:type="dxa"/>
            <w:tcBorders>
              <w:right w:val="nil"/>
            </w:tcBorders>
            <w:vAlign w:val="center"/>
          </w:tcPr>
          <w:p w14:paraId="5851C961"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470</w:t>
            </w:r>
          </w:p>
        </w:tc>
      </w:tr>
      <w:tr w:rsidR="00525B19" w14:paraId="126BBC6E" w14:textId="77777777">
        <w:tc>
          <w:tcPr>
            <w:tcW w:w="1809" w:type="dxa"/>
            <w:tcBorders>
              <w:left w:val="nil"/>
              <w:bottom w:val="single" w:sz="12" w:space="0" w:color="auto"/>
            </w:tcBorders>
            <w:vAlign w:val="center"/>
          </w:tcPr>
          <w:p w14:paraId="34B2800D"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泄漏高度</w:t>
            </w:r>
            <w:r>
              <w:rPr>
                <w:rFonts w:ascii="Times New Roman" w:hAnsi="Times New Roman" w:hint="eastAsia"/>
                <w:b/>
                <w:bCs/>
              </w:rPr>
              <w:t>/</w:t>
            </w:r>
            <w:r>
              <w:rPr>
                <w:rFonts w:ascii="Times New Roman" w:hAnsi="Times New Roman"/>
                <w:b/>
                <w:bCs/>
              </w:rPr>
              <w:t>m</w:t>
            </w:r>
          </w:p>
        </w:tc>
        <w:tc>
          <w:tcPr>
            <w:tcW w:w="1140" w:type="dxa"/>
            <w:tcBorders>
              <w:bottom w:val="single" w:sz="12" w:space="0" w:color="auto"/>
            </w:tcBorders>
            <w:vAlign w:val="center"/>
          </w:tcPr>
          <w:p w14:paraId="3EE74897"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2</w:t>
            </w:r>
            <w:r>
              <w:rPr>
                <w:rFonts w:ascii="Times New Roman" w:hAnsi="Times New Roman"/>
              </w:rPr>
              <w:t>.5</w:t>
            </w:r>
          </w:p>
        </w:tc>
        <w:tc>
          <w:tcPr>
            <w:tcW w:w="1979" w:type="dxa"/>
            <w:tcBorders>
              <w:bottom w:val="single" w:sz="12" w:space="0" w:color="auto"/>
            </w:tcBorders>
            <w:vAlign w:val="center"/>
          </w:tcPr>
          <w:p w14:paraId="49D8A8D7"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泄漏液体蒸发量</w:t>
            </w:r>
            <w:r>
              <w:rPr>
                <w:rFonts w:ascii="Times New Roman" w:hAnsi="Times New Roman" w:hint="eastAsia"/>
                <w:b/>
                <w:bCs/>
              </w:rPr>
              <w:t>/</w:t>
            </w:r>
            <w:r>
              <w:rPr>
                <w:rFonts w:ascii="Times New Roman" w:hAnsi="Times New Roman"/>
                <w:b/>
                <w:bCs/>
              </w:rPr>
              <w:t>kg</w:t>
            </w:r>
          </w:p>
        </w:tc>
        <w:tc>
          <w:tcPr>
            <w:tcW w:w="920" w:type="dxa"/>
            <w:tcBorders>
              <w:bottom w:val="single" w:sz="12" w:space="0" w:color="auto"/>
            </w:tcBorders>
            <w:vAlign w:val="center"/>
          </w:tcPr>
          <w:p w14:paraId="17D20DBC"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.93</w:t>
            </w:r>
          </w:p>
        </w:tc>
        <w:tc>
          <w:tcPr>
            <w:tcW w:w="1631" w:type="dxa"/>
            <w:tcBorders>
              <w:bottom w:val="single" w:sz="12" w:space="0" w:color="auto"/>
            </w:tcBorders>
            <w:vAlign w:val="center"/>
          </w:tcPr>
          <w:p w14:paraId="70659FAA"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泄漏频率</w:t>
            </w:r>
          </w:p>
        </w:tc>
        <w:tc>
          <w:tcPr>
            <w:tcW w:w="1043" w:type="dxa"/>
            <w:tcBorders>
              <w:bottom w:val="single" w:sz="12" w:space="0" w:color="auto"/>
              <w:right w:val="nil"/>
            </w:tcBorders>
            <w:vAlign w:val="center"/>
          </w:tcPr>
          <w:p w14:paraId="05AB29B5"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×10</w:t>
            </w:r>
            <w:r>
              <w:rPr>
                <w:rFonts w:ascii="Times New Roman" w:hAnsi="Times New Roman"/>
                <w:vertAlign w:val="superscript"/>
              </w:rPr>
              <w:t>-4</w:t>
            </w:r>
            <w:r>
              <w:rPr>
                <w:rFonts w:ascii="Times New Roman" w:hAnsi="Times New Roman"/>
              </w:rPr>
              <w:t>/a</w:t>
            </w:r>
          </w:p>
        </w:tc>
      </w:tr>
    </w:tbl>
    <w:p w14:paraId="4A2879DD" w14:textId="77777777" w:rsidR="00525B19" w:rsidRDefault="00E67F7E">
      <w:pPr>
        <w:tabs>
          <w:tab w:val="left" w:pos="720"/>
        </w:tabs>
        <w:spacing w:line="360" w:lineRule="auto"/>
        <w:ind w:firstLineChars="200" w:firstLine="480"/>
        <w:rPr>
          <w:rFonts w:ascii="宋体" w:hAnsi="宋体"/>
          <w:sz w:val="24"/>
        </w:rPr>
      </w:pPr>
      <w:r>
        <w:rPr>
          <w:rFonts w:ascii="宋体" w:hAnsi="宋体" w:hint="eastAsia"/>
          <w:sz w:val="24"/>
        </w:rPr>
        <w:t>②乙酸乙酯泄漏</w:t>
      </w:r>
    </w:p>
    <w:p w14:paraId="0DD7EC14"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假定乙酸乙酯储罐泄漏，泄漏孔径</w:t>
      </w:r>
      <w:r>
        <w:rPr>
          <w:rFonts w:ascii="Times New Roman" w:hAnsi="Times New Roman" w:hint="eastAsia"/>
          <w:sz w:val="24"/>
        </w:rPr>
        <w:t>10mm</w:t>
      </w:r>
      <w:r>
        <w:rPr>
          <w:rFonts w:ascii="Times New Roman" w:hAnsi="Times New Roman" w:hint="eastAsia"/>
          <w:sz w:val="24"/>
        </w:rPr>
        <w:t>，企业安装了视频监控，假定储罐发生泄漏到实现初步堵漏时间</w:t>
      </w:r>
      <w:r>
        <w:rPr>
          <w:rFonts w:ascii="Times New Roman" w:hAnsi="Times New Roman" w:hint="eastAsia"/>
          <w:sz w:val="24"/>
        </w:rPr>
        <w:t>10min</w:t>
      </w:r>
      <w:r>
        <w:rPr>
          <w:rFonts w:ascii="Times New Roman" w:hAnsi="Times New Roman" w:hint="eastAsia"/>
          <w:sz w:val="24"/>
        </w:rPr>
        <w:t>，泄漏乙酸乙酯大部分收集在围堰中（面积控制在</w:t>
      </w:r>
      <w:r>
        <w:rPr>
          <w:rFonts w:ascii="Times New Roman" w:hAnsi="Times New Roman"/>
          <w:sz w:val="24"/>
        </w:rPr>
        <w:t>50m</w:t>
      </w:r>
      <w:r>
        <w:rPr>
          <w:rFonts w:ascii="Times New Roman" w:hAnsi="Times New Roman"/>
          <w:sz w:val="24"/>
          <w:vertAlign w:val="superscript"/>
        </w:rPr>
        <w:t>2</w:t>
      </w:r>
      <w:r>
        <w:rPr>
          <w:rFonts w:ascii="Times New Roman" w:hAnsi="Times New Roman" w:hint="eastAsia"/>
          <w:sz w:val="24"/>
        </w:rPr>
        <w:t>）。本次评价假定企业未采取任何覆盖措施，抑制的挥发，则根据</w:t>
      </w:r>
      <w:bookmarkStart w:id="80" w:name="_Hlk92111075"/>
      <w:r>
        <w:rPr>
          <w:rFonts w:ascii="Times New Roman" w:hAnsi="Times New Roman" w:hint="eastAsia"/>
          <w:sz w:val="24"/>
        </w:rPr>
        <w:t>流体力学的伯努利方程公式计算</w:t>
      </w:r>
      <w:bookmarkEnd w:id="80"/>
      <w:r>
        <w:rPr>
          <w:rFonts w:ascii="Times New Roman" w:hAnsi="Times New Roman" w:hint="eastAsia"/>
          <w:sz w:val="24"/>
        </w:rPr>
        <w:t>乙酸乙酯挥发源强，结果见表</w:t>
      </w:r>
      <w:r>
        <w:rPr>
          <w:rFonts w:ascii="Times New Roman" w:hAnsi="Times New Roman"/>
          <w:sz w:val="24"/>
        </w:rPr>
        <w:t>4-5</w:t>
      </w:r>
      <w:r>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3"/>
      </w:tblGrid>
      <w:tr w:rsidR="00525B19" w14:paraId="59E9DA58" w14:textId="77777777">
        <w:trPr>
          <w:trHeight w:val="273"/>
          <w:jc w:val="center"/>
        </w:trPr>
        <w:tc>
          <w:tcPr>
            <w:tcW w:w="8133" w:type="dxa"/>
            <w:tcBorders>
              <w:top w:val="nil"/>
              <w:left w:val="nil"/>
              <w:bottom w:val="single" w:sz="12"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057"/>
              <w:gridCol w:w="1776"/>
              <w:gridCol w:w="893"/>
              <w:gridCol w:w="1480"/>
              <w:gridCol w:w="1024"/>
            </w:tblGrid>
            <w:tr w:rsidR="00525B19" w14:paraId="21749088" w14:textId="77777777">
              <w:tc>
                <w:tcPr>
                  <w:tcW w:w="8522" w:type="dxa"/>
                  <w:gridSpan w:val="6"/>
                  <w:tcBorders>
                    <w:top w:val="nil"/>
                    <w:left w:val="nil"/>
                    <w:bottom w:val="single" w:sz="12" w:space="0" w:color="auto"/>
                    <w:right w:val="nil"/>
                  </w:tcBorders>
                </w:tcPr>
                <w:p w14:paraId="2F88781C"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b/>
                      <w:bCs/>
                      <w:sz w:val="24"/>
                    </w:rPr>
                    <w:t>4-5</w:t>
                  </w:r>
                  <w:r>
                    <w:rPr>
                      <w:rFonts w:ascii="Times New Roman" w:hAnsi="Times New Roman" w:hint="eastAsia"/>
                      <w:b/>
                      <w:bCs/>
                      <w:sz w:val="24"/>
                    </w:rPr>
                    <w:t>乙酸乙酯储罐泄漏</w:t>
                  </w:r>
                  <w:proofErr w:type="gramStart"/>
                  <w:r>
                    <w:rPr>
                      <w:rFonts w:ascii="Times New Roman" w:hAnsi="Times New Roman" w:hint="eastAsia"/>
                      <w:b/>
                      <w:bCs/>
                      <w:sz w:val="24"/>
                    </w:rPr>
                    <w:t>事故源项分析</w:t>
                  </w:r>
                  <w:proofErr w:type="gramEnd"/>
                  <w:r>
                    <w:rPr>
                      <w:rFonts w:ascii="Times New Roman" w:hAnsi="Times New Roman" w:hint="eastAsia"/>
                      <w:b/>
                      <w:bCs/>
                      <w:sz w:val="24"/>
                    </w:rPr>
                    <w:t>表</w:t>
                  </w:r>
                </w:p>
              </w:tc>
            </w:tr>
            <w:tr w:rsidR="00525B19" w14:paraId="57B8AE63" w14:textId="77777777">
              <w:tc>
                <w:tcPr>
                  <w:tcW w:w="1809" w:type="dxa"/>
                  <w:tcBorders>
                    <w:top w:val="single" w:sz="12" w:space="0" w:color="auto"/>
                    <w:left w:val="nil"/>
                  </w:tcBorders>
                  <w:vAlign w:val="center"/>
                </w:tcPr>
                <w:p w14:paraId="0FD97A64"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lastRenderedPageBreak/>
                    <w:t>泄漏设备类型</w:t>
                  </w:r>
                </w:p>
              </w:tc>
              <w:tc>
                <w:tcPr>
                  <w:tcW w:w="1140" w:type="dxa"/>
                  <w:tcBorders>
                    <w:top w:val="single" w:sz="12" w:space="0" w:color="auto"/>
                  </w:tcBorders>
                  <w:vAlign w:val="center"/>
                </w:tcPr>
                <w:p w14:paraId="2538FEA9"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储罐</w:t>
                  </w:r>
                </w:p>
              </w:tc>
              <w:tc>
                <w:tcPr>
                  <w:tcW w:w="1979" w:type="dxa"/>
                  <w:tcBorders>
                    <w:top w:val="single" w:sz="12" w:space="0" w:color="auto"/>
                  </w:tcBorders>
                  <w:vAlign w:val="center"/>
                </w:tcPr>
                <w:p w14:paraId="168E52F1"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操作温度</w:t>
                  </w:r>
                  <w:r>
                    <w:rPr>
                      <w:rFonts w:ascii="Times New Roman" w:hAnsi="Times New Roman" w:hint="eastAsia"/>
                      <w:b/>
                      <w:bCs/>
                    </w:rPr>
                    <w:t>/</w:t>
                  </w:r>
                  <w:r>
                    <w:rPr>
                      <w:rFonts w:ascii="Times New Roman" w:hAnsi="Times New Roman" w:hint="eastAsia"/>
                      <w:b/>
                      <w:bCs/>
                    </w:rPr>
                    <w:t>°</w:t>
                  </w:r>
                  <w:r>
                    <w:rPr>
                      <w:rFonts w:ascii="Times New Roman" w:hAnsi="Times New Roman" w:hint="eastAsia"/>
                      <w:b/>
                      <w:bCs/>
                    </w:rPr>
                    <w:t>C</w:t>
                  </w:r>
                </w:p>
              </w:tc>
              <w:tc>
                <w:tcPr>
                  <w:tcW w:w="920" w:type="dxa"/>
                  <w:tcBorders>
                    <w:top w:val="single" w:sz="12" w:space="0" w:color="auto"/>
                  </w:tcBorders>
                  <w:vAlign w:val="center"/>
                </w:tcPr>
                <w:p w14:paraId="6D10AE35"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常温</w:t>
                  </w:r>
                </w:p>
              </w:tc>
              <w:tc>
                <w:tcPr>
                  <w:tcW w:w="1631" w:type="dxa"/>
                  <w:tcBorders>
                    <w:top w:val="single" w:sz="12" w:space="0" w:color="auto"/>
                  </w:tcBorders>
                  <w:vAlign w:val="center"/>
                </w:tcPr>
                <w:p w14:paraId="33F80C1C"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操作压力</w:t>
                  </w:r>
                  <w:r>
                    <w:rPr>
                      <w:rFonts w:ascii="Times New Roman" w:hAnsi="Times New Roman" w:hint="eastAsia"/>
                      <w:b/>
                      <w:bCs/>
                    </w:rPr>
                    <w:t>/</w:t>
                  </w:r>
                  <w:r>
                    <w:rPr>
                      <w:rFonts w:ascii="Times New Roman" w:hAnsi="Times New Roman"/>
                      <w:b/>
                      <w:bCs/>
                    </w:rPr>
                    <w:t>pa</w:t>
                  </w:r>
                </w:p>
              </w:tc>
              <w:tc>
                <w:tcPr>
                  <w:tcW w:w="1043" w:type="dxa"/>
                  <w:tcBorders>
                    <w:top w:val="single" w:sz="12" w:space="0" w:color="auto"/>
                    <w:right w:val="nil"/>
                  </w:tcBorders>
                  <w:vAlign w:val="center"/>
                </w:tcPr>
                <w:p w14:paraId="4DF55487"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14655</w:t>
                  </w:r>
                </w:p>
              </w:tc>
            </w:tr>
            <w:tr w:rsidR="00525B19" w14:paraId="4CD552E0" w14:textId="77777777">
              <w:tc>
                <w:tcPr>
                  <w:tcW w:w="1809" w:type="dxa"/>
                  <w:tcBorders>
                    <w:left w:val="nil"/>
                  </w:tcBorders>
                  <w:vAlign w:val="center"/>
                </w:tcPr>
                <w:p w14:paraId="6306E2A8"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泄漏危险物质</w:t>
                  </w:r>
                </w:p>
              </w:tc>
              <w:tc>
                <w:tcPr>
                  <w:tcW w:w="1140" w:type="dxa"/>
                  <w:vAlign w:val="center"/>
                </w:tcPr>
                <w:p w14:paraId="1A3226F1"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乙酸乙酯</w:t>
                  </w:r>
                </w:p>
              </w:tc>
              <w:tc>
                <w:tcPr>
                  <w:tcW w:w="1979" w:type="dxa"/>
                  <w:vAlign w:val="center"/>
                </w:tcPr>
                <w:p w14:paraId="110CB236"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最大存在量</w:t>
                  </w:r>
                  <w:r>
                    <w:rPr>
                      <w:rFonts w:ascii="Times New Roman" w:hAnsi="Times New Roman" w:hint="eastAsia"/>
                      <w:b/>
                      <w:bCs/>
                    </w:rPr>
                    <w:t>/</w:t>
                  </w:r>
                  <w:r>
                    <w:rPr>
                      <w:rFonts w:ascii="Times New Roman" w:hAnsi="Times New Roman"/>
                      <w:b/>
                      <w:bCs/>
                    </w:rPr>
                    <w:t>kg</w:t>
                  </w:r>
                </w:p>
              </w:tc>
              <w:tc>
                <w:tcPr>
                  <w:tcW w:w="920" w:type="dxa"/>
                  <w:vAlign w:val="center"/>
                </w:tcPr>
                <w:p w14:paraId="2F1D801C" w14:textId="77777777" w:rsidR="00525B19" w:rsidRDefault="00E67F7E">
                  <w:pPr>
                    <w:tabs>
                      <w:tab w:val="left" w:pos="720"/>
                    </w:tabs>
                    <w:spacing w:line="240" w:lineRule="atLeast"/>
                    <w:jc w:val="center"/>
                    <w:rPr>
                      <w:rFonts w:ascii="Times New Roman" w:hAnsi="Times New Roman"/>
                    </w:rPr>
                  </w:pPr>
                  <w:r>
                    <w:rPr>
                      <w:rFonts w:ascii="Times New Roman" w:hAnsi="Times New Roman"/>
                    </w:rPr>
                    <w:t>10000</w:t>
                  </w:r>
                </w:p>
              </w:tc>
              <w:tc>
                <w:tcPr>
                  <w:tcW w:w="1631" w:type="dxa"/>
                  <w:vAlign w:val="center"/>
                </w:tcPr>
                <w:p w14:paraId="19C87862"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泄漏孔径</w:t>
                  </w:r>
                  <w:r>
                    <w:rPr>
                      <w:rFonts w:ascii="Times New Roman" w:hAnsi="Times New Roman" w:hint="eastAsia"/>
                      <w:b/>
                      <w:bCs/>
                    </w:rPr>
                    <w:t>/</w:t>
                  </w:r>
                  <w:r>
                    <w:rPr>
                      <w:rFonts w:ascii="Times New Roman" w:hAnsi="Times New Roman"/>
                      <w:b/>
                      <w:bCs/>
                    </w:rPr>
                    <w:t>mm</w:t>
                  </w:r>
                </w:p>
              </w:tc>
              <w:tc>
                <w:tcPr>
                  <w:tcW w:w="1043" w:type="dxa"/>
                  <w:tcBorders>
                    <w:right w:val="nil"/>
                  </w:tcBorders>
                  <w:vAlign w:val="center"/>
                </w:tcPr>
                <w:p w14:paraId="3ABF02A5"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0</w:t>
                  </w:r>
                </w:p>
              </w:tc>
            </w:tr>
            <w:tr w:rsidR="00525B19" w14:paraId="569A3595" w14:textId="77777777">
              <w:tc>
                <w:tcPr>
                  <w:tcW w:w="1809" w:type="dxa"/>
                  <w:tcBorders>
                    <w:left w:val="nil"/>
                  </w:tcBorders>
                  <w:vAlign w:val="center"/>
                </w:tcPr>
                <w:p w14:paraId="2ED93A89"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泄漏速率</w:t>
                  </w:r>
                  <w:r>
                    <w:rPr>
                      <w:rFonts w:ascii="Times New Roman" w:hAnsi="Times New Roman" w:hint="eastAsia"/>
                      <w:b/>
                      <w:bCs/>
                    </w:rPr>
                    <w:t>/</w:t>
                  </w:r>
                  <w:r>
                    <w:rPr>
                      <w:rFonts w:ascii="Times New Roman" w:hAnsi="Times New Roman" w:hint="eastAsia"/>
                      <w:b/>
                      <w:bCs/>
                    </w:rPr>
                    <w:t>（</w:t>
                  </w:r>
                  <w:r>
                    <w:rPr>
                      <w:rFonts w:ascii="Times New Roman" w:hAnsi="Times New Roman" w:hint="eastAsia"/>
                      <w:b/>
                      <w:bCs/>
                    </w:rPr>
                    <w:t>kg</w:t>
                  </w:r>
                  <w:r>
                    <w:rPr>
                      <w:rFonts w:ascii="Times New Roman" w:hAnsi="Times New Roman"/>
                      <w:b/>
                      <w:bCs/>
                    </w:rPr>
                    <w:t>/s</w:t>
                  </w:r>
                  <w:r>
                    <w:rPr>
                      <w:rFonts w:ascii="Times New Roman" w:hAnsi="Times New Roman" w:hint="eastAsia"/>
                      <w:b/>
                      <w:bCs/>
                    </w:rPr>
                    <w:t>）</w:t>
                  </w:r>
                </w:p>
              </w:tc>
              <w:tc>
                <w:tcPr>
                  <w:tcW w:w="1140" w:type="dxa"/>
                  <w:vAlign w:val="center"/>
                </w:tcPr>
                <w:p w14:paraId="5EA76778"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0</w:t>
                  </w:r>
                  <w:r>
                    <w:rPr>
                      <w:rFonts w:ascii="Times New Roman" w:hAnsi="Times New Roman"/>
                    </w:rPr>
                    <w:t>.43</w:t>
                  </w:r>
                </w:p>
              </w:tc>
              <w:tc>
                <w:tcPr>
                  <w:tcW w:w="1979" w:type="dxa"/>
                  <w:vAlign w:val="center"/>
                </w:tcPr>
                <w:p w14:paraId="57394E4B"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泄漏时间</w:t>
                  </w:r>
                  <w:r>
                    <w:rPr>
                      <w:rFonts w:ascii="Times New Roman" w:hAnsi="Times New Roman" w:hint="eastAsia"/>
                      <w:b/>
                      <w:bCs/>
                    </w:rPr>
                    <w:t>/</w:t>
                  </w:r>
                  <w:r>
                    <w:rPr>
                      <w:rFonts w:ascii="Times New Roman" w:hAnsi="Times New Roman"/>
                      <w:b/>
                      <w:bCs/>
                    </w:rPr>
                    <w:t>min</w:t>
                  </w:r>
                </w:p>
              </w:tc>
              <w:tc>
                <w:tcPr>
                  <w:tcW w:w="920" w:type="dxa"/>
                  <w:vAlign w:val="center"/>
                </w:tcPr>
                <w:p w14:paraId="4C7D7C12"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0</w:t>
                  </w:r>
                </w:p>
              </w:tc>
              <w:tc>
                <w:tcPr>
                  <w:tcW w:w="1631" w:type="dxa"/>
                  <w:vAlign w:val="center"/>
                </w:tcPr>
                <w:p w14:paraId="050D9CCE"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泄漏量</w:t>
                  </w:r>
                  <w:r>
                    <w:rPr>
                      <w:rFonts w:ascii="Times New Roman" w:hAnsi="Times New Roman" w:hint="eastAsia"/>
                      <w:b/>
                      <w:bCs/>
                    </w:rPr>
                    <w:t>/</w:t>
                  </w:r>
                  <w:r>
                    <w:rPr>
                      <w:rFonts w:ascii="Times New Roman" w:hAnsi="Times New Roman"/>
                      <w:b/>
                      <w:bCs/>
                    </w:rPr>
                    <w:t>kg</w:t>
                  </w:r>
                </w:p>
              </w:tc>
              <w:tc>
                <w:tcPr>
                  <w:tcW w:w="1043" w:type="dxa"/>
                  <w:tcBorders>
                    <w:right w:val="nil"/>
                  </w:tcBorders>
                  <w:vAlign w:val="center"/>
                </w:tcPr>
                <w:p w14:paraId="76452B47"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2</w:t>
                  </w:r>
                  <w:r>
                    <w:rPr>
                      <w:rFonts w:ascii="Times New Roman" w:hAnsi="Times New Roman"/>
                    </w:rPr>
                    <w:t>58</w:t>
                  </w:r>
                </w:p>
              </w:tc>
            </w:tr>
            <w:tr w:rsidR="00525B19" w14:paraId="771022D3" w14:textId="77777777">
              <w:tc>
                <w:tcPr>
                  <w:tcW w:w="1809" w:type="dxa"/>
                  <w:tcBorders>
                    <w:left w:val="nil"/>
                    <w:bottom w:val="single" w:sz="12" w:space="0" w:color="auto"/>
                  </w:tcBorders>
                  <w:vAlign w:val="center"/>
                </w:tcPr>
                <w:p w14:paraId="75067974"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泄漏高度</w:t>
                  </w:r>
                  <w:r>
                    <w:rPr>
                      <w:rFonts w:ascii="Times New Roman" w:hAnsi="Times New Roman" w:hint="eastAsia"/>
                      <w:b/>
                      <w:bCs/>
                    </w:rPr>
                    <w:t>/</w:t>
                  </w:r>
                  <w:r>
                    <w:rPr>
                      <w:rFonts w:ascii="Times New Roman" w:hAnsi="Times New Roman"/>
                      <w:b/>
                      <w:bCs/>
                    </w:rPr>
                    <w:t>m</w:t>
                  </w:r>
                </w:p>
              </w:tc>
              <w:tc>
                <w:tcPr>
                  <w:tcW w:w="1140" w:type="dxa"/>
                  <w:tcBorders>
                    <w:bottom w:val="single" w:sz="12" w:space="0" w:color="auto"/>
                  </w:tcBorders>
                  <w:vAlign w:val="center"/>
                </w:tcPr>
                <w:p w14:paraId="146E5FAA"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3</w:t>
                  </w:r>
                </w:p>
              </w:tc>
              <w:tc>
                <w:tcPr>
                  <w:tcW w:w="1979" w:type="dxa"/>
                  <w:tcBorders>
                    <w:bottom w:val="single" w:sz="12" w:space="0" w:color="auto"/>
                  </w:tcBorders>
                  <w:vAlign w:val="center"/>
                </w:tcPr>
                <w:p w14:paraId="6958AE6F"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泄漏液体蒸发量</w:t>
                  </w:r>
                  <w:r>
                    <w:rPr>
                      <w:rFonts w:ascii="Times New Roman" w:hAnsi="Times New Roman" w:hint="eastAsia"/>
                      <w:b/>
                      <w:bCs/>
                    </w:rPr>
                    <w:t>/</w:t>
                  </w:r>
                  <w:r>
                    <w:rPr>
                      <w:rFonts w:ascii="Times New Roman" w:hAnsi="Times New Roman"/>
                      <w:b/>
                      <w:bCs/>
                    </w:rPr>
                    <w:t>kg</w:t>
                  </w:r>
                </w:p>
              </w:tc>
              <w:tc>
                <w:tcPr>
                  <w:tcW w:w="920" w:type="dxa"/>
                  <w:tcBorders>
                    <w:bottom w:val="single" w:sz="12" w:space="0" w:color="auto"/>
                  </w:tcBorders>
                  <w:vAlign w:val="center"/>
                </w:tcPr>
                <w:p w14:paraId="0A28C293"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6</w:t>
                  </w:r>
                  <w:r>
                    <w:rPr>
                      <w:rFonts w:ascii="Times New Roman" w:hAnsi="Times New Roman"/>
                    </w:rPr>
                    <w:t>.54</w:t>
                  </w:r>
                </w:p>
              </w:tc>
              <w:tc>
                <w:tcPr>
                  <w:tcW w:w="1631" w:type="dxa"/>
                  <w:tcBorders>
                    <w:bottom w:val="single" w:sz="12" w:space="0" w:color="auto"/>
                  </w:tcBorders>
                  <w:vAlign w:val="center"/>
                </w:tcPr>
                <w:p w14:paraId="58BD4A9B" w14:textId="77777777" w:rsidR="00525B19" w:rsidRDefault="00E67F7E">
                  <w:pPr>
                    <w:tabs>
                      <w:tab w:val="left" w:pos="720"/>
                    </w:tabs>
                    <w:spacing w:line="240" w:lineRule="atLeast"/>
                    <w:jc w:val="center"/>
                    <w:rPr>
                      <w:rFonts w:ascii="Times New Roman" w:hAnsi="Times New Roman"/>
                      <w:b/>
                      <w:bCs/>
                    </w:rPr>
                  </w:pPr>
                  <w:r>
                    <w:rPr>
                      <w:rFonts w:ascii="Times New Roman" w:hAnsi="Times New Roman" w:hint="eastAsia"/>
                      <w:b/>
                      <w:bCs/>
                    </w:rPr>
                    <w:t>泄漏频率</w:t>
                  </w:r>
                </w:p>
              </w:tc>
              <w:tc>
                <w:tcPr>
                  <w:tcW w:w="1043" w:type="dxa"/>
                  <w:tcBorders>
                    <w:bottom w:val="single" w:sz="12" w:space="0" w:color="auto"/>
                    <w:right w:val="nil"/>
                  </w:tcBorders>
                  <w:vAlign w:val="center"/>
                </w:tcPr>
                <w:p w14:paraId="70E407E7" w14:textId="77777777" w:rsidR="00525B19" w:rsidRDefault="00E67F7E">
                  <w:pPr>
                    <w:tabs>
                      <w:tab w:val="left" w:pos="720"/>
                    </w:tabs>
                    <w:spacing w:line="240" w:lineRule="atLeast"/>
                    <w:jc w:val="center"/>
                    <w:rPr>
                      <w:rFonts w:ascii="Times New Roman" w:hAnsi="Times New Roman"/>
                    </w:rPr>
                  </w:pPr>
                  <w:r>
                    <w:rPr>
                      <w:rFonts w:ascii="Times New Roman" w:hAnsi="Times New Roman" w:hint="eastAsia"/>
                    </w:rPr>
                    <w:t>1</w:t>
                  </w:r>
                  <w:r>
                    <w:rPr>
                      <w:rFonts w:ascii="Times New Roman" w:hAnsi="Times New Roman"/>
                    </w:rPr>
                    <w:t>×10</w:t>
                  </w:r>
                  <w:r>
                    <w:rPr>
                      <w:rFonts w:ascii="Times New Roman" w:hAnsi="Times New Roman"/>
                      <w:vertAlign w:val="superscript"/>
                    </w:rPr>
                    <w:t>-4</w:t>
                  </w:r>
                  <w:r>
                    <w:rPr>
                      <w:rFonts w:ascii="Times New Roman" w:hAnsi="Times New Roman"/>
                    </w:rPr>
                    <w:t>/a</w:t>
                  </w:r>
                </w:p>
              </w:tc>
            </w:tr>
          </w:tbl>
          <w:p w14:paraId="4114E6DF" w14:textId="77777777" w:rsidR="00525B19" w:rsidRDefault="00525B19">
            <w:pPr>
              <w:tabs>
                <w:tab w:val="left" w:pos="720"/>
              </w:tabs>
              <w:spacing w:line="240" w:lineRule="atLeast"/>
              <w:rPr>
                <w:rFonts w:ascii="Times New Roman" w:hAnsi="Times New Roman"/>
                <w:b/>
                <w:bCs/>
                <w:sz w:val="24"/>
              </w:rPr>
            </w:pPr>
          </w:p>
        </w:tc>
      </w:tr>
    </w:tbl>
    <w:p w14:paraId="7B6A39EE"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lastRenderedPageBreak/>
        <w:t>（</w:t>
      </w:r>
      <w:r>
        <w:rPr>
          <w:rFonts w:ascii="Times New Roman" w:hAnsi="Times New Roman" w:hint="eastAsia"/>
          <w:sz w:val="24"/>
        </w:rPr>
        <w:t>2</w:t>
      </w:r>
      <w:r>
        <w:rPr>
          <w:rFonts w:ascii="Times New Roman" w:hAnsi="Times New Roman" w:hint="eastAsia"/>
          <w:sz w:val="24"/>
        </w:rPr>
        <w:t>）风险预测与评估</w:t>
      </w:r>
    </w:p>
    <w:p w14:paraId="353D691B"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A</w:t>
      </w:r>
      <w:r>
        <w:rPr>
          <w:rFonts w:ascii="Times New Roman" w:hAnsi="Times New Roman" w:hint="eastAsia"/>
          <w:sz w:val="24"/>
        </w:rPr>
        <w:t>：预测模型筛选</w:t>
      </w:r>
    </w:p>
    <w:p w14:paraId="0FF5FE36"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根据</w:t>
      </w:r>
      <w:r>
        <w:rPr>
          <w:rFonts w:ascii="Times New Roman" w:hAnsi="Times New Roman" w:hint="eastAsia"/>
          <w:sz w:val="24"/>
        </w:rPr>
        <w:t>H</w:t>
      </w:r>
      <w:r>
        <w:rPr>
          <w:rFonts w:ascii="Times New Roman" w:hAnsi="Times New Roman"/>
          <w:sz w:val="24"/>
        </w:rPr>
        <w:t>J169-2018</w:t>
      </w:r>
      <w:r>
        <w:rPr>
          <w:rFonts w:ascii="Times New Roman" w:hAnsi="Times New Roman" w:hint="eastAsia"/>
          <w:sz w:val="24"/>
        </w:rPr>
        <w:t>，在进行预测计算前，应根据导则附录</w:t>
      </w:r>
      <w:r>
        <w:rPr>
          <w:rFonts w:ascii="Times New Roman" w:hAnsi="Times New Roman" w:hint="eastAsia"/>
          <w:sz w:val="24"/>
        </w:rPr>
        <w:t>G</w:t>
      </w:r>
      <w:r>
        <w:rPr>
          <w:rFonts w:ascii="Times New Roman" w:hAnsi="Times New Roman"/>
          <w:sz w:val="24"/>
        </w:rPr>
        <w:t>.2</w:t>
      </w:r>
      <w:r>
        <w:rPr>
          <w:rFonts w:ascii="Times New Roman" w:hAnsi="Times New Roman" w:hint="eastAsia"/>
          <w:sz w:val="24"/>
        </w:rPr>
        <w:t>推荐的理查德森数（</w:t>
      </w:r>
      <w:r>
        <w:rPr>
          <w:rFonts w:ascii="Times New Roman" w:hAnsi="Times New Roman" w:hint="eastAsia"/>
          <w:i/>
          <w:iCs/>
          <w:sz w:val="24"/>
        </w:rPr>
        <w:t>R</w:t>
      </w:r>
      <w:r>
        <w:rPr>
          <w:rFonts w:ascii="Times New Roman" w:hAnsi="Times New Roman"/>
          <w:i/>
          <w:iCs/>
          <w:sz w:val="24"/>
          <w:vertAlign w:val="subscript"/>
        </w:rPr>
        <w:t>i</w:t>
      </w:r>
      <w:r>
        <w:rPr>
          <w:rFonts w:ascii="Times New Roman" w:hAnsi="Times New Roman" w:hint="eastAsia"/>
          <w:sz w:val="24"/>
        </w:rPr>
        <w:t>）判断本项</w:t>
      </w:r>
      <w:r>
        <w:rPr>
          <w:rFonts w:ascii="Times New Roman" w:hAnsi="Times New Roman" w:hint="eastAsia"/>
          <w:sz w:val="24"/>
        </w:rPr>
        <w:t>H</w:t>
      </w:r>
      <w:r>
        <w:rPr>
          <w:rFonts w:ascii="Times New Roman" w:hAnsi="Times New Roman"/>
          <w:sz w:val="24"/>
        </w:rPr>
        <w:t>Cl</w:t>
      </w:r>
      <w:r>
        <w:rPr>
          <w:rFonts w:ascii="Times New Roman" w:hAnsi="Times New Roman" w:hint="eastAsia"/>
          <w:sz w:val="24"/>
        </w:rPr>
        <w:t>、乙酸乙酯是否重质气体和轻质气体，据此选择合适的大气风险预测模型。</w:t>
      </w:r>
    </w:p>
    <w:p w14:paraId="6B262971"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依据排放类型，理查德森数的计算分连续排放、瞬时排放：</w:t>
      </w:r>
    </w:p>
    <w:p w14:paraId="3210CD5C" w14:textId="77777777" w:rsidR="00525B19" w:rsidRDefault="00163DF5">
      <w:pPr>
        <w:adjustRightInd w:val="0"/>
        <w:snapToGrid w:val="0"/>
        <w:spacing w:line="360" w:lineRule="auto"/>
        <w:ind w:firstLineChars="200" w:firstLine="420"/>
        <w:contextualSpacing/>
        <w:rPr>
          <w:rFonts w:ascii="Times New Roman" w:hAnsi="Times New Roman"/>
          <w:sz w:val="24"/>
        </w:rPr>
      </w:pPr>
      <w:r>
        <w:rPr>
          <w:rFonts w:ascii="等线" w:hAnsi="等线"/>
          <w:szCs w:val="22"/>
        </w:rPr>
        <w:pict w14:anchorId="49A31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20" o:spid="_x0000_s1544" type="#_x0000_t75" style="position:absolute;left:0;text-align:left;margin-left:136.55pt;margin-top:23.3pt;width:170pt;height:65pt;z-index:-251655168;mso-wrap-distance-left:9pt;mso-wrap-distance-right:9pt;mso-width-relative:page;mso-height-relative:page" wrapcoords="20458 745 4092 2731 3045 2731 3045 12662 476 13655 190 16634 1047 16634 1047 17628 9706 20607 12275 20607 12656 20607 13131 17628 12275 16883 21410 15890 20553 12662 20553 8690 21029 4717 20934 745 20458 745">
            <v:imagedata r:id="rId13" o:title=""/>
            <w10:wrap type="tight"/>
          </v:shape>
        </w:pict>
      </w:r>
      <w:r w:rsidR="00E67F7E">
        <w:rPr>
          <w:rFonts w:ascii="Times New Roman" w:hAnsi="Times New Roman" w:hint="eastAsia"/>
          <w:sz w:val="24"/>
        </w:rPr>
        <w:t>连续排放：</w:t>
      </w:r>
    </w:p>
    <w:p w14:paraId="32C0C01B"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2796A905"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59DEFD28"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5AA2C74A"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31C440F8" w14:textId="77777777" w:rsidR="00525B19" w:rsidRDefault="00163DF5">
      <w:pPr>
        <w:adjustRightInd w:val="0"/>
        <w:snapToGrid w:val="0"/>
        <w:spacing w:line="360" w:lineRule="auto"/>
        <w:ind w:firstLineChars="200" w:firstLine="420"/>
        <w:contextualSpacing/>
        <w:rPr>
          <w:rFonts w:ascii="Times New Roman" w:hAnsi="Times New Roman"/>
          <w:sz w:val="24"/>
        </w:rPr>
      </w:pPr>
      <w:r>
        <w:rPr>
          <w:rFonts w:ascii="等线" w:hAnsi="等线"/>
          <w:szCs w:val="22"/>
        </w:rPr>
        <w:pict w14:anchorId="50FD30D3">
          <v:shape id="Object 521" o:spid="_x0000_s1545" type="#_x0000_t75" style="position:absolute;left:0;text-align:left;margin-left:158.25pt;margin-top:23.35pt;width:143pt;height:56pt;z-index:-251654144;mso-wrap-distance-left:9pt;mso-wrap-distance-right:9pt;mso-width-relative:page;mso-height-relative:page" wrapcoords="10743 864 5315 3168 4410 3744 4410 5472 3393 7776 3053 8928 3053 10080 792 12096 339 12672 226 15840 2827 17568 7577 19296 8369 20160 13571 20160 20695 20160 21035 19296 21487 8064 20130 7488 11422 5472 11309 864 10743 864">
            <v:imagedata r:id="rId14" o:title=""/>
            <w10:wrap type="tight"/>
          </v:shape>
        </w:pict>
      </w:r>
      <w:r w:rsidR="00E67F7E">
        <w:rPr>
          <w:rFonts w:ascii="Times New Roman" w:hAnsi="Times New Roman" w:hint="eastAsia"/>
          <w:sz w:val="24"/>
        </w:rPr>
        <w:t>瞬时排放：</w:t>
      </w:r>
    </w:p>
    <w:p w14:paraId="6A03DC68"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312B6390"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689766B9"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134CB821" w14:textId="77777777" w:rsidR="00525B19" w:rsidRDefault="00525B19">
      <w:pPr>
        <w:adjustRightInd w:val="0"/>
        <w:snapToGrid w:val="0"/>
        <w:spacing w:line="360" w:lineRule="auto"/>
        <w:ind w:firstLineChars="200" w:firstLine="480"/>
        <w:contextualSpacing/>
        <w:rPr>
          <w:rFonts w:ascii="Times New Roman" w:hAnsi="Times New Roman"/>
          <w:sz w:val="24"/>
        </w:rPr>
      </w:pPr>
    </w:p>
    <w:p w14:paraId="01407334"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式中：</w:t>
      </w:r>
      <w:proofErr w:type="spellStart"/>
      <w:r>
        <w:rPr>
          <w:rFonts w:ascii="Times New Roman" w:hAnsi="Times New Roman"/>
          <w:sz w:val="24"/>
        </w:rPr>
        <w:t>ρ</w:t>
      </w:r>
      <w:r>
        <w:rPr>
          <w:rFonts w:ascii="Times New Roman" w:hAnsi="Times New Roman"/>
          <w:sz w:val="24"/>
          <w:vertAlign w:val="subscript"/>
        </w:rPr>
        <w:t>rel</w:t>
      </w:r>
      <w:proofErr w:type="spellEnd"/>
      <w:r>
        <w:rPr>
          <w:rFonts w:ascii="Times New Roman" w:hAnsi="Times New Roman"/>
          <w:sz w:val="24"/>
        </w:rPr>
        <w:t>——</w:t>
      </w:r>
      <w:r>
        <w:rPr>
          <w:rFonts w:ascii="Times New Roman" w:hAnsi="Times New Roman" w:hint="eastAsia"/>
          <w:sz w:val="24"/>
        </w:rPr>
        <w:t>排放物质进入大气的初始密度，</w:t>
      </w:r>
      <w:r>
        <w:rPr>
          <w:rFonts w:ascii="Times New Roman" w:hAnsi="Times New Roman" w:hint="eastAsia"/>
          <w:sz w:val="24"/>
        </w:rPr>
        <w:t>k</w:t>
      </w:r>
      <w:r>
        <w:rPr>
          <w:rFonts w:ascii="Times New Roman" w:hAnsi="Times New Roman"/>
          <w:sz w:val="24"/>
        </w:rPr>
        <w:t>g/m</w:t>
      </w:r>
      <w:r>
        <w:rPr>
          <w:rFonts w:ascii="Times New Roman" w:hAnsi="Times New Roman"/>
          <w:sz w:val="24"/>
          <w:vertAlign w:val="superscript"/>
        </w:rPr>
        <w:t>3</w:t>
      </w:r>
      <w:r>
        <w:rPr>
          <w:rFonts w:ascii="Times New Roman" w:hAnsi="Times New Roman" w:hint="eastAsia"/>
          <w:sz w:val="24"/>
        </w:rPr>
        <w:t>；</w:t>
      </w:r>
    </w:p>
    <w:p w14:paraId="2090419F" w14:textId="77777777" w:rsidR="00525B19" w:rsidRDefault="00E67F7E">
      <w:pPr>
        <w:adjustRightInd w:val="0"/>
        <w:snapToGrid w:val="0"/>
        <w:spacing w:line="360" w:lineRule="auto"/>
        <w:ind w:firstLineChars="200" w:firstLine="480"/>
        <w:contextualSpacing/>
        <w:rPr>
          <w:rFonts w:ascii="Times New Roman" w:hAnsi="Times New Roman"/>
          <w:sz w:val="24"/>
        </w:rPr>
      </w:pPr>
      <w:proofErr w:type="spellStart"/>
      <w:r>
        <w:rPr>
          <w:rFonts w:ascii="Times New Roman" w:hAnsi="Times New Roman"/>
          <w:sz w:val="24"/>
        </w:rPr>
        <w:t>ρ</w:t>
      </w:r>
      <w:r>
        <w:rPr>
          <w:rFonts w:ascii="Times New Roman" w:hAnsi="Times New Roman"/>
          <w:sz w:val="24"/>
          <w:vertAlign w:val="subscript"/>
        </w:rPr>
        <w:t>a</w:t>
      </w:r>
      <w:proofErr w:type="spellEnd"/>
      <w:r>
        <w:rPr>
          <w:rFonts w:ascii="Times New Roman" w:hAnsi="Times New Roman"/>
          <w:sz w:val="24"/>
        </w:rPr>
        <w:t>——</w:t>
      </w:r>
      <w:r>
        <w:rPr>
          <w:rFonts w:ascii="Times New Roman" w:hAnsi="Times New Roman" w:hint="eastAsia"/>
          <w:sz w:val="24"/>
        </w:rPr>
        <w:t>环境空气密度，</w:t>
      </w:r>
      <w:r>
        <w:rPr>
          <w:rFonts w:ascii="Times New Roman" w:hAnsi="Times New Roman" w:hint="eastAsia"/>
          <w:sz w:val="24"/>
        </w:rPr>
        <w:t>k</w:t>
      </w:r>
      <w:r>
        <w:rPr>
          <w:rFonts w:ascii="Times New Roman" w:hAnsi="Times New Roman"/>
          <w:sz w:val="24"/>
        </w:rPr>
        <w:t>g/m</w:t>
      </w:r>
      <w:r>
        <w:rPr>
          <w:rFonts w:ascii="Times New Roman" w:hAnsi="Times New Roman"/>
          <w:sz w:val="24"/>
          <w:vertAlign w:val="superscript"/>
        </w:rPr>
        <w:t>3</w:t>
      </w:r>
      <w:r>
        <w:rPr>
          <w:rFonts w:ascii="Times New Roman" w:hAnsi="Times New Roman" w:hint="eastAsia"/>
          <w:sz w:val="24"/>
        </w:rPr>
        <w:t>；</w:t>
      </w:r>
    </w:p>
    <w:p w14:paraId="59323F49"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sz w:val="24"/>
        </w:rPr>
        <w:t>Q——</w:t>
      </w:r>
      <w:r>
        <w:rPr>
          <w:rFonts w:ascii="Times New Roman" w:hAnsi="Times New Roman" w:hint="eastAsia"/>
          <w:sz w:val="24"/>
        </w:rPr>
        <w:t>连续排放烟羽的排放速率，</w:t>
      </w:r>
      <w:r>
        <w:rPr>
          <w:rFonts w:ascii="Times New Roman" w:hAnsi="Times New Roman" w:hint="eastAsia"/>
          <w:sz w:val="24"/>
        </w:rPr>
        <w:t>k</w:t>
      </w:r>
      <w:r>
        <w:rPr>
          <w:rFonts w:ascii="Times New Roman" w:hAnsi="Times New Roman"/>
          <w:sz w:val="24"/>
        </w:rPr>
        <w:t>g/s</w:t>
      </w:r>
      <w:r>
        <w:rPr>
          <w:rFonts w:ascii="Times New Roman" w:hAnsi="Times New Roman" w:hint="eastAsia"/>
          <w:sz w:val="24"/>
        </w:rPr>
        <w:t>；</w:t>
      </w:r>
    </w:p>
    <w:p w14:paraId="77B2C6A5"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sz w:val="24"/>
        </w:rPr>
        <w:t>Q</w:t>
      </w:r>
      <w:r>
        <w:rPr>
          <w:rFonts w:ascii="Times New Roman" w:hAnsi="Times New Roman"/>
          <w:sz w:val="24"/>
          <w:vertAlign w:val="subscript"/>
        </w:rPr>
        <w:t>t</w:t>
      </w:r>
      <w:r>
        <w:rPr>
          <w:rFonts w:ascii="Times New Roman" w:hAnsi="Times New Roman"/>
          <w:sz w:val="24"/>
        </w:rPr>
        <w:t>——</w:t>
      </w:r>
      <w:r>
        <w:rPr>
          <w:rFonts w:ascii="Times New Roman" w:hAnsi="Times New Roman" w:hint="eastAsia"/>
          <w:sz w:val="24"/>
        </w:rPr>
        <w:t>瞬时排放的物质质量，</w:t>
      </w:r>
      <w:r>
        <w:rPr>
          <w:rFonts w:ascii="Times New Roman" w:hAnsi="Times New Roman" w:hint="eastAsia"/>
          <w:sz w:val="24"/>
        </w:rPr>
        <w:t>k</w:t>
      </w:r>
      <w:r>
        <w:rPr>
          <w:rFonts w:ascii="Times New Roman" w:hAnsi="Times New Roman"/>
          <w:sz w:val="24"/>
        </w:rPr>
        <w:t>g</w:t>
      </w:r>
      <w:r>
        <w:rPr>
          <w:rFonts w:ascii="Times New Roman" w:hAnsi="Times New Roman" w:hint="eastAsia"/>
          <w:sz w:val="24"/>
        </w:rPr>
        <w:t>；</w:t>
      </w:r>
    </w:p>
    <w:p w14:paraId="207B987C" w14:textId="77777777" w:rsidR="00525B19" w:rsidRDefault="00E67F7E">
      <w:pPr>
        <w:adjustRightInd w:val="0"/>
        <w:snapToGrid w:val="0"/>
        <w:spacing w:line="360" w:lineRule="auto"/>
        <w:ind w:firstLineChars="200" w:firstLine="480"/>
        <w:contextualSpacing/>
        <w:rPr>
          <w:rFonts w:ascii="Times New Roman" w:hAnsi="Times New Roman"/>
          <w:sz w:val="24"/>
        </w:rPr>
      </w:pPr>
      <w:proofErr w:type="spellStart"/>
      <w:r>
        <w:rPr>
          <w:rFonts w:ascii="Times New Roman" w:hAnsi="Times New Roman"/>
          <w:sz w:val="24"/>
        </w:rPr>
        <w:t>D</w:t>
      </w:r>
      <w:r>
        <w:rPr>
          <w:rFonts w:ascii="Times New Roman" w:hAnsi="Times New Roman"/>
          <w:sz w:val="24"/>
          <w:vertAlign w:val="subscript"/>
        </w:rPr>
        <w:t>rel</w:t>
      </w:r>
      <w:proofErr w:type="spellEnd"/>
      <w:r>
        <w:rPr>
          <w:rFonts w:ascii="Times New Roman" w:hAnsi="Times New Roman"/>
          <w:sz w:val="24"/>
        </w:rPr>
        <w:t>——</w:t>
      </w:r>
      <w:r>
        <w:rPr>
          <w:rFonts w:ascii="Times New Roman" w:hAnsi="Times New Roman" w:hint="eastAsia"/>
          <w:sz w:val="24"/>
        </w:rPr>
        <w:t>初始的烟团宽度，即源直径，</w:t>
      </w:r>
      <w:r>
        <w:rPr>
          <w:rFonts w:ascii="Times New Roman" w:hAnsi="Times New Roman" w:hint="eastAsia"/>
          <w:sz w:val="24"/>
        </w:rPr>
        <w:t>m</w:t>
      </w:r>
      <w:r>
        <w:rPr>
          <w:rFonts w:ascii="Times New Roman" w:hAnsi="Times New Roman" w:hint="eastAsia"/>
          <w:sz w:val="24"/>
        </w:rPr>
        <w:t>；</w:t>
      </w:r>
    </w:p>
    <w:p w14:paraId="4095A04B"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sz w:val="24"/>
        </w:rPr>
        <w:t>Ur——10m</w:t>
      </w:r>
      <w:r>
        <w:rPr>
          <w:rFonts w:ascii="Times New Roman" w:hAnsi="Times New Roman" w:hint="eastAsia"/>
          <w:sz w:val="24"/>
        </w:rPr>
        <w:t>高处风速，</w:t>
      </w:r>
      <w:r>
        <w:rPr>
          <w:rFonts w:ascii="Times New Roman" w:hAnsi="Times New Roman" w:hint="eastAsia"/>
          <w:sz w:val="24"/>
        </w:rPr>
        <w:t>m</w:t>
      </w:r>
      <w:r>
        <w:rPr>
          <w:rFonts w:ascii="Times New Roman" w:hAnsi="Times New Roman"/>
          <w:sz w:val="24"/>
        </w:rPr>
        <w:t>/s</w:t>
      </w:r>
      <w:r>
        <w:rPr>
          <w:rFonts w:ascii="Times New Roman" w:hAnsi="Times New Roman" w:hint="eastAsia"/>
          <w:sz w:val="24"/>
        </w:rPr>
        <w:t>。</w:t>
      </w:r>
    </w:p>
    <w:p w14:paraId="47332F84"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判断连续排放还是瞬时排放，通过判断排放时间</w:t>
      </w:r>
      <w:r>
        <w:rPr>
          <w:rFonts w:ascii="Times New Roman" w:hAnsi="Times New Roman" w:hint="eastAsia"/>
          <w:sz w:val="24"/>
        </w:rPr>
        <w:t>T</w:t>
      </w:r>
      <w:r>
        <w:rPr>
          <w:rFonts w:ascii="Times New Roman" w:hAnsi="Times New Roman"/>
          <w:sz w:val="24"/>
          <w:vertAlign w:val="subscript"/>
        </w:rPr>
        <w:t>d</w:t>
      </w:r>
      <w:r>
        <w:rPr>
          <w:rFonts w:ascii="Times New Roman" w:hAnsi="Times New Roman" w:hint="eastAsia"/>
          <w:sz w:val="24"/>
        </w:rPr>
        <w:t>和污染物到达最近受体点（网格点或敏感点）的时间</w:t>
      </w:r>
      <w:r>
        <w:rPr>
          <w:rFonts w:ascii="Times New Roman" w:hAnsi="Times New Roman" w:hint="eastAsia"/>
          <w:sz w:val="24"/>
        </w:rPr>
        <w:t>T</w:t>
      </w:r>
      <w:r>
        <w:rPr>
          <w:rFonts w:ascii="Times New Roman" w:hAnsi="Times New Roman" w:hint="eastAsia"/>
          <w:sz w:val="24"/>
        </w:rPr>
        <w:t>确定。</w:t>
      </w:r>
    </w:p>
    <w:p w14:paraId="11B2C5BB" w14:textId="77777777" w:rsidR="00525B19" w:rsidRDefault="00E67F7E">
      <w:pPr>
        <w:adjustRightInd w:val="0"/>
        <w:snapToGrid w:val="0"/>
        <w:spacing w:line="360" w:lineRule="auto"/>
        <w:ind w:firstLineChars="200" w:firstLine="480"/>
        <w:contextualSpacing/>
        <w:jc w:val="center"/>
        <w:rPr>
          <w:rFonts w:ascii="Times New Roman" w:hAnsi="Times New Roman"/>
          <w:sz w:val="24"/>
        </w:rPr>
      </w:pPr>
      <w:r>
        <w:rPr>
          <w:rFonts w:ascii="Times New Roman" w:hAnsi="Times New Roman" w:hint="eastAsia"/>
          <w:sz w:val="24"/>
        </w:rPr>
        <w:t>T</w:t>
      </w:r>
      <w:r>
        <w:rPr>
          <w:rFonts w:ascii="Times New Roman" w:hAnsi="Times New Roman"/>
          <w:sz w:val="24"/>
        </w:rPr>
        <w:t>=2X/U</w:t>
      </w:r>
      <w:r>
        <w:rPr>
          <w:rFonts w:ascii="Times New Roman" w:hAnsi="Times New Roman"/>
          <w:sz w:val="24"/>
          <w:vertAlign w:val="subscript"/>
        </w:rPr>
        <w:t>r</w:t>
      </w:r>
    </w:p>
    <w:p w14:paraId="12584432"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式中：</w:t>
      </w:r>
      <w:r>
        <w:rPr>
          <w:rFonts w:ascii="Times New Roman" w:hAnsi="Times New Roman" w:hint="eastAsia"/>
          <w:sz w:val="24"/>
        </w:rPr>
        <w:t>X</w:t>
      </w:r>
      <w:r>
        <w:rPr>
          <w:rFonts w:ascii="Times New Roman" w:hAnsi="Times New Roman"/>
          <w:sz w:val="24"/>
        </w:rPr>
        <w:t>——</w:t>
      </w:r>
      <w:r>
        <w:rPr>
          <w:rFonts w:ascii="Times New Roman" w:hAnsi="Times New Roman" w:hint="eastAsia"/>
          <w:sz w:val="24"/>
        </w:rPr>
        <w:t>事故发生地与计算点的距离，</w:t>
      </w:r>
      <w:r>
        <w:rPr>
          <w:rFonts w:ascii="Times New Roman" w:hAnsi="Times New Roman" w:hint="eastAsia"/>
          <w:sz w:val="24"/>
        </w:rPr>
        <w:t>m</w:t>
      </w:r>
      <w:r>
        <w:rPr>
          <w:rFonts w:ascii="Times New Roman" w:hAnsi="Times New Roman" w:hint="eastAsia"/>
          <w:sz w:val="24"/>
        </w:rPr>
        <w:t>；</w:t>
      </w:r>
    </w:p>
    <w:p w14:paraId="5F3CDA8D"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sz w:val="24"/>
        </w:rPr>
        <w:lastRenderedPageBreak/>
        <w:t>Ur——10m</w:t>
      </w:r>
      <w:r>
        <w:rPr>
          <w:rFonts w:ascii="Times New Roman" w:hAnsi="Times New Roman" w:hint="eastAsia"/>
          <w:sz w:val="24"/>
        </w:rPr>
        <w:t>高处风速，</w:t>
      </w:r>
      <w:r>
        <w:rPr>
          <w:rFonts w:ascii="Times New Roman" w:hAnsi="Times New Roman" w:hint="eastAsia"/>
          <w:sz w:val="24"/>
        </w:rPr>
        <w:t>m</w:t>
      </w:r>
      <w:r>
        <w:rPr>
          <w:rFonts w:ascii="Times New Roman" w:hAnsi="Times New Roman"/>
          <w:sz w:val="24"/>
        </w:rPr>
        <w:t>/s</w:t>
      </w:r>
      <w:r>
        <w:rPr>
          <w:rFonts w:ascii="Times New Roman" w:hAnsi="Times New Roman" w:hint="eastAsia"/>
          <w:sz w:val="24"/>
        </w:rPr>
        <w:t>，假设风速和风向在</w:t>
      </w:r>
      <w:r>
        <w:rPr>
          <w:rFonts w:ascii="Times New Roman" w:hAnsi="Times New Roman" w:hint="eastAsia"/>
          <w:sz w:val="24"/>
        </w:rPr>
        <w:t>T</w:t>
      </w:r>
      <w:r>
        <w:rPr>
          <w:rFonts w:ascii="Times New Roman" w:hAnsi="Times New Roman" w:hint="eastAsia"/>
          <w:sz w:val="24"/>
        </w:rPr>
        <w:t>时间段内保持不变。</w:t>
      </w:r>
    </w:p>
    <w:p w14:paraId="3C992964"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当</w:t>
      </w:r>
      <w:r>
        <w:rPr>
          <w:rFonts w:ascii="Times New Roman" w:hAnsi="Times New Roman" w:hint="eastAsia"/>
          <w:sz w:val="24"/>
        </w:rPr>
        <w:t>T</w:t>
      </w:r>
      <w:r>
        <w:rPr>
          <w:rFonts w:ascii="Times New Roman" w:hAnsi="Times New Roman"/>
          <w:sz w:val="24"/>
          <w:vertAlign w:val="subscript"/>
        </w:rPr>
        <w:t>d</w:t>
      </w:r>
      <w:r>
        <w:rPr>
          <w:rFonts w:ascii="Times New Roman" w:hAnsi="Times New Roman" w:hint="eastAsia"/>
          <w:sz w:val="24"/>
        </w:rPr>
        <w:t>&gt;</w:t>
      </w:r>
      <w:r>
        <w:rPr>
          <w:rFonts w:ascii="Times New Roman" w:hAnsi="Times New Roman"/>
          <w:sz w:val="24"/>
        </w:rPr>
        <w:t>T</w:t>
      </w:r>
      <w:r>
        <w:rPr>
          <w:rFonts w:ascii="Times New Roman" w:hAnsi="Times New Roman" w:hint="eastAsia"/>
          <w:sz w:val="24"/>
        </w:rPr>
        <w:t>时，可被认为是连续排放的；当</w:t>
      </w:r>
      <w:proofErr w:type="spellStart"/>
      <w:r>
        <w:rPr>
          <w:rFonts w:ascii="Times New Roman" w:hAnsi="Times New Roman" w:hint="eastAsia"/>
          <w:sz w:val="24"/>
        </w:rPr>
        <w:t>T</w:t>
      </w:r>
      <w:r>
        <w:rPr>
          <w:rFonts w:ascii="Times New Roman" w:hAnsi="Times New Roman"/>
          <w:sz w:val="24"/>
          <w:vertAlign w:val="subscript"/>
        </w:rPr>
        <w:t>d</w:t>
      </w:r>
      <w:r>
        <w:rPr>
          <w:rFonts w:ascii="Times New Roman" w:hAnsi="Times New Roman"/>
          <w:sz w:val="24"/>
        </w:rPr>
        <w:t>≤T</w:t>
      </w:r>
      <w:proofErr w:type="spellEnd"/>
      <w:r>
        <w:rPr>
          <w:rFonts w:ascii="Times New Roman" w:hAnsi="Times New Roman" w:hint="eastAsia"/>
          <w:sz w:val="24"/>
        </w:rPr>
        <w:t>时，可被认为是瞬时排放。</w:t>
      </w:r>
    </w:p>
    <w:p w14:paraId="5AD5B6D2"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本项目排放时间</w:t>
      </w:r>
      <w:r>
        <w:rPr>
          <w:rFonts w:ascii="Times New Roman" w:hAnsi="Times New Roman" w:hint="eastAsia"/>
          <w:sz w:val="24"/>
        </w:rPr>
        <w:t>T</w:t>
      </w:r>
      <w:r>
        <w:rPr>
          <w:rFonts w:ascii="Times New Roman" w:hAnsi="Times New Roman"/>
          <w:sz w:val="24"/>
          <w:vertAlign w:val="subscript"/>
        </w:rPr>
        <w:t>d</w:t>
      </w:r>
      <w:r>
        <w:rPr>
          <w:rFonts w:ascii="Times New Roman" w:hAnsi="Times New Roman" w:hint="eastAsia"/>
          <w:sz w:val="24"/>
        </w:rPr>
        <w:t>定为</w:t>
      </w:r>
      <w:r>
        <w:rPr>
          <w:rFonts w:ascii="Times New Roman" w:hAnsi="Times New Roman" w:hint="eastAsia"/>
          <w:sz w:val="24"/>
        </w:rPr>
        <w:t>1</w:t>
      </w:r>
      <w:r>
        <w:rPr>
          <w:rFonts w:ascii="Times New Roman" w:hAnsi="Times New Roman"/>
          <w:sz w:val="24"/>
        </w:rPr>
        <w:t>0min</w:t>
      </w:r>
      <w:r>
        <w:rPr>
          <w:rFonts w:ascii="Times New Roman" w:hAnsi="Times New Roman" w:hint="eastAsia"/>
          <w:sz w:val="24"/>
        </w:rPr>
        <w:t>，最近的受体点距离</w:t>
      </w:r>
      <w:r>
        <w:rPr>
          <w:rFonts w:ascii="Times New Roman" w:hAnsi="Times New Roman"/>
          <w:sz w:val="24"/>
        </w:rPr>
        <w:t>850m</w:t>
      </w:r>
      <w:r>
        <w:rPr>
          <w:rFonts w:ascii="Times New Roman" w:hAnsi="Times New Roman" w:hint="eastAsia"/>
          <w:sz w:val="24"/>
        </w:rPr>
        <w:t>，</w:t>
      </w:r>
      <w:r>
        <w:rPr>
          <w:rFonts w:ascii="Times New Roman" w:hAnsi="Times New Roman" w:hint="eastAsia"/>
          <w:sz w:val="24"/>
        </w:rPr>
        <w:t>1</w:t>
      </w:r>
      <w:r>
        <w:rPr>
          <w:rFonts w:ascii="Times New Roman" w:hAnsi="Times New Roman"/>
          <w:sz w:val="24"/>
        </w:rPr>
        <w:t>0</w:t>
      </w:r>
      <w:r>
        <w:rPr>
          <w:rFonts w:ascii="Times New Roman" w:hAnsi="Times New Roman" w:hint="eastAsia"/>
          <w:sz w:val="24"/>
        </w:rPr>
        <w:t>m</w:t>
      </w:r>
      <w:r>
        <w:rPr>
          <w:rFonts w:ascii="Times New Roman" w:hAnsi="Times New Roman" w:hint="eastAsia"/>
          <w:sz w:val="24"/>
        </w:rPr>
        <w:t>高处风速为</w:t>
      </w:r>
      <w:r>
        <w:rPr>
          <w:rFonts w:ascii="Times New Roman" w:hAnsi="Times New Roman"/>
          <w:sz w:val="24"/>
        </w:rPr>
        <w:t>3.1m/s</w:t>
      </w:r>
      <w:r>
        <w:rPr>
          <w:rFonts w:ascii="Times New Roman" w:hAnsi="Times New Roman" w:hint="eastAsia"/>
          <w:sz w:val="24"/>
        </w:rPr>
        <w:t>，由此计算出</w:t>
      </w:r>
      <w:r>
        <w:rPr>
          <w:rFonts w:ascii="Times New Roman" w:hAnsi="Times New Roman" w:hint="eastAsia"/>
          <w:sz w:val="24"/>
        </w:rPr>
        <w:t>T</w:t>
      </w:r>
      <w:r>
        <w:rPr>
          <w:rFonts w:ascii="Times New Roman" w:hAnsi="Times New Roman"/>
          <w:sz w:val="24"/>
        </w:rPr>
        <w:t>=548s</w:t>
      </w:r>
      <w:r>
        <w:rPr>
          <w:rFonts w:ascii="Times New Roman" w:hAnsi="Times New Roman" w:hint="eastAsia"/>
          <w:sz w:val="24"/>
        </w:rPr>
        <w:t>，认为是连续排放。</w:t>
      </w:r>
    </w:p>
    <w:p w14:paraId="53D379CB" w14:textId="77777777" w:rsidR="00525B19" w:rsidRDefault="00E67F7E">
      <w:pPr>
        <w:adjustRightInd w:val="0"/>
        <w:snapToGrid w:val="0"/>
        <w:spacing w:line="360" w:lineRule="auto"/>
        <w:ind w:firstLineChars="200" w:firstLine="480"/>
        <w:contextualSpacing/>
        <w:rPr>
          <w:rFonts w:ascii="Times New Roman" w:hAnsi="Times New Roman"/>
          <w:sz w:val="24"/>
        </w:rPr>
      </w:pPr>
      <w:r>
        <w:rPr>
          <w:rFonts w:ascii="Times New Roman" w:hAnsi="Times New Roman" w:hint="eastAsia"/>
          <w:sz w:val="24"/>
        </w:rPr>
        <w:t>根据导则附录</w:t>
      </w:r>
      <w:r>
        <w:rPr>
          <w:rFonts w:ascii="Times New Roman" w:hAnsi="Times New Roman" w:hint="eastAsia"/>
          <w:sz w:val="24"/>
        </w:rPr>
        <w:t>G</w:t>
      </w:r>
      <w:r>
        <w:rPr>
          <w:rFonts w:ascii="Times New Roman" w:hAnsi="Times New Roman"/>
          <w:sz w:val="24"/>
        </w:rPr>
        <w:t>.2</w:t>
      </w:r>
      <w:r>
        <w:rPr>
          <w:rFonts w:ascii="Times New Roman" w:hAnsi="Times New Roman" w:hint="eastAsia"/>
          <w:sz w:val="24"/>
        </w:rPr>
        <w:t>判断，</w:t>
      </w:r>
      <w:r>
        <w:rPr>
          <w:rFonts w:ascii="Times New Roman" w:hAnsi="Times New Roman" w:hint="eastAsia"/>
          <w:sz w:val="24"/>
        </w:rPr>
        <w:t>H</w:t>
      </w:r>
      <w:r>
        <w:rPr>
          <w:rFonts w:ascii="Times New Roman" w:hAnsi="Times New Roman"/>
          <w:sz w:val="24"/>
        </w:rPr>
        <w:t>Cl</w:t>
      </w:r>
      <w:r>
        <w:rPr>
          <w:rFonts w:ascii="Times New Roman" w:hAnsi="Times New Roman" w:hint="eastAsia"/>
          <w:sz w:val="24"/>
        </w:rPr>
        <w:t>和乙酸乙酯均为轻质气体，适用于</w:t>
      </w:r>
      <w:r>
        <w:rPr>
          <w:rFonts w:ascii="Times New Roman" w:hAnsi="Times New Roman" w:hint="eastAsia"/>
          <w:sz w:val="24"/>
        </w:rPr>
        <w:t>A</w:t>
      </w:r>
      <w:r>
        <w:rPr>
          <w:rFonts w:ascii="Times New Roman" w:hAnsi="Times New Roman"/>
          <w:sz w:val="24"/>
        </w:rPr>
        <w:t>FTOX</w:t>
      </w:r>
      <w:r>
        <w:rPr>
          <w:rFonts w:ascii="Times New Roman" w:hAnsi="Times New Roman" w:hint="eastAsia"/>
          <w:sz w:val="24"/>
        </w:rPr>
        <w:t>模型。</w:t>
      </w:r>
    </w:p>
    <w:p w14:paraId="72F442F9"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sz w:val="24"/>
        </w:rPr>
        <w:t>B</w:t>
      </w:r>
      <w:r>
        <w:rPr>
          <w:rFonts w:ascii="Times New Roman" w:hAnsi="Times New Roman" w:hint="eastAsia"/>
          <w:sz w:val="24"/>
        </w:rPr>
        <w:t>：盐酸泄漏事故</w:t>
      </w:r>
    </w:p>
    <w:p w14:paraId="1FBA4FAF"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本次预测扩散计算采用</w:t>
      </w:r>
      <w:r>
        <w:rPr>
          <w:rFonts w:ascii="Times New Roman" w:hAnsi="Times New Roman" w:hint="eastAsia"/>
          <w:sz w:val="24"/>
        </w:rPr>
        <w:t>AFTOX</w:t>
      </w:r>
      <w:r>
        <w:rPr>
          <w:rFonts w:ascii="Times New Roman" w:hAnsi="Times New Roman" w:hint="eastAsia"/>
          <w:sz w:val="24"/>
        </w:rPr>
        <w:t>模型，预测模型主要参数详见表</w:t>
      </w:r>
      <w:r>
        <w:rPr>
          <w:rFonts w:ascii="Times New Roman" w:hAnsi="Times New Roman"/>
          <w:sz w:val="24"/>
        </w:rPr>
        <w:t>4-6</w:t>
      </w:r>
      <w:r>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4064"/>
      </w:tblGrid>
      <w:tr w:rsidR="00525B19" w14:paraId="25C266FC" w14:textId="77777777">
        <w:trPr>
          <w:trHeight w:val="431"/>
          <w:jc w:val="center"/>
        </w:trPr>
        <w:tc>
          <w:tcPr>
            <w:tcW w:w="8120" w:type="dxa"/>
            <w:gridSpan w:val="3"/>
            <w:tcBorders>
              <w:top w:val="nil"/>
              <w:left w:val="nil"/>
              <w:bottom w:val="single" w:sz="12" w:space="0" w:color="auto"/>
              <w:right w:val="nil"/>
            </w:tcBorders>
          </w:tcPr>
          <w:p w14:paraId="498F9E8D" w14:textId="77777777" w:rsidR="00525B19" w:rsidRDefault="00E67F7E">
            <w:pPr>
              <w:tabs>
                <w:tab w:val="left" w:pos="720"/>
              </w:tabs>
              <w:spacing w:line="360" w:lineRule="auto"/>
              <w:jc w:val="center"/>
              <w:rPr>
                <w:rFonts w:ascii="Times New Roman" w:hAnsi="Times New Roman"/>
                <w:b/>
                <w:bCs/>
                <w:sz w:val="24"/>
              </w:rPr>
            </w:pPr>
            <w:r>
              <w:rPr>
                <w:rFonts w:ascii="Times New Roman" w:hAnsi="Times New Roman" w:hint="eastAsia"/>
                <w:b/>
                <w:bCs/>
                <w:sz w:val="24"/>
              </w:rPr>
              <w:t>表</w:t>
            </w:r>
            <w:r>
              <w:rPr>
                <w:rFonts w:ascii="Times New Roman" w:hAnsi="Times New Roman"/>
                <w:b/>
                <w:bCs/>
                <w:sz w:val="24"/>
              </w:rPr>
              <w:t xml:space="preserve">4-6 </w:t>
            </w:r>
            <w:r>
              <w:rPr>
                <w:rFonts w:ascii="Times New Roman" w:hAnsi="Times New Roman" w:hint="eastAsia"/>
                <w:b/>
                <w:bCs/>
                <w:sz w:val="24"/>
              </w:rPr>
              <w:t>预测模型主要参数表</w:t>
            </w:r>
          </w:p>
        </w:tc>
      </w:tr>
      <w:tr w:rsidR="00525B19" w14:paraId="5EB572E9" w14:textId="77777777">
        <w:trPr>
          <w:trHeight w:val="303"/>
          <w:jc w:val="center"/>
        </w:trPr>
        <w:tc>
          <w:tcPr>
            <w:tcW w:w="2028" w:type="dxa"/>
            <w:tcBorders>
              <w:top w:val="single" w:sz="12" w:space="0" w:color="auto"/>
              <w:left w:val="nil"/>
            </w:tcBorders>
            <w:vAlign w:val="center"/>
          </w:tcPr>
          <w:p w14:paraId="2DF58A45"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参数类型</w:t>
            </w:r>
          </w:p>
        </w:tc>
        <w:tc>
          <w:tcPr>
            <w:tcW w:w="2028" w:type="dxa"/>
            <w:tcBorders>
              <w:top w:val="single" w:sz="12" w:space="0" w:color="auto"/>
            </w:tcBorders>
            <w:vAlign w:val="center"/>
          </w:tcPr>
          <w:p w14:paraId="3FC63FCD"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选项</w:t>
            </w:r>
          </w:p>
        </w:tc>
        <w:tc>
          <w:tcPr>
            <w:tcW w:w="4064" w:type="dxa"/>
            <w:tcBorders>
              <w:top w:val="single" w:sz="12" w:space="0" w:color="auto"/>
              <w:right w:val="nil"/>
            </w:tcBorders>
            <w:vAlign w:val="center"/>
          </w:tcPr>
          <w:p w14:paraId="338A60EF"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参数</w:t>
            </w:r>
          </w:p>
        </w:tc>
      </w:tr>
      <w:tr w:rsidR="00525B19" w14:paraId="626A3997" w14:textId="77777777">
        <w:trPr>
          <w:trHeight w:val="280"/>
          <w:jc w:val="center"/>
        </w:trPr>
        <w:tc>
          <w:tcPr>
            <w:tcW w:w="2028" w:type="dxa"/>
            <w:vMerge w:val="restart"/>
            <w:tcBorders>
              <w:left w:val="nil"/>
            </w:tcBorders>
            <w:vAlign w:val="center"/>
          </w:tcPr>
          <w:p w14:paraId="7206366C"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基本情况</w:t>
            </w:r>
          </w:p>
        </w:tc>
        <w:tc>
          <w:tcPr>
            <w:tcW w:w="2028" w:type="dxa"/>
            <w:vAlign w:val="center"/>
          </w:tcPr>
          <w:p w14:paraId="7362CF0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事故源经度</w:t>
            </w:r>
            <w:r>
              <w:rPr>
                <w:rFonts w:ascii="Times New Roman" w:hAnsi="Times New Roman" w:hint="eastAsia"/>
                <w:szCs w:val="21"/>
              </w:rPr>
              <w:t>/</w:t>
            </w:r>
            <w:r>
              <w:rPr>
                <w:rFonts w:ascii="Times New Roman" w:hAnsi="Times New Roman" w:hint="eastAsia"/>
                <w:szCs w:val="21"/>
              </w:rPr>
              <w:t>°</w:t>
            </w:r>
          </w:p>
        </w:tc>
        <w:tc>
          <w:tcPr>
            <w:tcW w:w="4064" w:type="dxa"/>
            <w:tcBorders>
              <w:right w:val="nil"/>
            </w:tcBorders>
            <w:vAlign w:val="center"/>
          </w:tcPr>
          <w:p w14:paraId="30AC70A5"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szCs w:val="21"/>
              </w:rPr>
              <w:t>118.834</w:t>
            </w:r>
          </w:p>
        </w:tc>
      </w:tr>
      <w:tr w:rsidR="00525B19" w14:paraId="51E8B2CB" w14:textId="77777777">
        <w:trPr>
          <w:trHeight w:val="303"/>
          <w:jc w:val="center"/>
        </w:trPr>
        <w:tc>
          <w:tcPr>
            <w:tcW w:w="2028" w:type="dxa"/>
            <w:vMerge/>
            <w:tcBorders>
              <w:left w:val="nil"/>
            </w:tcBorders>
            <w:vAlign w:val="center"/>
          </w:tcPr>
          <w:p w14:paraId="203032EB"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741E2BC6"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事故源纬度</w:t>
            </w:r>
            <w:r>
              <w:rPr>
                <w:rFonts w:ascii="Times New Roman" w:hAnsi="Times New Roman" w:hint="eastAsia"/>
                <w:szCs w:val="21"/>
              </w:rPr>
              <w:t>/</w:t>
            </w:r>
            <w:r>
              <w:rPr>
                <w:rFonts w:ascii="Times New Roman" w:hAnsi="Times New Roman"/>
                <w:szCs w:val="21"/>
              </w:rPr>
              <w:t>°</w:t>
            </w:r>
          </w:p>
        </w:tc>
        <w:tc>
          <w:tcPr>
            <w:tcW w:w="4064" w:type="dxa"/>
            <w:tcBorders>
              <w:right w:val="nil"/>
            </w:tcBorders>
            <w:vAlign w:val="center"/>
          </w:tcPr>
          <w:p w14:paraId="448232EE"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3</w:t>
            </w:r>
            <w:r>
              <w:rPr>
                <w:rFonts w:ascii="Times New Roman" w:hAnsi="Times New Roman"/>
                <w:szCs w:val="21"/>
              </w:rPr>
              <w:t>4.134</w:t>
            </w:r>
          </w:p>
        </w:tc>
      </w:tr>
      <w:tr w:rsidR="00525B19" w14:paraId="533E10B3" w14:textId="77777777">
        <w:trPr>
          <w:trHeight w:val="303"/>
          <w:jc w:val="center"/>
        </w:trPr>
        <w:tc>
          <w:tcPr>
            <w:tcW w:w="2028" w:type="dxa"/>
            <w:vMerge/>
            <w:tcBorders>
              <w:left w:val="nil"/>
            </w:tcBorders>
            <w:vAlign w:val="center"/>
          </w:tcPr>
          <w:p w14:paraId="672009E2"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532811C5"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w:t>
            </w:r>
            <w:proofErr w:type="gramStart"/>
            <w:r>
              <w:rPr>
                <w:rFonts w:ascii="Times New Roman" w:hAnsi="Times New Roman" w:hint="eastAsia"/>
                <w:szCs w:val="21"/>
              </w:rPr>
              <w:t>源类型</w:t>
            </w:r>
            <w:proofErr w:type="gramEnd"/>
          </w:p>
        </w:tc>
        <w:tc>
          <w:tcPr>
            <w:tcW w:w="4064" w:type="dxa"/>
            <w:tcBorders>
              <w:bottom w:val="single" w:sz="4" w:space="0" w:color="auto"/>
              <w:right w:val="nil"/>
            </w:tcBorders>
            <w:vAlign w:val="center"/>
          </w:tcPr>
          <w:p w14:paraId="433E9745"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盐酸泄漏</w:t>
            </w:r>
          </w:p>
        </w:tc>
      </w:tr>
      <w:tr w:rsidR="00525B19" w14:paraId="65FC36B8" w14:textId="77777777">
        <w:trPr>
          <w:trHeight w:val="340"/>
          <w:jc w:val="center"/>
        </w:trPr>
        <w:tc>
          <w:tcPr>
            <w:tcW w:w="2028" w:type="dxa"/>
            <w:vMerge w:val="restart"/>
            <w:tcBorders>
              <w:left w:val="nil"/>
            </w:tcBorders>
            <w:vAlign w:val="center"/>
          </w:tcPr>
          <w:p w14:paraId="0F138CAE"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气象参数</w:t>
            </w:r>
          </w:p>
        </w:tc>
        <w:tc>
          <w:tcPr>
            <w:tcW w:w="2028" w:type="dxa"/>
            <w:vAlign w:val="center"/>
          </w:tcPr>
          <w:p w14:paraId="7C08A70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气象条件类型</w:t>
            </w:r>
          </w:p>
        </w:tc>
        <w:tc>
          <w:tcPr>
            <w:tcW w:w="4064" w:type="dxa"/>
            <w:tcBorders>
              <w:right w:val="nil"/>
            </w:tcBorders>
            <w:vAlign w:val="center"/>
          </w:tcPr>
          <w:p w14:paraId="72FCC41B"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最不利条件</w:t>
            </w:r>
          </w:p>
        </w:tc>
      </w:tr>
      <w:tr w:rsidR="00525B19" w14:paraId="7849C497" w14:textId="77777777">
        <w:trPr>
          <w:trHeight w:val="337"/>
          <w:jc w:val="center"/>
        </w:trPr>
        <w:tc>
          <w:tcPr>
            <w:tcW w:w="2028" w:type="dxa"/>
            <w:vMerge/>
            <w:tcBorders>
              <w:left w:val="nil"/>
            </w:tcBorders>
            <w:vAlign w:val="center"/>
          </w:tcPr>
          <w:p w14:paraId="17CC14E0"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0B499BA9"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风速</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m</w:t>
            </w:r>
            <w:r>
              <w:rPr>
                <w:rFonts w:ascii="Times New Roman" w:hAnsi="Times New Roman"/>
                <w:szCs w:val="21"/>
              </w:rPr>
              <w:t>/s</w:t>
            </w:r>
            <w:r>
              <w:rPr>
                <w:rFonts w:ascii="Times New Roman" w:hAnsi="Times New Roman" w:hint="eastAsia"/>
                <w:szCs w:val="21"/>
              </w:rPr>
              <w:t>）</w:t>
            </w:r>
          </w:p>
        </w:tc>
        <w:tc>
          <w:tcPr>
            <w:tcW w:w="4064" w:type="dxa"/>
            <w:tcBorders>
              <w:right w:val="nil"/>
            </w:tcBorders>
            <w:vAlign w:val="center"/>
          </w:tcPr>
          <w:p w14:paraId="21E56469"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1</w:t>
            </w:r>
            <w:r>
              <w:rPr>
                <w:rFonts w:ascii="Times New Roman" w:hAnsi="Times New Roman"/>
                <w:szCs w:val="21"/>
              </w:rPr>
              <w:t>.5</w:t>
            </w:r>
          </w:p>
        </w:tc>
      </w:tr>
      <w:tr w:rsidR="00525B19" w14:paraId="72135631" w14:textId="77777777">
        <w:trPr>
          <w:trHeight w:val="337"/>
          <w:jc w:val="center"/>
        </w:trPr>
        <w:tc>
          <w:tcPr>
            <w:tcW w:w="2028" w:type="dxa"/>
            <w:vMerge/>
            <w:tcBorders>
              <w:left w:val="nil"/>
            </w:tcBorders>
            <w:vAlign w:val="center"/>
          </w:tcPr>
          <w:p w14:paraId="4107DAC1"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655FE85E"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环境温度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w:t>
            </w:r>
          </w:p>
        </w:tc>
        <w:tc>
          <w:tcPr>
            <w:tcW w:w="4064" w:type="dxa"/>
            <w:tcBorders>
              <w:right w:val="nil"/>
            </w:tcBorders>
            <w:vAlign w:val="center"/>
          </w:tcPr>
          <w:p w14:paraId="2B62383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2</w:t>
            </w:r>
            <w:r>
              <w:rPr>
                <w:rFonts w:ascii="Times New Roman" w:hAnsi="Times New Roman"/>
                <w:szCs w:val="21"/>
              </w:rPr>
              <w:t>5</w:t>
            </w:r>
          </w:p>
        </w:tc>
      </w:tr>
      <w:tr w:rsidR="00525B19" w14:paraId="4C933EE4" w14:textId="77777777">
        <w:trPr>
          <w:trHeight w:val="337"/>
          <w:jc w:val="center"/>
        </w:trPr>
        <w:tc>
          <w:tcPr>
            <w:tcW w:w="2028" w:type="dxa"/>
            <w:vMerge/>
            <w:tcBorders>
              <w:left w:val="nil"/>
            </w:tcBorders>
            <w:vAlign w:val="center"/>
          </w:tcPr>
          <w:p w14:paraId="6ADE8930"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7641EC26"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相对湿度</w:t>
            </w:r>
            <w:r>
              <w:rPr>
                <w:rFonts w:ascii="Times New Roman" w:hAnsi="Times New Roman" w:hint="eastAsia"/>
                <w:szCs w:val="21"/>
              </w:rPr>
              <w:t>/</w:t>
            </w:r>
            <w:r>
              <w:rPr>
                <w:rFonts w:ascii="Times New Roman" w:hAnsi="Times New Roman"/>
                <w:szCs w:val="21"/>
              </w:rPr>
              <w:t>%</w:t>
            </w:r>
          </w:p>
        </w:tc>
        <w:tc>
          <w:tcPr>
            <w:tcW w:w="4064" w:type="dxa"/>
            <w:tcBorders>
              <w:right w:val="nil"/>
            </w:tcBorders>
            <w:vAlign w:val="center"/>
          </w:tcPr>
          <w:p w14:paraId="5A0D556E"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5</w:t>
            </w:r>
            <w:r>
              <w:rPr>
                <w:rFonts w:ascii="Times New Roman" w:hAnsi="Times New Roman"/>
                <w:szCs w:val="21"/>
              </w:rPr>
              <w:t>0</w:t>
            </w:r>
          </w:p>
        </w:tc>
      </w:tr>
      <w:tr w:rsidR="00525B19" w14:paraId="238B62EA" w14:textId="77777777">
        <w:trPr>
          <w:trHeight w:val="337"/>
          <w:jc w:val="center"/>
        </w:trPr>
        <w:tc>
          <w:tcPr>
            <w:tcW w:w="2028" w:type="dxa"/>
            <w:vMerge/>
            <w:tcBorders>
              <w:left w:val="nil"/>
            </w:tcBorders>
            <w:vAlign w:val="center"/>
          </w:tcPr>
          <w:p w14:paraId="47E09A2D"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0E87990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稳定度</w:t>
            </w:r>
          </w:p>
        </w:tc>
        <w:tc>
          <w:tcPr>
            <w:tcW w:w="4064" w:type="dxa"/>
            <w:tcBorders>
              <w:right w:val="nil"/>
            </w:tcBorders>
            <w:vAlign w:val="center"/>
          </w:tcPr>
          <w:p w14:paraId="03064B8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F</w:t>
            </w:r>
          </w:p>
        </w:tc>
      </w:tr>
      <w:tr w:rsidR="00525B19" w14:paraId="32C421F3" w14:textId="77777777">
        <w:trPr>
          <w:trHeight w:val="291"/>
          <w:jc w:val="center"/>
        </w:trPr>
        <w:tc>
          <w:tcPr>
            <w:tcW w:w="2028" w:type="dxa"/>
            <w:vMerge w:val="restart"/>
            <w:tcBorders>
              <w:left w:val="nil"/>
            </w:tcBorders>
            <w:vAlign w:val="center"/>
          </w:tcPr>
          <w:p w14:paraId="355E76B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其他参数</w:t>
            </w:r>
          </w:p>
        </w:tc>
        <w:tc>
          <w:tcPr>
            <w:tcW w:w="2028" w:type="dxa"/>
            <w:vAlign w:val="center"/>
          </w:tcPr>
          <w:p w14:paraId="03FC19F4"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地面粗糙度</w:t>
            </w:r>
            <w:r>
              <w:rPr>
                <w:rFonts w:ascii="Times New Roman" w:hAnsi="Times New Roman" w:hint="eastAsia"/>
                <w:szCs w:val="21"/>
              </w:rPr>
              <w:t>/</w:t>
            </w:r>
            <w:r>
              <w:rPr>
                <w:rFonts w:ascii="Times New Roman" w:hAnsi="Times New Roman"/>
                <w:szCs w:val="21"/>
              </w:rPr>
              <w:t>m</w:t>
            </w:r>
          </w:p>
        </w:tc>
        <w:tc>
          <w:tcPr>
            <w:tcW w:w="4064" w:type="dxa"/>
            <w:tcBorders>
              <w:right w:val="nil"/>
            </w:tcBorders>
            <w:vAlign w:val="center"/>
          </w:tcPr>
          <w:p w14:paraId="797C5B36"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0</w:t>
            </w:r>
            <w:r>
              <w:rPr>
                <w:rFonts w:ascii="Times New Roman" w:hAnsi="Times New Roman"/>
                <w:szCs w:val="21"/>
              </w:rPr>
              <w:t>.03</w:t>
            </w:r>
          </w:p>
        </w:tc>
      </w:tr>
      <w:tr w:rsidR="00525B19" w14:paraId="49186F90" w14:textId="77777777">
        <w:trPr>
          <w:trHeight w:val="291"/>
          <w:jc w:val="center"/>
        </w:trPr>
        <w:tc>
          <w:tcPr>
            <w:tcW w:w="2028" w:type="dxa"/>
            <w:vMerge/>
            <w:tcBorders>
              <w:left w:val="nil"/>
            </w:tcBorders>
            <w:vAlign w:val="center"/>
          </w:tcPr>
          <w:p w14:paraId="29574085"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1352EE9C"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是否考虑地形</w:t>
            </w:r>
          </w:p>
        </w:tc>
        <w:tc>
          <w:tcPr>
            <w:tcW w:w="4064" w:type="dxa"/>
            <w:tcBorders>
              <w:right w:val="nil"/>
            </w:tcBorders>
            <w:vAlign w:val="center"/>
          </w:tcPr>
          <w:p w14:paraId="6F98844D"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否</w:t>
            </w:r>
          </w:p>
        </w:tc>
      </w:tr>
      <w:tr w:rsidR="00525B19" w14:paraId="2FB35F7C" w14:textId="77777777">
        <w:trPr>
          <w:trHeight w:val="303"/>
          <w:jc w:val="center"/>
        </w:trPr>
        <w:tc>
          <w:tcPr>
            <w:tcW w:w="2028" w:type="dxa"/>
            <w:vMerge/>
            <w:tcBorders>
              <w:left w:val="nil"/>
              <w:bottom w:val="single" w:sz="12" w:space="0" w:color="auto"/>
            </w:tcBorders>
            <w:vAlign w:val="center"/>
          </w:tcPr>
          <w:p w14:paraId="497CCF3D" w14:textId="77777777" w:rsidR="00525B19" w:rsidRDefault="00525B19">
            <w:pPr>
              <w:tabs>
                <w:tab w:val="left" w:pos="720"/>
              </w:tabs>
              <w:spacing w:line="240" w:lineRule="atLeast"/>
              <w:jc w:val="center"/>
              <w:rPr>
                <w:rFonts w:ascii="Times New Roman" w:hAnsi="Times New Roman"/>
                <w:szCs w:val="21"/>
              </w:rPr>
            </w:pPr>
          </w:p>
        </w:tc>
        <w:tc>
          <w:tcPr>
            <w:tcW w:w="2028" w:type="dxa"/>
            <w:tcBorders>
              <w:bottom w:val="single" w:sz="12" w:space="0" w:color="auto"/>
            </w:tcBorders>
            <w:vAlign w:val="center"/>
          </w:tcPr>
          <w:p w14:paraId="54272E8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地形数据精度</w:t>
            </w:r>
            <w:r>
              <w:rPr>
                <w:rFonts w:ascii="Times New Roman" w:hAnsi="Times New Roman" w:hint="eastAsia"/>
                <w:szCs w:val="21"/>
              </w:rPr>
              <w:t>/</w:t>
            </w:r>
            <w:r>
              <w:rPr>
                <w:rFonts w:ascii="Times New Roman" w:hAnsi="Times New Roman"/>
                <w:szCs w:val="21"/>
              </w:rPr>
              <w:t>m</w:t>
            </w:r>
          </w:p>
        </w:tc>
        <w:tc>
          <w:tcPr>
            <w:tcW w:w="4064" w:type="dxa"/>
            <w:tcBorders>
              <w:bottom w:val="single" w:sz="12" w:space="0" w:color="auto"/>
              <w:right w:val="nil"/>
            </w:tcBorders>
            <w:vAlign w:val="center"/>
          </w:tcPr>
          <w:p w14:paraId="7E30C2F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w:t>
            </w:r>
          </w:p>
        </w:tc>
      </w:tr>
    </w:tbl>
    <w:p w14:paraId="0F62D9EA"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氯化氢终点浓度见表</w:t>
      </w:r>
      <w:r>
        <w:rPr>
          <w:rFonts w:ascii="Times New Roman" w:hAnsi="Times New Roman"/>
          <w:sz w:val="24"/>
        </w:rPr>
        <w:t>4-7</w:t>
      </w:r>
      <w:r>
        <w:rPr>
          <w:rFonts w:ascii="Times New Roman" w:hAnsi="Times New Roman" w:hint="eastAsia"/>
          <w:sz w:val="24"/>
        </w:rPr>
        <w:t>。最不利气象条件不同距离处有毒有害物质最大浓度详见表</w:t>
      </w:r>
      <w:r>
        <w:rPr>
          <w:rFonts w:ascii="Times New Roman" w:hAnsi="Times New Roman"/>
          <w:sz w:val="24"/>
        </w:rPr>
        <w:t>4-8</w:t>
      </w:r>
      <w:r>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9"/>
      </w:tblGrid>
      <w:tr w:rsidR="00525B19" w14:paraId="0671B219" w14:textId="77777777">
        <w:trPr>
          <w:trHeight w:val="236"/>
          <w:jc w:val="center"/>
        </w:trPr>
        <w:tc>
          <w:tcPr>
            <w:tcW w:w="8094" w:type="dxa"/>
            <w:gridSpan w:val="3"/>
            <w:tcBorders>
              <w:top w:val="nil"/>
              <w:left w:val="nil"/>
              <w:bottom w:val="single" w:sz="12" w:space="0" w:color="auto"/>
              <w:right w:val="nil"/>
            </w:tcBorders>
          </w:tcPr>
          <w:p w14:paraId="5E4E8C85"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4</w:t>
            </w:r>
            <w:r>
              <w:rPr>
                <w:rFonts w:ascii="Times New Roman" w:hAnsi="Times New Roman"/>
                <w:b/>
                <w:bCs/>
                <w:sz w:val="24"/>
              </w:rPr>
              <w:t>-7</w:t>
            </w:r>
            <w:r>
              <w:rPr>
                <w:rFonts w:ascii="Times New Roman" w:hAnsi="Times New Roman" w:hint="eastAsia"/>
                <w:b/>
                <w:bCs/>
                <w:sz w:val="24"/>
              </w:rPr>
              <w:t>拟建项目预测各有毒有害物质终点浓度</w:t>
            </w:r>
          </w:p>
        </w:tc>
      </w:tr>
      <w:tr w:rsidR="00525B19" w14:paraId="4603E5FD" w14:textId="77777777">
        <w:trPr>
          <w:trHeight w:val="236"/>
          <w:jc w:val="center"/>
        </w:trPr>
        <w:tc>
          <w:tcPr>
            <w:tcW w:w="2697" w:type="dxa"/>
            <w:tcBorders>
              <w:top w:val="single" w:sz="12" w:space="0" w:color="auto"/>
              <w:left w:val="nil"/>
            </w:tcBorders>
            <w:vAlign w:val="center"/>
          </w:tcPr>
          <w:p w14:paraId="52CA0C26"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物质名称</w:t>
            </w:r>
          </w:p>
        </w:tc>
        <w:tc>
          <w:tcPr>
            <w:tcW w:w="2698" w:type="dxa"/>
            <w:tcBorders>
              <w:top w:val="single" w:sz="12" w:space="0" w:color="auto"/>
            </w:tcBorders>
            <w:vAlign w:val="center"/>
          </w:tcPr>
          <w:p w14:paraId="2C40E7F2"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毒性终点浓度</w:t>
            </w:r>
            <w:r>
              <w:rPr>
                <w:rFonts w:ascii="Times New Roman" w:hAnsi="Times New Roman" w:hint="eastAsia"/>
                <w:b/>
                <w:bCs/>
                <w:szCs w:val="21"/>
              </w:rPr>
              <w:t>-1/</w:t>
            </w:r>
            <w:r>
              <w:rPr>
                <w:rFonts w:ascii="Times New Roman" w:hAnsi="Times New Roman" w:hint="eastAsia"/>
                <w:b/>
                <w:bCs/>
                <w:szCs w:val="21"/>
              </w:rPr>
              <w:t>（</w:t>
            </w:r>
            <w:bookmarkStart w:id="81" w:name="_Hlk85630088"/>
            <w:r>
              <w:rPr>
                <w:rFonts w:ascii="Times New Roman" w:hAnsi="Times New Roman" w:hint="eastAsia"/>
                <w:b/>
                <w:bCs/>
                <w:szCs w:val="21"/>
              </w:rPr>
              <w:t>mg/m</w:t>
            </w:r>
            <w:r>
              <w:rPr>
                <w:rFonts w:ascii="Times New Roman" w:hAnsi="Times New Roman" w:hint="eastAsia"/>
                <w:b/>
                <w:bCs/>
                <w:szCs w:val="21"/>
                <w:vertAlign w:val="superscript"/>
              </w:rPr>
              <w:t>3</w:t>
            </w:r>
            <w:bookmarkEnd w:id="81"/>
            <w:r>
              <w:rPr>
                <w:rFonts w:ascii="Times New Roman" w:hAnsi="Times New Roman" w:hint="eastAsia"/>
                <w:b/>
                <w:bCs/>
                <w:szCs w:val="21"/>
              </w:rPr>
              <w:t>）</w:t>
            </w:r>
          </w:p>
        </w:tc>
        <w:tc>
          <w:tcPr>
            <w:tcW w:w="2699" w:type="dxa"/>
            <w:tcBorders>
              <w:top w:val="single" w:sz="12" w:space="0" w:color="auto"/>
              <w:right w:val="nil"/>
            </w:tcBorders>
            <w:vAlign w:val="center"/>
          </w:tcPr>
          <w:p w14:paraId="510EF618"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毒性终点浓度</w:t>
            </w:r>
            <w:r>
              <w:rPr>
                <w:rFonts w:ascii="Times New Roman" w:hAnsi="Times New Roman" w:hint="eastAsia"/>
                <w:b/>
                <w:bCs/>
                <w:szCs w:val="21"/>
              </w:rPr>
              <w:t>-2</w:t>
            </w:r>
            <w:r>
              <w:rPr>
                <w:rFonts w:ascii="Times New Roman" w:hAnsi="Times New Roman" w:hint="eastAsia"/>
                <w:b/>
                <w:bCs/>
                <w:szCs w:val="21"/>
              </w:rPr>
              <w:t>（</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r>
      <w:tr w:rsidR="00525B19" w14:paraId="7B6BB7F9" w14:textId="77777777">
        <w:trPr>
          <w:trHeight w:val="227"/>
          <w:jc w:val="center"/>
        </w:trPr>
        <w:tc>
          <w:tcPr>
            <w:tcW w:w="2697" w:type="dxa"/>
            <w:tcBorders>
              <w:left w:val="nil"/>
              <w:bottom w:val="single" w:sz="12" w:space="0" w:color="auto"/>
            </w:tcBorders>
            <w:vAlign w:val="center"/>
          </w:tcPr>
          <w:p w14:paraId="1E9AEAA3"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氯化氢</w:t>
            </w:r>
          </w:p>
        </w:tc>
        <w:tc>
          <w:tcPr>
            <w:tcW w:w="2698" w:type="dxa"/>
            <w:tcBorders>
              <w:bottom w:val="single" w:sz="12" w:space="0" w:color="auto"/>
            </w:tcBorders>
            <w:vAlign w:val="center"/>
          </w:tcPr>
          <w:p w14:paraId="38282CE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szCs w:val="21"/>
              </w:rPr>
              <w:t>150</w:t>
            </w:r>
          </w:p>
        </w:tc>
        <w:tc>
          <w:tcPr>
            <w:tcW w:w="2699" w:type="dxa"/>
            <w:tcBorders>
              <w:bottom w:val="single" w:sz="12" w:space="0" w:color="auto"/>
              <w:right w:val="nil"/>
            </w:tcBorders>
            <w:vAlign w:val="center"/>
          </w:tcPr>
          <w:p w14:paraId="784EA06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3</w:t>
            </w:r>
            <w:r>
              <w:rPr>
                <w:rFonts w:ascii="Times New Roman" w:hAnsi="Times New Roman"/>
                <w:szCs w:val="21"/>
              </w:rPr>
              <w:t>3</w:t>
            </w:r>
          </w:p>
        </w:tc>
      </w:tr>
    </w:tbl>
    <w:p w14:paraId="6E7DCCB5"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4-</w:t>
      </w:r>
      <w:r>
        <w:rPr>
          <w:rFonts w:ascii="Times New Roman" w:hAnsi="Times New Roman"/>
          <w:b/>
          <w:bCs/>
          <w:sz w:val="24"/>
        </w:rPr>
        <w:t>8</w:t>
      </w:r>
      <w:r>
        <w:rPr>
          <w:rFonts w:ascii="Times New Roman" w:hAnsi="Times New Roman" w:hint="eastAsia"/>
          <w:b/>
          <w:bCs/>
          <w:sz w:val="24"/>
        </w:rPr>
        <w:t>最不利气象条件下不同距离处有毒有害物质最大浓度（泄漏盐酸）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0"/>
        <w:gridCol w:w="1618"/>
        <w:gridCol w:w="1222"/>
        <w:gridCol w:w="1222"/>
        <w:gridCol w:w="1223"/>
      </w:tblGrid>
      <w:tr w:rsidR="00525B19" w14:paraId="4D0AD69D" w14:textId="77777777">
        <w:trPr>
          <w:trHeight w:val="233"/>
          <w:tblHeader/>
          <w:jc w:val="center"/>
        </w:trPr>
        <w:tc>
          <w:tcPr>
            <w:tcW w:w="1395" w:type="dxa"/>
            <w:vMerge w:val="restart"/>
            <w:tcBorders>
              <w:top w:val="single" w:sz="12" w:space="0" w:color="auto"/>
              <w:left w:val="nil"/>
              <w:right w:val="single" w:sz="4" w:space="0" w:color="auto"/>
            </w:tcBorders>
            <w:vAlign w:val="center"/>
          </w:tcPr>
          <w:p w14:paraId="6B232254"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距离</w:t>
            </w:r>
            <w:r>
              <w:rPr>
                <w:rFonts w:ascii="Times New Roman" w:hAnsi="Times New Roman" w:hint="eastAsia"/>
                <w:b/>
                <w:bCs/>
                <w:szCs w:val="21"/>
              </w:rPr>
              <w:t>(</w:t>
            </w:r>
            <w:r>
              <w:rPr>
                <w:rFonts w:ascii="Times New Roman" w:hAnsi="Times New Roman"/>
                <w:b/>
                <w:bCs/>
                <w:szCs w:val="21"/>
              </w:rPr>
              <w:t>m</w:t>
            </w:r>
            <w:r>
              <w:rPr>
                <w:rFonts w:ascii="Times New Roman" w:hAnsi="Times New Roman" w:hint="eastAsia"/>
                <w:b/>
                <w:bCs/>
                <w:szCs w:val="21"/>
              </w:rPr>
              <w:t>)</w:t>
            </w:r>
          </w:p>
        </w:tc>
        <w:tc>
          <w:tcPr>
            <w:tcW w:w="3108" w:type="dxa"/>
            <w:gridSpan w:val="2"/>
            <w:tcBorders>
              <w:top w:val="single" w:sz="12" w:space="0" w:color="auto"/>
              <w:left w:val="single" w:sz="4" w:space="0" w:color="auto"/>
              <w:right w:val="nil"/>
            </w:tcBorders>
            <w:vAlign w:val="center"/>
          </w:tcPr>
          <w:p w14:paraId="3DE8E3FB"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最不利气象条件</w:t>
            </w:r>
          </w:p>
        </w:tc>
        <w:tc>
          <w:tcPr>
            <w:tcW w:w="1222" w:type="dxa"/>
            <w:vMerge w:val="restart"/>
            <w:tcBorders>
              <w:top w:val="single" w:sz="12" w:space="0" w:color="auto"/>
              <w:left w:val="single" w:sz="4" w:space="0" w:color="auto"/>
              <w:right w:val="single" w:sz="4" w:space="0" w:color="auto"/>
            </w:tcBorders>
            <w:vAlign w:val="center"/>
          </w:tcPr>
          <w:p w14:paraId="2A7EEA94"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距离</w:t>
            </w:r>
            <w:r>
              <w:rPr>
                <w:rFonts w:ascii="Times New Roman" w:hAnsi="Times New Roman" w:hint="eastAsia"/>
                <w:b/>
                <w:bCs/>
                <w:szCs w:val="21"/>
              </w:rPr>
              <w:t>(m)</w:t>
            </w:r>
          </w:p>
        </w:tc>
        <w:tc>
          <w:tcPr>
            <w:tcW w:w="2445" w:type="dxa"/>
            <w:gridSpan w:val="2"/>
            <w:tcBorders>
              <w:top w:val="single" w:sz="12" w:space="0" w:color="auto"/>
              <w:left w:val="single" w:sz="4" w:space="0" w:color="auto"/>
              <w:right w:val="nil"/>
            </w:tcBorders>
            <w:vAlign w:val="center"/>
          </w:tcPr>
          <w:p w14:paraId="61F9F3CC"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最不利气象条件</w:t>
            </w:r>
          </w:p>
        </w:tc>
      </w:tr>
      <w:tr w:rsidR="00525B19" w14:paraId="6EAF5FCF" w14:textId="77777777">
        <w:trPr>
          <w:trHeight w:val="224"/>
          <w:tblHeader/>
          <w:jc w:val="center"/>
        </w:trPr>
        <w:tc>
          <w:tcPr>
            <w:tcW w:w="1395" w:type="dxa"/>
            <w:vMerge/>
            <w:tcBorders>
              <w:left w:val="nil"/>
            </w:tcBorders>
            <w:vAlign w:val="center"/>
          </w:tcPr>
          <w:p w14:paraId="33D82864" w14:textId="77777777" w:rsidR="00525B19" w:rsidRDefault="00525B19">
            <w:pPr>
              <w:tabs>
                <w:tab w:val="left" w:pos="720"/>
              </w:tabs>
              <w:spacing w:line="240" w:lineRule="atLeast"/>
              <w:jc w:val="center"/>
              <w:rPr>
                <w:rFonts w:ascii="Times New Roman" w:hAnsi="Times New Roman"/>
                <w:szCs w:val="21"/>
              </w:rPr>
            </w:pPr>
          </w:p>
        </w:tc>
        <w:tc>
          <w:tcPr>
            <w:tcW w:w="1490" w:type="dxa"/>
            <w:vAlign w:val="center"/>
          </w:tcPr>
          <w:p w14:paraId="069258A0"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浓度出现时间</w:t>
            </w:r>
            <w:r>
              <w:rPr>
                <w:rFonts w:ascii="Times New Roman" w:hAnsi="Times New Roman" w:hint="eastAsia"/>
                <w:b/>
                <w:bCs/>
                <w:szCs w:val="21"/>
              </w:rPr>
              <w:t>(min)</w:t>
            </w:r>
          </w:p>
        </w:tc>
        <w:tc>
          <w:tcPr>
            <w:tcW w:w="1618" w:type="dxa"/>
            <w:tcBorders>
              <w:right w:val="single" w:sz="4" w:space="0" w:color="auto"/>
            </w:tcBorders>
            <w:vAlign w:val="center"/>
          </w:tcPr>
          <w:p w14:paraId="375EB2DD"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高峰浓度</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c>
          <w:tcPr>
            <w:tcW w:w="1222" w:type="dxa"/>
            <w:vMerge/>
            <w:tcBorders>
              <w:left w:val="single" w:sz="4" w:space="0" w:color="auto"/>
              <w:right w:val="single" w:sz="4" w:space="0" w:color="auto"/>
            </w:tcBorders>
            <w:vAlign w:val="center"/>
          </w:tcPr>
          <w:p w14:paraId="47009FBA" w14:textId="77777777" w:rsidR="00525B19" w:rsidRDefault="00525B19">
            <w:pPr>
              <w:tabs>
                <w:tab w:val="left" w:pos="720"/>
              </w:tabs>
              <w:spacing w:line="240" w:lineRule="atLeast"/>
              <w:jc w:val="center"/>
              <w:rPr>
                <w:rFonts w:ascii="Times New Roman" w:hAnsi="Times New Roman"/>
                <w:b/>
                <w:bCs/>
                <w:szCs w:val="21"/>
              </w:rPr>
            </w:pPr>
          </w:p>
        </w:tc>
        <w:tc>
          <w:tcPr>
            <w:tcW w:w="1222" w:type="dxa"/>
            <w:tcBorders>
              <w:left w:val="single" w:sz="4" w:space="0" w:color="auto"/>
            </w:tcBorders>
            <w:vAlign w:val="center"/>
          </w:tcPr>
          <w:p w14:paraId="7DFC7B6F"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浓度出现时间</w:t>
            </w:r>
            <w:r>
              <w:rPr>
                <w:rFonts w:ascii="Times New Roman" w:hAnsi="Times New Roman" w:hint="eastAsia"/>
                <w:b/>
                <w:bCs/>
                <w:szCs w:val="21"/>
              </w:rPr>
              <w:t>(min)</w:t>
            </w:r>
          </w:p>
        </w:tc>
        <w:tc>
          <w:tcPr>
            <w:tcW w:w="1223" w:type="dxa"/>
            <w:tcBorders>
              <w:right w:val="nil"/>
            </w:tcBorders>
            <w:vAlign w:val="center"/>
          </w:tcPr>
          <w:p w14:paraId="5A183B7F"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高峰浓度</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r>
      <w:tr w:rsidR="00525B19" w14:paraId="0BB52095" w14:textId="77777777">
        <w:trPr>
          <w:trHeight w:val="224"/>
          <w:jc w:val="center"/>
        </w:trPr>
        <w:tc>
          <w:tcPr>
            <w:tcW w:w="1395" w:type="dxa"/>
            <w:tcBorders>
              <w:left w:val="nil"/>
            </w:tcBorders>
          </w:tcPr>
          <w:p w14:paraId="58FB7EE2" w14:textId="77777777" w:rsidR="00525B19" w:rsidRDefault="00E67F7E">
            <w:pPr>
              <w:widowControl/>
              <w:jc w:val="center"/>
              <w:rPr>
                <w:rFonts w:ascii="Times New Roman" w:hAnsi="Times New Roman"/>
                <w:kern w:val="0"/>
                <w:szCs w:val="22"/>
              </w:rPr>
            </w:pPr>
            <w:r>
              <w:rPr>
                <w:rFonts w:ascii="Times New Roman" w:hAnsi="Times New Roman"/>
              </w:rPr>
              <w:t xml:space="preserve">10.00 </w:t>
            </w:r>
          </w:p>
        </w:tc>
        <w:tc>
          <w:tcPr>
            <w:tcW w:w="1490" w:type="dxa"/>
          </w:tcPr>
          <w:p w14:paraId="433F9984" w14:textId="77777777" w:rsidR="00525B19" w:rsidRDefault="00E67F7E">
            <w:pPr>
              <w:jc w:val="center"/>
              <w:rPr>
                <w:rFonts w:ascii="Times New Roman" w:hAnsi="Times New Roman"/>
                <w:szCs w:val="22"/>
              </w:rPr>
            </w:pPr>
            <w:r>
              <w:rPr>
                <w:rFonts w:ascii="Times New Roman" w:hAnsi="Times New Roman"/>
              </w:rPr>
              <w:t xml:space="preserve">0.111 </w:t>
            </w:r>
          </w:p>
        </w:tc>
        <w:tc>
          <w:tcPr>
            <w:tcW w:w="1618" w:type="dxa"/>
            <w:tcBorders>
              <w:right w:val="nil"/>
            </w:tcBorders>
          </w:tcPr>
          <w:p w14:paraId="79F128A1" w14:textId="77777777" w:rsidR="00525B19" w:rsidRDefault="00E67F7E">
            <w:pPr>
              <w:jc w:val="center"/>
              <w:rPr>
                <w:rFonts w:ascii="Times New Roman" w:hAnsi="Times New Roman"/>
                <w:szCs w:val="22"/>
              </w:rPr>
            </w:pPr>
            <w:r>
              <w:rPr>
                <w:rFonts w:ascii="Times New Roman" w:hAnsi="Times New Roman"/>
              </w:rPr>
              <w:t xml:space="preserve">0.076 </w:t>
            </w:r>
          </w:p>
        </w:tc>
        <w:tc>
          <w:tcPr>
            <w:tcW w:w="1222" w:type="dxa"/>
            <w:vAlign w:val="center"/>
          </w:tcPr>
          <w:p w14:paraId="33B093DD" w14:textId="77777777" w:rsidR="00525B19" w:rsidRDefault="00E67F7E">
            <w:pPr>
              <w:jc w:val="center"/>
              <w:rPr>
                <w:rFonts w:ascii="Times New Roman" w:hAnsi="Times New Roman"/>
                <w:szCs w:val="22"/>
              </w:rPr>
            </w:pPr>
            <w:r>
              <w:rPr>
                <w:rFonts w:ascii="Times New Roman" w:hAnsi="Times New Roman" w:hint="eastAsia"/>
                <w:sz w:val="22"/>
                <w:szCs w:val="22"/>
              </w:rPr>
              <w:t xml:space="preserve">550.00 </w:t>
            </w:r>
          </w:p>
        </w:tc>
        <w:tc>
          <w:tcPr>
            <w:tcW w:w="1222" w:type="dxa"/>
            <w:vAlign w:val="center"/>
          </w:tcPr>
          <w:p w14:paraId="18254401" w14:textId="77777777" w:rsidR="00525B19" w:rsidRDefault="00E67F7E">
            <w:pPr>
              <w:jc w:val="center"/>
              <w:rPr>
                <w:rFonts w:ascii="Times New Roman" w:hAnsi="Times New Roman"/>
                <w:szCs w:val="22"/>
              </w:rPr>
            </w:pPr>
            <w:r>
              <w:rPr>
                <w:rFonts w:ascii="Times New Roman" w:hAnsi="Times New Roman" w:hint="eastAsia"/>
                <w:sz w:val="22"/>
                <w:szCs w:val="22"/>
              </w:rPr>
              <w:t xml:space="preserve">6.111 </w:t>
            </w:r>
          </w:p>
        </w:tc>
        <w:tc>
          <w:tcPr>
            <w:tcW w:w="1223" w:type="dxa"/>
            <w:tcBorders>
              <w:right w:val="nil"/>
            </w:tcBorders>
            <w:vAlign w:val="center"/>
          </w:tcPr>
          <w:p w14:paraId="68AE8F1C" w14:textId="77777777" w:rsidR="00525B19" w:rsidRDefault="00E67F7E">
            <w:pPr>
              <w:jc w:val="center"/>
              <w:rPr>
                <w:rFonts w:ascii="Times New Roman" w:hAnsi="Times New Roman"/>
                <w:szCs w:val="22"/>
              </w:rPr>
            </w:pPr>
            <w:r>
              <w:rPr>
                <w:rFonts w:ascii="Times New Roman" w:hAnsi="Times New Roman" w:hint="eastAsia"/>
                <w:sz w:val="22"/>
                <w:szCs w:val="22"/>
              </w:rPr>
              <w:t xml:space="preserve">2.877 </w:t>
            </w:r>
          </w:p>
        </w:tc>
      </w:tr>
      <w:tr w:rsidR="00525B19" w14:paraId="0269A335" w14:textId="77777777">
        <w:trPr>
          <w:trHeight w:val="224"/>
          <w:jc w:val="center"/>
        </w:trPr>
        <w:tc>
          <w:tcPr>
            <w:tcW w:w="1395" w:type="dxa"/>
            <w:tcBorders>
              <w:left w:val="nil"/>
            </w:tcBorders>
          </w:tcPr>
          <w:p w14:paraId="3EAFADD3" w14:textId="77777777" w:rsidR="00525B19" w:rsidRDefault="00E67F7E">
            <w:pPr>
              <w:jc w:val="center"/>
              <w:rPr>
                <w:rFonts w:ascii="Times New Roman" w:hAnsi="Times New Roman"/>
                <w:szCs w:val="22"/>
              </w:rPr>
            </w:pPr>
            <w:r>
              <w:rPr>
                <w:rFonts w:ascii="Times New Roman" w:hAnsi="Times New Roman"/>
              </w:rPr>
              <w:t xml:space="preserve">50.00 </w:t>
            </w:r>
          </w:p>
        </w:tc>
        <w:tc>
          <w:tcPr>
            <w:tcW w:w="1490" w:type="dxa"/>
          </w:tcPr>
          <w:p w14:paraId="74AC4C3E" w14:textId="77777777" w:rsidR="00525B19" w:rsidRDefault="00E67F7E">
            <w:pPr>
              <w:jc w:val="center"/>
              <w:rPr>
                <w:rFonts w:ascii="Times New Roman" w:hAnsi="Times New Roman"/>
                <w:szCs w:val="22"/>
              </w:rPr>
            </w:pPr>
            <w:r>
              <w:rPr>
                <w:rFonts w:ascii="Times New Roman" w:hAnsi="Times New Roman"/>
              </w:rPr>
              <w:t xml:space="preserve">0.556 </w:t>
            </w:r>
          </w:p>
        </w:tc>
        <w:tc>
          <w:tcPr>
            <w:tcW w:w="1618" w:type="dxa"/>
            <w:tcBorders>
              <w:right w:val="nil"/>
            </w:tcBorders>
          </w:tcPr>
          <w:p w14:paraId="10F5E980" w14:textId="77777777" w:rsidR="00525B19" w:rsidRDefault="00E67F7E">
            <w:pPr>
              <w:jc w:val="center"/>
              <w:rPr>
                <w:rFonts w:ascii="Times New Roman" w:hAnsi="Times New Roman"/>
                <w:szCs w:val="22"/>
              </w:rPr>
            </w:pPr>
            <w:r>
              <w:rPr>
                <w:rFonts w:ascii="Times New Roman" w:hAnsi="Times New Roman"/>
              </w:rPr>
              <w:t xml:space="preserve">40.498 </w:t>
            </w:r>
          </w:p>
        </w:tc>
        <w:tc>
          <w:tcPr>
            <w:tcW w:w="1222" w:type="dxa"/>
            <w:vAlign w:val="center"/>
          </w:tcPr>
          <w:p w14:paraId="450B9A75" w14:textId="77777777" w:rsidR="00525B19" w:rsidRDefault="00E67F7E">
            <w:pPr>
              <w:jc w:val="center"/>
              <w:rPr>
                <w:rFonts w:ascii="Times New Roman" w:hAnsi="Times New Roman"/>
                <w:szCs w:val="22"/>
              </w:rPr>
            </w:pPr>
            <w:r>
              <w:rPr>
                <w:rFonts w:ascii="Times New Roman" w:hAnsi="Times New Roman" w:hint="eastAsia"/>
                <w:sz w:val="22"/>
                <w:szCs w:val="22"/>
              </w:rPr>
              <w:t xml:space="preserve">600.00 </w:t>
            </w:r>
          </w:p>
        </w:tc>
        <w:tc>
          <w:tcPr>
            <w:tcW w:w="1222" w:type="dxa"/>
            <w:vAlign w:val="center"/>
          </w:tcPr>
          <w:p w14:paraId="693154DE" w14:textId="77777777" w:rsidR="00525B19" w:rsidRDefault="00E67F7E">
            <w:pPr>
              <w:jc w:val="center"/>
              <w:rPr>
                <w:rFonts w:ascii="Times New Roman" w:hAnsi="Times New Roman"/>
                <w:szCs w:val="22"/>
              </w:rPr>
            </w:pPr>
            <w:r>
              <w:rPr>
                <w:rFonts w:ascii="Times New Roman" w:hAnsi="Times New Roman" w:hint="eastAsia"/>
                <w:sz w:val="22"/>
                <w:szCs w:val="22"/>
              </w:rPr>
              <w:t xml:space="preserve">6.667 </w:t>
            </w:r>
          </w:p>
        </w:tc>
        <w:tc>
          <w:tcPr>
            <w:tcW w:w="1223" w:type="dxa"/>
            <w:tcBorders>
              <w:right w:val="nil"/>
            </w:tcBorders>
            <w:vAlign w:val="center"/>
          </w:tcPr>
          <w:p w14:paraId="2491A4BD" w14:textId="77777777" w:rsidR="00525B19" w:rsidRDefault="00E67F7E">
            <w:pPr>
              <w:jc w:val="center"/>
              <w:rPr>
                <w:rFonts w:ascii="Times New Roman" w:hAnsi="Times New Roman"/>
                <w:szCs w:val="22"/>
              </w:rPr>
            </w:pPr>
            <w:r>
              <w:rPr>
                <w:rFonts w:ascii="Times New Roman" w:hAnsi="Times New Roman" w:hint="eastAsia"/>
                <w:sz w:val="22"/>
                <w:szCs w:val="22"/>
              </w:rPr>
              <w:t xml:space="preserve">2.532 </w:t>
            </w:r>
          </w:p>
        </w:tc>
      </w:tr>
      <w:tr w:rsidR="00525B19" w14:paraId="3CF5A141" w14:textId="77777777">
        <w:trPr>
          <w:trHeight w:val="224"/>
          <w:jc w:val="center"/>
        </w:trPr>
        <w:tc>
          <w:tcPr>
            <w:tcW w:w="1395" w:type="dxa"/>
            <w:tcBorders>
              <w:left w:val="nil"/>
            </w:tcBorders>
          </w:tcPr>
          <w:p w14:paraId="29A6D2BD" w14:textId="77777777" w:rsidR="00525B19" w:rsidRDefault="00E67F7E">
            <w:pPr>
              <w:jc w:val="center"/>
              <w:rPr>
                <w:rFonts w:ascii="Times New Roman" w:hAnsi="Times New Roman"/>
                <w:szCs w:val="22"/>
              </w:rPr>
            </w:pPr>
            <w:r>
              <w:rPr>
                <w:rFonts w:ascii="Times New Roman" w:hAnsi="Times New Roman"/>
              </w:rPr>
              <w:t xml:space="preserve">100.00 </w:t>
            </w:r>
          </w:p>
        </w:tc>
        <w:tc>
          <w:tcPr>
            <w:tcW w:w="1490" w:type="dxa"/>
          </w:tcPr>
          <w:p w14:paraId="7FEF7620" w14:textId="77777777" w:rsidR="00525B19" w:rsidRDefault="00E67F7E">
            <w:pPr>
              <w:jc w:val="center"/>
              <w:rPr>
                <w:rFonts w:ascii="Times New Roman" w:hAnsi="Times New Roman"/>
                <w:szCs w:val="22"/>
              </w:rPr>
            </w:pPr>
            <w:r>
              <w:rPr>
                <w:rFonts w:ascii="Times New Roman" w:hAnsi="Times New Roman"/>
              </w:rPr>
              <w:t xml:space="preserve">1.111 </w:t>
            </w:r>
          </w:p>
        </w:tc>
        <w:tc>
          <w:tcPr>
            <w:tcW w:w="1618" w:type="dxa"/>
            <w:tcBorders>
              <w:right w:val="nil"/>
            </w:tcBorders>
          </w:tcPr>
          <w:p w14:paraId="209395D3" w14:textId="77777777" w:rsidR="00525B19" w:rsidRDefault="00E67F7E">
            <w:pPr>
              <w:jc w:val="center"/>
              <w:rPr>
                <w:rFonts w:ascii="Times New Roman" w:hAnsi="Times New Roman"/>
                <w:szCs w:val="22"/>
              </w:rPr>
            </w:pPr>
            <w:r>
              <w:rPr>
                <w:rFonts w:ascii="Times New Roman" w:hAnsi="Times New Roman"/>
              </w:rPr>
              <w:t xml:space="preserve">22.242 </w:t>
            </w:r>
          </w:p>
        </w:tc>
        <w:tc>
          <w:tcPr>
            <w:tcW w:w="1222" w:type="dxa"/>
            <w:vAlign w:val="center"/>
          </w:tcPr>
          <w:p w14:paraId="58E77E37" w14:textId="77777777" w:rsidR="00525B19" w:rsidRDefault="00E67F7E">
            <w:pPr>
              <w:jc w:val="center"/>
              <w:rPr>
                <w:rFonts w:ascii="Times New Roman" w:hAnsi="Times New Roman"/>
                <w:szCs w:val="22"/>
              </w:rPr>
            </w:pPr>
            <w:r>
              <w:rPr>
                <w:rFonts w:ascii="Times New Roman" w:hAnsi="Times New Roman" w:hint="eastAsia"/>
                <w:sz w:val="22"/>
                <w:szCs w:val="22"/>
              </w:rPr>
              <w:t xml:space="preserve">650.00 </w:t>
            </w:r>
          </w:p>
        </w:tc>
        <w:tc>
          <w:tcPr>
            <w:tcW w:w="1222" w:type="dxa"/>
            <w:vAlign w:val="center"/>
          </w:tcPr>
          <w:p w14:paraId="43E1F785" w14:textId="77777777" w:rsidR="00525B19" w:rsidRDefault="00E67F7E">
            <w:pPr>
              <w:jc w:val="center"/>
              <w:rPr>
                <w:rFonts w:ascii="Times New Roman" w:hAnsi="Times New Roman"/>
                <w:szCs w:val="22"/>
              </w:rPr>
            </w:pPr>
            <w:r>
              <w:rPr>
                <w:rFonts w:ascii="Times New Roman" w:hAnsi="Times New Roman" w:hint="eastAsia"/>
                <w:sz w:val="22"/>
                <w:szCs w:val="22"/>
              </w:rPr>
              <w:t xml:space="preserve">7.222 </w:t>
            </w:r>
          </w:p>
        </w:tc>
        <w:tc>
          <w:tcPr>
            <w:tcW w:w="1223" w:type="dxa"/>
            <w:tcBorders>
              <w:right w:val="nil"/>
            </w:tcBorders>
            <w:vAlign w:val="center"/>
          </w:tcPr>
          <w:p w14:paraId="4EE1869A" w14:textId="77777777" w:rsidR="00525B19" w:rsidRDefault="00E67F7E">
            <w:pPr>
              <w:jc w:val="center"/>
              <w:rPr>
                <w:rFonts w:ascii="Times New Roman" w:hAnsi="Times New Roman"/>
                <w:szCs w:val="22"/>
              </w:rPr>
            </w:pPr>
            <w:r>
              <w:rPr>
                <w:rFonts w:ascii="Times New Roman" w:hAnsi="Times New Roman" w:hint="eastAsia"/>
                <w:sz w:val="22"/>
                <w:szCs w:val="22"/>
              </w:rPr>
              <w:t xml:space="preserve">2.246 </w:t>
            </w:r>
          </w:p>
        </w:tc>
      </w:tr>
      <w:tr w:rsidR="00525B19" w14:paraId="22214B48" w14:textId="77777777">
        <w:trPr>
          <w:trHeight w:val="224"/>
          <w:jc w:val="center"/>
        </w:trPr>
        <w:tc>
          <w:tcPr>
            <w:tcW w:w="1395" w:type="dxa"/>
            <w:tcBorders>
              <w:left w:val="nil"/>
            </w:tcBorders>
          </w:tcPr>
          <w:p w14:paraId="36381640" w14:textId="77777777" w:rsidR="00525B19" w:rsidRDefault="00E67F7E">
            <w:pPr>
              <w:jc w:val="center"/>
              <w:rPr>
                <w:rFonts w:ascii="Times New Roman" w:hAnsi="Times New Roman"/>
                <w:szCs w:val="22"/>
              </w:rPr>
            </w:pPr>
            <w:r>
              <w:rPr>
                <w:rFonts w:ascii="Times New Roman" w:hAnsi="Times New Roman"/>
              </w:rPr>
              <w:t xml:space="preserve">150.00 </w:t>
            </w:r>
          </w:p>
        </w:tc>
        <w:tc>
          <w:tcPr>
            <w:tcW w:w="1490" w:type="dxa"/>
          </w:tcPr>
          <w:p w14:paraId="20BA74B6" w14:textId="77777777" w:rsidR="00525B19" w:rsidRDefault="00E67F7E">
            <w:pPr>
              <w:jc w:val="center"/>
              <w:rPr>
                <w:rFonts w:ascii="Times New Roman" w:hAnsi="Times New Roman"/>
                <w:szCs w:val="22"/>
              </w:rPr>
            </w:pPr>
            <w:r>
              <w:rPr>
                <w:rFonts w:ascii="Times New Roman" w:hAnsi="Times New Roman"/>
              </w:rPr>
              <w:t xml:space="preserve">1.667 </w:t>
            </w:r>
          </w:p>
        </w:tc>
        <w:tc>
          <w:tcPr>
            <w:tcW w:w="1618" w:type="dxa"/>
            <w:tcBorders>
              <w:right w:val="nil"/>
            </w:tcBorders>
          </w:tcPr>
          <w:p w14:paraId="2C1C2D54" w14:textId="77777777" w:rsidR="00525B19" w:rsidRDefault="00E67F7E">
            <w:pPr>
              <w:jc w:val="center"/>
              <w:rPr>
                <w:rFonts w:ascii="Times New Roman" w:hAnsi="Times New Roman"/>
                <w:szCs w:val="22"/>
              </w:rPr>
            </w:pPr>
            <w:r>
              <w:rPr>
                <w:rFonts w:ascii="Times New Roman" w:hAnsi="Times New Roman"/>
              </w:rPr>
              <w:t xml:space="preserve">14.195 </w:t>
            </w:r>
          </w:p>
        </w:tc>
        <w:tc>
          <w:tcPr>
            <w:tcW w:w="1222" w:type="dxa"/>
            <w:vAlign w:val="center"/>
          </w:tcPr>
          <w:p w14:paraId="5003C6BB" w14:textId="77777777" w:rsidR="00525B19" w:rsidRDefault="00E67F7E">
            <w:pPr>
              <w:jc w:val="center"/>
              <w:rPr>
                <w:rFonts w:ascii="Times New Roman" w:hAnsi="Times New Roman"/>
                <w:szCs w:val="22"/>
              </w:rPr>
            </w:pPr>
            <w:r>
              <w:rPr>
                <w:rFonts w:ascii="Times New Roman" w:hAnsi="Times New Roman" w:hint="eastAsia"/>
                <w:sz w:val="22"/>
                <w:szCs w:val="22"/>
              </w:rPr>
              <w:t xml:space="preserve">700.00 </w:t>
            </w:r>
          </w:p>
        </w:tc>
        <w:tc>
          <w:tcPr>
            <w:tcW w:w="1222" w:type="dxa"/>
            <w:vAlign w:val="center"/>
          </w:tcPr>
          <w:p w14:paraId="3BEBDE42" w14:textId="77777777" w:rsidR="00525B19" w:rsidRDefault="00E67F7E">
            <w:pPr>
              <w:jc w:val="center"/>
              <w:rPr>
                <w:rFonts w:ascii="Times New Roman" w:hAnsi="Times New Roman"/>
                <w:szCs w:val="22"/>
              </w:rPr>
            </w:pPr>
            <w:r>
              <w:rPr>
                <w:rFonts w:ascii="Times New Roman" w:hAnsi="Times New Roman" w:hint="eastAsia"/>
                <w:sz w:val="22"/>
                <w:szCs w:val="22"/>
              </w:rPr>
              <w:t xml:space="preserve">7.778 </w:t>
            </w:r>
          </w:p>
        </w:tc>
        <w:tc>
          <w:tcPr>
            <w:tcW w:w="1223" w:type="dxa"/>
            <w:tcBorders>
              <w:right w:val="nil"/>
            </w:tcBorders>
            <w:vAlign w:val="center"/>
          </w:tcPr>
          <w:p w14:paraId="62BA5A26" w14:textId="77777777" w:rsidR="00525B19" w:rsidRDefault="00E67F7E">
            <w:pPr>
              <w:jc w:val="center"/>
              <w:rPr>
                <w:rFonts w:ascii="Times New Roman" w:hAnsi="Times New Roman"/>
                <w:szCs w:val="22"/>
              </w:rPr>
            </w:pPr>
            <w:r>
              <w:rPr>
                <w:rFonts w:ascii="Times New Roman" w:hAnsi="Times New Roman" w:hint="eastAsia"/>
                <w:sz w:val="22"/>
                <w:szCs w:val="22"/>
              </w:rPr>
              <w:t xml:space="preserve">2.008 </w:t>
            </w:r>
          </w:p>
        </w:tc>
      </w:tr>
      <w:tr w:rsidR="00525B19" w14:paraId="0BF5EE51" w14:textId="77777777">
        <w:trPr>
          <w:trHeight w:val="224"/>
          <w:jc w:val="center"/>
        </w:trPr>
        <w:tc>
          <w:tcPr>
            <w:tcW w:w="1395" w:type="dxa"/>
            <w:tcBorders>
              <w:left w:val="nil"/>
            </w:tcBorders>
          </w:tcPr>
          <w:p w14:paraId="7251DD13" w14:textId="77777777" w:rsidR="00525B19" w:rsidRDefault="00E67F7E">
            <w:pPr>
              <w:jc w:val="center"/>
              <w:rPr>
                <w:rFonts w:ascii="Times New Roman" w:hAnsi="Times New Roman"/>
                <w:szCs w:val="22"/>
              </w:rPr>
            </w:pPr>
            <w:r>
              <w:rPr>
                <w:rFonts w:ascii="Times New Roman" w:hAnsi="Times New Roman"/>
              </w:rPr>
              <w:t xml:space="preserve">200.00 </w:t>
            </w:r>
          </w:p>
        </w:tc>
        <w:tc>
          <w:tcPr>
            <w:tcW w:w="1490" w:type="dxa"/>
          </w:tcPr>
          <w:p w14:paraId="499B0C86" w14:textId="77777777" w:rsidR="00525B19" w:rsidRDefault="00E67F7E">
            <w:pPr>
              <w:jc w:val="center"/>
              <w:rPr>
                <w:rFonts w:ascii="Times New Roman" w:hAnsi="Times New Roman"/>
                <w:szCs w:val="22"/>
              </w:rPr>
            </w:pPr>
            <w:r>
              <w:rPr>
                <w:rFonts w:ascii="Times New Roman" w:hAnsi="Times New Roman"/>
              </w:rPr>
              <w:t xml:space="preserve">2.222 </w:t>
            </w:r>
          </w:p>
        </w:tc>
        <w:tc>
          <w:tcPr>
            <w:tcW w:w="1618" w:type="dxa"/>
            <w:tcBorders>
              <w:right w:val="nil"/>
            </w:tcBorders>
          </w:tcPr>
          <w:p w14:paraId="5C3C5CCD" w14:textId="77777777" w:rsidR="00525B19" w:rsidRDefault="00E67F7E">
            <w:pPr>
              <w:jc w:val="center"/>
              <w:rPr>
                <w:rFonts w:ascii="Times New Roman" w:hAnsi="Times New Roman"/>
                <w:szCs w:val="22"/>
              </w:rPr>
            </w:pPr>
            <w:r>
              <w:rPr>
                <w:rFonts w:ascii="Times New Roman" w:hAnsi="Times New Roman"/>
              </w:rPr>
              <w:t xml:space="preserve">10.414 </w:t>
            </w:r>
          </w:p>
        </w:tc>
        <w:tc>
          <w:tcPr>
            <w:tcW w:w="1222" w:type="dxa"/>
            <w:vAlign w:val="center"/>
          </w:tcPr>
          <w:p w14:paraId="12C10270" w14:textId="77777777" w:rsidR="00525B19" w:rsidRDefault="00E67F7E">
            <w:pPr>
              <w:jc w:val="center"/>
              <w:rPr>
                <w:rFonts w:ascii="Times New Roman" w:hAnsi="Times New Roman"/>
                <w:szCs w:val="22"/>
              </w:rPr>
            </w:pPr>
            <w:r>
              <w:rPr>
                <w:rFonts w:ascii="Times New Roman" w:hAnsi="Times New Roman" w:hint="eastAsia"/>
                <w:sz w:val="22"/>
                <w:szCs w:val="22"/>
              </w:rPr>
              <w:t xml:space="preserve">750.00 </w:t>
            </w:r>
          </w:p>
        </w:tc>
        <w:tc>
          <w:tcPr>
            <w:tcW w:w="1222" w:type="dxa"/>
            <w:vAlign w:val="center"/>
          </w:tcPr>
          <w:p w14:paraId="11872DA0" w14:textId="77777777" w:rsidR="00525B19" w:rsidRDefault="00E67F7E">
            <w:pPr>
              <w:jc w:val="center"/>
              <w:rPr>
                <w:rFonts w:ascii="Times New Roman" w:hAnsi="Times New Roman"/>
                <w:szCs w:val="22"/>
              </w:rPr>
            </w:pPr>
            <w:r>
              <w:rPr>
                <w:rFonts w:ascii="Times New Roman" w:hAnsi="Times New Roman" w:hint="eastAsia"/>
                <w:sz w:val="22"/>
                <w:szCs w:val="22"/>
              </w:rPr>
              <w:t xml:space="preserve">8.333 </w:t>
            </w:r>
          </w:p>
        </w:tc>
        <w:tc>
          <w:tcPr>
            <w:tcW w:w="1223" w:type="dxa"/>
            <w:tcBorders>
              <w:right w:val="nil"/>
            </w:tcBorders>
            <w:vAlign w:val="center"/>
          </w:tcPr>
          <w:p w14:paraId="09EE09AD" w14:textId="77777777" w:rsidR="00525B19" w:rsidRDefault="00E67F7E">
            <w:pPr>
              <w:jc w:val="center"/>
              <w:rPr>
                <w:rFonts w:ascii="Times New Roman" w:hAnsi="Times New Roman"/>
                <w:szCs w:val="22"/>
              </w:rPr>
            </w:pPr>
            <w:r>
              <w:rPr>
                <w:rFonts w:ascii="Times New Roman" w:hAnsi="Times New Roman" w:hint="eastAsia"/>
                <w:sz w:val="22"/>
                <w:szCs w:val="22"/>
              </w:rPr>
              <w:t xml:space="preserve">1.807 </w:t>
            </w:r>
          </w:p>
        </w:tc>
      </w:tr>
      <w:tr w:rsidR="00525B19" w14:paraId="615A805B" w14:textId="77777777">
        <w:trPr>
          <w:trHeight w:val="224"/>
          <w:jc w:val="center"/>
        </w:trPr>
        <w:tc>
          <w:tcPr>
            <w:tcW w:w="1395" w:type="dxa"/>
            <w:tcBorders>
              <w:left w:val="nil"/>
            </w:tcBorders>
          </w:tcPr>
          <w:p w14:paraId="74C4634D" w14:textId="77777777" w:rsidR="00525B19" w:rsidRDefault="00E67F7E">
            <w:pPr>
              <w:jc w:val="center"/>
              <w:rPr>
                <w:rFonts w:ascii="Times New Roman" w:hAnsi="Times New Roman"/>
                <w:szCs w:val="22"/>
              </w:rPr>
            </w:pPr>
            <w:r>
              <w:rPr>
                <w:rFonts w:ascii="Times New Roman" w:hAnsi="Times New Roman"/>
              </w:rPr>
              <w:t xml:space="preserve">250.00 </w:t>
            </w:r>
          </w:p>
        </w:tc>
        <w:tc>
          <w:tcPr>
            <w:tcW w:w="1490" w:type="dxa"/>
          </w:tcPr>
          <w:p w14:paraId="2D2284EC" w14:textId="77777777" w:rsidR="00525B19" w:rsidRDefault="00E67F7E">
            <w:pPr>
              <w:jc w:val="center"/>
              <w:rPr>
                <w:rFonts w:ascii="Times New Roman" w:hAnsi="Times New Roman"/>
                <w:szCs w:val="22"/>
              </w:rPr>
            </w:pPr>
            <w:r>
              <w:rPr>
                <w:rFonts w:ascii="Times New Roman" w:hAnsi="Times New Roman"/>
              </w:rPr>
              <w:t xml:space="preserve">2.778 </w:t>
            </w:r>
          </w:p>
        </w:tc>
        <w:tc>
          <w:tcPr>
            <w:tcW w:w="1618" w:type="dxa"/>
            <w:tcBorders>
              <w:bottom w:val="single" w:sz="4" w:space="0" w:color="auto"/>
              <w:right w:val="nil"/>
            </w:tcBorders>
          </w:tcPr>
          <w:p w14:paraId="205226A1" w14:textId="77777777" w:rsidR="00525B19" w:rsidRDefault="00E67F7E">
            <w:pPr>
              <w:jc w:val="center"/>
              <w:rPr>
                <w:rFonts w:ascii="Times New Roman" w:hAnsi="Times New Roman"/>
                <w:szCs w:val="22"/>
              </w:rPr>
            </w:pPr>
            <w:r>
              <w:rPr>
                <w:rFonts w:ascii="Times New Roman" w:hAnsi="Times New Roman"/>
              </w:rPr>
              <w:t xml:space="preserve">8.113 </w:t>
            </w:r>
          </w:p>
        </w:tc>
        <w:tc>
          <w:tcPr>
            <w:tcW w:w="1222" w:type="dxa"/>
            <w:vAlign w:val="center"/>
          </w:tcPr>
          <w:p w14:paraId="0AA0C09D" w14:textId="77777777" w:rsidR="00525B19" w:rsidRDefault="00E67F7E">
            <w:pPr>
              <w:jc w:val="center"/>
              <w:rPr>
                <w:rFonts w:ascii="Times New Roman" w:hAnsi="Times New Roman"/>
                <w:szCs w:val="22"/>
              </w:rPr>
            </w:pPr>
            <w:r>
              <w:rPr>
                <w:rFonts w:ascii="Times New Roman" w:hAnsi="Times New Roman" w:hint="eastAsia"/>
                <w:sz w:val="22"/>
                <w:szCs w:val="22"/>
              </w:rPr>
              <w:t xml:space="preserve">800.00 </w:t>
            </w:r>
          </w:p>
        </w:tc>
        <w:tc>
          <w:tcPr>
            <w:tcW w:w="1222" w:type="dxa"/>
            <w:vAlign w:val="center"/>
          </w:tcPr>
          <w:p w14:paraId="5409FD82" w14:textId="77777777" w:rsidR="00525B19" w:rsidRDefault="00E67F7E">
            <w:pPr>
              <w:jc w:val="center"/>
              <w:rPr>
                <w:rFonts w:ascii="Times New Roman" w:hAnsi="Times New Roman"/>
                <w:szCs w:val="22"/>
              </w:rPr>
            </w:pPr>
            <w:r>
              <w:rPr>
                <w:rFonts w:ascii="Times New Roman" w:hAnsi="Times New Roman" w:hint="eastAsia"/>
                <w:sz w:val="22"/>
                <w:szCs w:val="22"/>
              </w:rPr>
              <w:t xml:space="preserve">8.889 </w:t>
            </w:r>
          </w:p>
        </w:tc>
        <w:tc>
          <w:tcPr>
            <w:tcW w:w="1223" w:type="dxa"/>
            <w:tcBorders>
              <w:right w:val="nil"/>
            </w:tcBorders>
            <w:vAlign w:val="center"/>
          </w:tcPr>
          <w:p w14:paraId="1E4F4017" w14:textId="77777777" w:rsidR="00525B19" w:rsidRDefault="00E67F7E">
            <w:pPr>
              <w:jc w:val="center"/>
              <w:rPr>
                <w:rFonts w:ascii="Times New Roman" w:hAnsi="Times New Roman"/>
                <w:szCs w:val="22"/>
              </w:rPr>
            </w:pPr>
            <w:r>
              <w:rPr>
                <w:rFonts w:ascii="Times New Roman" w:hAnsi="Times New Roman" w:hint="eastAsia"/>
                <w:sz w:val="22"/>
                <w:szCs w:val="22"/>
              </w:rPr>
              <w:t xml:space="preserve">1.636 </w:t>
            </w:r>
          </w:p>
        </w:tc>
      </w:tr>
      <w:tr w:rsidR="00525B19" w14:paraId="0EF461A9" w14:textId="77777777">
        <w:trPr>
          <w:trHeight w:val="224"/>
          <w:jc w:val="center"/>
        </w:trPr>
        <w:tc>
          <w:tcPr>
            <w:tcW w:w="1395" w:type="dxa"/>
            <w:tcBorders>
              <w:left w:val="nil"/>
            </w:tcBorders>
          </w:tcPr>
          <w:p w14:paraId="67FB0044" w14:textId="77777777" w:rsidR="00525B19" w:rsidRDefault="00E67F7E">
            <w:pPr>
              <w:jc w:val="center"/>
              <w:rPr>
                <w:rFonts w:ascii="Times New Roman" w:hAnsi="Times New Roman"/>
                <w:szCs w:val="22"/>
              </w:rPr>
            </w:pPr>
            <w:r>
              <w:rPr>
                <w:rFonts w:ascii="Times New Roman" w:hAnsi="Times New Roman"/>
              </w:rPr>
              <w:t xml:space="preserve">300.00 </w:t>
            </w:r>
          </w:p>
        </w:tc>
        <w:tc>
          <w:tcPr>
            <w:tcW w:w="1490" w:type="dxa"/>
          </w:tcPr>
          <w:p w14:paraId="23462F69" w14:textId="77777777" w:rsidR="00525B19" w:rsidRDefault="00E67F7E">
            <w:pPr>
              <w:jc w:val="center"/>
              <w:rPr>
                <w:rFonts w:ascii="Times New Roman" w:hAnsi="Times New Roman"/>
                <w:szCs w:val="22"/>
              </w:rPr>
            </w:pPr>
            <w:r>
              <w:rPr>
                <w:rFonts w:ascii="Times New Roman" w:hAnsi="Times New Roman"/>
              </w:rPr>
              <w:t xml:space="preserve">3.333 </w:t>
            </w:r>
          </w:p>
        </w:tc>
        <w:tc>
          <w:tcPr>
            <w:tcW w:w="1618" w:type="dxa"/>
            <w:tcBorders>
              <w:top w:val="single" w:sz="4" w:space="0" w:color="auto"/>
              <w:right w:val="nil"/>
            </w:tcBorders>
          </w:tcPr>
          <w:p w14:paraId="5695888A" w14:textId="77777777" w:rsidR="00525B19" w:rsidRDefault="00E67F7E">
            <w:pPr>
              <w:jc w:val="center"/>
              <w:rPr>
                <w:rFonts w:ascii="Times New Roman" w:hAnsi="Times New Roman"/>
                <w:szCs w:val="22"/>
              </w:rPr>
            </w:pPr>
            <w:r>
              <w:rPr>
                <w:rFonts w:ascii="Times New Roman" w:hAnsi="Times New Roman"/>
              </w:rPr>
              <w:t xml:space="preserve">6.529 </w:t>
            </w:r>
          </w:p>
        </w:tc>
        <w:tc>
          <w:tcPr>
            <w:tcW w:w="1222" w:type="dxa"/>
            <w:vAlign w:val="center"/>
          </w:tcPr>
          <w:p w14:paraId="41A3F538" w14:textId="77777777" w:rsidR="00525B19" w:rsidRDefault="00E67F7E">
            <w:pPr>
              <w:jc w:val="center"/>
              <w:rPr>
                <w:rFonts w:ascii="Times New Roman" w:hAnsi="Times New Roman"/>
                <w:szCs w:val="22"/>
              </w:rPr>
            </w:pPr>
            <w:r>
              <w:rPr>
                <w:rFonts w:ascii="Times New Roman" w:hAnsi="Times New Roman" w:hint="eastAsia"/>
                <w:sz w:val="22"/>
                <w:szCs w:val="22"/>
              </w:rPr>
              <w:t xml:space="preserve">850.00 </w:t>
            </w:r>
          </w:p>
        </w:tc>
        <w:tc>
          <w:tcPr>
            <w:tcW w:w="1222" w:type="dxa"/>
            <w:vAlign w:val="center"/>
          </w:tcPr>
          <w:p w14:paraId="4A032C13" w14:textId="77777777" w:rsidR="00525B19" w:rsidRDefault="00E67F7E">
            <w:pPr>
              <w:jc w:val="center"/>
              <w:rPr>
                <w:rFonts w:ascii="Times New Roman" w:hAnsi="Times New Roman"/>
                <w:szCs w:val="22"/>
              </w:rPr>
            </w:pPr>
            <w:r>
              <w:rPr>
                <w:rFonts w:ascii="Times New Roman" w:hAnsi="Times New Roman" w:hint="eastAsia"/>
                <w:sz w:val="22"/>
                <w:szCs w:val="22"/>
              </w:rPr>
              <w:t xml:space="preserve">9.444 </w:t>
            </w:r>
          </w:p>
        </w:tc>
        <w:tc>
          <w:tcPr>
            <w:tcW w:w="1223" w:type="dxa"/>
            <w:tcBorders>
              <w:right w:val="nil"/>
            </w:tcBorders>
            <w:vAlign w:val="center"/>
          </w:tcPr>
          <w:p w14:paraId="76BEC0B9" w14:textId="77777777" w:rsidR="00525B19" w:rsidRDefault="00E67F7E">
            <w:pPr>
              <w:jc w:val="center"/>
              <w:rPr>
                <w:rFonts w:ascii="Times New Roman" w:hAnsi="Times New Roman"/>
                <w:szCs w:val="22"/>
              </w:rPr>
            </w:pPr>
            <w:r>
              <w:rPr>
                <w:rFonts w:ascii="Times New Roman" w:hAnsi="Times New Roman" w:hint="eastAsia"/>
                <w:sz w:val="22"/>
                <w:szCs w:val="22"/>
              </w:rPr>
              <w:t xml:space="preserve">1.488 </w:t>
            </w:r>
          </w:p>
        </w:tc>
      </w:tr>
      <w:tr w:rsidR="00525B19" w14:paraId="0EB5E9B5" w14:textId="77777777">
        <w:trPr>
          <w:trHeight w:val="224"/>
          <w:jc w:val="center"/>
        </w:trPr>
        <w:tc>
          <w:tcPr>
            <w:tcW w:w="1395" w:type="dxa"/>
            <w:tcBorders>
              <w:left w:val="nil"/>
            </w:tcBorders>
          </w:tcPr>
          <w:p w14:paraId="50534BF6" w14:textId="77777777" w:rsidR="00525B19" w:rsidRDefault="00E67F7E">
            <w:pPr>
              <w:jc w:val="center"/>
              <w:rPr>
                <w:rFonts w:ascii="Times New Roman" w:hAnsi="Times New Roman"/>
                <w:szCs w:val="22"/>
              </w:rPr>
            </w:pPr>
            <w:r>
              <w:rPr>
                <w:rFonts w:ascii="Times New Roman" w:hAnsi="Times New Roman"/>
              </w:rPr>
              <w:lastRenderedPageBreak/>
              <w:t xml:space="preserve">350.00 </w:t>
            </w:r>
          </w:p>
        </w:tc>
        <w:tc>
          <w:tcPr>
            <w:tcW w:w="1490" w:type="dxa"/>
          </w:tcPr>
          <w:p w14:paraId="269605B8" w14:textId="77777777" w:rsidR="00525B19" w:rsidRDefault="00E67F7E">
            <w:pPr>
              <w:jc w:val="center"/>
              <w:rPr>
                <w:rFonts w:ascii="Times New Roman" w:hAnsi="Times New Roman"/>
                <w:szCs w:val="22"/>
              </w:rPr>
            </w:pPr>
            <w:r>
              <w:rPr>
                <w:rFonts w:ascii="Times New Roman" w:hAnsi="Times New Roman"/>
              </w:rPr>
              <w:t xml:space="preserve">3.889 </w:t>
            </w:r>
          </w:p>
        </w:tc>
        <w:tc>
          <w:tcPr>
            <w:tcW w:w="1618" w:type="dxa"/>
            <w:tcBorders>
              <w:right w:val="nil"/>
            </w:tcBorders>
          </w:tcPr>
          <w:p w14:paraId="64662627" w14:textId="77777777" w:rsidR="00525B19" w:rsidRDefault="00E67F7E">
            <w:pPr>
              <w:jc w:val="center"/>
              <w:rPr>
                <w:rFonts w:ascii="Times New Roman" w:hAnsi="Times New Roman"/>
                <w:szCs w:val="22"/>
              </w:rPr>
            </w:pPr>
            <w:r>
              <w:rPr>
                <w:rFonts w:ascii="Times New Roman" w:hAnsi="Times New Roman"/>
              </w:rPr>
              <w:t xml:space="preserve">5.374 </w:t>
            </w:r>
          </w:p>
        </w:tc>
        <w:tc>
          <w:tcPr>
            <w:tcW w:w="1222" w:type="dxa"/>
            <w:vAlign w:val="center"/>
          </w:tcPr>
          <w:p w14:paraId="3DD29CDB" w14:textId="77777777" w:rsidR="00525B19" w:rsidRDefault="00E67F7E">
            <w:pPr>
              <w:jc w:val="center"/>
              <w:rPr>
                <w:rFonts w:ascii="Times New Roman" w:hAnsi="Times New Roman"/>
                <w:szCs w:val="22"/>
              </w:rPr>
            </w:pPr>
            <w:r>
              <w:rPr>
                <w:rFonts w:ascii="Times New Roman" w:hAnsi="Times New Roman" w:hint="eastAsia"/>
                <w:sz w:val="22"/>
                <w:szCs w:val="22"/>
              </w:rPr>
              <w:t xml:space="preserve">900.00 </w:t>
            </w:r>
          </w:p>
        </w:tc>
        <w:tc>
          <w:tcPr>
            <w:tcW w:w="1222" w:type="dxa"/>
            <w:vAlign w:val="center"/>
          </w:tcPr>
          <w:p w14:paraId="53D84C9B" w14:textId="77777777" w:rsidR="00525B19" w:rsidRDefault="00E67F7E">
            <w:pPr>
              <w:jc w:val="center"/>
              <w:rPr>
                <w:rFonts w:ascii="Times New Roman" w:hAnsi="Times New Roman"/>
                <w:szCs w:val="22"/>
              </w:rPr>
            </w:pPr>
            <w:r>
              <w:rPr>
                <w:rFonts w:ascii="Times New Roman" w:hAnsi="Times New Roman" w:hint="eastAsia"/>
                <w:sz w:val="22"/>
                <w:szCs w:val="22"/>
              </w:rPr>
              <w:t xml:space="preserve">10.000 </w:t>
            </w:r>
          </w:p>
        </w:tc>
        <w:tc>
          <w:tcPr>
            <w:tcW w:w="1223" w:type="dxa"/>
            <w:tcBorders>
              <w:right w:val="nil"/>
            </w:tcBorders>
            <w:vAlign w:val="center"/>
          </w:tcPr>
          <w:p w14:paraId="2BFFC85A" w14:textId="77777777" w:rsidR="00525B19" w:rsidRDefault="00E67F7E">
            <w:pPr>
              <w:jc w:val="center"/>
              <w:rPr>
                <w:rFonts w:ascii="Times New Roman" w:hAnsi="Times New Roman"/>
                <w:szCs w:val="22"/>
              </w:rPr>
            </w:pPr>
            <w:r>
              <w:rPr>
                <w:rFonts w:ascii="Times New Roman" w:hAnsi="Times New Roman" w:hint="eastAsia"/>
                <w:sz w:val="22"/>
                <w:szCs w:val="22"/>
              </w:rPr>
              <w:t xml:space="preserve">1.361 </w:t>
            </w:r>
          </w:p>
        </w:tc>
      </w:tr>
      <w:tr w:rsidR="00525B19" w14:paraId="4E12382C" w14:textId="77777777">
        <w:trPr>
          <w:trHeight w:val="224"/>
          <w:jc w:val="center"/>
        </w:trPr>
        <w:tc>
          <w:tcPr>
            <w:tcW w:w="1395" w:type="dxa"/>
            <w:tcBorders>
              <w:left w:val="nil"/>
            </w:tcBorders>
          </w:tcPr>
          <w:p w14:paraId="73D38364" w14:textId="77777777" w:rsidR="00525B19" w:rsidRDefault="00E67F7E">
            <w:pPr>
              <w:jc w:val="center"/>
              <w:rPr>
                <w:rFonts w:ascii="Times New Roman" w:hAnsi="Times New Roman"/>
                <w:szCs w:val="22"/>
              </w:rPr>
            </w:pPr>
            <w:r>
              <w:rPr>
                <w:rFonts w:ascii="Times New Roman" w:hAnsi="Times New Roman"/>
              </w:rPr>
              <w:t xml:space="preserve">400.00 </w:t>
            </w:r>
          </w:p>
        </w:tc>
        <w:tc>
          <w:tcPr>
            <w:tcW w:w="1490" w:type="dxa"/>
          </w:tcPr>
          <w:p w14:paraId="14648DD7" w14:textId="77777777" w:rsidR="00525B19" w:rsidRDefault="00E67F7E">
            <w:pPr>
              <w:jc w:val="center"/>
              <w:rPr>
                <w:rFonts w:ascii="Times New Roman" w:hAnsi="Times New Roman"/>
                <w:szCs w:val="22"/>
              </w:rPr>
            </w:pPr>
            <w:r>
              <w:rPr>
                <w:rFonts w:ascii="Times New Roman" w:hAnsi="Times New Roman"/>
              </w:rPr>
              <w:t xml:space="preserve">4.444 </w:t>
            </w:r>
          </w:p>
        </w:tc>
        <w:tc>
          <w:tcPr>
            <w:tcW w:w="1618" w:type="dxa"/>
            <w:tcBorders>
              <w:right w:val="nil"/>
            </w:tcBorders>
          </w:tcPr>
          <w:p w14:paraId="70A223FB" w14:textId="77777777" w:rsidR="00525B19" w:rsidRDefault="00E67F7E">
            <w:pPr>
              <w:jc w:val="center"/>
              <w:rPr>
                <w:rFonts w:ascii="Times New Roman" w:hAnsi="Times New Roman"/>
                <w:szCs w:val="22"/>
              </w:rPr>
            </w:pPr>
            <w:r>
              <w:rPr>
                <w:rFonts w:ascii="Times New Roman" w:hAnsi="Times New Roman"/>
              </w:rPr>
              <w:t xml:space="preserve">4.504 </w:t>
            </w:r>
          </w:p>
        </w:tc>
        <w:tc>
          <w:tcPr>
            <w:tcW w:w="1222" w:type="dxa"/>
            <w:vAlign w:val="center"/>
          </w:tcPr>
          <w:p w14:paraId="174B3AD7" w14:textId="77777777" w:rsidR="00525B19" w:rsidRDefault="00E67F7E">
            <w:pPr>
              <w:jc w:val="center"/>
              <w:rPr>
                <w:rFonts w:ascii="Times New Roman" w:hAnsi="Times New Roman"/>
                <w:szCs w:val="22"/>
              </w:rPr>
            </w:pPr>
            <w:r>
              <w:rPr>
                <w:rFonts w:ascii="Times New Roman" w:hAnsi="Times New Roman" w:hint="eastAsia"/>
                <w:sz w:val="22"/>
                <w:szCs w:val="22"/>
              </w:rPr>
              <w:t xml:space="preserve">950.00 </w:t>
            </w:r>
          </w:p>
        </w:tc>
        <w:tc>
          <w:tcPr>
            <w:tcW w:w="1222" w:type="dxa"/>
            <w:vAlign w:val="center"/>
          </w:tcPr>
          <w:p w14:paraId="3C1CF7E3" w14:textId="77777777" w:rsidR="00525B19" w:rsidRDefault="00E67F7E">
            <w:pPr>
              <w:jc w:val="center"/>
              <w:rPr>
                <w:rFonts w:ascii="Times New Roman" w:hAnsi="Times New Roman"/>
                <w:szCs w:val="22"/>
              </w:rPr>
            </w:pPr>
            <w:r>
              <w:rPr>
                <w:rFonts w:ascii="Times New Roman" w:hAnsi="Times New Roman" w:hint="eastAsia"/>
                <w:sz w:val="22"/>
                <w:szCs w:val="22"/>
              </w:rPr>
              <w:t xml:space="preserve">12.556 </w:t>
            </w:r>
          </w:p>
        </w:tc>
        <w:tc>
          <w:tcPr>
            <w:tcW w:w="1223" w:type="dxa"/>
            <w:tcBorders>
              <w:right w:val="nil"/>
            </w:tcBorders>
            <w:vAlign w:val="center"/>
          </w:tcPr>
          <w:p w14:paraId="3E5E98A1" w14:textId="77777777" w:rsidR="00525B19" w:rsidRDefault="00E67F7E">
            <w:pPr>
              <w:jc w:val="center"/>
              <w:rPr>
                <w:rFonts w:ascii="Times New Roman" w:hAnsi="Times New Roman"/>
                <w:szCs w:val="22"/>
              </w:rPr>
            </w:pPr>
            <w:r>
              <w:rPr>
                <w:rFonts w:ascii="Times New Roman" w:hAnsi="Times New Roman" w:hint="eastAsia"/>
                <w:sz w:val="22"/>
                <w:szCs w:val="22"/>
              </w:rPr>
              <w:t xml:space="preserve">1.250 </w:t>
            </w:r>
          </w:p>
        </w:tc>
      </w:tr>
      <w:tr w:rsidR="00525B19" w14:paraId="5DE4757E" w14:textId="77777777">
        <w:trPr>
          <w:trHeight w:val="224"/>
          <w:jc w:val="center"/>
        </w:trPr>
        <w:tc>
          <w:tcPr>
            <w:tcW w:w="1395" w:type="dxa"/>
            <w:tcBorders>
              <w:left w:val="nil"/>
            </w:tcBorders>
          </w:tcPr>
          <w:p w14:paraId="2C01C81A" w14:textId="77777777" w:rsidR="00525B19" w:rsidRDefault="00E67F7E">
            <w:pPr>
              <w:jc w:val="center"/>
              <w:rPr>
                <w:rFonts w:ascii="Times New Roman" w:hAnsi="Times New Roman"/>
                <w:szCs w:val="22"/>
              </w:rPr>
            </w:pPr>
            <w:r>
              <w:rPr>
                <w:rFonts w:ascii="Times New Roman" w:hAnsi="Times New Roman"/>
              </w:rPr>
              <w:t xml:space="preserve">450.00 </w:t>
            </w:r>
          </w:p>
        </w:tc>
        <w:tc>
          <w:tcPr>
            <w:tcW w:w="1490" w:type="dxa"/>
          </w:tcPr>
          <w:p w14:paraId="5B66584C" w14:textId="77777777" w:rsidR="00525B19" w:rsidRDefault="00E67F7E">
            <w:pPr>
              <w:jc w:val="center"/>
              <w:rPr>
                <w:rFonts w:ascii="Times New Roman" w:hAnsi="Times New Roman"/>
                <w:szCs w:val="22"/>
              </w:rPr>
            </w:pPr>
            <w:r>
              <w:rPr>
                <w:rFonts w:ascii="Times New Roman" w:hAnsi="Times New Roman"/>
              </w:rPr>
              <w:t xml:space="preserve">5.000 </w:t>
            </w:r>
          </w:p>
        </w:tc>
        <w:tc>
          <w:tcPr>
            <w:tcW w:w="1618" w:type="dxa"/>
            <w:tcBorders>
              <w:right w:val="nil"/>
            </w:tcBorders>
          </w:tcPr>
          <w:p w14:paraId="00564710" w14:textId="77777777" w:rsidR="00525B19" w:rsidRDefault="00E67F7E">
            <w:pPr>
              <w:jc w:val="center"/>
              <w:rPr>
                <w:rFonts w:ascii="Times New Roman" w:hAnsi="Times New Roman"/>
                <w:szCs w:val="22"/>
              </w:rPr>
            </w:pPr>
            <w:r>
              <w:rPr>
                <w:rFonts w:ascii="Times New Roman" w:hAnsi="Times New Roman"/>
              </w:rPr>
              <w:t xml:space="preserve">3.832 </w:t>
            </w:r>
          </w:p>
        </w:tc>
        <w:tc>
          <w:tcPr>
            <w:tcW w:w="1222" w:type="dxa"/>
            <w:vAlign w:val="center"/>
          </w:tcPr>
          <w:p w14:paraId="08F0D010" w14:textId="77777777" w:rsidR="00525B19" w:rsidRDefault="00E67F7E">
            <w:pPr>
              <w:jc w:val="center"/>
              <w:rPr>
                <w:rFonts w:ascii="Times New Roman" w:hAnsi="Times New Roman"/>
                <w:szCs w:val="22"/>
              </w:rPr>
            </w:pPr>
            <w:r>
              <w:rPr>
                <w:rFonts w:ascii="Times New Roman" w:hAnsi="Times New Roman" w:hint="eastAsia"/>
                <w:sz w:val="22"/>
                <w:szCs w:val="22"/>
              </w:rPr>
              <w:t xml:space="preserve">1000.00 </w:t>
            </w:r>
          </w:p>
        </w:tc>
        <w:tc>
          <w:tcPr>
            <w:tcW w:w="1222" w:type="dxa"/>
            <w:vAlign w:val="center"/>
          </w:tcPr>
          <w:p w14:paraId="196A9F7A" w14:textId="77777777" w:rsidR="00525B19" w:rsidRDefault="00E67F7E">
            <w:pPr>
              <w:jc w:val="center"/>
              <w:rPr>
                <w:rFonts w:ascii="Times New Roman" w:hAnsi="Times New Roman"/>
                <w:szCs w:val="22"/>
              </w:rPr>
            </w:pPr>
            <w:r>
              <w:rPr>
                <w:rFonts w:ascii="Times New Roman" w:hAnsi="Times New Roman" w:hint="eastAsia"/>
                <w:sz w:val="22"/>
                <w:szCs w:val="22"/>
              </w:rPr>
              <w:t xml:space="preserve">13.111 </w:t>
            </w:r>
          </w:p>
        </w:tc>
        <w:tc>
          <w:tcPr>
            <w:tcW w:w="1223" w:type="dxa"/>
            <w:tcBorders>
              <w:right w:val="nil"/>
            </w:tcBorders>
            <w:vAlign w:val="center"/>
          </w:tcPr>
          <w:p w14:paraId="2A74CCE0" w14:textId="77777777" w:rsidR="00525B19" w:rsidRDefault="00E67F7E">
            <w:pPr>
              <w:jc w:val="center"/>
              <w:rPr>
                <w:rFonts w:ascii="Times New Roman" w:hAnsi="Times New Roman"/>
                <w:szCs w:val="22"/>
              </w:rPr>
            </w:pPr>
            <w:r>
              <w:rPr>
                <w:rFonts w:ascii="Times New Roman" w:hAnsi="Times New Roman" w:hint="eastAsia"/>
                <w:sz w:val="22"/>
                <w:szCs w:val="22"/>
              </w:rPr>
              <w:t xml:space="preserve">1.153 </w:t>
            </w:r>
          </w:p>
        </w:tc>
      </w:tr>
      <w:tr w:rsidR="00525B19" w14:paraId="1E47AFEF" w14:textId="77777777">
        <w:trPr>
          <w:trHeight w:val="224"/>
          <w:jc w:val="center"/>
        </w:trPr>
        <w:tc>
          <w:tcPr>
            <w:tcW w:w="1395" w:type="dxa"/>
            <w:tcBorders>
              <w:left w:val="nil"/>
            </w:tcBorders>
          </w:tcPr>
          <w:p w14:paraId="207C493D" w14:textId="77777777" w:rsidR="00525B19" w:rsidRDefault="00E67F7E">
            <w:pPr>
              <w:jc w:val="center"/>
              <w:rPr>
                <w:rFonts w:ascii="Times New Roman" w:hAnsi="Times New Roman"/>
                <w:szCs w:val="22"/>
              </w:rPr>
            </w:pPr>
            <w:r>
              <w:rPr>
                <w:rFonts w:ascii="Times New Roman" w:hAnsi="Times New Roman"/>
              </w:rPr>
              <w:t xml:space="preserve">500.00 </w:t>
            </w:r>
          </w:p>
        </w:tc>
        <w:tc>
          <w:tcPr>
            <w:tcW w:w="1490" w:type="dxa"/>
          </w:tcPr>
          <w:p w14:paraId="5B127EE0" w14:textId="77777777" w:rsidR="00525B19" w:rsidRDefault="00E67F7E">
            <w:pPr>
              <w:jc w:val="center"/>
              <w:rPr>
                <w:rFonts w:ascii="Times New Roman" w:hAnsi="Times New Roman"/>
                <w:szCs w:val="22"/>
              </w:rPr>
            </w:pPr>
            <w:r>
              <w:rPr>
                <w:rFonts w:ascii="Times New Roman" w:hAnsi="Times New Roman"/>
              </w:rPr>
              <w:t xml:space="preserve">5.556 </w:t>
            </w:r>
          </w:p>
        </w:tc>
        <w:tc>
          <w:tcPr>
            <w:tcW w:w="1618" w:type="dxa"/>
            <w:tcBorders>
              <w:right w:val="nil"/>
            </w:tcBorders>
          </w:tcPr>
          <w:p w14:paraId="6F9A4FC8" w14:textId="77777777" w:rsidR="00525B19" w:rsidRDefault="00E67F7E">
            <w:pPr>
              <w:jc w:val="center"/>
              <w:rPr>
                <w:rFonts w:ascii="Times New Roman" w:hAnsi="Times New Roman"/>
                <w:szCs w:val="22"/>
              </w:rPr>
            </w:pPr>
            <w:r>
              <w:rPr>
                <w:rFonts w:ascii="Times New Roman" w:hAnsi="Times New Roman"/>
              </w:rPr>
              <w:t xml:space="preserve">3.302 </w:t>
            </w:r>
          </w:p>
        </w:tc>
        <w:tc>
          <w:tcPr>
            <w:tcW w:w="1222" w:type="dxa"/>
            <w:vAlign w:val="center"/>
          </w:tcPr>
          <w:p w14:paraId="0DF3A7E4" w14:textId="77777777" w:rsidR="00525B19" w:rsidRDefault="00E67F7E">
            <w:pPr>
              <w:jc w:val="center"/>
              <w:rPr>
                <w:rFonts w:ascii="Times New Roman" w:hAnsi="Times New Roman"/>
                <w:szCs w:val="22"/>
              </w:rPr>
            </w:pPr>
            <w:r>
              <w:rPr>
                <w:rFonts w:ascii="Times New Roman" w:hAnsi="Times New Roman" w:hint="eastAsia"/>
                <w:sz w:val="22"/>
                <w:szCs w:val="22"/>
              </w:rPr>
              <w:t xml:space="preserve">1050.00 </w:t>
            </w:r>
          </w:p>
        </w:tc>
        <w:tc>
          <w:tcPr>
            <w:tcW w:w="1222" w:type="dxa"/>
            <w:vAlign w:val="center"/>
          </w:tcPr>
          <w:p w14:paraId="577C8F99" w14:textId="77777777" w:rsidR="00525B19" w:rsidRDefault="00E67F7E">
            <w:pPr>
              <w:jc w:val="center"/>
              <w:rPr>
                <w:rFonts w:ascii="Times New Roman" w:hAnsi="Times New Roman"/>
                <w:szCs w:val="22"/>
              </w:rPr>
            </w:pPr>
            <w:r>
              <w:rPr>
                <w:rFonts w:ascii="Times New Roman" w:hAnsi="Times New Roman" w:hint="eastAsia"/>
                <w:sz w:val="22"/>
                <w:szCs w:val="22"/>
              </w:rPr>
              <w:t xml:space="preserve">13.667 </w:t>
            </w:r>
          </w:p>
        </w:tc>
        <w:tc>
          <w:tcPr>
            <w:tcW w:w="1223" w:type="dxa"/>
            <w:tcBorders>
              <w:right w:val="nil"/>
            </w:tcBorders>
            <w:vAlign w:val="center"/>
          </w:tcPr>
          <w:p w14:paraId="609DBC25" w14:textId="77777777" w:rsidR="00525B19" w:rsidRDefault="00E67F7E">
            <w:pPr>
              <w:jc w:val="center"/>
              <w:rPr>
                <w:rFonts w:ascii="Times New Roman" w:hAnsi="Times New Roman"/>
                <w:szCs w:val="22"/>
              </w:rPr>
            </w:pPr>
            <w:r>
              <w:rPr>
                <w:rFonts w:ascii="Times New Roman" w:hAnsi="Times New Roman" w:hint="eastAsia"/>
                <w:sz w:val="22"/>
                <w:szCs w:val="22"/>
              </w:rPr>
              <w:t xml:space="preserve">1.067 </w:t>
            </w:r>
          </w:p>
        </w:tc>
      </w:tr>
      <w:tr w:rsidR="00525B19" w14:paraId="6105681A" w14:textId="77777777">
        <w:trPr>
          <w:trHeight w:val="224"/>
          <w:jc w:val="center"/>
        </w:trPr>
        <w:tc>
          <w:tcPr>
            <w:tcW w:w="1395" w:type="dxa"/>
            <w:tcBorders>
              <w:left w:val="nil"/>
            </w:tcBorders>
            <w:vAlign w:val="center"/>
          </w:tcPr>
          <w:p w14:paraId="3F352B28" w14:textId="77777777" w:rsidR="00525B19" w:rsidRDefault="00E67F7E">
            <w:pPr>
              <w:jc w:val="center"/>
              <w:rPr>
                <w:rFonts w:ascii="Times New Roman" w:hAnsi="Times New Roman"/>
                <w:szCs w:val="22"/>
              </w:rPr>
            </w:pPr>
            <w:r>
              <w:rPr>
                <w:rFonts w:ascii="Times New Roman" w:hAnsi="Times New Roman" w:hint="eastAsia"/>
                <w:sz w:val="22"/>
                <w:szCs w:val="22"/>
              </w:rPr>
              <w:t xml:space="preserve">1100.00 </w:t>
            </w:r>
          </w:p>
        </w:tc>
        <w:tc>
          <w:tcPr>
            <w:tcW w:w="1490" w:type="dxa"/>
            <w:vAlign w:val="center"/>
          </w:tcPr>
          <w:p w14:paraId="75C5745F" w14:textId="77777777" w:rsidR="00525B19" w:rsidRDefault="00E67F7E">
            <w:pPr>
              <w:jc w:val="center"/>
              <w:rPr>
                <w:rFonts w:ascii="Times New Roman" w:hAnsi="Times New Roman"/>
                <w:szCs w:val="22"/>
              </w:rPr>
            </w:pPr>
            <w:r>
              <w:rPr>
                <w:rFonts w:ascii="Times New Roman" w:hAnsi="Times New Roman" w:hint="eastAsia"/>
                <w:sz w:val="22"/>
                <w:szCs w:val="22"/>
              </w:rPr>
              <w:t xml:space="preserve">14.222 </w:t>
            </w:r>
          </w:p>
        </w:tc>
        <w:tc>
          <w:tcPr>
            <w:tcW w:w="1618" w:type="dxa"/>
            <w:tcBorders>
              <w:right w:val="nil"/>
            </w:tcBorders>
            <w:vAlign w:val="center"/>
          </w:tcPr>
          <w:p w14:paraId="330E4E5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0.990 </w:t>
            </w:r>
          </w:p>
        </w:tc>
        <w:tc>
          <w:tcPr>
            <w:tcW w:w="1222" w:type="dxa"/>
            <w:vAlign w:val="center"/>
          </w:tcPr>
          <w:p w14:paraId="46E0DDFD" w14:textId="77777777" w:rsidR="00525B19" w:rsidRDefault="00E67F7E">
            <w:pPr>
              <w:jc w:val="center"/>
              <w:rPr>
                <w:rFonts w:ascii="Times New Roman" w:hAnsi="Times New Roman"/>
                <w:szCs w:val="22"/>
              </w:rPr>
            </w:pPr>
            <w:r>
              <w:rPr>
                <w:rFonts w:ascii="Times New Roman" w:hAnsi="Times New Roman" w:hint="eastAsia"/>
                <w:sz w:val="22"/>
                <w:szCs w:val="22"/>
              </w:rPr>
              <w:t xml:space="preserve">2100.00 </w:t>
            </w:r>
          </w:p>
        </w:tc>
        <w:tc>
          <w:tcPr>
            <w:tcW w:w="1222" w:type="dxa"/>
            <w:vAlign w:val="center"/>
          </w:tcPr>
          <w:p w14:paraId="3BB10016" w14:textId="77777777" w:rsidR="00525B19" w:rsidRDefault="00E67F7E">
            <w:pPr>
              <w:jc w:val="center"/>
              <w:rPr>
                <w:rFonts w:ascii="Times New Roman" w:hAnsi="Times New Roman"/>
                <w:szCs w:val="22"/>
              </w:rPr>
            </w:pPr>
            <w:r>
              <w:rPr>
                <w:rFonts w:ascii="Times New Roman" w:hAnsi="Times New Roman" w:hint="eastAsia"/>
                <w:sz w:val="22"/>
                <w:szCs w:val="22"/>
              </w:rPr>
              <w:t xml:space="preserve">26.333 </w:t>
            </w:r>
          </w:p>
        </w:tc>
        <w:tc>
          <w:tcPr>
            <w:tcW w:w="1223" w:type="dxa"/>
            <w:tcBorders>
              <w:right w:val="nil"/>
            </w:tcBorders>
            <w:vAlign w:val="center"/>
          </w:tcPr>
          <w:p w14:paraId="105D2948"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0.392 </w:t>
            </w:r>
          </w:p>
        </w:tc>
      </w:tr>
      <w:tr w:rsidR="00525B19" w14:paraId="2349923C" w14:textId="77777777">
        <w:trPr>
          <w:trHeight w:val="224"/>
          <w:jc w:val="center"/>
        </w:trPr>
        <w:tc>
          <w:tcPr>
            <w:tcW w:w="1395" w:type="dxa"/>
            <w:tcBorders>
              <w:left w:val="nil"/>
            </w:tcBorders>
            <w:vAlign w:val="center"/>
          </w:tcPr>
          <w:p w14:paraId="27778916" w14:textId="77777777" w:rsidR="00525B19" w:rsidRDefault="00E67F7E">
            <w:pPr>
              <w:jc w:val="center"/>
              <w:rPr>
                <w:rFonts w:ascii="Times New Roman" w:hAnsi="Times New Roman"/>
                <w:szCs w:val="22"/>
              </w:rPr>
            </w:pPr>
            <w:r>
              <w:rPr>
                <w:rFonts w:ascii="Times New Roman" w:hAnsi="Times New Roman" w:hint="eastAsia"/>
                <w:sz w:val="22"/>
                <w:szCs w:val="22"/>
              </w:rPr>
              <w:t xml:space="preserve">1150.00 </w:t>
            </w:r>
          </w:p>
        </w:tc>
        <w:tc>
          <w:tcPr>
            <w:tcW w:w="1490" w:type="dxa"/>
            <w:vAlign w:val="center"/>
          </w:tcPr>
          <w:p w14:paraId="2FD2CA17" w14:textId="77777777" w:rsidR="00525B19" w:rsidRDefault="00E67F7E">
            <w:pPr>
              <w:jc w:val="center"/>
              <w:rPr>
                <w:rFonts w:ascii="Times New Roman" w:hAnsi="Times New Roman"/>
                <w:szCs w:val="22"/>
              </w:rPr>
            </w:pPr>
            <w:r>
              <w:rPr>
                <w:rFonts w:ascii="Times New Roman" w:hAnsi="Times New Roman" w:hint="eastAsia"/>
                <w:sz w:val="22"/>
                <w:szCs w:val="22"/>
              </w:rPr>
              <w:t xml:space="preserve">14.778 </w:t>
            </w:r>
          </w:p>
        </w:tc>
        <w:tc>
          <w:tcPr>
            <w:tcW w:w="1618" w:type="dxa"/>
            <w:tcBorders>
              <w:right w:val="nil"/>
            </w:tcBorders>
            <w:vAlign w:val="center"/>
          </w:tcPr>
          <w:p w14:paraId="449F9791" w14:textId="77777777" w:rsidR="00525B19" w:rsidRDefault="00E67F7E">
            <w:pPr>
              <w:jc w:val="center"/>
              <w:rPr>
                <w:rFonts w:ascii="Times New Roman" w:hAnsi="Times New Roman"/>
                <w:szCs w:val="22"/>
              </w:rPr>
            </w:pPr>
            <w:r>
              <w:rPr>
                <w:rFonts w:ascii="Times New Roman" w:hAnsi="Times New Roman" w:hint="eastAsia"/>
                <w:sz w:val="22"/>
                <w:szCs w:val="22"/>
              </w:rPr>
              <w:t xml:space="preserve">0.922 </w:t>
            </w:r>
          </w:p>
        </w:tc>
        <w:tc>
          <w:tcPr>
            <w:tcW w:w="1222" w:type="dxa"/>
            <w:vAlign w:val="center"/>
          </w:tcPr>
          <w:p w14:paraId="39866CE5" w14:textId="77777777" w:rsidR="00525B19" w:rsidRDefault="00E67F7E">
            <w:pPr>
              <w:jc w:val="center"/>
              <w:rPr>
                <w:rFonts w:ascii="Times New Roman" w:hAnsi="Times New Roman"/>
                <w:szCs w:val="22"/>
              </w:rPr>
            </w:pPr>
            <w:r>
              <w:rPr>
                <w:rFonts w:ascii="Times New Roman" w:hAnsi="Times New Roman" w:hint="eastAsia"/>
                <w:sz w:val="22"/>
                <w:szCs w:val="22"/>
              </w:rPr>
              <w:t xml:space="preserve">2150.00 </w:t>
            </w:r>
          </w:p>
        </w:tc>
        <w:tc>
          <w:tcPr>
            <w:tcW w:w="1222" w:type="dxa"/>
            <w:vAlign w:val="center"/>
          </w:tcPr>
          <w:p w14:paraId="750C5126" w14:textId="77777777" w:rsidR="00525B19" w:rsidRDefault="00E67F7E">
            <w:pPr>
              <w:jc w:val="center"/>
              <w:rPr>
                <w:rFonts w:ascii="Times New Roman" w:hAnsi="Times New Roman"/>
                <w:szCs w:val="22"/>
              </w:rPr>
            </w:pPr>
            <w:r>
              <w:rPr>
                <w:rFonts w:ascii="Times New Roman" w:hAnsi="Times New Roman" w:hint="eastAsia"/>
                <w:sz w:val="22"/>
                <w:szCs w:val="22"/>
              </w:rPr>
              <w:t xml:space="preserve">26.889 </w:t>
            </w:r>
          </w:p>
        </w:tc>
        <w:tc>
          <w:tcPr>
            <w:tcW w:w="1223" w:type="dxa"/>
            <w:tcBorders>
              <w:right w:val="nil"/>
            </w:tcBorders>
            <w:vAlign w:val="center"/>
          </w:tcPr>
          <w:p w14:paraId="74921557"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0.380 </w:t>
            </w:r>
          </w:p>
        </w:tc>
      </w:tr>
      <w:tr w:rsidR="00525B19" w14:paraId="583042C3" w14:textId="77777777">
        <w:trPr>
          <w:trHeight w:val="224"/>
          <w:jc w:val="center"/>
        </w:trPr>
        <w:tc>
          <w:tcPr>
            <w:tcW w:w="1395" w:type="dxa"/>
            <w:tcBorders>
              <w:left w:val="nil"/>
            </w:tcBorders>
            <w:vAlign w:val="center"/>
          </w:tcPr>
          <w:p w14:paraId="587BC35D" w14:textId="77777777" w:rsidR="00525B19" w:rsidRDefault="00E67F7E">
            <w:pPr>
              <w:jc w:val="center"/>
              <w:rPr>
                <w:rFonts w:ascii="Times New Roman" w:hAnsi="Times New Roman"/>
                <w:szCs w:val="22"/>
              </w:rPr>
            </w:pPr>
            <w:r>
              <w:rPr>
                <w:rFonts w:ascii="Times New Roman" w:hAnsi="Times New Roman" w:hint="eastAsia"/>
                <w:sz w:val="22"/>
                <w:szCs w:val="22"/>
              </w:rPr>
              <w:t xml:space="preserve">1200.00 </w:t>
            </w:r>
          </w:p>
        </w:tc>
        <w:tc>
          <w:tcPr>
            <w:tcW w:w="1490" w:type="dxa"/>
            <w:vAlign w:val="center"/>
          </w:tcPr>
          <w:p w14:paraId="1F02B023" w14:textId="77777777" w:rsidR="00525B19" w:rsidRDefault="00E67F7E">
            <w:pPr>
              <w:jc w:val="center"/>
              <w:rPr>
                <w:rFonts w:ascii="Times New Roman" w:hAnsi="Times New Roman"/>
                <w:szCs w:val="22"/>
              </w:rPr>
            </w:pPr>
            <w:r>
              <w:rPr>
                <w:rFonts w:ascii="Times New Roman" w:hAnsi="Times New Roman" w:hint="eastAsia"/>
                <w:sz w:val="22"/>
                <w:szCs w:val="22"/>
              </w:rPr>
              <w:t xml:space="preserve">15.333 </w:t>
            </w:r>
          </w:p>
        </w:tc>
        <w:tc>
          <w:tcPr>
            <w:tcW w:w="1618" w:type="dxa"/>
            <w:tcBorders>
              <w:right w:val="nil"/>
            </w:tcBorders>
            <w:vAlign w:val="center"/>
          </w:tcPr>
          <w:p w14:paraId="452BF107" w14:textId="77777777" w:rsidR="00525B19" w:rsidRDefault="00E67F7E">
            <w:pPr>
              <w:jc w:val="center"/>
              <w:rPr>
                <w:rFonts w:ascii="Times New Roman" w:hAnsi="Times New Roman"/>
                <w:szCs w:val="22"/>
              </w:rPr>
            </w:pPr>
            <w:r>
              <w:rPr>
                <w:rFonts w:ascii="Times New Roman" w:hAnsi="Times New Roman" w:hint="eastAsia"/>
                <w:sz w:val="22"/>
                <w:szCs w:val="22"/>
              </w:rPr>
              <w:t xml:space="preserve">0.861 </w:t>
            </w:r>
          </w:p>
        </w:tc>
        <w:tc>
          <w:tcPr>
            <w:tcW w:w="1222" w:type="dxa"/>
            <w:vAlign w:val="center"/>
          </w:tcPr>
          <w:p w14:paraId="41CA69DE" w14:textId="77777777" w:rsidR="00525B19" w:rsidRDefault="00E67F7E">
            <w:pPr>
              <w:jc w:val="center"/>
              <w:rPr>
                <w:rFonts w:ascii="Times New Roman" w:hAnsi="Times New Roman"/>
                <w:szCs w:val="22"/>
              </w:rPr>
            </w:pPr>
            <w:r>
              <w:rPr>
                <w:rFonts w:ascii="Times New Roman" w:hAnsi="Times New Roman" w:hint="eastAsia"/>
                <w:sz w:val="22"/>
                <w:szCs w:val="22"/>
              </w:rPr>
              <w:t xml:space="preserve">2200.00 </w:t>
            </w:r>
          </w:p>
        </w:tc>
        <w:tc>
          <w:tcPr>
            <w:tcW w:w="1222" w:type="dxa"/>
            <w:vAlign w:val="center"/>
          </w:tcPr>
          <w:p w14:paraId="0D4C38B4" w14:textId="77777777" w:rsidR="00525B19" w:rsidRDefault="00E67F7E">
            <w:pPr>
              <w:jc w:val="center"/>
              <w:rPr>
                <w:rFonts w:ascii="Times New Roman" w:hAnsi="Times New Roman"/>
                <w:szCs w:val="22"/>
              </w:rPr>
            </w:pPr>
            <w:r>
              <w:rPr>
                <w:rFonts w:ascii="Times New Roman" w:hAnsi="Times New Roman" w:hint="eastAsia"/>
                <w:sz w:val="22"/>
                <w:szCs w:val="22"/>
              </w:rPr>
              <w:t xml:space="preserve">27.444 </w:t>
            </w:r>
          </w:p>
        </w:tc>
        <w:tc>
          <w:tcPr>
            <w:tcW w:w="1223" w:type="dxa"/>
            <w:tcBorders>
              <w:right w:val="nil"/>
            </w:tcBorders>
            <w:vAlign w:val="center"/>
          </w:tcPr>
          <w:p w14:paraId="4027F6B5"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0.369 </w:t>
            </w:r>
          </w:p>
        </w:tc>
      </w:tr>
      <w:tr w:rsidR="00525B19" w14:paraId="21E97C41" w14:textId="77777777">
        <w:trPr>
          <w:trHeight w:val="224"/>
          <w:jc w:val="center"/>
        </w:trPr>
        <w:tc>
          <w:tcPr>
            <w:tcW w:w="1395" w:type="dxa"/>
            <w:tcBorders>
              <w:left w:val="nil"/>
            </w:tcBorders>
            <w:vAlign w:val="center"/>
          </w:tcPr>
          <w:p w14:paraId="4E7E17D8" w14:textId="77777777" w:rsidR="00525B19" w:rsidRDefault="00E67F7E">
            <w:pPr>
              <w:jc w:val="center"/>
              <w:rPr>
                <w:rFonts w:ascii="Times New Roman" w:hAnsi="Times New Roman"/>
                <w:szCs w:val="22"/>
              </w:rPr>
            </w:pPr>
            <w:r>
              <w:rPr>
                <w:rFonts w:ascii="Times New Roman" w:hAnsi="Times New Roman" w:hint="eastAsia"/>
                <w:sz w:val="22"/>
                <w:szCs w:val="22"/>
              </w:rPr>
              <w:t xml:space="preserve">1250.00 </w:t>
            </w:r>
          </w:p>
        </w:tc>
        <w:tc>
          <w:tcPr>
            <w:tcW w:w="1490" w:type="dxa"/>
            <w:vAlign w:val="center"/>
          </w:tcPr>
          <w:p w14:paraId="56658D9D" w14:textId="77777777" w:rsidR="00525B19" w:rsidRDefault="00E67F7E">
            <w:pPr>
              <w:jc w:val="center"/>
              <w:rPr>
                <w:rFonts w:ascii="Times New Roman" w:hAnsi="Times New Roman"/>
                <w:szCs w:val="22"/>
              </w:rPr>
            </w:pPr>
            <w:r>
              <w:rPr>
                <w:rFonts w:ascii="Times New Roman" w:hAnsi="Times New Roman" w:hint="eastAsia"/>
                <w:sz w:val="22"/>
                <w:szCs w:val="22"/>
              </w:rPr>
              <w:t xml:space="preserve">15.889 </w:t>
            </w:r>
          </w:p>
        </w:tc>
        <w:tc>
          <w:tcPr>
            <w:tcW w:w="1618" w:type="dxa"/>
            <w:tcBorders>
              <w:right w:val="nil"/>
            </w:tcBorders>
            <w:vAlign w:val="center"/>
          </w:tcPr>
          <w:p w14:paraId="10F69934" w14:textId="77777777" w:rsidR="00525B19" w:rsidRDefault="00E67F7E">
            <w:pPr>
              <w:jc w:val="center"/>
              <w:rPr>
                <w:rFonts w:ascii="Times New Roman" w:hAnsi="Times New Roman"/>
                <w:szCs w:val="22"/>
              </w:rPr>
            </w:pPr>
            <w:r>
              <w:rPr>
                <w:rFonts w:ascii="Times New Roman" w:hAnsi="Times New Roman" w:hint="eastAsia"/>
                <w:sz w:val="22"/>
                <w:szCs w:val="22"/>
              </w:rPr>
              <w:t xml:space="preserve">0.807 </w:t>
            </w:r>
          </w:p>
        </w:tc>
        <w:tc>
          <w:tcPr>
            <w:tcW w:w="1222" w:type="dxa"/>
            <w:vAlign w:val="center"/>
          </w:tcPr>
          <w:p w14:paraId="5F601936" w14:textId="77777777" w:rsidR="00525B19" w:rsidRDefault="00E67F7E">
            <w:pPr>
              <w:jc w:val="center"/>
              <w:rPr>
                <w:rFonts w:ascii="Times New Roman" w:hAnsi="Times New Roman"/>
                <w:szCs w:val="22"/>
              </w:rPr>
            </w:pPr>
            <w:r>
              <w:rPr>
                <w:rFonts w:ascii="Times New Roman" w:hAnsi="Times New Roman" w:hint="eastAsia"/>
                <w:sz w:val="22"/>
                <w:szCs w:val="22"/>
              </w:rPr>
              <w:t xml:space="preserve">2250.00 </w:t>
            </w:r>
          </w:p>
        </w:tc>
        <w:tc>
          <w:tcPr>
            <w:tcW w:w="1222" w:type="dxa"/>
            <w:vAlign w:val="center"/>
          </w:tcPr>
          <w:p w14:paraId="04B404BD" w14:textId="77777777" w:rsidR="00525B19" w:rsidRDefault="00E67F7E">
            <w:pPr>
              <w:jc w:val="center"/>
              <w:rPr>
                <w:rFonts w:ascii="Times New Roman" w:hAnsi="Times New Roman"/>
                <w:szCs w:val="22"/>
              </w:rPr>
            </w:pPr>
            <w:r>
              <w:rPr>
                <w:rFonts w:ascii="Times New Roman" w:hAnsi="Times New Roman" w:hint="eastAsia"/>
                <w:sz w:val="22"/>
                <w:szCs w:val="22"/>
              </w:rPr>
              <w:t xml:space="preserve">28.000 </w:t>
            </w:r>
          </w:p>
        </w:tc>
        <w:tc>
          <w:tcPr>
            <w:tcW w:w="1223" w:type="dxa"/>
            <w:tcBorders>
              <w:right w:val="nil"/>
            </w:tcBorders>
            <w:vAlign w:val="center"/>
          </w:tcPr>
          <w:p w14:paraId="09266B27"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0.358 </w:t>
            </w:r>
          </w:p>
        </w:tc>
      </w:tr>
      <w:tr w:rsidR="00525B19" w14:paraId="50E574BE" w14:textId="77777777">
        <w:trPr>
          <w:trHeight w:val="224"/>
          <w:jc w:val="center"/>
        </w:trPr>
        <w:tc>
          <w:tcPr>
            <w:tcW w:w="1395" w:type="dxa"/>
            <w:tcBorders>
              <w:left w:val="nil"/>
            </w:tcBorders>
            <w:vAlign w:val="center"/>
          </w:tcPr>
          <w:p w14:paraId="15508F39" w14:textId="77777777" w:rsidR="00525B19" w:rsidRDefault="00E67F7E">
            <w:pPr>
              <w:jc w:val="center"/>
              <w:rPr>
                <w:rFonts w:ascii="Times New Roman" w:hAnsi="Times New Roman"/>
                <w:szCs w:val="22"/>
              </w:rPr>
            </w:pPr>
            <w:r>
              <w:rPr>
                <w:rFonts w:ascii="Times New Roman" w:hAnsi="Times New Roman" w:hint="eastAsia"/>
                <w:sz w:val="22"/>
                <w:szCs w:val="22"/>
              </w:rPr>
              <w:t xml:space="preserve">1300.00 </w:t>
            </w:r>
          </w:p>
        </w:tc>
        <w:tc>
          <w:tcPr>
            <w:tcW w:w="1490" w:type="dxa"/>
            <w:vAlign w:val="center"/>
          </w:tcPr>
          <w:p w14:paraId="4E934DBB" w14:textId="77777777" w:rsidR="00525B19" w:rsidRDefault="00E67F7E">
            <w:pPr>
              <w:jc w:val="center"/>
              <w:rPr>
                <w:rFonts w:ascii="Times New Roman" w:hAnsi="Times New Roman"/>
                <w:szCs w:val="22"/>
              </w:rPr>
            </w:pPr>
            <w:r>
              <w:rPr>
                <w:rFonts w:ascii="Times New Roman" w:hAnsi="Times New Roman" w:hint="eastAsia"/>
                <w:sz w:val="22"/>
                <w:szCs w:val="22"/>
              </w:rPr>
              <w:t xml:space="preserve">16.444 </w:t>
            </w:r>
          </w:p>
        </w:tc>
        <w:tc>
          <w:tcPr>
            <w:tcW w:w="1618" w:type="dxa"/>
            <w:tcBorders>
              <w:right w:val="nil"/>
            </w:tcBorders>
            <w:vAlign w:val="center"/>
          </w:tcPr>
          <w:p w14:paraId="0419D87A" w14:textId="77777777" w:rsidR="00525B19" w:rsidRDefault="00E67F7E">
            <w:pPr>
              <w:jc w:val="center"/>
              <w:rPr>
                <w:rFonts w:ascii="Times New Roman" w:hAnsi="Times New Roman"/>
                <w:szCs w:val="22"/>
              </w:rPr>
            </w:pPr>
            <w:r>
              <w:rPr>
                <w:rFonts w:ascii="Times New Roman" w:hAnsi="Times New Roman" w:hint="eastAsia"/>
                <w:sz w:val="22"/>
                <w:szCs w:val="22"/>
              </w:rPr>
              <w:t xml:space="preserve">0.757 </w:t>
            </w:r>
          </w:p>
        </w:tc>
        <w:tc>
          <w:tcPr>
            <w:tcW w:w="1222" w:type="dxa"/>
            <w:vAlign w:val="center"/>
          </w:tcPr>
          <w:p w14:paraId="6E92761E" w14:textId="77777777" w:rsidR="00525B19" w:rsidRDefault="00E67F7E">
            <w:pPr>
              <w:jc w:val="center"/>
              <w:rPr>
                <w:rFonts w:ascii="Times New Roman" w:hAnsi="Times New Roman"/>
                <w:szCs w:val="22"/>
              </w:rPr>
            </w:pPr>
            <w:r>
              <w:rPr>
                <w:rFonts w:ascii="Times New Roman" w:hAnsi="Times New Roman" w:hint="eastAsia"/>
                <w:sz w:val="22"/>
                <w:szCs w:val="22"/>
              </w:rPr>
              <w:t xml:space="preserve">2300.00 </w:t>
            </w:r>
          </w:p>
        </w:tc>
        <w:tc>
          <w:tcPr>
            <w:tcW w:w="1222" w:type="dxa"/>
            <w:vAlign w:val="center"/>
          </w:tcPr>
          <w:p w14:paraId="03CA46C7" w14:textId="77777777" w:rsidR="00525B19" w:rsidRDefault="00E67F7E">
            <w:pPr>
              <w:jc w:val="center"/>
              <w:rPr>
                <w:rFonts w:ascii="Times New Roman" w:hAnsi="Times New Roman"/>
                <w:szCs w:val="22"/>
              </w:rPr>
            </w:pPr>
            <w:r>
              <w:rPr>
                <w:rFonts w:ascii="Times New Roman" w:hAnsi="Times New Roman" w:hint="eastAsia"/>
                <w:sz w:val="22"/>
                <w:szCs w:val="22"/>
              </w:rPr>
              <w:t xml:space="preserve">29.555 </w:t>
            </w:r>
          </w:p>
        </w:tc>
        <w:tc>
          <w:tcPr>
            <w:tcW w:w="1223" w:type="dxa"/>
            <w:tcBorders>
              <w:right w:val="nil"/>
            </w:tcBorders>
            <w:vAlign w:val="center"/>
          </w:tcPr>
          <w:p w14:paraId="0209E6B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0.348 </w:t>
            </w:r>
          </w:p>
        </w:tc>
      </w:tr>
      <w:tr w:rsidR="00525B19" w14:paraId="79F656C5" w14:textId="77777777">
        <w:trPr>
          <w:trHeight w:val="224"/>
          <w:jc w:val="center"/>
        </w:trPr>
        <w:tc>
          <w:tcPr>
            <w:tcW w:w="1395" w:type="dxa"/>
            <w:tcBorders>
              <w:left w:val="nil"/>
            </w:tcBorders>
            <w:vAlign w:val="center"/>
          </w:tcPr>
          <w:p w14:paraId="0DBC6A94" w14:textId="77777777" w:rsidR="00525B19" w:rsidRDefault="00E67F7E">
            <w:pPr>
              <w:jc w:val="center"/>
              <w:rPr>
                <w:rFonts w:ascii="Times New Roman" w:hAnsi="Times New Roman"/>
                <w:szCs w:val="22"/>
              </w:rPr>
            </w:pPr>
            <w:r>
              <w:rPr>
                <w:rFonts w:ascii="Times New Roman" w:hAnsi="Times New Roman" w:hint="eastAsia"/>
                <w:sz w:val="22"/>
                <w:szCs w:val="22"/>
              </w:rPr>
              <w:t xml:space="preserve">1350.00 </w:t>
            </w:r>
          </w:p>
        </w:tc>
        <w:tc>
          <w:tcPr>
            <w:tcW w:w="1490" w:type="dxa"/>
            <w:vAlign w:val="center"/>
          </w:tcPr>
          <w:p w14:paraId="10517A2C" w14:textId="77777777" w:rsidR="00525B19" w:rsidRDefault="00E67F7E">
            <w:pPr>
              <w:jc w:val="center"/>
              <w:rPr>
                <w:rFonts w:ascii="Times New Roman" w:hAnsi="Times New Roman"/>
                <w:szCs w:val="22"/>
              </w:rPr>
            </w:pPr>
            <w:r>
              <w:rPr>
                <w:rFonts w:ascii="Times New Roman" w:hAnsi="Times New Roman" w:hint="eastAsia"/>
                <w:sz w:val="22"/>
                <w:szCs w:val="22"/>
              </w:rPr>
              <w:t xml:space="preserve">17.000 </w:t>
            </w:r>
          </w:p>
        </w:tc>
        <w:tc>
          <w:tcPr>
            <w:tcW w:w="1618" w:type="dxa"/>
            <w:tcBorders>
              <w:right w:val="nil"/>
            </w:tcBorders>
            <w:vAlign w:val="center"/>
          </w:tcPr>
          <w:p w14:paraId="20C8ABA0" w14:textId="77777777" w:rsidR="00525B19" w:rsidRDefault="00E67F7E">
            <w:pPr>
              <w:jc w:val="center"/>
              <w:rPr>
                <w:rFonts w:ascii="Times New Roman" w:hAnsi="Times New Roman"/>
                <w:szCs w:val="22"/>
              </w:rPr>
            </w:pPr>
            <w:r>
              <w:rPr>
                <w:rFonts w:ascii="Times New Roman" w:hAnsi="Times New Roman" w:hint="eastAsia"/>
                <w:sz w:val="22"/>
                <w:szCs w:val="22"/>
              </w:rPr>
              <w:t xml:space="preserve">0.712 </w:t>
            </w:r>
          </w:p>
        </w:tc>
        <w:tc>
          <w:tcPr>
            <w:tcW w:w="1222" w:type="dxa"/>
            <w:vAlign w:val="center"/>
          </w:tcPr>
          <w:p w14:paraId="4D6CD119" w14:textId="77777777" w:rsidR="00525B19" w:rsidRDefault="00E67F7E">
            <w:pPr>
              <w:jc w:val="center"/>
              <w:rPr>
                <w:rFonts w:ascii="Times New Roman" w:hAnsi="Times New Roman"/>
                <w:szCs w:val="22"/>
              </w:rPr>
            </w:pPr>
            <w:r>
              <w:rPr>
                <w:rFonts w:ascii="Times New Roman" w:hAnsi="Times New Roman" w:hint="eastAsia"/>
                <w:sz w:val="22"/>
                <w:szCs w:val="22"/>
              </w:rPr>
              <w:t xml:space="preserve">2350.00 </w:t>
            </w:r>
          </w:p>
        </w:tc>
        <w:tc>
          <w:tcPr>
            <w:tcW w:w="1222" w:type="dxa"/>
            <w:vAlign w:val="center"/>
          </w:tcPr>
          <w:p w14:paraId="629E79DB" w14:textId="77777777" w:rsidR="00525B19" w:rsidRDefault="00E67F7E">
            <w:pPr>
              <w:jc w:val="center"/>
              <w:rPr>
                <w:rFonts w:ascii="Times New Roman" w:hAnsi="Times New Roman"/>
                <w:szCs w:val="22"/>
              </w:rPr>
            </w:pPr>
            <w:r>
              <w:rPr>
                <w:rFonts w:ascii="Times New Roman" w:hAnsi="Times New Roman" w:hint="eastAsia"/>
                <w:sz w:val="22"/>
                <w:szCs w:val="22"/>
              </w:rPr>
              <w:t xml:space="preserve">30.111 </w:t>
            </w:r>
          </w:p>
        </w:tc>
        <w:tc>
          <w:tcPr>
            <w:tcW w:w="1223" w:type="dxa"/>
            <w:tcBorders>
              <w:right w:val="nil"/>
            </w:tcBorders>
            <w:vAlign w:val="center"/>
          </w:tcPr>
          <w:p w14:paraId="74B5B53A"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0.338 </w:t>
            </w:r>
          </w:p>
        </w:tc>
      </w:tr>
      <w:tr w:rsidR="00525B19" w14:paraId="51862E6D" w14:textId="77777777">
        <w:trPr>
          <w:trHeight w:val="224"/>
          <w:jc w:val="center"/>
        </w:trPr>
        <w:tc>
          <w:tcPr>
            <w:tcW w:w="1395" w:type="dxa"/>
            <w:tcBorders>
              <w:left w:val="nil"/>
            </w:tcBorders>
            <w:vAlign w:val="center"/>
          </w:tcPr>
          <w:p w14:paraId="7A6BC890" w14:textId="77777777" w:rsidR="00525B19" w:rsidRDefault="00E67F7E">
            <w:pPr>
              <w:jc w:val="center"/>
              <w:rPr>
                <w:rFonts w:ascii="Times New Roman" w:hAnsi="Times New Roman"/>
                <w:szCs w:val="22"/>
              </w:rPr>
            </w:pPr>
            <w:r>
              <w:rPr>
                <w:rFonts w:ascii="Times New Roman" w:hAnsi="Times New Roman" w:hint="eastAsia"/>
                <w:sz w:val="22"/>
                <w:szCs w:val="22"/>
              </w:rPr>
              <w:t xml:space="preserve">1400.00 </w:t>
            </w:r>
          </w:p>
        </w:tc>
        <w:tc>
          <w:tcPr>
            <w:tcW w:w="1490" w:type="dxa"/>
            <w:vAlign w:val="center"/>
          </w:tcPr>
          <w:p w14:paraId="13FA260A" w14:textId="77777777" w:rsidR="00525B19" w:rsidRDefault="00E67F7E">
            <w:pPr>
              <w:jc w:val="center"/>
              <w:rPr>
                <w:rFonts w:ascii="Times New Roman" w:hAnsi="Times New Roman"/>
                <w:szCs w:val="22"/>
              </w:rPr>
            </w:pPr>
            <w:r>
              <w:rPr>
                <w:rFonts w:ascii="Times New Roman" w:hAnsi="Times New Roman" w:hint="eastAsia"/>
                <w:sz w:val="22"/>
                <w:szCs w:val="22"/>
              </w:rPr>
              <w:t xml:space="preserve">17.556 </w:t>
            </w:r>
          </w:p>
        </w:tc>
        <w:tc>
          <w:tcPr>
            <w:tcW w:w="1618" w:type="dxa"/>
            <w:tcBorders>
              <w:right w:val="nil"/>
            </w:tcBorders>
            <w:vAlign w:val="center"/>
          </w:tcPr>
          <w:p w14:paraId="7E920C7F" w14:textId="77777777" w:rsidR="00525B19" w:rsidRDefault="00E67F7E">
            <w:pPr>
              <w:jc w:val="center"/>
              <w:rPr>
                <w:rFonts w:ascii="Times New Roman" w:hAnsi="Times New Roman"/>
                <w:szCs w:val="22"/>
              </w:rPr>
            </w:pPr>
            <w:r>
              <w:rPr>
                <w:rFonts w:ascii="Times New Roman" w:hAnsi="Times New Roman" w:hint="eastAsia"/>
                <w:sz w:val="22"/>
                <w:szCs w:val="22"/>
              </w:rPr>
              <w:t xml:space="preserve">0.672 </w:t>
            </w:r>
          </w:p>
        </w:tc>
        <w:tc>
          <w:tcPr>
            <w:tcW w:w="1222" w:type="dxa"/>
            <w:vAlign w:val="center"/>
          </w:tcPr>
          <w:p w14:paraId="43F64D30" w14:textId="77777777" w:rsidR="00525B19" w:rsidRDefault="00E67F7E">
            <w:pPr>
              <w:jc w:val="center"/>
              <w:rPr>
                <w:rFonts w:ascii="Times New Roman" w:hAnsi="Times New Roman"/>
                <w:szCs w:val="22"/>
              </w:rPr>
            </w:pPr>
            <w:r>
              <w:rPr>
                <w:rFonts w:ascii="Times New Roman" w:hAnsi="Times New Roman" w:hint="eastAsia"/>
                <w:sz w:val="22"/>
                <w:szCs w:val="22"/>
              </w:rPr>
              <w:t xml:space="preserve">2400.00 </w:t>
            </w:r>
          </w:p>
        </w:tc>
        <w:tc>
          <w:tcPr>
            <w:tcW w:w="1222" w:type="dxa"/>
            <w:vAlign w:val="center"/>
          </w:tcPr>
          <w:p w14:paraId="5AFBF763" w14:textId="77777777" w:rsidR="00525B19" w:rsidRDefault="00E67F7E">
            <w:pPr>
              <w:jc w:val="center"/>
              <w:rPr>
                <w:rFonts w:ascii="Times New Roman" w:hAnsi="Times New Roman"/>
                <w:szCs w:val="22"/>
              </w:rPr>
            </w:pPr>
            <w:r>
              <w:rPr>
                <w:rFonts w:ascii="Times New Roman" w:hAnsi="Times New Roman" w:hint="eastAsia"/>
                <w:sz w:val="22"/>
                <w:szCs w:val="22"/>
              </w:rPr>
              <w:t xml:space="preserve">30.667 </w:t>
            </w:r>
          </w:p>
        </w:tc>
        <w:tc>
          <w:tcPr>
            <w:tcW w:w="1223" w:type="dxa"/>
            <w:tcBorders>
              <w:right w:val="nil"/>
            </w:tcBorders>
            <w:vAlign w:val="center"/>
          </w:tcPr>
          <w:p w14:paraId="0F4E7FB6"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0.329 </w:t>
            </w:r>
          </w:p>
        </w:tc>
      </w:tr>
      <w:tr w:rsidR="00525B19" w14:paraId="479F7B56" w14:textId="77777777">
        <w:trPr>
          <w:trHeight w:val="224"/>
          <w:jc w:val="center"/>
        </w:trPr>
        <w:tc>
          <w:tcPr>
            <w:tcW w:w="1395" w:type="dxa"/>
            <w:tcBorders>
              <w:left w:val="nil"/>
            </w:tcBorders>
            <w:vAlign w:val="center"/>
          </w:tcPr>
          <w:p w14:paraId="23AFE61D" w14:textId="77777777" w:rsidR="00525B19" w:rsidRDefault="00E67F7E">
            <w:pPr>
              <w:jc w:val="center"/>
              <w:rPr>
                <w:rFonts w:ascii="Times New Roman" w:hAnsi="Times New Roman"/>
                <w:szCs w:val="22"/>
              </w:rPr>
            </w:pPr>
            <w:r>
              <w:rPr>
                <w:rFonts w:ascii="Times New Roman" w:hAnsi="Times New Roman" w:hint="eastAsia"/>
                <w:sz w:val="22"/>
                <w:szCs w:val="22"/>
              </w:rPr>
              <w:t xml:space="preserve">1450.00 </w:t>
            </w:r>
          </w:p>
        </w:tc>
        <w:tc>
          <w:tcPr>
            <w:tcW w:w="1490" w:type="dxa"/>
            <w:vAlign w:val="center"/>
          </w:tcPr>
          <w:p w14:paraId="2E1BAA32" w14:textId="77777777" w:rsidR="00525B19" w:rsidRDefault="00E67F7E">
            <w:pPr>
              <w:jc w:val="center"/>
              <w:rPr>
                <w:rFonts w:ascii="Times New Roman" w:hAnsi="Times New Roman"/>
                <w:szCs w:val="22"/>
              </w:rPr>
            </w:pPr>
            <w:r>
              <w:rPr>
                <w:rFonts w:ascii="Times New Roman" w:hAnsi="Times New Roman" w:hint="eastAsia"/>
                <w:sz w:val="22"/>
                <w:szCs w:val="22"/>
              </w:rPr>
              <w:t xml:space="preserve">19.111 </w:t>
            </w:r>
          </w:p>
        </w:tc>
        <w:tc>
          <w:tcPr>
            <w:tcW w:w="1618" w:type="dxa"/>
            <w:tcBorders>
              <w:right w:val="nil"/>
            </w:tcBorders>
            <w:vAlign w:val="center"/>
          </w:tcPr>
          <w:p w14:paraId="765D1AD3" w14:textId="77777777" w:rsidR="00525B19" w:rsidRDefault="00E67F7E">
            <w:pPr>
              <w:jc w:val="center"/>
              <w:rPr>
                <w:rFonts w:ascii="Times New Roman" w:hAnsi="Times New Roman"/>
                <w:szCs w:val="22"/>
              </w:rPr>
            </w:pPr>
            <w:r>
              <w:rPr>
                <w:rFonts w:ascii="Times New Roman" w:hAnsi="Times New Roman" w:hint="eastAsia"/>
                <w:sz w:val="22"/>
                <w:szCs w:val="22"/>
              </w:rPr>
              <w:t xml:space="preserve">0.636 </w:t>
            </w:r>
          </w:p>
        </w:tc>
        <w:tc>
          <w:tcPr>
            <w:tcW w:w="1222" w:type="dxa"/>
            <w:vAlign w:val="center"/>
          </w:tcPr>
          <w:p w14:paraId="6CDB089C" w14:textId="77777777" w:rsidR="00525B19" w:rsidRDefault="00E67F7E">
            <w:pPr>
              <w:jc w:val="center"/>
              <w:rPr>
                <w:rFonts w:ascii="Times New Roman" w:hAnsi="Times New Roman"/>
                <w:szCs w:val="22"/>
              </w:rPr>
            </w:pPr>
            <w:r>
              <w:rPr>
                <w:rFonts w:ascii="Times New Roman" w:hAnsi="Times New Roman" w:hint="eastAsia"/>
                <w:sz w:val="22"/>
                <w:szCs w:val="22"/>
              </w:rPr>
              <w:t xml:space="preserve">2450.00 </w:t>
            </w:r>
          </w:p>
        </w:tc>
        <w:tc>
          <w:tcPr>
            <w:tcW w:w="1222" w:type="dxa"/>
            <w:vAlign w:val="center"/>
          </w:tcPr>
          <w:p w14:paraId="29E64188" w14:textId="77777777" w:rsidR="00525B19" w:rsidRDefault="00E67F7E">
            <w:pPr>
              <w:jc w:val="center"/>
              <w:rPr>
                <w:rFonts w:ascii="Times New Roman" w:hAnsi="Times New Roman"/>
                <w:szCs w:val="22"/>
              </w:rPr>
            </w:pPr>
            <w:r>
              <w:rPr>
                <w:rFonts w:ascii="Times New Roman" w:hAnsi="Times New Roman" w:hint="eastAsia"/>
                <w:sz w:val="22"/>
                <w:szCs w:val="22"/>
              </w:rPr>
              <w:t xml:space="preserve">31.222 </w:t>
            </w:r>
          </w:p>
        </w:tc>
        <w:tc>
          <w:tcPr>
            <w:tcW w:w="1223" w:type="dxa"/>
            <w:tcBorders>
              <w:right w:val="nil"/>
            </w:tcBorders>
            <w:vAlign w:val="center"/>
          </w:tcPr>
          <w:p w14:paraId="016CD7CD"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0.320 </w:t>
            </w:r>
          </w:p>
        </w:tc>
      </w:tr>
      <w:tr w:rsidR="00525B19" w14:paraId="6A3C8260" w14:textId="77777777">
        <w:trPr>
          <w:trHeight w:val="224"/>
          <w:jc w:val="center"/>
        </w:trPr>
        <w:tc>
          <w:tcPr>
            <w:tcW w:w="1395" w:type="dxa"/>
            <w:tcBorders>
              <w:left w:val="nil"/>
            </w:tcBorders>
            <w:vAlign w:val="center"/>
          </w:tcPr>
          <w:p w14:paraId="4C4B5DFF" w14:textId="77777777" w:rsidR="00525B19" w:rsidRDefault="00E67F7E">
            <w:pPr>
              <w:jc w:val="center"/>
              <w:rPr>
                <w:rFonts w:ascii="Times New Roman" w:hAnsi="Times New Roman"/>
                <w:szCs w:val="22"/>
              </w:rPr>
            </w:pPr>
            <w:r>
              <w:rPr>
                <w:rFonts w:ascii="Times New Roman" w:hAnsi="Times New Roman" w:hint="eastAsia"/>
                <w:sz w:val="22"/>
                <w:szCs w:val="22"/>
              </w:rPr>
              <w:t xml:space="preserve">1500.00 </w:t>
            </w:r>
          </w:p>
        </w:tc>
        <w:tc>
          <w:tcPr>
            <w:tcW w:w="1490" w:type="dxa"/>
            <w:vAlign w:val="center"/>
          </w:tcPr>
          <w:p w14:paraId="0261D715" w14:textId="77777777" w:rsidR="00525B19" w:rsidRDefault="00E67F7E">
            <w:pPr>
              <w:jc w:val="center"/>
              <w:rPr>
                <w:rFonts w:ascii="Times New Roman" w:hAnsi="Times New Roman"/>
                <w:szCs w:val="22"/>
              </w:rPr>
            </w:pPr>
            <w:r>
              <w:rPr>
                <w:rFonts w:ascii="Times New Roman" w:hAnsi="Times New Roman" w:hint="eastAsia"/>
                <w:sz w:val="22"/>
                <w:szCs w:val="22"/>
              </w:rPr>
              <w:t xml:space="preserve">19.667 </w:t>
            </w:r>
          </w:p>
        </w:tc>
        <w:tc>
          <w:tcPr>
            <w:tcW w:w="1618" w:type="dxa"/>
            <w:tcBorders>
              <w:right w:val="nil"/>
            </w:tcBorders>
            <w:vAlign w:val="center"/>
          </w:tcPr>
          <w:p w14:paraId="7E84F321" w14:textId="77777777" w:rsidR="00525B19" w:rsidRDefault="00E67F7E">
            <w:pPr>
              <w:jc w:val="center"/>
              <w:rPr>
                <w:rFonts w:ascii="Times New Roman" w:hAnsi="Times New Roman"/>
                <w:szCs w:val="22"/>
              </w:rPr>
            </w:pPr>
            <w:r>
              <w:rPr>
                <w:rFonts w:ascii="Times New Roman" w:hAnsi="Times New Roman" w:hint="eastAsia"/>
                <w:sz w:val="22"/>
                <w:szCs w:val="22"/>
              </w:rPr>
              <w:t xml:space="preserve">0.609 </w:t>
            </w:r>
          </w:p>
        </w:tc>
        <w:tc>
          <w:tcPr>
            <w:tcW w:w="1222" w:type="dxa"/>
            <w:vAlign w:val="center"/>
          </w:tcPr>
          <w:p w14:paraId="4D70232A" w14:textId="77777777" w:rsidR="00525B19" w:rsidRDefault="00E67F7E">
            <w:pPr>
              <w:jc w:val="center"/>
              <w:rPr>
                <w:rFonts w:ascii="Times New Roman" w:hAnsi="Times New Roman"/>
                <w:szCs w:val="22"/>
              </w:rPr>
            </w:pPr>
            <w:r>
              <w:rPr>
                <w:rFonts w:ascii="Times New Roman" w:hAnsi="Times New Roman" w:hint="eastAsia"/>
                <w:sz w:val="22"/>
                <w:szCs w:val="22"/>
              </w:rPr>
              <w:t xml:space="preserve">2500.00 </w:t>
            </w:r>
          </w:p>
        </w:tc>
        <w:tc>
          <w:tcPr>
            <w:tcW w:w="1222" w:type="dxa"/>
            <w:vAlign w:val="center"/>
          </w:tcPr>
          <w:p w14:paraId="6201DB7F" w14:textId="77777777" w:rsidR="00525B19" w:rsidRDefault="00E67F7E">
            <w:pPr>
              <w:jc w:val="center"/>
              <w:rPr>
                <w:rFonts w:ascii="Times New Roman" w:hAnsi="Times New Roman"/>
                <w:szCs w:val="22"/>
              </w:rPr>
            </w:pPr>
            <w:r>
              <w:rPr>
                <w:rFonts w:ascii="Times New Roman" w:hAnsi="Times New Roman" w:hint="eastAsia"/>
                <w:sz w:val="22"/>
                <w:szCs w:val="22"/>
              </w:rPr>
              <w:t xml:space="preserve">31.778 </w:t>
            </w:r>
          </w:p>
        </w:tc>
        <w:tc>
          <w:tcPr>
            <w:tcW w:w="1223" w:type="dxa"/>
            <w:tcBorders>
              <w:right w:val="nil"/>
            </w:tcBorders>
            <w:vAlign w:val="center"/>
          </w:tcPr>
          <w:p w14:paraId="7C4E7DC9"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0.312 </w:t>
            </w:r>
          </w:p>
        </w:tc>
      </w:tr>
      <w:tr w:rsidR="00525B19" w14:paraId="18BF013D" w14:textId="77777777">
        <w:trPr>
          <w:trHeight w:val="224"/>
          <w:jc w:val="center"/>
        </w:trPr>
        <w:tc>
          <w:tcPr>
            <w:tcW w:w="1395" w:type="dxa"/>
            <w:tcBorders>
              <w:left w:val="nil"/>
            </w:tcBorders>
            <w:vAlign w:val="center"/>
          </w:tcPr>
          <w:p w14:paraId="2E628E8B" w14:textId="77777777" w:rsidR="00525B19" w:rsidRDefault="00E67F7E">
            <w:pPr>
              <w:jc w:val="center"/>
              <w:rPr>
                <w:rFonts w:ascii="Times New Roman" w:hAnsi="Times New Roman"/>
                <w:szCs w:val="22"/>
              </w:rPr>
            </w:pPr>
            <w:r>
              <w:rPr>
                <w:rFonts w:ascii="Times New Roman" w:hAnsi="Times New Roman" w:hint="eastAsia"/>
                <w:sz w:val="22"/>
                <w:szCs w:val="22"/>
              </w:rPr>
              <w:t xml:space="preserve">1550.00 </w:t>
            </w:r>
          </w:p>
        </w:tc>
        <w:tc>
          <w:tcPr>
            <w:tcW w:w="1490" w:type="dxa"/>
            <w:vAlign w:val="center"/>
          </w:tcPr>
          <w:p w14:paraId="16033308" w14:textId="77777777" w:rsidR="00525B19" w:rsidRDefault="00E67F7E">
            <w:pPr>
              <w:jc w:val="center"/>
              <w:rPr>
                <w:rFonts w:ascii="Times New Roman" w:hAnsi="Times New Roman"/>
                <w:szCs w:val="22"/>
              </w:rPr>
            </w:pPr>
            <w:r>
              <w:rPr>
                <w:rFonts w:ascii="Times New Roman" w:hAnsi="Times New Roman" w:hint="eastAsia"/>
                <w:sz w:val="22"/>
                <w:szCs w:val="22"/>
              </w:rPr>
              <w:t xml:space="preserve">20.222 </w:t>
            </w:r>
          </w:p>
        </w:tc>
        <w:tc>
          <w:tcPr>
            <w:tcW w:w="1618" w:type="dxa"/>
            <w:tcBorders>
              <w:right w:val="nil"/>
            </w:tcBorders>
            <w:vAlign w:val="center"/>
          </w:tcPr>
          <w:p w14:paraId="13C966CB" w14:textId="77777777" w:rsidR="00525B19" w:rsidRDefault="00E67F7E">
            <w:pPr>
              <w:jc w:val="center"/>
              <w:rPr>
                <w:rFonts w:ascii="Times New Roman" w:hAnsi="Times New Roman"/>
                <w:szCs w:val="22"/>
              </w:rPr>
            </w:pPr>
            <w:r>
              <w:rPr>
                <w:rFonts w:ascii="Times New Roman" w:hAnsi="Times New Roman" w:hint="eastAsia"/>
                <w:sz w:val="22"/>
                <w:szCs w:val="22"/>
              </w:rPr>
              <w:t xml:space="preserve">0.583 </w:t>
            </w:r>
          </w:p>
        </w:tc>
        <w:tc>
          <w:tcPr>
            <w:tcW w:w="1222" w:type="dxa"/>
            <w:vAlign w:val="center"/>
          </w:tcPr>
          <w:p w14:paraId="307925A8" w14:textId="77777777" w:rsidR="00525B19" w:rsidRDefault="00E67F7E">
            <w:pPr>
              <w:jc w:val="center"/>
              <w:rPr>
                <w:rFonts w:ascii="Times New Roman" w:hAnsi="Times New Roman"/>
                <w:szCs w:val="22"/>
              </w:rPr>
            </w:pPr>
            <w:r>
              <w:rPr>
                <w:rFonts w:ascii="Times New Roman" w:hAnsi="Times New Roman" w:hint="eastAsia"/>
                <w:sz w:val="22"/>
                <w:szCs w:val="22"/>
              </w:rPr>
              <w:t xml:space="preserve">2550.00 </w:t>
            </w:r>
          </w:p>
        </w:tc>
        <w:tc>
          <w:tcPr>
            <w:tcW w:w="1222" w:type="dxa"/>
            <w:vAlign w:val="center"/>
          </w:tcPr>
          <w:p w14:paraId="32A66271" w14:textId="77777777" w:rsidR="00525B19" w:rsidRDefault="00E67F7E">
            <w:pPr>
              <w:jc w:val="center"/>
              <w:rPr>
                <w:rFonts w:ascii="Times New Roman" w:hAnsi="Times New Roman"/>
                <w:szCs w:val="22"/>
              </w:rPr>
            </w:pPr>
            <w:r>
              <w:rPr>
                <w:rFonts w:ascii="Times New Roman" w:hAnsi="Times New Roman" w:hint="eastAsia"/>
                <w:sz w:val="22"/>
                <w:szCs w:val="22"/>
              </w:rPr>
              <w:t xml:space="preserve">32.333 </w:t>
            </w:r>
          </w:p>
        </w:tc>
        <w:tc>
          <w:tcPr>
            <w:tcW w:w="1223" w:type="dxa"/>
            <w:tcBorders>
              <w:right w:val="nil"/>
            </w:tcBorders>
            <w:vAlign w:val="center"/>
          </w:tcPr>
          <w:p w14:paraId="341B5CA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0.304 </w:t>
            </w:r>
          </w:p>
        </w:tc>
      </w:tr>
      <w:tr w:rsidR="00525B19" w14:paraId="6C7AABF6" w14:textId="77777777">
        <w:trPr>
          <w:trHeight w:val="224"/>
          <w:jc w:val="center"/>
        </w:trPr>
        <w:tc>
          <w:tcPr>
            <w:tcW w:w="1395" w:type="dxa"/>
            <w:tcBorders>
              <w:left w:val="nil"/>
            </w:tcBorders>
            <w:vAlign w:val="center"/>
          </w:tcPr>
          <w:p w14:paraId="729F30F6" w14:textId="77777777" w:rsidR="00525B19" w:rsidRDefault="00E67F7E">
            <w:pPr>
              <w:jc w:val="center"/>
              <w:rPr>
                <w:rFonts w:ascii="Times New Roman" w:hAnsi="Times New Roman"/>
                <w:szCs w:val="22"/>
              </w:rPr>
            </w:pPr>
            <w:r>
              <w:rPr>
                <w:rFonts w:ascii="Times New Roman" w:hAnsi="Times New Roman" w:hint="eastAsia"/>
                <w:sz w:val="22"/>
                <w:szCs w:val="22"/>
              </w:rPr>
              <w:t xml:space="preserve">1600.00 </w:t>
            </w:r>
          </w:p>
        </w:tc>
        <w:tc>
          <w:tcPr>
            <w:tcW w:w="1490" w:type="dxa"/>
            <w:vAlign w:val="center"/>
          </w:tcPr>
          <w:p w14:paraId="60264939" w14:textId="77777777" w:rsidR="00525B19" w:rsidRDefault="00E67F7E">
            <w:pPr>
              <w:jc w:val="center"/>
              <w:rPr>
                <w:rFonts w:ascii="Times New Roman" w:hAnsi="Times New Roman"/>
                <w:szCs w:val="22"/>
              </w:rPr>
            </w:pPr>
            <w:r>
              <w:rPr>
                <w:rFonts w:ascii="Times New Roman" w:hAnsi="Times New Roman" w:hint="eastAsia"/>
                <w:sz w:val="22"/>
                <w:szCs w:val="22"/>
              </w:rPr>
              <w:t xml:space="preserve">20.778 </w:t>
            </w:r>
          </w:p>
        </w:tc>
        <w:tc>
          <w:tcPr>
            <w:tcW w:w="1618" w:type="dxa"/>
            <w:tcBorders>
              <w:right w:val="nil"/>
            </w:tcBorders>
            <w:vAlign w:val="center"/>
          </w:tcPr>
          <w:p w14:paraId="37D3F34A" w14:textId="77777777" w:rsidR="00525B19" w:rsidRDefault="00E67F7E">
            <w:pPr>
              <w:jc w:val="center"/>
              <w:rPr>
                <w:rFonts w:ascii="Times New Roman" w:hAnsi="Times New Roman"/>
                <w:szCs w:val="22"/>
              </w:rPr>
            </w:pPr>
            <w:r>
              <w:rPr>
                <w:rFonts w:ascii="Times New Roman" w:hAnsi="Times New Roman" w:hint="eastAsia"/>
                <w:sz w:val="22"/>
                <w:szCs w:val="22"/>
              </w:rPr>
              <w:t xml:space="preserve">0.560 </w:t>
            </w:r>
          </w:p>
        </w:tc>
        <w:tc>
          <w:tcPr>
            <w:tcW w:w="1222" w:type="dxa"/>
            <w:vAlign w:val="center"/>
          </w:tcPr>
          <w:p w14:paraId="592920B8" w14:textId="77777777" w:rsidR="00525B19" w:rsidRDefault="00E67F7E">
            <w:pPr>
              <w:jc w:val="center"/>
              <w:rPr>
                <w:rFonts w:ascii="Times New Roman" w:hAnsi="Times New Roman"/>
                <w:szCs w:val="22"/>
              </w:rPr>
            </w:pPr>
            <w:r>
              <w:rPr>
                <w:rFonts w:ascii="Times New Roman" w:hAnsi="Times New Roman" w:hint="eastAsia"/>
                <w:sz w:val="22"/>
                <w:szCs w:val="22"/>
              </w:rPr>
              <w:t xml:space="preserve">2600.00 </w:t>
            </w:r>
          </w:p>
        </w:tc>
        <w:tc>
          <w:tcPr>
            <w:tcW w:w="1222" w:type="dxa"/>
            <w:vAlign w:val="center"/>
          </w:tcPr>
          <w:p w14:paraId="19D90D96" w14:textId="77777777" w:rsidR="00525B19" w:rsidRDefault="00E67F7E">
            <w:pPr>
              <w:jc w:val="center"/>
              <w:rPr>
                <w:rFonts w:ascii="Times New Roman" w:hAnsi="Times New Roman"/>
                <w:szCs w:val="22"/>
              </w:rPr>
            </w:pPr>
            <w:r>
              <w:rPr>
                <w:rFonts w:ascii="Times New Roman" w:hAnsi="Times New Roman" w:hint="eastAsia"/>
                <w:sz w:val="22"/>
                <w:szCs w:val="22"/>
              </w:rPr>
              <w:t xml:space="preserve">32.889 </w:t>
            </w:r>
          </w:p>
        </w:tc>
        <w:tc>
          <w:tcPr>
            <w:tcW w:w="1223" w:type="dxa"/>
            <w:tcBorders>
              <w:right w:val="nil"/>
            </w:tcBorders>
            <w:vAlign w:val="center"/>
          </w:tcPr>
          <w:p w14:paraId="36EAE5B2"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0.296 </w:t>
            </w:r>
          </w:p>
        </w:tc>
      </w:tr>
      <w:tr w:rsidR="00525B19" w14:paraId="60B403D4" w14:textId="77777777">
        <w:trPr>
          <w:trHeight w:val="224"/>
          <w:jc w:val="center"/>
        </w:trPr>
        <w:tc>
          <w:tcPr>
            <w:tcW w:w="1395" w:type="dxa"/>
            <w:tcBorders>
              <w:left w:val="nil"/>
            </w:tcBorders>
            <w:vAlign w:val="center"/>
          </w:tcPr>
          <w:p w14:paraId="3923F574" w14:textId="77777777" w:rsidR="00525B19" w:rsidRDefault="00E67F7E">
            <w:pPr>
              <w:jc w:val="center"/>
              <w:rPr>
                <w:rFonts w:ascii="Times New Roman" w:hAnsi="Times New Roman"/>
                <w:szCs w:val="22"/>
              </w:rPr>
            </w:pPr>
            <w:r>
              <w:rPr>
                <w:rFonts w:ascii="Times New Roman" w:hAnsi="Times New Roman" w:hint="eastAsia"/>
                <w:sz w:val="22"/>
                <w:szCs w:val="22"/>
              </w:rPr>
              <w:t xml:space="preserve">1650.00 </w:t>
            </w:r>
          </w:p>
        </w:tc>
        <w:tc>
          <w:tcPr>
            <w:tcW w:w="1490" w:type="dxa"/>
            <w:vAlign w:val="center"/>
          </w:tcPr>
          <w:p w14:paraId="338C2AFF" w14:textId="77777777" w:rsidR="00525B19" w:rsidRDefault="00E67F7E">
            <w:pPr>
              <w:jc w:val="center"/>
              <w:rPr>
                <w:rFonts w:ascii="Times New Roman" w:hAnsi="Times New Roman"/>
                <w:szCs w:val="22"/>
              </w:rPr>
            </w:pPr>
            <w:r>
              <w:rPr>
                <w:rFonts w:ascii="Times New Roman" w:hAnsi="Times New Roman" w:hint="eastAsia"/>
                <w:sz w:val="22"/>
                <w:szCs w:val="22"/>
              </w:rPr>
              <w:t xml:space="preserve">21.333 </w:t>
            </w:r>
          </w:p>
        </w:tc>
        <w:tc>
          <w:tcPr>
            <w:tcW w:w="1618" w:type="dxa"/>
            <w:tcBorders>
              <w:right w:val="nil"/>
            </w:tcBorders>
            <w:vAlign w:val="center"/>
          </w:tcPr>
          <w:p w14:paraId="235A59E5" w14:textId="77777777" w:rsidR="00525B19" w:rsidRDefault="00E67F7E">
            <w:pPr>
              <w:jc w:val="center"/>
              <w:rPr>
                <w:rFonts w:ascii="Times New Roman" w:hAnsi="Times New Roman"/>
                <w:szCs w:val="22"/>
              </w:rPr>
            </w:pPr>
            <w:r>
              <w:rPr>
                <w:rFonts w:ascii="Times New Roman" w:hAnsi="Times New Roman" w:hint="eastAsia"/>
                <w:sz w:val="22"/>
                <w:szCs w:val="22"/>
              </w:rPr>
              <w:t xml:space="preserve">0.538 </w:t>
            </w:r>
          </w:p>
        </w:tc>
        <w:tc>
          <w:tcPr>
            <w:tcW w:w="1222" w:type="dxa"/>
            <w:vAlign w:val="center"/>
          </w:tcPr>
          <w:p w14:paraId="5C377730" w14:textId="77777777" w:rsidR="00525B19" w:rsidRDefault="00E67F7E">
            <w:pPr>
              <w:jc w:val="center"/>
              <w:rPr>
                <w:rFonts w:ascii="Times New Roman" w:hAnsi="Times New Roman"/>
                <w:szCs w:val="22"/>
              </w:rPr>
            </w:pPr>
            <w:r>
              <w:rPr>
                <w:rFonts w:ascii="Times New Roman" w:hAnsi="Times New Roman" w:hint="eastAsia"/>
                <w:sz w:val="22"/>
                <w:szCs w:val="22"/>
              </w:rPr>
              <w:t xml:space="preserve">2650.00 </w:t>
            </w:r>
          </w:p>
        </w:tc>
        <w:tc>
          <w:tcPr>
            <w:tcW w:w="1222" w:type="dxa"/>
            <w:vAlign w:val="center"/>
          </w:tcPr>
          <w:p w14:paraId="56E453D6" w14:textId="77777777" w:rsidR="00525B19" w:rsidRDefault="00E67F7E">
            <w:pPr>
              <w:jc w:val="center"/>
              <w:rPr>
                <w:rFonts w:ascii="Times New Roman" w:hAnsi="Times New Roman"/>
                <w:szCs w:val="22"/>
              </w:rPr>
            </w:pPr>
            <w:r>
              <w:rPr>
                <w:rFonts w:ascii="Times New Roman" w:hAnsi="Times New Roman" w:hint="eastAsia"/>
                <w:sz w:val="22"/>
                <w:szCs w:val="22"/>
              </w:rPr>
              <w:t xml:space="preserve">33.444 </w:t>
            </w:r>
          </w:p>
        </w:tc>
        <w:tc>
          <w:tcPr>
            <w:tcW w:w="1223" w:type="dxa"/>
            <w:tcBorders>
              <w:right w:val="nil"/>
            </w:tcBorders>
            <w:vAlign w:val="center"/>
          </w:tcPr>
          <w:p w14:paraId="10712C0F"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0.289 </w:t>
            </w:r>
          </w:p>
        </w:tc>
      </w:tr>
      <w:tr w:rsidR="00525B19" w14:paraId="6590332C" w14:textId="77777777">
        <w:trPr>
          <w:trHeight w:val="224"/>
          <w:jc w:val="center"/>
        </w:trPr>
        <w:tc>
          <w:tcPr>
            <w:tcW w:w="1395" w:type="dxa"/>
            <w:tcBorders>
              <w:left w:val="nil"/>
            </w:tcBorders>
            <w:vAlign w:val="center"/>
          </w:tcPr>
          <w:p w14:paraId="7503C7AF" w14:textId="77777777" w:rsidR="00525B19" w:rsidRDefault="00E67F7E">
            <w:pPr>
              <w:jc w:val="center"/>
              <w:rPr>
                <w:rFonts w:ascii="Times New Roman" w:hAnsi="Times New Roman"/>
                <w:szCs w:val="22"/>
              </w:rPr>
            </w:pPr>
            <w:r>
              <w:rPr>
                <w:rFonts w:ascii="Times New Roman" w:hAnsi="Times New Roman" w:hint="eastAsia"/>
                <w:sz w:val="22"/>
                <w:szCs w:val="22"/>
              </w:rPr>
              <w:t xml:space="preserve">1700.00 </w:t>
            </w:r>
          </w:p>
        </w:tc>
        <w:tc>
          <w:tcPr>
            <w:tcW w:w="1490" w:type="dxa"/>
            <w:vAlign w:val="center"/>
          </w:tcPr>
          <w:p w14:paraId="2D108574" w14:textId="77777777" w:rsidR="00525B19" w:rsidRDefault="00E67F7E">
            <w:pPr>
              <w:jc w:val="center"/>
              <w:rPr>
                <w:rFonts w:ascii="Times New Roman" w:hAnsi="Times New Roman"/>
                <w:szCs w:val="22"/>
              </w:rPr>
            </w:pPr>
            <w:r>
              <w:rPr>
                <w:rFonts w:ascii="Times New Roman" w:hAnsi="Times New Roman" w:hint="eastAsia"/>
                <w:sz w:val="22"/>
                <w:szCs w:val="22"/>
              </w:rPr>
              <w:t xml:space="preserve">21.889 </w:t>
            </w:r>
          </w:p>
        </w:tc>
        <w:tc>
          <w:tcPr>
            <w:tcW w:w="1618" w:type="dxa"/>
            <w:tcBorders>
              <w:right w:val="nil"/>
            </w:tcBorders>
            <w:vAlign w:val="center"/>
          </w:tcPr>
          <w:p w14:paraId="6DDC76C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0.517 </w:t>
            </w:r>
          </w:p>
        </w:tc>
        <w:tc>
          <w:tcPr>
            <w:tcW w:w="1222" w:type="dxa"/>
            <w:vAlign w:val="center"/>
          </w:tcPr>
          <w:p w14:paraId="3DC67123" w14:textId="77777777" w:rsidR="00525B19" w:rsidRDefault="00E67F7E">
            <w:pPr>
              <w:jc w:val="center"/>
              <w:rPr>
                <w:rFonts w:ascii="Times New Roman" w:hAnsi="Times New Roman"/>
                <w:szCs w:val="22"/>
              </w:rPr>
            </w:pPr>
            <w:r>
              <w:rPr>
                <w:rFonts w:ascii="Times New Roman" w:hAnsi="Times New Roman" w:hint="eastAsia"/>
                <w:sz w:val="22"/>
                <w:szCs w:val="22"/>
              </w:rPr>
              <w:t xml:space="preserve">2700.00 </w:t>
            </w:r>
          </w:p>
        </w:tc>
        <w:tc>
          <w:tcPr>
            <w:tcW w:w="1222" w:type="dxa"/>
            <w:vAlign w:val="center"/>
          </w:tcPr>
          <w:p w14:paraId="00EF1D77" w14:textId="77777777" w:rsidR="00525B19" w:rsidRDefault="00E67F7E">
            <w:pPr>
              <w:jc w:val="center"/>
              <w:rPr>
                <w:rFonts w:ascii="Times New Roman" w:hAnsi="Times New Roman"/>
                <w:szCs w:val="22"/>
              </w:rPr>
            </w:pPr>
            <w:r>
              <w:rPr>
                <w:rFonts w:ascii="Times New Roman" w:hAnsi="Times New Roman" w:hint="eastAsia"/>
                <w:sz w:val="22"/>
                <w:szCs w:val="22"/>
              </w:rPr>
              <w:t xml:space="preserve">34.000 </w:t>
            </w:r>
          </w:p>
        </w:tc>
        <w:tc>
          <w:tcPr>
            <w:tcW w:w="1223" w:type="dxa"/>
            <w:tcBorders>
              <w:right w:val="nil"/>
            </w:tcBorders>
            <w:vAlign w:val="center"/>
          </w:tcPr>
          <w:p w14:paraId="704A1839"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0.282 </w:t>
            </w:r>
          </w:p>
        </w:tc>
      </w:tr>
      <w:tr w:rsidR="00525B19" w14:paraId="6BA00F9B" w14:textId="77777777">
        <w:trPr>
          <w:trHeight w:val="224"/>
          <w:jc w:val="center"/>
        </w:trPr>
        <w:tc>
          <w:tcPr>
            <w:tcW w:w="1395" w:type="dxa"/>
            <w:tcBorders>
              <w:left w:val="nil"/>
            </w:tcBorders>
            <w:vAlign w:val="center"/>
          </w:tcPr>
          <w:p w14:paraId="68081D16" w14:textId="77777777" w:rsidR="00525B19" w:rsidRDefault="00E67F7E">
            <w:pPr>
              <w:jc w:val="center"/>
              <w:rPr>
                <w:rFonts w:ascii="Times New Roman" w:hAnsi="Times New Roman"/>
                <w:szCs w:val="22"/>
              </w:rPr>
            </w:pPr>
            <w:r>
              <w:rPr>
                <w:rFonts w:ascii="Times New Roman" w:hAnsi="Times New Roman" w:hint="eastAsia"/>
                <w:sz w:val="22"/>
                <w:szCs w:val="22"/>
              </w:rPr>
              <w:t xml:space="preserve">1750.00 </w:t>
            </w:r>
          </w:p>
        </w:tc>
        <w:tc>
          <w:tcPr>
            <w:tcW w:w="1490" w:type="dxa"/>
            <w:vAlign w:val="center"/>
          </w:tcPr>
          <w:p w14:paraId="1A50C9BC" w14:textId="77777777" w:rsidR="00525B19" w:rsidRDefault="00E67F7E">
            <w:pPr>
              <w:jc w:val="center"/>
              <w:rPr>
                <w:rFonts w:ascii="Times New Roman" w:hAnsi="Times New Roman"/>
                <w:szCs w:val="22"/>
              </w:rPr>
            </w:pPr>
            <w:r>
              <w:rPr>
                <w:rFonts w:ascii="Times New Roman" w:hAnsi="Times New Roman" w:hint="eastAsia"/>
                <w:sz w:val="22"/>
                <w:szCs w:val="22"/>
              </w:rPr>
              <w:t xml:space="preserve">22.444 </w:t>
            </w:r>
          </w:p>
        </w:tc>
        <w:tc>
          <w:tcPr>
            <w:tcW w:w="1618" w:type="dxa"/>
            <w:tcBorders>
              <w:right w:val="nil"/>
            </w:tcBorders>
            <w:vAlign w:val="center"/>
          </w:tcPr>
          <w:p w14:paraId="2857E4A0"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0.498 </w:t>
            </w:r>
          </w:p>
        </w:tc>
        <w:tc>
          <w:tcPr>
            <w:tcW w:w="1222" w:type="dxa"/>
            <w:vAlign w:val="center"/>
          </w:tcPr>
          <w:p w14:paraId="4EEA91DC" w14:textId="77777777" w:rsidR="00525B19" w:rsidRDefault="00E67F7E">
            <w:pPr>
              <w:jc w:val="center"/>
              <w:rPr>
                <w:rFonts w:ascii="Times New Roman" w:hAnsi="Times New Roman"/>
                <w:szCs w:val="22"/>
              </w:rPr>
            </w:pPr>
            <w:r>
              <w:rPr>
                <w:rFonts w:ascii="Times New Roman" w:hAnsi="Times New Roman" w:hint="eastAsia"/>
                <w:sz w:val="22"/>
                <w:szCs w:val="22"/>
              </w:rPr>
              <w:t xml:space="preserve">2750.00 </w:t>
            </w:r>
          </w:p>
        </w:tc>
        <w:tc>
          <w:tcPr>
            <w:tcW w:w="1222" w:type="dxa"/>
            <w:vAlign w:val="center"/>
          </w:tcPr>
          <w:p w14:paraId="17EA868E" w14:textId="77777777" w:rsidR="00525B19" w:rsidRDefault="00E67F7E">
            <w:pPr>
              <w:jc w:val="center"/>
              <w:rPr>
                <w:rFonts w:ascii="Times New Roman" w:hAnsi="Times New Roman"/>
                <w:szCs w:val="22"/>
              </w:rPr>
            </w:pPr>
            <w:r>
              <w:rPr>
                <w:rFonts w:ascii="Times New Roman" w:hAnsi="Times New Roman" w:hint="eastAsia"/>
                <w:sz w:val="22"/>
                <w:szCs w:val="22"/>
              </w:rPr>
              <w:t xml:space="preserve">34.555 </w:t>
            </w:r>
          </w:p>
        </w:tc>
        <w:tc>
          <w:tcPr>
            <w:tcW w:w="1223" w:type="dxa"/>
            <w:tcBorders>
              <w:right w:val="nil"/>
            </w:tcBorders>
            <w:vAlign w:val="center"/>
          </w:tcPr>
          <w:p w14:paraId="1B38C310"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0.275 </w:t>
            </w:r>
          </w:p>
        </w:tc>
      </w:tr>
      <w:tr w:rsidR="00525B19" w14:paraId="1E6EEAB4" w14:textId="77777777">
        <w:trPr>
          <w:trHeight w:val="224"/>
          <w:jc w:val="center"/>
        </w:trPr>
        <w:tc>
          <w:tcPr>
            <w:tcW w:w="1395" w:type="dxa"/>
            <w:tcBorders>
              <w:left w:val="nil"/>
            </w:tcBorders>
            <w:vAlign w:val="center"/>
          </w:tcPr>
          <w:p w14:paraId="7683A27E" w14:textId="77777777" w:rsidR="00525B19" w:rsidRDefault="00E67F7E">
            <w:pPr>
              <w:jc w:val="center"/>
              <w:rPr>
                <w:rFonts w:ascii="Times New Roman" w:hAnsi="Times New Roman"/>
                <w:szCs w:val="22"/>
              </w:rPr>
            </w:pPr>
            <w:r>
              <w:rPr>
                <w:rFonts w:ascii="Times New Roman" w:hAnsi="Times New Roman" w:hint="eastAsia"/>
                <w:sz w:val="22"/>
                <w:szCs w:val="22"/>
              </w:rPr>
              <w:t xml:space="preserve">1800.00 </w:t>
            </w:r>
          </w:p>
        </w:tc>
        <w:tc>
          <w:tcPr>
            <w:tcW w:w="1490" w:type="dxa"/>
            <w:vAlign w:val="center"/>
          </w:tcPr>
          <w:p w14:paraId="32FDBF46" w14:textId="77777777" w:rsidR="00525B19" w:rsidRDefault="00E67F7E">
            <w:pPr>
              <w:jc w:val="center"/>
              <w:rPr>
                <w:rFonts w:ascii="Times New Roman" w:hAnsi="Times New Roman"/>
                <w:szCs w:val="22"/>
              </w:rPr>
            </w:pPr>
            <w:r>
              <w:rPr>
                <w:rFonts w:ascii="Times New Roman" w:hAnsi="Times New Roman" w:hint="eastAsia"/>
                <w:sz w:val="22"/>
                <w:szCs w:val="22"/>
              </w:rPr>
              <w:t xml:space="preserve">23.000 </w:t>
            </w:r>
          </w:p>
        </w:tc>
        <w:tc>
          <w:tcPr>
            <w:tcW w:w="1618" w:type="dxa"/>
            <w:tcBorders>
              <w:right w:val="nil"/>
            </w:tcBorders>
            <w:vAlign w:val="center"/>
          </w:tcPr>
          <w:p w14:paraId="4B9FB1E0"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0.480 </w:t>
            </w:r>
          </w:p>
        </w:tc>
        <w:tc>
          <w:tcPr>
            <w:tcW w:w="1222" w:type="dxa"/>
            <w:vAlign w:val="center"/>
          </w:tcPr>
          <w:p w14:paraId="4877C939" w14:textId="77777777" w:rsidR="00525B19" w:rsidRDefault="00E67F7E">
            <w:pPr>
              <w:jc w:val="center"/>
              <w:rPr>
                <w:rFonts w:ascii="Times New Roman" w:hAnsi="Times New Roman"/>
                <w:szCs w:val="22"/>
              </w:rPr>
            </w:pPr>
            <w:r>
              <w:rPr>
                <w:rFonts w:ascii="Times New Roman" w:hAnsi="Times New Roman" w:hint="eastAsia"/>
                <w:sz w:val="22"/>
                <w:szCs w:val="22"/>
              </w:rPr>
              <w:t xml:space="preserve">2800.00 </w:t>
            </w:r>
          </w:p>
        </w:tc>
        <w:tc>
          <w:tcPr>
            <w:tcW w:w="1222" w:type="dxa"/>
            <w:vAlign w:val="center"/>
          </w:tcPr>
          <w:p w14:paraId="366F6A4C" w14:textId="77777777" w:rsidR="00525B19" w:rsidRDefault="00E67F7E">
            <w:pPr>
              <w:jc w:val="center"/>
              <w:rPr>
                <w:rFonts w:ascii="Times New Roman" w:hAnsi="Times New Roman"/>
                <w:szCs w:val="22"/>
              </w:rPr>
            </w:pPr>
            <w:r>
              <w:rPr>
                <w:rFonts w:ascii="Times New Roman" w:hAnsi="Times New Roman" w:hint="eastAsia"/>
                <w:sz w:val="22"/>
                <w:szCs w:val="22"/>
              </w:rPr>
              <w:t xml:space="preserve">35.111 </w:t>
            </w:r>
          </w:p>
        </w:tc>
        <w:tc>
          <w:tcPr>
            <w:tcW w:w="1223" w:type="dxa"/>
            <w:tcBorders>
              <w:right w:val="nil"/>
            </w:tcBorders>
            <w:vAlign w:val="center"/>
          </w:tcPr>
          <w:p w14:paraId="6B4DB03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0.268 </w:t>
            </w:r>
          </w:p>
        </w:tc>
      </w:tr>
      <w:tr w:rsidR="00525B19" w14:paraId="28DEBAF2" w14:textId="77777777">
        <w:trPr>
          <w:trHeight w:val="224"/>
          <w:jc w:val="center"/>
        </w:trPr>
        <w:tc>
          <w:tcPr>
            <w:tcW w:w="1395" w:type="dxa"/>
            <w:tcBorders>
              <w:left w:val="nil"/>
            </w:tcBorders>
            <w:vAlign w:val="center"/>
          </w:tcPr>
          <w:p w14:paraId="202ECD70" w14:textId="77777777" w:rsidR="00525B19" w:rsidRDefault="00E67F7E">
            <w:pPr>
              <w:jc w:val="center"/>
              <w:rPr>
                <w:rFonts w:ascii="Times New Roman" w:hAnsi="Times New Roman"/>
                <w:szCs w:val="22"/>
              </w:rPr>
            </w:pPr>
            <w:r>
              <w:rPr>
                <w:rFonts w:ascii="Times New Roman" w:hAnsi="Times New Roman" w:hint="eastAsia"/>
                <w:sz w:val="22"/>
                <w:szCs w:val="22"/>
              </w:rPr>
              <w:t xml:space="preserve">1850.00 </w:t>
            </w:r>
          </w:p>
        </w:tc>
        <w:tc>
          <w:tcPr>
            <w:tcW w:w="1490" w:type="dxa"/>
            <w:vAlign w:val="center"/>
          </w:tcPr>
          <w:p w14:paraId="3E8C178E" w14:textId="77777777" w:rsidR="00525B19" w:rsidRDefault="00E67F7E">
            <w:pPr>
              <w:jc w:val="center"/>
              <w:rPr>
                <w:rFonts w:ascii="Times New Roman" w:hAnsi="Times New Roman"/>
                <w:szCs w:val="22"/>
              </w:rPr>
            </w:pPr>
            <w:r>
              <w:rPr>
                <w:rFonts w:ascii="Times New Roman" w:hAnsi="Times New Roman" w:hint="eastAsia"/>
                <w:sz w:val="22"/>
                <w:szCs w:val="22"/>
              </w:rPr>
              <w:t xml:space="preserve">23.556 </w:t>
            </w:r>
          </w:p>
        </w:tc>
        <w:tc>
          <w:tcPr>
            <w:tcW w:w="1618" w:type="dxa"/>
            <w:tcBorders>
              <w:right w:val="nil"/>
            </w:tcBorders>
            <w:vAlign w:val="center"/>
          </w:tcPr>
          <w:p w14:paraId="1F708292"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0.463 </w:t>
            </w:r>
          </w:p>
        </w:tc>
        <w:tc>
          <w:tcPr>
            <w:tcW w:w="1222" w:type="dxa"/>
            <w:vAlign w:val="center"/>
          </w:tcPr>
          <w:p w14:paraId="3A4DE8AA" w14:textId="77777777" w:rsidR="00525B19" w:rsidRDefault="00E67F7E">
            <w:pPr>
              <w:jc w:val="center"/>
              <w:rPr>
                <w:rFonts w:ascii="Times New Roman" w:hAnsi="Times New Roman"/>
                <w:szCs w:val="22"/>
              </w:rPr>
            </w:pPr>
            <w:r>
              <w:rPr>
                <w:rFonts w:ascii="Times New Roman" w:hAnsi="Times New Roman" w:hint="eastAsia"/>
                <w:sz w:val="22"/>
                <w:szCs w:val="22"/>
              </w:rPr>
              <w:t xml:space="preserve">2850.00 </w:t>
            </w:r>
          </w:p>
        </w:tc>
        <w:tc>
          <w:tcPr>
            <w:tcW w:w="1222" w:type="dxa"/>
            <w:vAlign w:val="center"/>
          </w:tcPr>
          <w:p w14:paraId="59E3A27D" w14:textId="77777777" w:rsidR="00525B19" w:rsidRDefault="00E67F7E">
            <w:pPr>
              <w:jc w:val="center"/>
              <w:rPr>
                <w:rFonts w:ascii="Times New Roman" w:hAnsi="Times New Roman"/>
                <w:szCs w:val="22"/>
              </w:rPr>
            </w:pPr>
            <w:r>
              <w:rPr>
                <w:rFonts w:ascii="Times New Roman" w:hAnsi="Times New Roman" w:hint="eastAsia"/>
                <w:sz w:val="22"/>
                <w:szCs w:val="22"/>
              </w:rPr>
              <w:t xml:space="preserve">35.667 </w:t>
            </w:r>
          </w:p>
        </w:tc>
        <w:tc>
          <w:tcPr>
            <w:tcW w:w="1223" w:type="dxa"/>
            <w:tcBorders>
              <w:right w:val="nil"/>
            </w:tcBorders>
            <w:vAlign w:val="center"/>
          </w:tcPr>
          <w:p w14:paraId="0CDD825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0.262 </w:t>
            </w:r>
          </w:p>
        </w:tc>
      </w:tr>
      <w:tr w:rsidR="00525B19" w14:paraId="0CF4A220" w14:textId="77777777">
        <w:trPr>
          <w:trHeight w:val="224"/>
          <w:jc w:val="center"/>
        </w:trPr>
        <w:tc>
          <w:tcPr>
            <w:tcW w:w="1395" w:type="dxa"/>
            <w:tcBorders>
              <w:left w:val="nil"/>
            </w:tcBorders>
            <w:vAlign w:val="center"/>
          </w:tcPr>
          <w:p w14:paraId="03B6A03F" w14:textId="77777777" w:rsidR="00525B19" w:rsidRDefault="00E67F7E">
            <w:pPr>
              <w:jc w:val="center"/>
              <w:rPr>
                <w:rFonts w:ascii="Times New Roman" w:hAnsi="Times New Roman"/>
                <w:szCs w:val="22"/>
              </w:rPr>
            </w:pPr>
            <w:r>
              <w:rPr>
                <w:rFonts w:ascii="Times New Roman" w:hAnsi="Times New Roman" w:hint="eastAsia"/>
                <w:sz w:val="22"/>
                <w:szCs w:val="22"/>
              </w:rPr>
              <w:t xml:space="preserve">1900.00 </w:t>
            </w:r>
          </w:p>
        </w:tc>
        <w:tc>
          <w:tcPr>
            <w:tcW w:w="1490" w:type="dxa"/>
            <w:vAlign w:val="center"/>
          </w:tcPr>
          <w:p w14:paraId="102E4B8F" w14:textId="77777777" w:rsidR="00525B19" w:rsidRDefault="00E67F7E">
            <w:pPr>
              <w:jc w:val="center"/>
              <w:rPr>
                <w:rFonts w:ascii="Times New Roman" w:hAnsi="Times New Roman"/>
                <w:szCs w:val="22"/>
              </w:rPr>
            </w:pPr>
            <w:r>
              <w:rPr>
                <w:rFonts w:ascii="Times New Roman" w:hAnsi="Times New Roman" w:hint="eastAsia"/>
                <w:sz w:val="22"/>
                <w:szCs w:val="22"/>
              </w:rPr>
              <w:t xml:space="preserve">24.111 </w:t>
            </w:r>
          </w:p>
        </w:tc>
        <w:tc>
          <w:tcPr>
            <w:tcW w:w="1618" w:type="dxa"/>
            <w:tcBorders>
              <w:right w:val="nil"/>
            </w:tcBorders>
            <w:vAlign w:val="center"/>
          </w:tcPr>
          <w:p w14:paraId="5B15690A"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0.447 </w:t>
            </w:r>
          </w:p>
        </w:tc>
        <w:tc>
          <w:tcPr>
            <w:tcW w:w="1222" w:type="dxa"/>
            <w:vAlign w:val="center"/>
          </w:tcPr>
          <w:p w14:paraId="5F6B9865" w14:textId="77777777" w:rsidR="00525B19" w:rsidRDefault="00E67F7E">
            <w:pPr>
              <w:jc w:val="center"/>
              <w:rPr>
                <w:rFonts w:ascii="Times New Roman" w:hAnsi="Times New Roman"/>
                <w:szCs w:val="22"/>
              </w:rPr>
            </w:pPr>
            <w:r>
              <w:rPr>
                <w:rFonts w:ascii="Times New Roman" w:hAnsi="Times New Roman" w:hint="eastAsia"/>
                <w:sz w:val="22"/>
                <w:szCs w:val="22"/>
              </w:rPr>
              <w:t xml:space="preserve">2900.00 </w:t>
            </w:r>
          </w:p>
        </w:tc>
        <w:tc>
          <w:tcPr>
            <w:tcW w:w="1222" w:type="dxa"/>
            <w:vAlign w:val="center"/>
          </w:tcPr>
          <w:p w14:paraId="3DC24CE2" w14:textId="77777777" w:rsidR="00525B19" w:rsidRDefault="00E67F7E">
            <w:pPr>
              <w:jc w:val="center"/>
              <w:rPr>
                <w:rFonts w:ascii="Times New Roman" w:hAnsi="Times New Roman"/>
                <w:szCs w:val="22"/>
              </w:rPr>
            </w:pPr>
            <w:r>
              <w:rPr>
                <w:rFonts w:ascii="Times New Roman" w:hAnsi="Times New Roman" w:hint="eastAsia"/>
                <w:sz w:val="22"/>
                <w:szCs w:val="22"/>
              </w:rPr>
              <w:t xml:space="preserve">36.222 </w:t>
            </w:r>
          </w:p>
        </w:tc>
        <w:tc>
          <w:tcPr>
            <w:tcW w:w="1223" w:type="dxa"/>
            <w:tcBorders>
              <w:right w:val="nil"/>
            </w:tcBorders>
            <w:vAlign w:val="center"/>
          </w:tcPr>
          <w:p w14:paraId="620C4D0C"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0.256 </w:t>
            </w:r>
          </w:p>
        </w:tc>
      </w:tr>
      <w:tr w:rsidR="00525B19" w14:paraId="1B055198" w14:textId="77777777">
        <w:trPr>
          <w:trHeight w:val="224"/>
          <w:jc w:val="center"/>
        </w:trPr>
        <w:tc>
          <w:tcPr>
            <w:tcW w:w="1395" w:type="dxa"/>
            <w:tcBorders>
              <w:left w:val="nil"/>
            </w:tcBorders>
            <w:vAlign w:val="center"/>
          </w:tcPr>
          <w:p w14:paraId="1FFC5428" w14:textId="77777777" w:rsidR="00525B19" w:rsidRDefault="00E67F7E">
            <w:pPr>
              <w:widowControl/>
              <w:jc w:val="center"/>
              <w:rPr>
                <w:rFonts w:ascii="Times New Roman" w:hAnsi="Times New Roman"/>
                <w:kern w:val="0"/>
                <w:szCs w:val="22"/>
              </w:rPr>
            </w:pPr>
            <w:r>
              <w:rPr>
                <w:rFonts w:ascii="Times New Roman" w:hAnsi="Times New Roman" w:hint="eastAsia"/>
                <w:sz w:val="22"/>
                <w:szCs w:val="22"/>
              </w:rPr>
              <w:t xml:space="preserve">1950.00 </w:t>
            </w:r>
          </w:p>
        </w:tc>
        <w:tc>
          <w:tcPr>
            <w:tcW w:w="1490" w:type="dxa"/>
            <w:vAlign w:val="center"/>
          </w:tcPr>
          <w:p w14:paraId="2E3554A7" w14:textId="77777777" w:rsidR="00525B19" w:rsidRDefault="00E67F7E">
            <w:pPr>
              <w:jc w:val="center"/>
              <w:rPr>
                <w:rFonts w:ascii="Times New Roman" w:hAnsi="Times New Roman"/>
                <w:szCs w:val="22"/>
              </w:rPr>
            </w:pPr>
            <w:r>
              <w:rPr>
                <w:rFonts w:ascii="Times New Roman" w:hAnsi="Times New Roman" w:hint="eastAsia"/>
                <w:sz w:val="22"/>
                <w:szCs w:val="22"/>
              </w:rPr>
              <w:t xml:space="preserve">24.667 </w:t>
            </w:r>
          </w:p>
        </w:tc>
        <w:tc>
          <w:tcPr>
            <w:tcW w:w="1618" w:type="dxa"/>
            <w:tcBorders>
              <w:right w:val="nil"/>
            </w:tcBorders>
            <w:vAlign w:val="center"/>
          </w:tcPr>
          <w:p w14:paraId="4EFD6781"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0.432 </w:t>
            </w:r>
          </w:p>
        </w:tc>
        <w:tc>
          <w:tcPr>
            <w:tcW w:w="1222" w:type="dxa"/>
            <w:vAlign w:val="center"/>
          </w:tcPr>
          <w:p w14:paraId="6A789BB9" w14:textId="77777777" w:rsidR="00525B19" w:rsidRDefault="00E67F7E">
            <w:pPr>
              <w:jc w:val="center"/>
              <w:rPr>
                <w:rFonts w:ascii="Times New Roman" w:hAnsi="Times New Roman"/>
                <w:szCs w:val="22"/>
              </w:rPr>
            </w:pPr>
            <w:r>
              <w:rPr>
                <w:rFonts w:ascii="Times New Roman" w:hAnsi="Times New Roman" w:hint="eastAsia"/>
                <w:sz w:val="22"/>
                <w:szCs w:val="22"/>
              </w:rPr>
              <w:t xml:space="preserve">2950.00 </w:t>
            </w:r>
          </w:p>
        </w:tc>
        <w:tc>
          <w:tcPr>
            <w:tcW w:w="1222" w:type="dxa"/>
            <w:vAlign w:val="center"/>
          </w:tcPr>
          <w:p w14:paraId="2FFAFC92" w14:textId="77777777" w:rsidR="00525B19" w:rsidRDefault="00E67F7E">
            <w:pPr>
              <w:jc w:val="center"/>
              <w:rPr>
                <w:rFonts w:ascii="Times New Roman" w:hAnsi="Times New Roman"/>
                <w:szCs w:val="22"/>
              </w:rPr>
            </w:pPr>
            <w:r>
              <w:rPr>
                <w:rFonts w:ascii="Times New Roman" w:hAnsi="Times New Roman" w:hint="eastAsia"/>
                <w:sz w:val="22"/>
                <w:szCs w:val="22"/>
              </w:rPr>
              <w:t xml:space="preserve">36.778 </w:t>
            </w:r>
          </w:p>
        </w:tc>
        <w:tc>
          <w:tcPr>
            <w:tcW w:w="1223" w:type="dxa"/>
            <w:tcBorders>
              <w:right w:val="nil"/>
            </w:tcBorders>
            <w:vAlign w:val="center"/>
          </w:tcPr>
          <w:p w14:paraId="4AB84A40"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0.251 </w:t>
            </w:r>
          </w:p>
        </w:tc>
      </w:tr>
      <w:tr w:rsidR="00525B19" w14:paraId="134A94E9" w14:textId="77777777">
        <w:trPr>
          <w:trHeight w:val="224"/>
          <w:jc w:val="center"/>
        </w:trPr>
        <w:tc>
          <w:tcPr>
            <w:tcW w:w="1395" w:type="dxa"/>
            <w:tcBorders>
              <w:left w:val="nil"/>
            </w:tcBorders>
            <w:vAlign w:val="center"/>
          </w:tcPr>
          <w:p w14:paraId="3617ED9D" w14:textId="77777777" w:rsidR="00525B19" w:rsidRDefault="00E67F7E">
            <w:pPr>
              <w:jc w:val="center"/>
              <w:rPr>
                <w:rFonts w:ascii="Times New Roman" w:hAnsi="Times New Roman"/>
                <w:szCs w:val="22"/>
              </w:rPr>
            </w:pPr>
            <w:r>
              <w:rPr>
                <w:rFonts w:ascii="Times New Roman" w:hAnsi="Times New Roman" w:hint="eastAsia"/>
                <w:sz w:val="22"/>
                <w:szCs w:val="22"/>
              </w:rPr>
              <w:t xml:space="preserve">2000.00 </w:t>
            </w:r>
          </w:p>
        </w:tc>
        <w:tc>
          <w:tcPr>
            <w:tcW w:w="1490" w:type="dxa"/>
            <w:vAlign w:val="center"/>
          </w:tcPr>
          <w:p w14:paraId="4F037F1E" w14:textId="77777777" w:rsidR="00525B19" w:rsidRDefault="00E67F7E">
            <w:pPr>
              <w:jc w:val="center"/>
              <w:rPr>
                <w:rFonts w:ascii="Times New Roman" w:hAnsi="Times New Roman"/>
                <w:szCs w:val="22"/>
              </w:rPr>
            </w:pPr>
            <w:r>
              <w:rPr>
                <w:rFonts w:ascii="Times New Roman" w:hAnsi="Times New Roman" w:hint="eastAsia"/>
                <w:sz w:val="22"/>
                <w:szCs w:val="22"/>
              </w:rPr>
              <w:t xml:space="preserve">25.222 </w:t>
            </w:r>
          </w:p>
        </w:tc>
        <w:tc>
          <w:tcPr>
            <w:tcW w:w="1618" w:type="dxa"/>
            <w:tcBorders>
              <w:right w:val="nil"/>
            </w:tcBorders>
            <w:vAlign w:val="center"/>
          </w:tcPr>
          <w:p w14:paraId="54308EFE"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0.418 </w:t>
            </w:r>
          </w:p>
        </w:tc>
        <w:tc>
          <w:tcPr>
            <w:tcW w:w="1222" w:type="dxa"/>
            <w:vAlign w:val="center"/>
          </w:tcPr>
          <w:p w14:paraId="65EA9218" w14:textId="77777777" w:rsidR="00525B19" w:rsidRDefault="00E67F7E">
            <w:pPr>
              <w:widowControl/>
              <w:jc w:val="center"/>
              <w:rPr>
                <w:rFonts w:ascii="Times New Roman" w:hAnsi="Times New Roman"/>
                <w:kern w:val="0"/>
                <w:szCs w:val="22"/>
              </w:rPr>
            </w:pPr>
            <w:r>
              <w:rPr>
                <w:rFonts w:ascii="Times New Roman" w:hAnsi="Times New Roman" w:hint="eastAsia"/>
                <w:sz w:val="22"/>
                <w:szCs w:val="22"/>
              </w:rPr>
              <w:t xml:space="preserve">3000.00 </w:t>
            </w:r>
          </w:p>
        </w:tc>
        <w:tc>
          <w:tcPr>
            <w:tcW w:w="1222" w:type="dxa"/>
            <w:vAlign w:val="center"/>
          </w:tcPr>
          <w:p w14:paraId="72F38B2A" w14:textId="77777777" w:rsidR="00525B19" w:rsidRDefault="00E67F7E">
            <w:pPr>
              <w:jc w:val="center"/>
              <w:rPr>
                <w:rFonts w:ascii="Times New Roman" w:hAnsi="Times New Roman"/>
                <w:szCs w:val="22"/>
              </w:rPr>
            </w:pPr>
            <w:r>
              <w:rPr>
                <w:rFonts w:ascii="Times New Roman" w:hAnsi="Times New Roman" w:hint="eastAsia"/>
                <w:sz w:val="22"/>
                <w:szCs w:val="22"/>
              </w:rPr>
              <w:t xml:space="preserve">37.333 </w:t>
            </w:r>
          </w:p>
        </w:tc>
        <w:tc>
          <w:tcPr>
            <w:tcW w:w="1223" w:type="dxa"/>
            <w:tcBorders>
              <w:right w:val="nil"/>
            </w:tcBorders>
            <w:vAlign w:val="center"/>
          </w:tcPr>
          <w:p w14:paraId="042ED268" w14:textId="77777777" w:rsidR="00525B19" w:rsidRDefault="00E67F7E">
            <w:pPr>
              <w:jc w:val="center"/>
              <w:rPr>
                <w:rFonts w:ascii="Times New Roman" w:hAnsi="Times New Roman"/>
                <w:szCs w:val="22"/>
              </w:rPr>
            </w:pPr>
            <w:r>
              <w:rPr>
                <w:rFonts w:ascii="Times New Roman" w:hAnsi="Times New Roman" w:hint="eastAsia"/>
                <w:sz w:val="22"/>
                <w:szCs w:val="22"/>
              </w:rPr>
              <w:t xml:space="preserve">0.245 </w:t>
            </w:r>
          </w:p>
        </w:tc>
      </w:tr>
      <w:tr w:rsidR="00525B19" w14:paraId="18D87C22" w14:textId="77777777">
        <w:trPr>
          <w:trHeight w:val="224"/>
          <w:jc w:val="center"/>
        </w:trPr>
        <w:tc>
          <w:tcPr>
            <w:tcW w:w="1395" w:type="dxa"/>
            <w:tcBorders>
              <w:left w:val="nil"/>
              <w:bottom w:val="single" w:sz="12" w:space="0" w:color="auto"/>
            </w:tcBorders>
            <w:vAlign w:val="center"/>
          </w:tcPr>
          <w:p w14:paraId="2F3F59CE" w14:textId="77777777" w:rsidR="00525B19" w:rsidRDefault="00E67F7E">
            <w:pPr>
              <w:jc w:val="center"/>
              <w:rPr>
                <w:rFonts w:ascii="Times New Roman" w:hAnsi="Times New Roman"/>
                <w:szCs w:val="22"/>
              </w:rPr>
            </w:pPr>
            <w:r>
              <w:rPr>
                <w:rFonts w:ascii="Times New Roman" w:hAnsi="Times New Roman" w:hint="eastAsia"/>
                <w:sz w:val="22"/>
                <w:szCs w:val="22"/>
              </w:rPr>
              <w:t xml:space="preserve">2050.00 </w:t>
            </w:r>
          </w:p>
        </w:tc>
        <w:tc>
          <w:tcPr>
            <w:tcW w:w="1490" w:type="dxa"/>
            <w:tcBorders>
              <w:bottom w:val="single" w:sz="12" w:space="0" w:color="auto"/>
            </w:tcBorders>
            <w:vAlign w:val="center"/>
          </w:tcPr>
          <w:p w14:paraId="2C64FF4A" w14:textId="77777777" w:rsidR="00525B19" w:rsidRDefault="00E67F7E">
            <w:pPr>
              <w:jc w:val="center"/>
              <w:rPr>
                <w:rFonts w:ascii="Times New Roman" w:hAnsi="Times New Roman"/>
                <w:szCs w:val="22"/>
              </w:rPr>
            </w:pPr>
            <w:r>
              <w:rPr>
                <w:rFonts w:ascii="Times New Roman" w:hAnsi="Times New Roman" w:hint="eastAsia"/>
                <w:sz w:val="22"/>
                <w:szCs w:val="22"/>
              </w:rPr>
              <w:t xml:space="preserve">25.778 </w:t>
            </w:r>
          </w:p>
        </w:tc>
        <w:tc>
          <w:tcPr>
            <w:tcW w:w="1618" w:type="dxa"/>
            <w:tcBorders>
              <w:bottom w:val="single" w:sz="12" w:space="0" w:color="auto"/>
              <w:right w:val="nil"/>
            </w:tcBorders>
            <w:vAlign w:val="center"/>
          </w:tcPr>
          <w:p w14:paraId="39A2905A" w14:textId="77777777" w:rsidR="00525B19" w:rsidRDefault="00E67F7E">
            <w:pPr>
              <w:jc w:val="center"/>
              <w:rPr>
                <w:rFonts w:ascii="Times New Roman" w:hAnsi="Times New Roman"/>
                <w:szCs w:val="22"/>
              </w:rPr>
            </w:pPr>
            <w:r>
              <w:rPr>
                <w:rFonts w:ascii="Times New Roman" w:hAnsi="Times New Roman" w:hint="eastAsia"/>
                <w:sz w:val="22"/>
                <w:szCs w:val="22"/>
              </w:rPr>
              <w:t xml:space="preserve">0.405 </w:t>
            </w:r>
          </w:p>
        </w:tc>
        <w:tc>
          <w:tcPr>
            <w:tcW w:w="1222" w:type="dxa"/>
            <w:tcBorders>
              <w:bottom w:val="single" w:sz="12" w:space="0" w:color="auto"/>
            </w:tcBorders>
            <w:vAlign w:val="center"/>
          </w:tcPr>
          <w:p w14:paraId="2C8897B3" w14:textId="77777777" w:rsidR="00525B19" w:rsidRDefault="00525B19">
            <w:pPr>
              <w:jc w:val="center"/>
              <w:rPr>
                <w:rFonts w:ascii="Times New Roman" w:hAnsi="Times New Roman"/>
                <w:szCs w:val="22"/>
              </w:rPr>
            </w:pPr>
          </w:p>
        </w:tc>
        <w:tc>
          <w:tcPr>
            <w:tcW w:w="1222" w:type="dxa"/>
            <w:tcBorders>
              <w:bottom w:val="single" w:sz="12" w:space="0" w:color="auto"/>
            </w:tcBorders>
            <w:vAlign w:val="center"/>
          </w:tcPr>
          <w:p w14:paraId="0F30810D" w14:textId="77777777" w:rsidR="00525B19" w:rsidRDefault="00525B19">
            <w:pPr>
              <w:jc w:val="center"/>
              <w:rPr>
                <w:rFonts w:ascii="Times New Roman" w:hAnsi="Times New Roman"/>
                <w:szCs w:val="22"/>
              </w:rPr>
            </w:pPr>
          </w:p>
        </w:tc>
        <w:tc>
          <w:tcPr>
            <w:tcW w:w="1223" w:type="dxa"/>
            <w:tcBorders>
              <w:bottom w:val="single" w:sz="12" w:space="0" w:color="auto"/>
              <w:right w:val="nil"/>
            </w:tcBorders>
            <w:vAlign w:val="center"/>
          </w:tcPr>
          <w:p w14:paraId="52D38D17" w14:textId="77777777" w:rsidR="00525B19" w:rsidRDefault="00525B19">
            <w:pPr>
              <w:jc w:val="center"/>
              <w:rPr>
                <w:rFonts w:ascii="Times New Roman" w:hAnsi="Times New Roman"/>
                <w:szCs w:val="22"/>
              </w:rPr>
            </w:pPr>
          </w:p>
        </w:tc>
      </w:tr>
    </w:tbl>
    <w:p w14:paraId="441ED07C" w14:textId="77777777" w:rsidR="00525B19" w:rsidRDefault="00E67F7E">
      <w:pPr>
        <w:tabs>
          <w:tab w:val="left" w:pos="720"/>
        </w:tabs>
        <w:spacing w:line="360" w:lineRule="auto"/>
        <w:jc w:val="center"/>
        <w:rPr>
          <w:rFonts w:ascii="Times New Roman" w:hAnsi="Times New Roman"/>
          <w:color w:val="FF0000"/>
          <w:sz w:val="24"/>
        </w:rPr>
      </w:pPr>
      <w:r>
        <w:rPr>
          <w:rFonts w:ascii="Times New Roman" w:hAnsi="Times New Roman"/>
          <w:noProof/>
          <w:color w:val="FF0000"/>
          <w:sz w:val="24"/>
        </w:rPr>
        <w:drawing>
          <wp:anchor distT="0" distB="0" distL="114300" distR="114300" simplePos="0" relativeHeight="251659264" behindDoc="0" locked="0" layoutInCell="1" allowOverlap="1" wp14:anchorId="055110DF" wp14:editId="1200DBE9">
            <wp:simplePos x="0" y="0"/>
            <wp:positionH relativeFrom="column">
              <wp:posOffset>76200</wp:posOffset>
            </wp:positionH>
            <wp:positionV relativeFrom="paragraph">
              <wp:posOffset>264160</wp:posOffset>
            </wp:positionV>
            <wp:extent cx="5114925" cy="2567305"/>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14925" cy="2567305"/>
                    </a:xfrm>
                    <a:prstGeom prst="rect">
                      <a:avLst/>
                    </a:prstGeom>
                    <a:noFill/>
                    <a:ln>
                      <a:noFill/>
                    </a:ln>
                  </pic:spPr>
                </pic:pic>
              </a:graphicData>
            </a:graphic>
          </wp:anchor>
        </w:drawing>
      </w:r>
      <w:r>
        <w:rPr>
          <w:rFonts w:ascii="Times New Roman" w:hAnsi="Times New Roman" w:hint="eastAsia"/>
          <w:color w:val="FF0000"/>
          <w:sz w:val="24"/>
        </w:rPr>
        <w:t>图</w:t>
      </w:r>
      <w:r>
        <w:rPr>
          <w:rFonts w:ascii="Times New Roman" w:hAnsi="Times New Roman" w:hint="eastAsia"/>
          <w:color w:val="FF0000"/>
          <w:sz w:val="24"/>
        </w:rPr>
        <w:t>4</w:t>
      </w:r>
      <w:r>
        <w:rPr>
          <w:rFonts w:ascii="Times New Roman" w:hAnsi="Times New Roman"/>
          <w:color w:val="FF0000"/>
          <w:sz w:val="24"/>
        </w:rPr>
        <w:t xml:space="preserve">-1 </w:t>
      </w:r>
      <w:r>
        <w:rPr>
          <w:rFonts w:ascii="Times New Roman" w:hAnsi="Times New Roman" w:hint="eastAsia"/>
          <w:color w:val="FF0000"/>
          <w:sz w:val="24"/>
        </w:rPr>
        <w:t>氯化氢泄漏预测最大浓度分布图</w:t>
      </w:r>
    </w:p>
    <w:p w14:paraId="6D30FE5C"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lastRenderedPageBreak/>
        <w:t>由预测结果表</w:t>
      </w:r>
      <w:r>
        <w:rPr>
          <w:rFonts w:ascii="Times New Roman" w:hAnsi="Times New Roman" w:hint="eastAsia"/>
          <w:sz w:val="24"/>
        </w:rPr>
        <w:t>4</w:t>
      </w:r>
      <w:r>
        <w:rPr>
          <w:rFonts w:ascii="Times New Roman" w:hAnsi="Times New Roman"/>
          <w:sz w:val="24"/>
        </w:rPr>
        <w:t>-8</w:t>
      </w:r>
      <w:r>
        <w:rPr>
          <w:rFonts w:ascii="Times New Roman" w:hAnsi="Times New Roman" w:hint="eastAsia"/>
          <w:sz w:val="24"/>
        </w:rPr>
        <w:t>和图</w:t>
      </w:r>
      <w:r>
        <w:rPr>
          <w:rFonts w:ascii="Times New Roman" w:hAnsi="Times New Roman" w:hint="eastAsia"/>
          <w:sz w:val="24"/>
        </w:rPr>
        <w:t>4</w:t>
      </w:r>
      <w:r>
        <w:rPr>
          <w:rFonts w:ascii="Times New Roman" w:hAnsi="Times New Roman"/>
          <w:sz w:val="24"/>
        </w:rPr>
        <w:t>-1</w:t>
      </w:r>
      <w:r>
        <w:rPr>
          <w:rFonts w:ascii="Times New Roman" w:hAnsi="Times New Roman" w:hint="eastAsia"/>
          <w:sz w:val="24"/>
        </w:rPr>
        <w:t>可知，盐酸泄漏后，在最不利气象条件下本项目氯化氢泄漏浓度不会到达毒性终点浓度</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150mg/m</w:t>
      </w:r>
      <w:r>
        <w:rPr>
          <w:rFonts w:ascii="Times New Roman" w:hAnsi="Times New Roman"/>
          <w:sz w:val="24"/>
          <w:vertAlign w:val="superscript"/>
        </w:rPr>
        <w:t>3</w:t>
      </w:r>
      <w:r>
        <w:rPr>
          <w:rFonts w:ascii="Times New Roman" w:hAnsi="Times New Roman" w:hint="eastAsia"/>
          <w:sz w:val="24"/>
        </w:rPr>
        <w:t>）、到达毒性终点浓度</w:t>
      </w:r>
      <w:r>
        <w:rPr>
          <w:rFonts w:ascii="Times New Roman" w:hAnsi="Times New Roman" w:hint="eastAsia"/>
          <w:sz w:val="24"/>
        </w:rPr>
        <w:t>-2</w:t>
      </w:r>
      <w:r>
        <w:rPr>
          <w:rFonts w:ascii="Times New Roman" w:hAnsi="Times New Roman" w:hint="eastAsia"/>
          <w:sz w:val="24"/>
        </w:rPr>
        <w:t>（</w:t>
      </w:r>
      <w:r>
        <w:rPr>
          <w:rFonts w:ascii="Times New Roman" w:hAnsi="Times New Roman"/>
          <w:sz w:val="24"/>
        </w:rPr>
        <w:t>33mg/m</w:t>
      </w:r>
      <w:r>
        <w:rPr>
          <w:rFonts w:ascii="Times New Roman" w:hAnsi="Times New Roman"/>
          <w:sz w:val="24"/>
          <w:vertAlign w:val="superscript"/>
        </w:rPr>
        <w:t>3</w:t>
      </w:r>
      <w:r>
        <w:rPr>
          <w:rFonts w:ascii="Times New Roman" w:hAnsi="Times New Roman" w:hint="eastAsia"/>
          <w:sz w:val="24"/>
        </w:rPr>
        <w:t>）的最远影响距离为</w:t>
      </w:r>
      <w:r>
        <w:rPr>
          <w:rFonts w:ascii="Times New Roman" w:hAnsi="Times New Roman" w:hint="eastAsia"/>
          <w:sz w:val="24"/>
        </w:rPr>
        <w:t>6</w:t>
      </w:r>
      <w:r>
        <w:rPr>
          <w:rFonts w:ascii="Times New Roman" w:hAnsi="Times New Roman"/>
          <w:sz w:val="24"/>
        </w:rPr>
        <w:t>0m</w:t>
      </w:r>
      <w:r>
        <w:rPr>
          <w:rFonts w:ascii="Times New Roman" w:hAnsi="Times New Roman" w:hint="eastAsia"/>
          <w:sz w:val="24"/>
        </w:rPr>
        <w:t>；最不利气象条件下，盐酸泄漏对周边影响范围相对较小。</w:t>
      </w:r>
    </w:p>
    <w:p w14:paraId="53EA5EF2"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当企业发生盐酸泄漏时，企业需首先对泄漏物料进行覆盖，降低氯化氢挥发量，减小企业事故对周边环境的影响，必要时要求周边居民采取防护措施，或及时疏散。</w:t>
      </w:r>
    </w:p>
    <w:p w14:paraId="61493C7C"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：乙酸乙酯泄漏事故</w:t>
      </w:r>
    </w:p>
    <w:p w14:paraId="51A24154"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本次预测扩散计算采用</w:t>
      </w:r>
      <w:r>
        <w:rPr>
          <w:rFonts w:ascii="Times New Roman" w:hAnsi="Times New Roman" w:hint="eastAsia"/>
          <w:sz w:val="24"/>
        </w:rPr>
        <w:t>AFTOX</w:t>
      </w:r>
      <w:r>
        <w:rPr>
          <w:rFonts w:ascii="Times New Roman" w:hAnsi="Times New Roman" w:hint="eastAsia"/>
          <w:sz w:val="24"/>
        </w:rPr>
        <w:t>模型，预测模型主要参数详见表</w:t>
      </w:r>
      <w:r>
        <w:rPr>
          <w:rFonts w:ascii="Times New Roman" w:hAnsi="Times New Roman"/>
          <w:sz w:val="24"/>
        </w:rPr>
        <w:t>4-9</w:t>
      </w:r>
      <w:r>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2028"/>
        <w:gridCol w:w="4064"/>
      </w:tblGrid>
      <w:tr w:rsidR="00525B19" w14:paraId="1DB2F2B4" w14:textId="77777777">
        <w:trPr>
          <w:trHeight w:val="431"/>
          <w:jc w:val="center"/>
        </w:trPr>
        <w:tc>
          <w:tcPr>
            <w:tcW w:w="8120" w:type="dxa"/>
            <w:gridSpan w:val="3"/>
            <w:tcBorders>
              <w:top w:val="nil"/>
              <w:left w:val="nil"/>
              <w:bottom w:val="single" w:sz="12" w:space="0" w:color="auto"/>
              <w:right w:val="nil"/>
            </w:tcBorders>
            <w:vAlign w:val="center"/>
          </w:tcPr>
          <w:p w14:paraId="58B11D03"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b/>
                <w:bCs/>
                <w:sz w:val="24"/>
              </w:rPr>
              <w:t>4-9</w:t>
            </w:r>
            <w:r>
              <w:rPr>
                <w:rFonts w:ascii="Times New Roman" w:hAnsi="Times New Roman" w:hint="eastAsia"/>
                <w:b/>
                <w:bCs/>
                <w:sz w:val="24"/>
              </w:rPr>
              <w:t>预测模型主要参数表</w:t>
            </w:r>
          </w:p>
        </w:tc>
      </w:tr>
      <w:tr w:rsidR="00525B19" w14:paraId="496DA591" w14:textId="77777777">
        <w:trPr>
          <w:trHeight w:val="303"/>
          <w:jc w:val="center"/>
        </w:trPr>
        <w:tc>
          <w:tcPr>
            <w:tcW w:w="2028" w:type="dxa"/>
            <w:tcBorders>
              <w:top w:val="single" w:sz="12" w:space="0" w:color="auto"/>
              <w:left w:val="nil"/>
            </w:tcBorders>
            <w:vAlign w:val="center"/>
          </w:tcPr>
          <w:p w14:paraId="7515AB78"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参数类型</w:t>
            </w:r>
          </w:p>
        </w:tc>
        <w:tc>
          <w:tcPr>
            <w:tcW w:w="2028" w:type="dxa"/>
            <w:tcBorders>
              <w:top w:val="single" w:sz="12" w:space="0" w:color="auto"/>
            </w:tcBorders>
            <w:vAlign w:val="center"/>
          </w:tcPr>
          <w:p w14:paraId="5B6010C1"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选项</w:t>
            </w:r>
          </w:p>
        </w:tc>
        <w:tc>
          <w:tcPr>
            <w:tcW w:w="4064" w:type="dxa"/>
            <w:tcBorders>
              <w:top w:val="single" w:sz="12" w:space="0" w:color="auto"/>
              <w:right w:val="nil"/>
            </w:tcBorders>
            <w:vAlign w:val="center"/>
          </w:tcPr>
          <w:p w14:paraId="0F6FA730"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参数</w:t>
            </w:r>
          </w:p>
        </w:tc>
      </w:tr>
      <w:tr w:rsidR="00525B19" w14:paraId="05811461" w14:textId="77777777">
        <w:trPr>
          <w:trHeight w:val="280"/>
          <w:jc w:val="center"/>
        </w:trPr>
        <w:tc>
          <w:tcPr>
            <w:tcW w:w="2028" w:type="dxa"/>
            <w:vMerge w:val="restart"/>
            <w:tcBorders>
              <w:left w:val="nil"/>
            </w:tcBorders>
            <w:vAlign w:val="center"/>
          </w:tcPr>
          <w:p w14:paraId="0E75904F"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基本情况</w:t>
            </w:r>
          </w:p>
        </w:tc>
        <w:tc>
          <w:tcPr>
            <w:tcW w:w="2028" w:type="dxa"/>
            <w:vAlign w:val="center"/>
          </w:tcPr>
          <w:p w14:paraId="4F2DD80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事故源经度</w:t>
            </w:r>
            <w:r>
              <w:rPr>
                <w:rFonts w:ascii="Times New Roman" w:hAnsi="Times New Roman" w:hint="eastAsia"/>
                <w:szCs w:val="21"/>
              </w:rPr>
              <w:t>/</w:t>
            </w:r>
            <w:r>
              <w:rPr>
                <w:rFonts w:ascii="Times New Roman" w:hAnsi="Times New Roman" w:hint="eastAsia"/>
                <w:szCs w:val="21"/>
              </w:rPr>
              <w:t>°</w:t>
            </w:r>
          </w:p>
        </w:tc>
        <w:tc>
          <w:tcPr>
            <w:tcW w:w="4064" w:type="dxa"/>
            <w:tcBorders>
              <w:right w:val="nil"/>
            </w:tcBorders>
            <w:vAlign w:val="center"/>
          </w:tcPr>
          <w:p w14:paraId="2CC465C5"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szCs w:val="21"/>
              </w:rPr>
              <w:t>118.837</w:t>
            </w:r>
          </w:p>
        </w:tc>
      </w:tr>
      <w:tr w:rsidR="00525B19" w14:paraId="6C992229" w14:textId="77777777">
        <w:trPr>
          <w:trHeight w:val="303"/>
          <w:jc w:val="center"/>
        </w:trPr>
        <w:tc>
          <w:tcPr>
            <w:tcW w:w="2028" w:type="dxa"/>
            <w:vMerge/>
            <w:tcBorders>
              <w:left w:val="nil"/>
            </w:tcBorders>
            <w:vAlign w:val="center"/>
          </w:tcPr>
          <w:p w14:paraId="43F79099"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0B7322BD"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事故源纬度</w:t>
            </w:r>
            <w:r>
              <w:rPr>
                <w:rFonts w:ascii="Times New Roman" w:hAnsi="Times New Roman" w:hint="eastAsia"/>
                <w:szCs w:val="21"/>
              </w:rPr>
              <w:t>/</w:t>
            </w:r>
            <w:r>
              <w:rPr>
                <w:rFonts w:ascii="Times New Roman" w:hAnsi="Times New Roman"/>
                <w:szCs w:val="21"/>
              </w:rPr>
              <w:t>°</w:t>
            </w:r>
          </w:p>
        </w:tc>
        <w:tc>
          <w:tcPr>
            <w:tcW w:w="4064" w:type="dxa"/>
            <w:tcBorders>
              <w:right w:val="nil"/>
            </w:tcBorders>
            <w:vAlign w:val="center"/>
          </w:tcPr>
          <w:p w14:paraId="5B08686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3</w:t>
            </w:r>
            <w:r>
              <w:rPr>
                <w:rFonts w:ascii="Times New Roman" w:hAnsi="Times New Roman"/>
                <w:szCs w:val="21"/>
              </w:rPr>
              <w:t>4.136</w:t>
            </w:r>
          </w:p>
        </w:tc>
      </w:tr>
      <w:tr w:rsidR="00525B19" w14:paraId="0FB7D329" w14:textId="77777777">
        <w:trPr>
          <w:trHeight w:val="303"/>
          <w:jc w:val="center"/>
        </w:trPr>
        <w:tc>
          <w:tcPr>
            <w:tcW w:w="2028" w:type="dxa"/>
            <w:vMerge/>
            <w:tcBorders>
              <w:left w:val="nil"/>
            </w:tcBorders>
            <w:vAlign w:val="center"/>
          </w:tcPr>
          <w:p w14:paraId="49C05F54"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7415EAA9"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事故</w:t>
            </w:r>
            <w:proofErr w:type="gramStart"/>
            <w:r>
              <w:rPr>
                <w:rFonts w:ascii="Times New Roman" w:hAnsi="Times New Roman" w:hint="eastAsia"/>
                <w:szCs w:val="21"/>
              </w:rPr>
              <w:t>源类型</w:t>
            </w:r>
            <w:proofErr w:type="gramEnd"/>
          </w:p>
        </w:tc>
        <w:tc>
          <w:tcPr>
            <w:tcW w:w="4064" w:type="dxa"/>
            <w:tcBorders>
              <w:bottom w:val="single" w:sz="4" w:space="0" w:color="auto"/>
              <w:right w:val="nil"/>
            </w:tcBorders>
            <w:vAlign w:val="center"/>
          </w:tcPr>
          <w:p w14:paraId="07D84ABC"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乙酸乙酯泄漏</w:t>
            </w:r>
          </w:p>
        </w:tc>
      </w:tr>
      <w:tr w:rsidR="00525B19" w14:paraId="11D358F5" w14:textId="77777777">
        <w:trPr>
          <w:trHeight w:val="340"/>
          <w:jc w:val="center"/>
        </w:trPr>
        <w:tc>
          <w:tcPr>
            <w:tcW w:w="2028" w:type="dxa"/>
            <w:vMerge w:val="restart"/>
            <w:tcBorders>
              <w:left w:val="nil"/>
            </w:tcBorders>
            <w:vAlign w:val="center"/>
          </w:tcPr>
          <w:p w14:paraId="1A2C7C9A"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气象参数</w:t>
            </w:r>
          </w:p>
        </w:tc>
        <w:tc>
          <w:tcPr>
            <w:tcW w:w="2028" w:type="dxa"/>
            <w:vAlign w:val="center"/>
          </w:tcPr>
          <w:p w14:paraId="37B4D5F8"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气象条件类型</w:t>
            </w:r>
          </w:p>
        </w:tc>
        <w:tc>
          <w:tcPr>
            <w:tcW w:w="4064" w:type="dxa"/>
            <w:tcBorders>
              <w:right w:val="nil"/>
            </w:tcBorders>
            <w:vAlign w:val="center"/>
          </w:tcPr>
          <w:p w14:paraId="2F816383"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最不利条件</w:t>
            </w:r>
          </w:p>
        </w:tc>
      </w:tr>
      <w:tr w:rsidR="00525B19" w14:paraId="4823D2EA" w14:textId="77777777">
        <w:trPr>
          <w:trHeight w:val="337"/>
          <w:jc w:val="center"/>
        </w:trPr>
        <w:tc>
          <w:tcPr>
            <w:tcW w:w="2028" w:type="dxa"/>
            <w:vMerge/>
            <w:tcBorders>
              <w:left w:val="nil"/>
            </w:tcBorders>
            <w:vAlign w:val="center"/>
          </w:tcPr>
          <w:p w14:paraId="7408639A"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00E1F86B"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风速</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m</w:t>
            </w:r>
            <w:r>
              <w:rPr>
                <w:rFonts w:ascii="Times New Roman" w:hAnsi="Times New Roman"/>
                <w:szCs w:val="21"/>
              </w:rPr>
              <w:t>/s</w:t>
            </w:r>
            <w:r>
              <w:rPr>
                <w:rFonts w:ascii="Times New Roman" w:hAnsi="Times New Roman" w:hint="eastAsia"/>
                <w:szCs w:val="21"/>
              </w:rPr>
              <w:t>）</w:t>
            </w:r>
          </w:p>
        </w:tc>
        <w:tc>
          <w:tcPr>
            <w:tcW w:w="4064" w:type="dxa"/>
            <w:tcBorders>
              <w:right w:val="nil"/>
            </w:tcBorders>
            <w:vAlign w:val="center"/>
          </w:tcPr>
          <w:p w14:paraId="7803E2E1"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1</w:t>
            </w:r>
            <w:r>
              <w:rPr>
                <w:rFonts w:ascii="Times New Roman" w:hAnsi="Times New Roman"/>
                <w:szCs w:val="21"/>
              </w:rPr>
              <w:t>.5</w:t>
            </w:r>
          </w:p>
        </w:tc>
      </w:tr>
      <w:tr w:rsidR="00525B19" w14:paraId="0FBDDA7A" w14:textId="77777777">
        <w:trPr>
          <w:trHeight w:val="337"/>
          <w:jc w:val="center"/>
        </w:trPr>
        <w:tc>
          <w:tcPr>
            <w:tcW w:w="2028" w:type="dxa"/>
            <w:vMerge/>
            <w:tcBorders>
              <w:left w:val="nil"/>
            </w:tcBorders>
            <w:vAlign w:val="center"/>
          </w:tcPr>
          <w:p w14:paraId="215F4615"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5F105CC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环境温度</w:t>
            </w:r>
            <w:r>
              <w:rPr>
                <w:rFonts w:ascii="Times New Roman" w:hAnsi="Times New Roman" w:hint="eastAsia"/>
                <w:szCs w:val="21"/>
              </w:rPr>
              <w:t>/</w:t>
            </w:r>
            <w:r>
              <w:rPr>
                <w:rFonts w:ascii="Times New Roman" w:hAnsi="Times New Roman" w:hint="eastAsia"/>
                <w:szCs w:val="21"/>
              </w:rPr>
              <w:t>°</w:t>
            </w:r>
            <w:r>
              <w:rPr>
                <w:rFonts w:ascii="Times New Roman" w:hAnsi="Times New Roman" w:hint="eastAsia"/>
                <w:szCs w:val="21"/>
              </w:rPr>
              <w:t>C</w:t>
            </w:r>
          </w:p>
        </w:tc>
        <w:tc>
          <w:tcPr>
            <w:tcW w:w="4064" w:type="dxa"/>
            <w:tcBorders>
              <w:right w:val="nil"/>
            </w:tcBorders>
            <w:vAlign w:val="center"/>
          </w:tcPr>
          <w:p w14:paraId="11C3631C"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2</w:t>
            </w:r>
            <w:r>
              <w:rPr>
                <w:rFonts w:ascii="Times New Roman" w:hAnsi="Times New Roman"/>
                <w:szCs w:val="21"/>
              </w:rPr>
              <w:t>5</w:t>
            </w:r>
          </w:p>
        </w:tc>
      </w:tr>
      <w:tr w:rsidR="00525B19" w14:paraId="15A3E1FD" w14:textId="77777777">
        <w:trPr>
          <w:trHeight w:val="337"/>
          <w:jc w:val="center"/>
        </w:trPr>
        <w:tc>
          <w:tcPr>
            <w:tcW w:w="2028" w:type="dxa"/>
            <w:vMerge/>
            <w:tcBorders>
              <w:left w:val="nil"/>
            </w:tcBorders>
            <w:vAlign w:val="center"/>
          </w:tcPr>
          <w:p w14:paraId="017341BB"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3DAD5A62"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相对湿度</w:t>
            </w:r>
            <w:r>
              <w:rPr>
                <w:rFonts w:ascii="Times New Roman" w:hAnsi="Times New Roman" w:hint="eastAsia"/>
                <w:szCs w:val="21"/>
              </w:rPr>
              <w:t>/</w:t>
            </w:r>
            <w:r>
              <w:rPr>
                <w:rFonts w:ascii="Times New Roman" w:hAnsi="Times New Roman"/>
                <w:szCs w:val="21"/>
              </w:rPr>
              <w:t>%</w:t>
            </w:r>
          </w:p>
        </w:tc>
        <w:tc>
          <w:tcPr>
            <w:tcW w:w="4064" w:type="dxa"/>
            <w:tcBorders>
              <w:right w:val="nil"/>
            </w:tcBorders>
            <w:vAlign w:val="center"/>
          </w:tcPr>
          <w:p w14:paraId="3E7124F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5</w:t>
            </w:r>
            <w:r>
              <w:rPr>
                <w:rFonts w:ascii="Times New Roman" w:hAnsi="Times New Roman"/>
                <w:szCs w:val="21"/>
              </w:rPr>
              <w:t>0</w:t>
            </w:r>
          </w:p>
        </w:tc>
      </w:tr>
      <w:tr w:rsidR="00525B19" w14:paraId="09EF4825" w14:textId="77777777">
        <w:trPr>
          <w:trHeight w:val="337"/>
          <w:jc w:val="center"/>
        </w:trPr>
        <w:tc>
          <w:tcPr>
            <w:tcW w:w="2028" w:type="dxa"/>
            <w:vMerge/>
            <w:tcBorders>
              <w:left w:val="nil"/>
            </w:tcBorders>
            <w:vAlign w:val="center"/>
          </w:tcPr>
          <w:p w14:paraId="4B215A9C"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599DF93F"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稳定度</w:t>
            </w:r>
          </w:p>
        </w:tc>
        <w:tc>
          <w:tcPr>
            <w:tcW w:w="4064" w:type="dxa"/>
            <w:tcBorders>
              <w:right w:val="nil"/>
            </w:tcBorders>
            <w:vAlign w:val="center"/>
          </w:tcPr>
          <w:p w14:paraId="1C6FD947"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F</w:t>
            </w:r>
          </w:p>
        </w:tc>
      </w:tr>
      <w:tr w:rsidR="00525B19" w14:paraId="3C402B4C" w14:textId="77777777">
        <w:trPr>
          <w:trHeight w:val="291"/>
          <w:jc w:val="center"/>
        </w:trPr>
        <w:tc>
          <w:tcPr>
            <w:tcW w:w="2028" w:type="dxa"/>
            <w:vMerge w:val="restart"/>
            <w:tcBorders>
              <w:left w:val="nil"/>
            </w:tcBorders>
            <w:vAlign w:val="center"/>
          </w:tcPr>
          <w:p w14:paraId="3BAF74A1"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其他参数</w:t>
            </w:r>
          </w:p>
        </w:tc>
        <w:tc>
          <w:tcPr>
            <w:tcW w:w="2028" w:type="dxa"/>
            <w:vAlign w:val="center"/>
          </w:tcPr>
          <w:p w14:paraId="551A1F6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地面粗糙度</w:t>
            </w:r>
            <w:r>
              <w:rPr>
                <w:rFonts w:ascii="Times New Roman" w:hAnsi="Times New Roman" w:hint="eastAsia"/>
                <w:szCs w:val="21"/>
              </w:rPr>
              <w:t>/</w:t>
            </w:r>
            <w:r>
              <w:rPr>
                <w:rFonts w:ascii="Times New Roman" w:hAnsi="Times New Roman"/>
                <w:szCs w:val="21"/>
              </w:rPr>
              <w:t>m</w:t>
            </w:r>
          </w:p>
        </w:tc>
        <w:tc>
          <w:tcPr>
            <w:tcW w:w="4064" w:type="dxa"/>
            <w:tcBorders>
              <w:right w:val="nil"/>
            </w:tcBorders>
            <w:vAlign w:val="center"/>
          </w:tcPr>
          <w:p w14:paraId="66328C60"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0</w:t>
            </w:r>
            <w:r>
              <w:rPr>
                <w:rFonts w:ascii="Times New Roman" w:hAnsi="Times New Roman"/>
                <w:szCs w:val="21"/>
              </w:rPr>
              <w:t>.03</w:t>
            </w:r>
          </w:p>
        </w:tc>
      </w:tr>
      <w:tr w:rsidR="00525B19" w14:paraId="20CAC09D" w14:textId="77777777">
        <w:trPr>
          <w:trHeight w:val="291"/>
          <w:jc w:val="center"/>
        </w:trPr>
        <w:tc>
          <w:tcPr>
            <w:tcW w:w="2028" w:type="dxa"/>
            <w:vMerge/>
            <w:tcBorders>
              <w:left w:val="nil"/>
            </w:tcBorders>
            <w:vAlign w:val="center"/>
          </w:tcPr>
          <w:p w14:paraId="04C9D615" w14:textId="77777777" w:rsidR="00525B19" w:rsidRDefault="00525B19">
            <w:pPr>
              <w:tabs>
                <w:tab w:val="left" w:pos="720"/>
              </w:tabs>
              <w:spacing w:line="240" w:lineRule="atLeast"/>
              <w:jc w:val="center"/>
              <w:rPr>
                <w:rFonts w:ascii="Times New Roman" w:hAnsi="Times New Roman"/>
                <w:szCs w:val="21"/>
              </w:rPr>
            </w:pPr>
          </w:p>
        </w:tc>
        <w:tc>
          <w:tcPr>
            <w:tcW w:w="2028" w:type="dxa"/>
            <w:vAlign w:val="center"/>
          </w:tcPr>
          <w:p w14:paraId="4E26A471"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是否考虑地形</w:t>
            </w:r>
          </w:p>
        </w:tc>
        <w:tc>
          <w:tcPr>
            <w:tcW w:w="4064" w:type="dxa"/>
            <w:tcBorders>
              <w:right w:val="nil"/>
            </w:tcBorders>
            <w:vAlign w:val="center"/>
          </w:tcPr>
          <w:p w14:paraId="3B7F6176"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否</w:t>
            </w:r>
          </w:p>
        </w:tc>
      </w:tr>
      <w:tr w:rsidR="00525B19" w14:paraId="41D25560" w14:textId="77777777">
        <w:trPr>
          <w:trHeight w:val="303"/>
          <w:jc w:val="center"/>
        </w:trPr>
        <w:tc>
          <w:tcPr>
            <w:tcW w:w="2028" w:type="dxa"/>
            <w:vMerge/>
            <w:tcBorders>
              <w:left w:val="nil"/>
              <w:bottom w:val="single" w:sz="12" w:space="0" w:color="auto"/>
            </w:tcBorders>
            <w:vAlign w:val="center"/>
          </w:tcPr>
          <w:p w14:paraId="1D4C0B39" w14:textId="77777777" w:rsidR="00525B19" w:rsidRDefault="00525B19">
            <w:pPr>
              <w:tabs>
                <w:tab w:val="left" w:pos="720"/>
              </w:tabs>
              <w:spacing w:line="240" w:lineRule="atLeast"/>
              <w:jc w:val="center"/>
              <w:rPr>
                <w:rFonts w:ascii="Times New Roman" w:hAnsi="Times New Roman"/>
                <w:szCs w:val="21"/>
              </w:rPr>
            </w:pPr>
          </w:p>
        </w:tc>
        <w:tc>
          <w:tcPr>
            <w:tcW w:w="2028" w:type="dxa"/>
            <w:tcBorders>
              <w:bottom w:val="single" w:sz="12" w:space="0" w:color="auto"/>
            </w:tcBorders>
            <w:vAlign w:val="center"/>
          </w:tcPr>
          <w:p w14:paraId="0957486D"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地形数据精度</w:t>
            </w:r>
            <w:r>
              <w:rPr>
                <w:rFonts w:ascii="Times New Roman" w:hAnsi="Times New Roman" w:hint="eastAsia"/>
                <w:szCs w:val="21"/>
              </w:rPr>
              <w:t>/</w:t>
            </w:r>
            <w:r>
              <w:rPr>
                <w:rFonts w:ascii="Times New Roman" w:hAnsi="Times New Roman"/>
                <w:szCs w:val="21"/>
              </w:rPr>
              <w:t>m</w:t>
            </w:r>
          </w:p>
        </w:tc>
        <w:tc>
          <w:tcPr>
            <w:tcW w:w="4064" w:type="dxa"/>
            <w:tcBorders>
              <w:bottom w:val="single" w:sz="12" w:space="0" w:color="auto"/>
              <w:right w:val="nil"/>
            </w:tcBorders>
            <w:vAlign w:val="center"/>
          </w:tcPr>
          <w:p w14:paraId="74823258"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w:t>
            </w:r>
          </w:p>
        </w:tc>
      </w:tr>
    </w:tbl>
    <w:p w14:paraId="3D222402" w14:textId="77777777" w:rsidR="00525B19" w:rsidRDefault="00E67F7E">
      <w:pPr>
        <w:tabs>
          <w:tab w:val="left" w:pos="720"/>
        </w:tabs>
        <w:spacing w:line="360" w:lineRule="auto"/>
        <w:ind w:firstLineChars="200" w:firstLine="480"/>
        <w:rPr>
          <w:rFonts w:ascii="Times New Roman" w:hAnsi="Times New Roman"/>
          <w:sz w:val="24"/>
        </w:rPr>
      </w:pPr>
      <w:r>
        <w:rPr>
          <w:rFonts w:ascii="Times New Roman" w:hAnsi="Times New Roman" w:hint="eastAsia"/>
          <w:sz w:val="24"/>
        </w:rPr>
        <w:t>乙酸乙酯终点浓度见表</w:t>
      </w:r>
      <w:r>
        <w:rPr>
          <w:rFonts w:ascii="Times New Roman" w:hAnsi="Times New Roman"/>
          <w:sz w:val="24"/>
        </w:rPr>
        <w:t>4-10</w:t>
      </w:r>
      <w:r>
        <w:rPr>
          <w:rFonts w:ascii="Times New Roman" w:hAnsi="Times New Roman" w:hint="eastAsia"/>
          <w:sz w:val="24"/>
        </w:rPr>
        <w:t>。最不利气象条件不同距离处有毒有害物质最大浓度详见表</w:t>
      </w:r>
      <w:r>
        <w:rPr>
          <w:rFonts w:ascii="Times New Roman" w:hAnsi="Times New Roman"/>
          <w:sz w:val="24"/>
        </w:rPr>
        <w:t>4-11</w:t>
      </w:r>
      <w:r>
        <w:rPr>
          <w:rFonts w:ascii="Times New Roman" w:hAnsi="Times New Roman"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9"/>
      </w:tblGrid>
      <w:tr w:rsidR="00525B19" w14:paraId="7331BB5F" w14:textId="77777777">
        <w:trPr>
          <w:trHeight w:val="236"/>
          <w:jc w:val="center"/>
        </w:trPr>
        <w:tc>
          <w:tcPr>
            <w:tcW w:w="8094" w:type="dxa"/>
            <w:gridSpan w:val="3"/>
            <w:tcBorders>
              <w:top w:val="nil"/>
              <w:left w:val="nil"/>
              <w:bottom w:val="single" w:sz="12" w:space="0" w:color="auto"/>
              <w:right w:val="nil"/>
            </w:tcBorders>
          </w:tcPr>
          <w:p w14:paraId="61CC3C4A" w14:textId="77777777" w:rsidR="00525B19" w:rsidRDefault="00E67F7E">
            <w:pPr>
              <w:tabs>
                <w:tab w:val="left" w:pos="720"/>
              </w:tabs>
              <w:spacing w:line="240" w:lineRule="atLeast"/>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4</w:t>
            </w:r>
            <w:r>
              <w:rPr>
                <w:rFonts w:ascii="Times New Roman" w:hAnsi="Times New Roman"/>
                <w:b/>
                <w:bCs/>
                <w:sz w:val="24"/>
              </w:rPr>
              <w:t>-10</w:t>
            </w:r>
            <w:r>
              <w:rPr>
                <w:rFonts w:ascii="Times New Roman" w:hAnsi="Times New Roman" w:hint="eastAsia"/>
                <w:b/>
                <w:bCs/>
                <w:sz w:val="24"/>
              </w:rPr>
              <w:t>拟建项目预测各有毒有害物质终点浓度</w:t>
            </w:r>
          </w:p>
        </w:tc>
      </w:tr>
      <w:tr w:rsidR="00525B19" w14:paraId="032EAC18" w14:textId="77777777">
        <w:trPr>
          <w:trHeight w:val="236"/>
          <w:jc w:val="center"/>
        </w:trPr>
        <w:tc>
          <w:tcPr>
            <w:tcW w:w="2697" w:type="dxa"/>
            <w:tcBorders>
              <w:top w:val="single" w:sz="12" w:space="0" w:color="auto"/>
              <w:left w:val="nil"/>
            </w:tcBorders>
            <w:vAlign w:val="center"/>
          </w:tcPr>
          <w:p w14:paraId="55EE1935"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物质名称</w:t>
            </w:r>
          </w:p>
        </w:tc>
        <w:tc>
          <w:tcPr>
            <w:tcW w:w="2698" w:type="dxa"/>
            <w:tcBorders>
              <w:top w:val="single" w:sz="12" w:space="0" w:color="auto"/>
            </w:tcBorders>
            <w:vAlign w:val="center"/>
          </w:tcPr>
          <w:p w14:paraId="2A49DD19"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毒性终点浓度</w:t>
            </w:r>
            <w:r>
              <w:rPr>
                <w:rFonts w:ascii="Times New Roman" w:hAnsi="Times New Roman" w:hint="eastAsia"/>
                <w:b/>
                <w:bCs/>
                <w:szCs w:val="21"/>
              </w:rPr>
              <w:t>-1/</w:t>
            </w:r>
            <w:r>
              <w:rPr>
                <w:rFonts w:ascii="Times New Roman" w:hAnsi="Times New Roman" w:hint="eastAsia"/>
                <w:b/>
                <w:bCs/>
                <w:szCs w:val="21"/>
              </w:rPr>
              <w:t>（</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c>
          <w:tcPr>
            <w:tcW w:w="2699" w:type="dxa"/>
            <w:tcBorders>
              <w:top w:val="single" w:sz="12" w:space="0" w:color="auto"/>
              <w:right w:val="nil"/>
            </w:tcBorders>
            <w:vAlign w:val="center"/>
          </w:tcPr>
          <w:p w14:paraId="6EB3CF90"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毒性终点浓度</w:t>
            </w:r>
            <w:r>
              <w:rPr>
                <w:rFonts w:ascii="Times New Roman" w:hAnsi="Times New Roman" w:hint="eastAsia"/>
                <w:b/>
                <w:bCs/>
                <w:szCs w:val="21"/>
              </w:rPr>
              <w:t>-2</w:t>
            </w:r>
            <w:r>
              <w:rPr>
                <w:rFonts w:ascii="Times New Roman" w:hAnsi="Times New Roman" w:hint="eastAsia"/>
                <w:b/>
                <w:bCs/>
                <w:szCs w:val="21"/>
              </w:rPr>
              <w:t>（</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r>
      <w:tr w:rsidR="00525B19" w14:paraId="2B162CEA" w14:textId="77777777">
        <w:trPr>
          <w:trHeight w:val="227"/>
          <w:jc w:val="center"/>
        </w:trPr>
        <w:tc>
          <w:tcPr>
            <w:tcW w:w="2697" w:type="dxa"/>
            <w:tcBorders>
              <w:left w:val="nil"/>
              <w:bottom w:val="single" w:sz="12" w:space="0" w:color="auto"/>
            </w:tcBorders>
            <w:vAlign w:val="center"/>
          </w:tcPr>
          <w:p w14:paraId="308CD409"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乙酸乙酯</w:t>
            </w:r>
          </w:p>
        </w:tc>
        <w:tc>
          <w:tcPr>
            <w:tcW w:w="2698" w:type="dxa"/>
            <w:tcBorders>
              <w:bottom w:val="single" w:sz="12" w:space="0" w:color="auto"/>
            </w:tcBorders>
            <w:vAlign w:val="center"/>
          </w:tcPr>
          <w:p w14:paraId="25AF2368"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3</w:t>
            </w:r>
            <w:r>
              <w:rPr>
                <w:rFonts w:ascii="Times New Roman" w:hAnsi="Times New Roman"/>
                <w:szCs w:val="21"/>
              </w:rPr>
              <w:t>6000</w:t>
            </w:r>
          </w:p>
        </w:tc>
        <w:tc>
          <w:tcPr>
            <w:tcW w:w="2699" w:type="dxa"/>
            <w:tcBorders>
              <w:bottom w:val="single" w:sz="12" w:space="0" w:color="auto"/>
              <w:right w:val="nil"/>
            </w:tcBorders>
            <w:vAlign w:val="center"/>
          </w:tcPr>
          <w:p w14:paraId="4AEE17DC" w14:textId="77777777" w:rsidR="00525B19" w:rsidRDefault="00E67F7E">
            <w:pPr>
              <w:tabs>
                <w:tab w:val="left" w:pos="720"/>
              </w:tabs>
              <w:spacing w:line="240" w:lineRule="atLeast"/>
              <w:jc w:val="center"/>
              <w:rPr>
                <w:rFonts w:ascii="Times New Roman" w:hAnsi="Times New Roman"/>
                <w:szCs w:val="21"/>
              </w:rPr>
            </w:pPr>
            <w:r>
              <w:rPr>
                <w:rFonts w:ascii="Times New Roman" w:hAnsi="Times New Roman" w:hint="eastAsia"/>
                <w:szCs w:val="21"/>
              </w:rPr>
              <w:t>6</w:t>
            </w:r>
            <w:r>
              <w:rPr>
                <w:rFonts w:ascii="Times New Roman" w:hAnsi="Times New Roman"/>
                <w:szCs w:val="21"/>
              </w:rPr>
              <w:t>000</w:t>
            </w:r>
          </w:p>
        </w:tc>
      </w:tr>
    </w:tbl>
    <w:p w14:paraId="0CC5C642" w14:textId="77777777" w:rsidR="00525B19" w:rsidRDefault="00E67F7E">
      <w:pPr>
        <w:tabs>
          <w:tab w:val="left" w:pos="720"/>
        </w:tabs>
        <w:spacing w:line="360" w:lineRule="auto"/>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4-1</w:t>
      </w:r>
      <w:r>
        <w:rPr>
          <w:rFonts w:ascii="Times New Roman" w:hAnsi="Times New Roman"/>
          <w:b/>
          <w:bCs/>
          <w:sz w:val="24"/>
        </w:rPr>
        <w:t>1</w:t>
      </w:r>
      <w:r>
        <w:rPr>
          <w:rFonts w:ascii="Times New Roman" w:hAnsi="Times New Roman" w:hint="eastAsia"/>
          <w:b/>
          <w:bCs/>
          <w:sz w:val="24"/>
        </w:rPr>
        <w:t>最不利气象条件下不同距离处有毒有害物质最大浓度（乙酸乙酯）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90"/>
        <w:gridCol w:w="1618"/>
        <w:gridCol w:w="1222"/>
        <w:gridCol w:w="1222"/>
        <w:gridCol w:w="1223"/>
      </w:tblGrid>
      <w:tr w:rsidR="00525B19" w14:paraId="00D4579A" w14:textId="77777777">
        <w:trPr>
          <w:trHeight w:val="233"/>
          <w:tblHeader/>
          <w:jc w:val="center"/>
        </w:trPr>
        <w:tc>
          <w:tcPr>
            <w:tcW w:w="1395" w:type="dxa"/>
            <w:vMerge w:val="restart"/>
            <w:tcBorders>
              <w:top w:val="single" w:sz="12" w:space="0" w:color="auto"/>
              <w:left w:val="nil"/>
              <w:right w:val="single" w:sz="4" w:space="0" w:color="auto"/>
            </w:tcBorders>
            <w:vAlign w:val="center"/>
          </w:tcPr>
          <w:p w14:paraId="1A537CC3"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距离</w:t>
            </w:r>
            <w:r>
              <w:rPr>
                <w:rFonts w:ascii="Times New Roman" w:hAnsi="Times New Roman" w:hint="eastAsia"/>
                <w:b/>
                <w:bCs/>
                <w:szCs w:val="21"/>
              </w:rPr>
              <w:t>(</w:t>
            </w:r>
            <w:r>
              <w:rPr>
                <w:rFonts w:ascii="Times New Roman" w:hAnsi="Times New Roman"/>
                <w:b/>
                <w:bCs/>
                <w:szCs w:val="21"/>
              </w:rPr>
              <w:t>m</w:t>
            </w:r>
            <w:r>
              <w:rPr>
                <w:rFonts w:ascii="Times New Roman" w:hAnsi="Times New Roman" w:hint="eastAsia"/>
                <w:b/>
                <w:bCs/>
                <w:szCs w:val="21"/>
              </w:rPr>
              <w:t>)</w:t>
            </w:r>
          </w:p>
        </w:tc>
        <w:tc>
          <w:tcPr>
            <w:tcW w:w="3108" w:type="dxa"/>
            <w:gridSpan w:val="2"/>
            <w:tcBorders>
              <w:top w:val="single" w:sz="12" w:space="0" w:color="auto"/>
              <w:left w:val="single" w:sz="4" w:space="0" w:color="auto"/>
              <w:right w:val="nil"/>
            </w:tcBorders>
            <w:vAlign w:val="center"/>
          </w:tcPr>
          <w:p w14:paraId="0FE613D1"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最不利气象条件</w:t>
            </w:r>
          </w:p>
        </w:tc>
        <w:tc>
          <w:tcPr>
            <w:tcW w:w="1222" w:type="dxa"/>
            <w:vMerge w:val="restart"/>
            <w:tcBorders>
              <w:top w:val="single" w:sz="12" w:space="0" w:color="auto"/>
              <w:left w:val="single" w:sz="4" w:space="0" w:color="auto"/>
              <w:right w:val="single" w:sz="4" w:space="0" w:color="auto"/>
            </w:tcBorders>
            <w:vAlign w:val="center"/>
          </w:tcPr>
          <w:p w14:paraId="0892FDA4"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距离</w:t>
            </w:r>
            <w:r>
              <w:rPr>
                <w:rFonts w:ascii="Times New Roman" w:hAnsi="Times New Roman" w:hint="eastAsia"/>
                <w:b/>
                <w:bCs/>
                <w:szCs w:val="21"/>
              </w:rPr>
              <w:t>(m)</w:t>
            </w:r>
          </w:p>
        </w:tc>
        <w:tc>
          <w:tcPr>
            <w:tcW w:w="2445" w:type="dxa"/>
            <w:gridSpan w:val="2"/>
            <w:tcBorders>
              <w:top w:val="single" w:sz="12" w:space="0" w:color="auto"/>
              <w:left w:val="single" w:sz="4" w:space="0" w:color="auto"/>
              <w:right w:val="nil"/>
            </w:tcBorders>
            <w:vAlign w:val="center"/>
          </w:tcPr>
          <w:p w14:paraId="0A191F59"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最不利气象条件</w:t>
            </w:r>
          </w:p>
        </w:tc>
      </w:tr>
      <w:tr w:rsidR="00525B19" w14:paraId="39C20682" w14:textId="77777777">
        <w:trPr>
          <w:trHeight w:val="224"/>
          <w:tblHeader/>
          <w:jc w:val="center"/>
        </w:trPr>
        <w:tc>
          <w:tcPr>
            <w:tcW w:w="1395" w:type="dxa"/>
            <w:vMerge/>
            <w:tcBorders>
              <w:left w:val="nil"/>
            </w:tcBorders>
            <w:vAlign w:val="center"/>
          </w:tcPr>
          <w:p w14:paraId="6D31603F" w14:textId="77777777" w:rsidR="00525B19" w:rsidRDefault="00525B19">
            <w:pPr>
              <w:tabs>
                <w:tab w:val="left" w:pos="720"/>
              </w:tabs>
              <w:spacing w:line="240" w:lineRule="atLeast"/>
              <w:jc w:val="center"/>
              <w:rPr>
                <w:rFonts w:ascii="Times New Roman" w:hAnsi="Times New Roman"/>
                <w:szCs w:val="21"/>
              </w:rPr>
            </w:pPr>
          </w:p>
        </w:tc>
        <w:tc>
          <w:tcPr>
            <w:tcW w:w="1490" w:type="dxa"/>
            <w:vAlign w:val="center"/>
          </w:tcPr>
          <w:p w14:paraId="1A463EA9"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浓度出现时间</w:t>
            </w:r>
            <w:r>
              <w:rPr>
                <w:rFonts w:ascii="Times New Roman" w:hAnsi="Times New Roman" w:hint="eastAsia"/>
                <w:b/>
                <w:bCs/>
                <w:szCs w:val="21"/>
              </w:rPr>
              <w:t>(min)</w:t>
            </w:r>
          </w:p>
        </w:tc>
        <w:tc>
          <w:tcPr>
            <w:tcW w:w="1618" w:type="dxa"/>
            <w:tcBorders>
              <w:right w:val="single" w:sz="4" w:space="0" w:color="auto"/>
            </w:tcBorders>
            <w:vAlign w:val="center"/>
          </w:tcPr>
          <w:p w14:paraId="13DE9C75"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高峰浓度</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c>
          <w:tcPr>
            <w:tcW w:w="1222" w:type="dxa"/>
            <w:vMerge/>
            <w:tcBorders>
              <w:left w:val="single" w:sz="4" w:space="0" w:color="auto"/>
              <w:right w:val="single" w:sz="4" w:space="0" w:color="auto"/>
            </w:tcBorders>
            <w:vAlign w:val="center"/>
          </w:tcPr>
          <w:p w14:paraId="5E24FDC8" w14:textId="77777777" w:rsidR="00525B19" w:rsidRDefault="00525B19">
            <w:pPr>
              <w:tabs>
                <w:tab w:val="left" w:pos="720"/>
              </w:tabs>
              <w:spacing w:line="240" w:lineRule="atLeast"/>
              <w:jc w:val="center"/>
              <w:rPr>
                <w:rFonts w:ascii="Times New Roman" w:hAnsi="Times New Roman"/>
                <w:b/>
                <w:bCs/>
                <w:szCs w:val="21"/>
              </w:rPr>
            </w:pPr>
          </w:p>
        </w:tc>
        <w:tc>
          <w:tcPr>
            <w:tcW w:w="1222" w:type="dxa"/>
            <w:tcBorders>
              <w:left w:val="single" w:sz="4" w:space="0" w:color="auto"/>
            </w:tcBorders>
            <w:vAlign w:val="center"/>
          </w:tcPr>
          <w:p w14:paraId="4C28D439"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浓度出现时间</w:t>
            </w:r>
            <w:r>
              <w:rPr>
                <w:rFonts w:ascii="Times New Roman" w:hAnsi="Times New Roman" w:hint="eastAsia"/>
                <w:b/>
                <w:bCs/>
                <w:szCs w:val="21"/>
              </w:rPr>
              <w:t>(min)</w:t>
            </w:r>
          </w:p>
        </w:tc>
        <w:tc>
          <w:tcPr>
            <w:tcW w:w="1223" w:type="dxa"/>
            <w:tcBorders>
              <w:right w:val="nil"/>
            </w:tcBorders>
            <w:vAlign w:val="center"/>
          </w:tcPr>
          <w:p w14:paraId="55625E21" w14:textId="77777777" w:rsidR="00525B19" w:rsidRDefault="00E67F7E">
            <w:pPr>
              <w:tabs>
                <w:tab w:val="left" w:pos="720"/>
              </w:tabs>
              <w:spacing w:line="240" w:lineRule="atLeast"/>
              <w:jc w:val="center"/>
              <w:rPr>
                <w:rFonts w:ascii="Times New Roman" w:hAnsi="Times New Roman"/>
                <w:b/>
                <w:bCs/>
                <w:szCs w:val="21"/>
              </w:rPr>
            </w:pPr>
            <w:r>
              <w:rPr>
                <w:rFonts w:ascii="Times New Roman" w:hAnsi="Times New Roman" w:hint="eastAsia"/>
                <w:b/>
                <w:bCs/>
                <w:szCs w:val="21"/>
              </w:rPr>
              <w:t>高峰浓度</w:t>
            </w:r>
            <w:r>
              <w:rPr>
                <w:rFonts w:ascii="Times New Roman" w:hAnsi="Times New Roman" w:hint="eastAsia"/>
                <w:b/>
                <w:bCs/>
                <w:szCs w:val="21"/>
              </w:rPr>
              <w:t>(mg/m</w:t>
            </w:r>
            <w:r>
              <w:rPr>
                <w:rFonts w:ascii="Times New Roman" w:hAnsi="Times New Roman" w:hint="eastAsia"/>
                <w:b/>
                <w:bCs/>
                <w:szCs w:val="21"/>
                <w:vertAlign w:val="superscript"/>
              </w:rPr>
              <w:t>3</w:t>
            </w:r>
            <w:r>
              <w:rPr>
                <w:rFonts w:ascii="Times New Roman" w:hAnsi="Times New Roman" w:hint="eastAsia"/>
                <w:b/>
                <w:bCs/>
                <w:szCs w:val="21"/>
              </w:rPr>
              <w:t>)</w:t>
            </w:r>
          </w:p>
        </w:tc>
      </w:tr>
      <w:tr w:rsidR="00525B19" w14:paraId="3B659E51" w14:textId="77777777">
        <w:trPr>
          <w:trHeight w:val="224"/>
          <w:jc w:val="center"/>
        </w:trPr>
        <w:tc>
          <w:tcPr>
            <w:tcW w:w="1395" w:type="dxa"/>
            <w:tcBorders>
              <w:left w:val="nil"/>
            </w:tcBorders>
            <w:vAlign w:val="center"/>
          </w:tcPr>
          <w:p w14:paraId="63807FFE" w14:textId="77777777" w:rsidR="00525B19" w:rsidRDefault="00E67F7E">
            <w:pPr>
              <w:jc w:val="center"/>
              <w:rPr>
                <w:rFonts w:ascii="Times New Roman" w:hAnsi="Times New Roman"/>
              </w:rPr>
            </w:pPr>
            <w:r>
              <w:rPr>
                <w:rFonts w:ascii="Times New Roman" w:hAnsi="Times New Roman" w:hint="eastAsia"/>
                <w:szCs w:val="22"/>
              </w:rPr>
              <w:t xml:space="preserve">10.00 </w:t>
            </w:r>
          </w:p>
        </w:tc>
        <w:tc>
          <w:tcPr>
            <w:tcW w:w="1490" w:type="dxa"/>
            <w:vAlign w:val="center"/>
          </w:tcPr>
          <w:p w14:paraId="53BB1A26" w14:textId="77777777" w:rsidR="00525B19" w:rsidRDefault="00E67F7E">
            <w:pPr>
              <w:jc w:val="center"/>
              <w:rPr>
                <w:rFonts w:ascii="Times New Roman" w:hAnsi="Times New Roman"/>
              </w:rPr>
            </w:pPr>
            <w:r>
              <w:rPr>
                <w:rFonts w:ascii="Times New Roman" w:hAnsi="Times New Roman" w:hint="eastAsia"/>
                <w:szCs w:val="22"/>
              </w:rPr>
              <w:t xml:space="preserve">0.0833 </w:t>
            </w:r>
          </w:p>
        </w:tc>
        <w:tc>
          <w:tcPr>
            <w:tcW w:w="1618" w:type="dxa"/>
            <w:tcBorders>
              <w:right w:val="nil"/>
            </w:tcBorders>
            <w:vAlign w:val="center"/>
          </w:tcPr>
          <w:p w14:paraId="4BE70CB4" w14:textId="77777777" w:rsidR="00525B19" w:rsidRDefault="00E67F7E">
            <w:pPr>
              <w:jc w:val="center"/>
              <w:rPr>
                <w:rFonts w:ascii="Times New Roman" w:hAnsi="Times New Roman"/>
              </w:rPr>
            </w:pPr>
            <w:r>
              <w:rPr>
                <w:rFonts w:ascii="Times New Roman" w:hAnsi="Times New Roman" w:hint="eastAsia"/>
                <w:szCs w:val="22"/>
              </w:rPr>
              <w:t xml:space="preserve">0.3857 </w:t>
            </w:r>
          </w:p>
        </w:tc>
        <w:tc>
          <w:tcPr>
            <w:tcW w:w="1222" w:type="dxa"/>
            <w:vAlign w:val="center"/>
          </w:tcPr>
          <w:p w14:paraId="79DF3A9E" w14:textId="77777777" w:rsidR="00525B19" w:rsidRDefault="00E67F7E">
            <w:pPr>
              <w:jc w:val="center"/>
              <w:rPr>
                <w:rFonts w:ascii="Times New Roman" w:hAnsi="Times New Roman"/>
              </w:rPr>
            </w:pPr>
            <w:r>
              <w:rPr>
                <w:rFonts w:ascii="Times New Roman" w:hAnsi="Times New Roman" w:hint="eastAsia"/>
                <w:szCs w:val="22"/>
              </w:rPr>
              <w:t xml:space="preserve">1300.00 </w:t>
            </w:r>
          </w:p>
        </w:tc>
        <w:tc>
          <w:tcPr>
            <w:tcW w:w="1222" w:type="dxa"/>
            <w:vAlign w:val="center"/>
          </w:tcPr>
          <w:p w14:paraId="03D8A874" w14:textId="77777777" w:rsidR="00525B19" w:rsidRDefault="00E67F7E">
            <w:pPr>
              <w:jc w:val="center"/>
              <w:rPr>
                <w:rFonts w:ascii="Times New Roman" w:hAnsi="Times New Roman"/>
              </w:rPr>
            </w:pPr>
            <w:r>
              <w:rPr>
                <w:rFonts w:ascii="Times New Roman" w:hAnsi="Times New Roman" w:hint="eastAsia"/>
                <w:szCs w:val="22"/>
              </w:rPr>
              <w:t xml:space="preserve">12.8330 </w:t>
            </w:r>
          </w:p>
        </w:tc>
        <w:tc>
          <w:tcPr>
            <w:tcW w:w="1223" w:type="dxa"/>
            <w:tcBorders>
              <w:right w:val="nil"/>
            </w:tcBorders>
            <w:vAlign w:val="center"/>
          </w:tcPr>
          <w:p w14:paraId="29C310BB" w14:textId="77777777" w:rsidR="00525B19" w:rsidRDefault="00E67F7E">
            <w:pPr>
              <w:jc w:val="center"/>
              <w:rPr>
                <w:rFonts w:ascii="Times New Roman" w:hAnsi="Times New Roman"/>
              </w:rPr>
            </w:pPr>
            <w:r>
              <w:rPr>
                <w:rFonts w:ascii="Times New Roman" w:hAnsi="Times New Roman" w:hint="eastAsia"/>
                <w:szCs w:val="22"/>
              </w:rPr>
              <w:t xml:space="preserve">1.9921 </w:t>
            </w:r>
          </w:p>
        </w:tc>
      </w:tr>
      <w:tr w:rsidR="00525B19" w14:paraId="62442F6F" w14:textId="77777777">
        <w:trPr>
          <w:trHeight w:val="224"/>
          <w:jc w:val="center"/>
        </w:trPr>
        <w:tc>
          <w:tcPr>
            <w:tcW w:w="1395" w:type="dxa"/>
            <w:tcBorders>
              <w:left w:val="nil"/>
            </w:tcBorders>
            <w:vAlign w:val="center"/>
          </w:tcPr>
          <w:p w14:paraId="44774EBC" w14:textId="77777777" w:rsidR="00525B19" w:rsidRDefault="00E67F7E">
            <w:pPr>
              <w:jc w:val="center"/>
              <w:rPr>
                <w:rFonts w:ascii="Times New Roman" w:hAnsi="Times New Roman"/>
              </w:rPr>
            </w:pPr>
            <w:r>
              <w:rPr>
                <w:rFonts w:ascii="Times New Roman" w:hAnsi="Times New Roman" w:hint="eastAsia"/>
                <w:szCs w:val="22"/>
              </w:rPr>
              <w:t xml:space="preserve">50.00 </w:t>
            </w:r>
          </w:p>
        </w:tc>
        <w:tc>
          <w:tcPr>
            <w:tcW w:w="1490" w:type="dxa"/>
            <w:vAlign w:val="center"/>
          </w:tcPr>
          <w:p w14:paraId="30145CD0" w14:textId="77777777" w:rsidR="00525B19" w:rsidRDefault="00E67F7E">
            <w:pPr>
              <w:jc w:val="center"/>
              <w:rPr>
                <w:rFonts w:ascii="Times New Roman" w:hAnsi="Times New Roman"/>
              </w:rPr>
            </w:pPr>
            <w:r>
              <w:rPr>
                <w:rFonts w:ascii="Times New Roman" w:hAnsi="Times New Roman" w:hint="eastAsia"/>
                <w:szCs w:val="22"/>
              </w:rPr>
              <w:t xml:space="preserve">0.4167 </w:t>
            </w:r>
          </w:p>
        </w:tc>
        <w:tc>
          <w:tcPr>
            <w:tcW w:w="1618" w:type="dxa"/>
            <w:tcBorders>
              <w:right w:val="nil"/>
            </w:tcBorders>
            <w:vAlign w:val="center"/>
          </w:tcPr>
          <w:p w14:paraId="18395B3A" w14:textId="77777777" w:rsidR="00525B19" w:rsidRDefault="00E67F7E">
            <w:pPr>
              <w:jc w:val="center"/>
              <w:rPr>
                <w:rFonts w:ascii="Times New Roman" w:hAnsi="Times New Roman"/>
              </w:rPr>
            </w:pPr>
            <w:r>
              <w:rPr>
                <w:rFonts w:ascii="Times New Roman" w:hAnsi="Times New Roman" w:hint="eastAsia"/>
                <w:szCs w:val="22"/>
              </w:rPr>
              <w:t xml:space="preserve">205.7000 </w:t>
            </w:r>
          </w:p>
        </w:tc>
        <w:tc>
          <w:tcPr>
            <w:tcW w:w="1222" w:type="dxa"/>
            <w:vAlign w:val="center"/>
          </w:tcPr>
          <w:p w14:paraId="6B6D745E" w14:textId="77777777" w:rsidR="00525B19" w:rsidRDefault="00E67F7E">
            <w:pPr>
              <w:jc w:val="center"/>
              <w:rPr>
                <w:rFonts w:ascii="Times New Roman" w:hAnsi="Times New Roman"/>
              </w:rPr>
            </w:pPr>
            <w:r>
              <w:rPr>
                <w:rFonts w:ascii="Times New Roman" w:hAnsi="Times New Roman" w:hint="eastAsia"/>
                <w:szCs w:val="22"/>
              </w:rPr>
              <w:t xml:space="preserve">1350.00 </w:t>
            </w:r>
          </w:p>
        </w:tc>
        <w:tc>
          <w:tcPr>
            <w:tcW w:w="1222" w:type="dxa"/>
            <w:vAlign w:val="center"/>
          </w:tcPr>
          <w:p w14:paraId="6116321B" w14:textId="77777777" w:rsidR="00525B19" w:rsidRDefault="00E67F7E">
            <w:pPr>
              <w:jc w:val="center"/>
              <w:rPr>
                <w:rFonts w:ascii="Times New Roman" w:hAnsi="Times New Roman"/>
              </w:rPr>
            </w:pPr>
            <w:r>
              <w:rPr>
                <w:rFonts w:ascii="Times New Roman" w:hAnsi="Times New Roman" w:hint="eastAsia"/>
                <w:szCs w:val="22"/>
              </w:rPr>
              <w:t xml:space="preserve">13.2500 </w:t>
            </w:r>
          </w:p>
        </w:tc>
        <w:tc>
          <w:tcPr>
            <w:tcW w:w="1223" w:type="dxa"/>
            <w:tcBorders>
              <w:right w:val="nil"/>
            </w:tcBorders>
            <w:vAlign w:val="center"/>
          </w:tcPr>
          <w:p w14:paraId="2B8D2EAB" w14:textId="77777777" w:rsidR="00525B19" w:rsidRDefault="00E67F7E">
            <w:pPr>
              <w:jc w:val="center"/>
              <w:rPr>
                <w:rFonts w:ascii="Times New Roman" w:hAnsi="Times New Roman"/>
              </w:rPr>
            </w:pPr>
            <w:r>
              <w:rPr>
                <w:rFonts w:ascii="Times New Roman" w:hAnsi="Times New Roman" w:hint="eastAsia"/>
                <w:szCs w:val="22"/>
              </w:rPr>
              <w:t xml:space="preserve">1.8704 </w:t>
            </w:r>
          </w:p>
        </w:tc>
      </w:tr>
      <w:tr w:rsidR="00525B19" w14:paraId="31B5CEA5" w14:textId="77777777">
        <w:trPr>
          <w:trHeight w:val="224"/>
          <w:jc w:val="center"/>
        </w:trPr>
        <w:tc>
          <w:tcPr>
            <w:tcW w:w="1395" w:type="dxa"/>
            <w:tcBorders>
              <w:left w:val="nil"/>
            </w:tcBorders>
            <w:vAlign w:val="center"/>
          </w:tcPr>
          <w:p w14:paraId="6CDCA2F1" w14:textId="77777777" w:rsidR="00525B19" w:rsidRDefault="00E67F7E">
            <w:pPr>
              <w:jc w:val="center"/>
              <w:rPr>
                <w:rFonts w:ascii="Times New Roman" w:hAnsi="Times New Roman"/>
              </w:rPr>
            </w:pPr>
            <w:r>
              <w:rPr>
                <w:rFonts w:ascii="Times New Roman" w:hAnsi="Times New Roman" w:hint="eastAsia"/>
                <w:szCs w:val="22"/>
              </w:rPr>
              <w:t xml:space="preserve">100.00 </w:t>
            </w:r>
          </w:p>
        </w:tc>
        <w:tc>
          <w:tcPr>
            <w:tcW w:w="1490" w:type="dxa"/>
            <w:vAlign w:val="center"/>
          </w:tcPr>
          <w:p w14:paraId="6763EDC9" w14:textId="77777777" w:rsidR="00525B19" w:rsidRDefault="00E67F7E">
            <w:pPr>
              <w:jc w:val="center"/>
              <w:rPr>
                <w:rFonts w:ascii="Times New Roman" w:hAnsi="Times New Roman"/>
              </w:rPr>
            </w:pPr>
            <w:r>
              <w:rPr>
                <w:rFonts w:ascii="Times New Roman" w:hAnsi="Times New Roman" w:hint="eastAsia"/>
                <w:szCs w:val="22"/>
              </w:rPr>
              <w:t xml:space="preserve">0.8333 </w:t>
            </w:r>
          </w:p>
        </w:tc>
        <w:tc>
          <w:tcPr>
            <w:tcW w:w="1618" w:type="dxa"/>
            <w:tcBorders>
              <w:right w:val="nil"/>
            </w:tcBorders>
            <w:vAlign w:val="center"/>
          </w:tcPr>
          <w:p w14:paraId="7FA62A22" w14:textId="77777777" w:rsidR="00525B19" w:rsidRDefault="00E67F7E">
            <w:pPr>
              <w:jc w:val="center"/>
              <w:rPr>
                <w:rFonts w:ascii="Times New Roman" w:hAnsi="Times New Roman"/>
              </w:rPr>
            </w:pPr>
            <w:r>
              <w:rPr>
                <w:rFonts w:ascii="Times New Roman" w:hAnsi="Times New Roman" w:hint="eastAsia"/>
                <w:szCs w:val="22"/>
              </w:rPr>
              <w:t xml:space="preserve">110.8100 </w:t>
            </w:r>
          </w:p>
        </w:tc>
        <w:tc>
          <w:tcPr>
            <w:tcW w:w="1222" w:type="dxa"/>
            <w:vAlign w:val="center"/>
          </w:tcPr>
          <w:p w14:paraId="24AB4CB2" w14:textId="77777777" w:rsidR="00525B19" w:rsidRDefault="00E67F7E">
            <w:pPr>
              <w:jc w:val="center"/>
              <w:rPr>
                <w:rFonts w:ascii="Times New Roman" w:hAnsi="Times New Roman"/>
              </w:rPr>
            </w:pPr>
            <w:r>
              <w:rPr>
                <w:rFonts w:ascii="Times New Roman" w:hAnsi="Times New Roman" w:hint="eastAsia"/>
                <w:szCs w:val="22"/>
              </w:rPr>
              <w:t xml:space="preserve">1400.00 </w:t>
            </w:r>
          </w:p>
        </w:tc>
        <w:tc>
          <w:tcPr>
            <w:tcW w:w="1222" w:type="dxa"/>
            <w:vAlign w:val="center"/>
          </w:tcPr>
          <w:p w14:paraId="5AAA0355" w14:textId="77777777" w:rsidR="00525B19" w:rsidRDefault="00E67F7E">
            <w:pPr>
              <w:jc w:val="center"/>
              <w:rPr>
                <w:rFonts w:ascii="Times New Roman" w:hAnsi="Times New Roman"/>
              </w:rPr>
            </w:pPr>
            <w:r>
              <w:rPr>
                <w:rFonts w:ascii="Times New Roman" w:hAnsi="Times New Roman" w:hint="eastAsia"/>
                <w:szCs w:val="22"/>
              </w:rPr>
              <w:t xml:space="preserve">13.6670 </w:t>
            </w:r>
          </w:p>
        </w:tc>
        <w:tc>
          <w:tcPr>
            <w:tcW w:w="1223" w:type="dxa"/>
            <w:tcBorders>
              <w:right w:val="nil"/>
            </w:tcBorders>
            <w:vAlign w:val="center"/>
          </w:tcPr>
          <w:p w14:paraId="474EB656" w14:textId="77777777" w:rsidR="00525B19" w:rsidRDefault="00E67F7E">
            <w:pPr>
              <w:jc w:val="center"/>
              <w:rPr>
                <w:rFonts w:ascii="Times New Roman" w:hAnsi="Times New Roman"/>
              </w:rPr>
            </w:pPr>
            <w:r>
              <w:rPr>
                <w:rFonts w:ascii="Times New Roman" w:hAnsi="Times New Roman" w:hint="eastAsia"/>
                <w:szCs w:val="22"/>
              </w:rPr>
              <w:t xml:space="preserve">1.7601 </w:t>
            </w:r>
          </w:p>
        </w:tc>
      </w:tr>
      <w:tr w:rsidR="00525B19" w14:paraId="4E6AE00A" w14:textId="77777777">
        <w:trPr>
          <w:trHeight w:val="224"/>
          <w:jc w:val="center"/>
        </w:trPr>
        <w:tc>
          <w:tcPr>
            <w:tcW w:w="1395" w:type="dxa"/>
            <w:tcBorders>
              <w:left w:val="nil"/>
            </w:tcBorders>
            <w:vAlign w:val="center"/>
          </w:tcPr>
          <w:p w14:paraId="26C55BC5" w14:textId="77777777" w:rsidR="00525B19" w:rsidRDefault="00E67F7E">
            <w:pPr>
              <w:jc w:val="center"/>
              <w:rPr>
                <w:rFonts w:ascii="Times New Roman" w:hAnsi="Times New Roman"/>
              </w:rPr>
            </w:pPr>
            <w:r>
              <w:rPr>
                <w:rFonts w:ascii="Times New Roman" w:hAnsi="Times New Roman" w:hint="eastAsia"/>
                <w:szCs w:val="22"/>
              </w:rPr>
              <w:t xml:space="preserve">150.00 </w:t>
            </w:r>
          </w:p>
        </w:tc>
        <w:tc>
          <w:tcPr>
            <w:tcW w:w="1490" w:type="dxa"/>
            <w:vAlign w:val="center"/>
          </w:tcPr>
          <w:p w14:paraId="7C5E6782" w14:textId="77777777" w:rsidR="00525B19" w:rsidRDefault="00E67F7E">
            <w:pPr>
              <w:jc w:val="center"/>
              <w:rPr>
                <w:rFonts w:ascii="Times New Roman" w:hAnsi="Times New Roman"/>
              </w:rPr>
            </w:pPr>
            <w:r>
              <w:rPr>
                <w:rFonts w:ascii="Times New Roman" w:hAnsi="Times New Roman" w:hint="eastAsia"/>
                <w:szCs w:val="22"/>
              </w:rPr>
              <w:t xml:space="preserve">1.2500 </w:t>
            </w:r>
          </w:p>
        </w:tc>
        <w:tc>
          <w:tcPr>
            <w:tcW w:w="1618" w:type="dxa"/>
            <w:tcBorders>
              <w:right w:val="nil"/>
            </w:tcBorders>
            <w:vAlign w:val="center"/>
          </w:tcPr>
          <w:p w14:paraId="4CB5E95A" w14:textId="77777777" w:rsidR="00525B19" w:rsidRDefault="00E67F7E">
            <w:pPr>
              <w:jc w:val="center"/>
              <w:rPr>
                <w:rFonts w:ascii="Times New Roman" w:hAnsi="Times New Roman"/>
              </w:rPr>
            </w:pPr>
            <w:r>
              <w:rPr>
                <w:rFonts w:ascii="Times New Roman" w:hAnsi="Times New Roman" w:hint="eastAsia"/>
                <w:szCs w:val="22"/>
              </w:rPr>
              <w:t xml:space="preserve">64.1640 </w:t>
            </w:r>
          </w:p>
        </w:tc>
        <w:tc>
          <w:tcPr>
            <w:tcW w:w="1222" w:type="dxa"/>
            <w:vAlign w:val="center"/>
          </w:tcPr>
          <w:p w14:paraId="79C5F6BC" w14:textId="77777777" w:rsidR="00525B19" w:rsidRDefault="00E67F7E">
            <w:pPr>
              <w:jc w:val="center"/>
              <w:rPr>
                <w:rFonts w:ascii="Times New Roman" w:hAnsi="Times New Roman"/>
              </w:rPr>
            </w:pPr>
            <w:r>
              <w:rPr>
                <w:rFonts w:ascii="Times New Roman" w:hAnsi="Times New Roman" w:hint="eastAsia"/>
                <w:szCs w:val="22"/>
              </w:rPr>
              <w:t xml:space="preserve">1450.00 </w:t>
            </w:r>
          </w:p>
        </w:tc>
        <w:tc>
          <w:tcPr>
            <w:tcW w:w="1222" w:type="dxa"/>
            <w:vAlign w:val="center"/>
          </w:tcPr>
          <w:p w14:paraId="3A9790B8" w14:textId="77777777" w:rsidR="00525B19" w:rsidRDefault="00E67F7E">
            <w:pPr>
              <w:jc w:val="center"/>
              <w:rPr>
                <w:rFonts w:ascii="Times New Roman" w:hAnsi="Times New Roman"/>
              </w:rPr>
            </w:pPr>
            <w:r>
              <w:rPr>
                <w:rFonts w:ascii="Times New Roman" w:hAnsi="Times New Roman" w:hint="eastAsia"/>
                <w:szCs w:val="22"/>
              </w:rPr>
              <w:t xml:space="preserve">14.0830 </w:t>
            </w:r>
          </w:p>
        </w:tc>
        <w:tc>
          <w:tcPr>
            <w:tcW w:w="1223" w:type="dxa"/>
            <w:tcBorders>
              <w:right w:val="nil"/>
            </w:tcBorders>
            <w:vAlign w:val="center"/>
          </w:tcPr>
          <w:p w14:paraId="6397B796" w14:textId="77777777" w:rsidR="00525B19" w:rsidRDefault="00E67F7E">
            <w:pPr>
              <w:jc w:val="center"/>
              <w:rPr>
                <w:rFonts w:ascii="Times New Roman" w:hAnsi="Times New Roman"/>
              </w:rPr>
            </w:pPr>
            <w:r>
              <w:rPr>
                <w:rFonts w:ascii="Times New Roman" w:hAnsi="Times New Roman" w:hint="eastAsia"/>
                <w:szCs w:val="22"/>
              </w:rPr>
              <w:t xml:space="preserve">1.6658 </w:t>
            </w:r>
          </w:p>
        </w:tc>
      </w:tr>
      <w:tr w:rsidR="00525B19" w14:paraId="68D8EC2D" w14:textId="77777777">
        <w:trPr>
          <w:trHeight w:val="224"/>
          <w:jc w:val="center"/>
        </w:trPr>
        <w:tc>
          <w:tcPr>
            <w:tcW w:w="1395" w:type="dxa"/>
            <w:tcBorders>
              <w:left w:val="nil"/>
            </w:tcBorders>
            <w:vAlign w:val="center"/>
          </w:tcPr>
          <w:p w14:paraId="7521C4B5" w14:textId="77777777" w:rsidR="00525B19" w:rsidRDefault="00E67F7E">
            <w:pPr>
              <w:jc w:val="center"/>
              <w:rPr>
                <w:rFonts w:ascii="Times New Roman" w:hAnsi="Times New Roman"/>
              </w:rPr>
            </w:pPr>
            <w:r>
              <w:rPr>
                <w:rFonts w:ascii="Times New Roman" w:hAnsi="Times New Roman" w:hint="eastAsia"/>
                <w:szCs w:val="22"/>
              </w:rPr>
              <w:t xml:space="preserve">200.00 </w:t>
            </w:r>
          </w:p>
        </w:tc>
        <w:tc>
          <w:tcPr>
            <w:tcW w:w="1490" w:type="dxa"/>
            <w:vAlign w:val="center"/>
          </w:tcPr>
          <w:p w14:paraId="2B84553B" w14:textId="77777777" w:rsidR="00525B19" w:rsidRDefault="00E67F7E">
            <w:pPr>
              <w:jc w:val="center"/>
              <w:rPr>
                <w:rFonts w:ascii="Times New Roman" w:hAnsi="Times New Roman"/>
              </w:rPr>
            </w:pPr>
            <w:r>
              <w:rPr>
                <w:rFonts w:ascii="Times New Roman" w:hAnsi="Times New Roman" w:hint="eastAsia"/>
                <w:szCs w:val="22"/>
              </w:rPr>
              <w:t xml:space="preserve">1.6667 </w:t>
            </w:r>
          </w:p>
        </w:tc>
        <w:tc>
          <w:tcPr>
            <w:tcW w:w="1618" w:type="dxa"/>
            <w:tcBorders>
              <w:right w:val="nil"/>
            </w:tcBorders>
            <w:vAlign w:val="center"/>
          </w:tcPr>
          <w:p w14:paraId="0EC68D7B" w14:textId="77777777" w:rsidR="00525B19" w:rsidRDefault="00E67F7E">
            <w:pPr>
              <w:jc w:val="center"/>
              <w:rPr>
                <w:rFonts w:ascii="Times New Roman" w:hAnsi="Times New Roman"/>
              </w:rPr>
            </w:pPr>
            <w:r>
              <w:rPr>
                <w:rFonts w:ascii="Times New Roman" w:hAnsi="Times New Roman" w:hint="eastAsia"/>
                <w:szCs w:val="22"/>
              </w:rPr>
              <w:t xml:space="preserve">41.8680 </w:t>
            </w:r>
          </w:p>
        </w:tc>
        <w:tc>
          <w:tcPr>
            <w:tcW w:w="1222" w:type="dxa"/>
            <w:vAlign w:val="center"/>
          </w:tcPr>
          <w:p w14:paraId="722E6160" w14:textId="77777777" w:rsidR="00525B19" w:rsidRDefault="00E67F7E">
            <w:pPr>
              <w:jc w:val="center"/>
              <w:rPr>
                <w:rFonts w:ascii="Times New Roman" w:hAnsi="Times New Roman"/>
              </w:rPr>
            </w:pPr>
            <w:r>
              <w:rPr>
                <w:rFonts w:ascii="Times New Roman" w:hAnsi="Times New Roman" w:hint="eastAsia"/>
                <w:szCs w:val="22"/>
              </w:rPr>
              <w:t xml:space="preserve">1500.00 </w:t>
            </w:r>
          </w:p>
        </w:tc>
        <w:tc>
          <w:tcPr>
            <w:tcW w:w="1222" w:type="dxa"/>
            <w:vAlign w:val="center"/>
          </w:tcPr>
          <w:p w14:paraId="785A9AD4" w14:textId="77777777" w:rsidR="00525B19" w:rsidRDefault="00E67F7E">
            <w:pPr>
              <w:jc w:val="center"/>
              <w:rPr>
                <w:rFonts w:ascii="Times New Roman" w:hAnsi="Times New Roman"/>
              </w:rPr>
            </w:pPr>
            <w:r>
              <w:rPr>
                <w:rFonts w:ascii="Times New Roman" w:hAnsi="Times New Roman" w:hint="eastAsia"/>
                <w:szCs w:val="22"/>
              </w:rPr>
              <w:t xml:space="preserve">14.5000 </w:t>
            </w:r>
          </w:p>
        </w:tc>
        <w:tc>
          <w:tcPr>
            <w:tcW w:w="1223" w:type="dxa"/>
            <w:tcBorders>
              <w:right w:val="nil"/>
            </w:tcBorders>
            <w:vAlign w:val="center"/>
          </w:tcPr>
          <w:p w14:paraId="46F2BA11" w14:textId="77777777" w:rsidR="00525B19" w:rsidRDefault="00E67F7E">
            <w:pPr>
              <w:jc w:val="center"/>
              <w:rPr>
                <w:rFonts w:ascii="Times New Roman" w:hAnsi="Times New Roman"/>
              </w:rPr>
            </w:pPr>
            <w:r>
              <w:rPr>
                <w:rFonts w:ascii="Times New Roman" w:hAnsi="Times New Roman" w:hint="eastAsia"/>
                <w:szCs w:val="22"/>
              </w:rPr>
              <w:t xml:space="preserve">1.5923 </w:t>
            </w:r>
          </w:p>
        </w:tc>
      </w:tr>
      <w:tr w:rsidR="00525B19" w14:paraId="28DF71C7" w14:textId="77777777">
        <w:trPr>
          <w:trHeight w:val="224"/>
          <w:jc w:val="center"/>
        </w:trPr>
        <w:tc>
          <w:tcPr>
            <w:tcW w:w="1395" w:type="dxa"/>
            <w:tcBorders>
              <w:left w:val="nil"/>
            </w:tcBorders>
            <w:vAlign w:val="center"/>
          </w:tcPr>
          <w:p w14:paraId="64E9578E" w14:textId="77777777" w:rsidR="00525B19" w:rsidRDefault="00E67F7E">
            <w:pPr>
              <w:jc w:val="center"/>
              <w:rPr>
                <w:rFonts w:ascii="Times New Roman" w:hAnsi="Times New Roman"/>
              </w:rPr>
            </w:pPr>
            <w:r>
              <w:rPr>
                <w:rFonts w:ascii="Times New Roman" w:hAnsi="Times New Roman" w:hint="eastAsia"/>
                <w:szCs w:val="22"/>
              </w:rPr>
              <w:lastRenderedPageBreak/>
              <w:t xml:space="preserve">250.00 </w:t>
            </w:r>
          </w:p>
        </w:tc>
        <w:tc>
          <w:tcPr>
            <w:tcW w:w="1490" w:type="dxa"/>
            <w:vAlign w:val="center"/>
          </w:tcPr>
          <w:p w14:paraId="66D0E14A" w14:textId="77777777" w:rsidR="00525B19" w:rsidRDefault="00E67F7E">
            <w:pPr>
              <w:jc w:val="center"/>
              <w:rPr>
                <w:rFonts w:ascii="Times New Roman" w:hAnsi="Times New Roman"/>
              </w:rPr>
            </w:pPr>
            <w:r>
              <w:rPr>
                <w:rFonts w:ascii="Times New Roman" w:hAnsi="Times New Roman" w:hint="eastAsia"/>
                <w:szCs w:val="22"/>
              </w:rPr>
              <w:t xml:space="preserve">2.0833 </w:t>
            </w:r>
          </w:p>
        </w:tc>
        <w:tc>
          <w:tcPr>
            <w:tcW w:w="1618" w:type="dxa"/>
            <w:tcBorders>
              <w:bottom w:val="single" w:sz="4" w:space="0" w:color="auto"/>
              <w:right w:val="nil"/>
            </w:tcBorders>
            <w:vAlign w:val="center"/>
          </w:tcPr>
          <w:p w14:paraId="765FB3A3" w14:textId="77777777" w:rsidR="00525B19" w:rsidRDefault="00E67F7E">
            <w:pPr>
              <w:jc w:val="center"/>
              <w:rPr>
                <w:rFonts w:ascii="Times New Roman" w:hAnsi="Times New Roman"/>
              </w:rPr>
            </w:pPr>
            <w:r>
              <w:rPr>
                <w:rFonts w:ascii="Times New Roman" w:hAnsi="Times New Roman" w:hint="eastAsia"/>
                <w:szCs w:val="22"/>
              </w:rPr>
              <w:t xml:space="preserve">29.6480 </w:t>
            </w:r>
          </w:p>
        </w:tc>
        <w:tc>
          <w:tcPr>
            <w:tcW w:w="1222" w:type="dxa"/>
            <w:vAlign w:val="center"/>
          </w:tcPr>
          <w:p w14:paraId="507B79A9" w14:textId="77777777" w:rsidR="00525B19" w:rsidRDefault="00E67F7E">
            <w:pPr>
              <w:jc w:val="center"/>
              <w:rPr>
                <w:rFonts w:ascii="Times New Roman" w:hAnsi="Times New Roman"/>
              </w:rPr>
            </w:pPr>
            <w:r>
              <w:rPr>
                <w:rFonts w:ascii="Times New Roman" w:hAnsi="Times New Roman" w:hint="eastAsia"/>
                <w:szCs w:val="22"/>
              </w:rPr>
              <w:t xml:space="preserve">1550.00 </w:t>
            </w:r>
          </w:p>
        </w:tc>
        <w:tc>
          <w:tcPr>
            <w:tcW w:w="1222" w:type="dxa"/>
            <w:vAlign w:val="center"/>
          </w:tcPr>
          <w:p w14:paraId="2BF73591" w14:textId="77777777" w:rsidR="00525B19" w:rsidRDefault="00E67F7E">
            <w:pPr>
              <w:jc w:val="center"/>
              <w:rPr>
                <w:rFonts w:ascii="Times New Roman" w:hAnsi="Times New Roman"/>
              </w:rPr>
            </w:pPr>
            <w:r>
              <w:rPr>
                <w:rFonts w:ascii="Times New Roman" w:hAnsi="Times New Roman" w:hint="eastAsia"/>
                <w:szCs w:val="22"/>
              </w:rPr>
              <w:t xml:space="preserve">14.9170 </w:t>
            </w:r>
          </w:p>
        </w:tc>
        <w:tc>
          <w:tcPr>
            <w:tcW w:w="1223" w:type="dxa"/>
            <w:tcBorders>
              <w:right w:val="nil"/>
            </w:tcBorders>
            <w:vAlign w:val="center"/>
          </w:tcPr>
          <w:p w14:paraId="45CEC81A" w14:textId="77777777" w:rsidR="00525B19" w:rsidRDefault="00E67F7E">
            <w:pPr>
              <w:jc w:val="center"/>
              <w:rPr>
                <w:rFonts w:ascii="Times New Roman" w:hAnsi="Times New Roman"/>
              </w:rPr>
            </w:pPr>
            <w:r>
              <w:rPr>
                <w:rFonts w:ascii="Times New Roman" w:hAnsi="Times New Roman" w:hint="eastAsia"/>
                <w:szCs w:val="22"/>
              </w:rPr>
              <w:t xml:space="preserve">1.5244 </w:t>
            </w:r>
          </w:p>
        </w:tc>
      </w:tr>
      <w:tr w:rsidR="00525B19" w14:paraId="0735BEA2" w14:textId="77777777">
        <w:trPr>
          <w:trHeight w:val="224"/>
          <w:jc w:val="center"/>
        </w:trPr>
        <w:tc>
          <w:tcPr>
            <w:tcW w:w="1395" w:type="dxa"/>
            <w:tcBorders>
              <w:left w:val="nil"/>
            </w:tcBorders>
            <w:vAlign w:val="center"/>
          </w:tcPr>
          <w:p w14:paraId="1F1C9B17" w14:textId="77777777" w:rsidR="00525B19" w:rsidRDefault="00E67F7E">
            <w:pPr>
              <w:jc w:val="center"/>
              <w:rPr>
                <w:rFonts w:ascii="Times New Roman" w:hAnsi="Times New Roman"/>
              </w:rPr>
            </w:pPr>
            <w:r>
              <w:rPr>
                <w:rFonts w:ascii="Times New Roman" w:hAnsi="Times New Roman" w:hint="eastAsia"/>
                <w:szCs w:val="22"/>
              </w:rPr>
              <w:t xml:space="preserve">300.00 </w:t>
            </w:r>
          </w:p>
        </w:tc>
        <w:tc>
          <w:tcPr>
            <w:tcW w:w="1490" w:type="dxa"/>
            <w:vAlign w:val="center"/>
          </w:tcPr>
          <w:p w14:paraId="277672E3" w14:textId="77777777" w:rsidR="00525B19" w:rsidRDefault="00E67F7E">
            <w:pPr>
              <w:jc w:val="center"/>
              <w:rPr>
                <w:rFonts w:ascii="Times New Roman" w:hAnsi="Times New Roman"/>
              </w:rPr>
            </w:pPr>
            <w:r>
              <w:rPr>
                <w:rFonts w:ascii="Times New Roman" w:hAnsi="Times New Roman" w:hint="eastAsia"/>
                <w:szCs w:val="22"/>
              </w:rPr>
              <w:t xml:space="preserve">2.5000 </w:t>
            </w:r>
          </w:p>
        </w:tc>
        <w:tc>
          <w:tcPr>
            <w:tcW w:w="1618" w:type="dxa"/>
            <w:tcBorders>
              <w:top w:val="single" w:sz="4" w:space="0" w:color="auto"/>
              <w:right w:val="nil"/>
            </w:tcBorders>
            <w:vAlign w:val="center"/>
          </w:tcPr>
          <w:p w14:paraId="0622246B" w14:textId="77777777" w:rsidR="00525B19" w:rsidRDefault="00E67F7E">
            <w:pPr>
              <w:jc w:val="center"/>
              <w:rPr>
                <w:rFonts w:ascii="Times New Roman" w:hAnsi="Times New Roman"/>
              </w:rPr>
            </w:pPr>
            <w:r>
              <w:rPr>
                <w:rFonts w:ascii="Times New Roman" w:hAnsi="Times New Roman" w:hint="eastAsia"/>
                <w:szCs w:val="22"/>
              </w:rPr>
              <w:t xml:space="preserve">22.2220 </w:t>
            </w:r>
          </w:p>
        </w:tc>
        <w:tc>
          <w:tcPr>
            <w:tcW w:w="1222" w:type="dxa"/>
            <w:vAlign w:val="center"/>
          </w:tcPr>
          <w:p w14:paraId="66DBC7F4" w14:textId="77777777" w:rsidR="00525B19" w:rsidRDefault="00E67F7E">
            <w:pPr>
              <w:jc w:val="center"/>
              <w:rPr>
                <w:rFonts w:ascii="Times New Roman" w:hAnsi="Times New Roman"/>
              </w:rPr>
            </w:pPr>
            <w:r>
              <w:rPr>
                <w:rFonts w:ascii="Times New Roman" w:hAnsi="Times New Roman" w:hint="eastAsia"/>
                <w:szCs w:val="22"/>
              </w:rPr>
              <w:t xml:space="preserve">1600.00 </w:t>
            </w:r>
          </w:p>
        </w:tc>
        <w:tc>
          <w:tcPr>
            <w:tcW w:w="1222" w:type="dxa"/>
            <w:vAlign w:val="center"/>
          </w:tcPr>
          <w:p w14:paraId="1892C67E" w14:textId="77777777" w:rsidR="00525B19" w:rsidRDefault="00E67F7E">
            <w:pPr>
              <w:jc w:val="center"/>
              <w:rPr>
                <w:rFonts w:ascii="Times New Roman" w:hAnsi="Times New Roman"/>
              </w:rPr>
            </w:pPr>
            <w:r>
              <w:rPr>
                <w:rFonts w:ascii="Times New Roman" w:hAnsi="Times New Roman" w:hint="eastAsia"/>
                <w:szCs w:val="22"/>
              </w:rPr>
              <w:t xml:space="preserve">15.3330 </w:t>
            </w:r>
          </w:p>
        </w:tc>
        <w:tc>
          <w:tcPr>
            <w:tcW w:w="1223" w:type="dxa"/>
            <w:tcBorders>
              <w:right w:val="nil"/>
            </w:tcBorders>
            <w:vAlign w:val="center"/>
          </w:tcPr>
          <w:p w14:paraId="51D583FF" w14:textId="77777777" w:rsidR="00525B19" w:rsidRDefault="00E67F7E">
            <w:pPr>
              <w:jc w:val="center"/>
              <w:rPr>
                <w:rFonts w:ascii="Times New Roman" w:hAnsi="Times New Roman"/>
              </w:rPr>
            </w:pPr>
            <w:r>
              <w:rPr>
                <w:rFonts w:ascii="Times New Roman" w:hAnsi="Times New Roman" w:hint="eastAsia"/>
                <w:szCs w:val="22"/>
              </w:rPr>
              <w:t xml:space="preserve">1.4613 </w:t>
            </w:r>
          </w:p>
        </w:tc>
      </w:tr>
      <w:tr w:rsidR="00525B19" w14:paraId="60F149A7" w14:textId="77777777">
        <w:trPr>
          <w:trHeight w:val="224"/>
          <w:jc w:val="center"/>
        </w:trPr>
        <w:tc>
          <w:tcPr>
            <w:tcW w:w="1395" w:type="dxa"/>
            <w:tcBorders>
              <w:left w:val="nil"/>
            </w:tcBorders>
            <w:vAlign w:val="center"/>
          </w:tcPr>
          <w:p w14:paraId="33DEFD08" w14:textId="77777777" w:rsidR="00525B19" w:rsidRDefault="00E67F7E">
            <w:pPr>
              <w:jc w:val="center"/>
              <w:rPr>
                <w:rFonts w:ascii="Times New Roman" w:hAnsi="Times New Roman"/>
              </w:rPr>
            </w:pPr>
            <w:r>
              <w:rPr>
                <w:rFonts w:ascii="Times New Roman" w:hAnsi="Times New Roman" w:hint="eastAsia"/>
                <w:szCs w:val="22"/>
              </w:rPr>
              <w:t xml:space="preserve">350.00 </w:t>
            </w:r>
          </w:p>
        </w:tc>
        <w:tc>
          <w:tcPr>
            <w:tcW w:w="1490" w:type="dxa"/>
            <w:vAlign w:val="center"/>
          </w:tcPr>
          <w:p w14:paraId="0C9DEDE2" w14:textId="77777777" w:rsidR="00525B19" w:rsidRDefault="00E67F7E">
            <w:pPr>
              <w:jc w:val="center"/>
              <w:rPr>
                <w:rFonts w:ascii="Times New Roman" w:hAnsi="Times New Roman"/>
              </w:rPr>
            </w:pPr>
            <w:r>
              <w:rPr>
                <w:rFonts w:ascii="Times New Roman" w:hAnsi="Times New Roman" w:hint="eastAsia"/>
                <w:szCs w:val="22"/>
              </w:rPr>
              <w:t xml:space="preserve">2.9167 </w:t>
            </w:r>
          </w:p>
        </w:tc>
        <w:tc>
          <w:tcPr>
            <w:tcW w:w="1618" w:type="dxa"/>
            <w:tcBorders>
              <w:right w:val="nil"/>
            </w:tcBorders>
            <w:vAlign w:val="center"/>
          </w:tcPr>
          <w:p w14:paraId="21BB9FA4" w14:textId="77777777" w:rsidR="00525B19" w:rsidRDefault="00E67F7E">
            <w:pPr>
              <w:jc w:val="center"/>
              <w:rPr>
                <w:rFonts w:ascii="Times New Roman" w:hAnsi="Times New Roman"/>
              </w:rPr>
            </w:pPr>
            <w:r>
              <w:rPr>
                <w:rFonts w:ascii="Times New Roman" w:hAnsi="Times New Roman" w:hint="eastAsia"/>
                <w:szCs w:val="22"/>
              </w:rPr>
              <w:t xml:space="preserve">17.3560 </w:t>
            </w:r>
          </w:p>
        </w:tc>
        <w:tc>
          <w:tcPr>
            <w:tcW w:w="1222" w:type="dxa"/>
            <w:vAlign w:val="center"/>
          </w:tcPr>
          <w:p w14:paraId="35E81452" w14:textId="77777777" w:rsidR="00525B19" w:rsidRDefault="00E67F7E">
            <w:pPr>
              <w:jc w:val="center"/>
              <w:rPr>
                <w:rFonts w:ascii="Times New Roman" w:hAnsi="Times New Roman"/>
              </w:rPr>
            </w:pPr>
            <w:r>
              <w:rPr>
                <w:rFonts w:ascii="Times New Roman" w:hAnsi="Times New Roman" w:hint="eastAsia"/>
                <w:szCs w:val="22"/>
              </w:rPr>
              <w:t xml:space="preserve">1650.00 </w:t>
            </w:r>
          </w:p>
        </w:tc>
        <w:tc>
          <w:tcPr>
            <w:tcW w:w="1222" w:type="dxa"/>
            <w:vAlign w:val="center"/>
          </w:tcPr>
          <w:p w14:paraId="23605B0B" w14:textId="77777777" w:rsidR="00525B19" w:rsidRDefault="00E67F7E">
            <w:pPr>
              <w:jc w:val="center"/>
              <w:rPr>
                <w:rFonts w:ascii="Times New Roman" w:hAnsi="Times New Roman"/>
              </w:rPr>
            </w:pPr>
            <w:r>
              <w:rPr>
                <w:rFonts w:ascii="Times New Roman" w:hAnsi="Times New Roman" w:hint="eastAsia"/>
                <w:szCs w:val="22"/>
              </w:rPr>
              <w:t xml:space="preserve">15.7500 </w:t>
            </w:r>
          </w:p>
        </w:tc>
        <w:tc>
          <w:tcPr>
            <w:tcW w:w="1223" w:type="dxa"/>
            <w:tcBorders>
              <w:right w:val="nil"/>
            </w:tcBorders>
            <w:vAlign w:val="center"/>
          </w:tcPr>
          <w:p w14:paraId="429172E3" w14:textId="77777777" w:rsidR="00525B19" w:rsidRDefault="00E67F7E">
            <w:pPr>
              <w:jc w:val="center"/>
              <w:rPr>
                <w:rFonts w:ascii="Times New Roman" w:hAnsi="Times New Roman"/>
              </w:rPr>
            </w:pPr>
            <w:r>
              <w:rPr>
                <w:rFonts w:ascii="Times New Roman" w:hAnsi="Times New Roman" w:hint="eastAsia"/>
                <w:szCs w:val="22"/>
              </w:rPr>
              <w:t xml:space="preserve">1.4027 </w:t>
            </w:r>
          </w:p>
        </w:tc>
      </w:tr>
      <w:tr w:rsidR="00525B19" w14:paraId="2F25566C" w14:textId="77777777">
        <w:trPr>
          <w:trHeight w:val="224"/>
          <w:jc w:val="center"/>
        </w:trPr>
        <w:tc>
          <w:tcPr>
            <w:tcW w:w="1395" w:type="dxa"/>
            <w:tcBorders>
              <w:left w:val="nil"/>
            </w:tcBorders>
            <w:vAlign w:val="center"/>
          </w:tcPr>
          <w:p w14:paraId="23A367AF" w14:textId="77777777" w:rsidR="00525B19" w:rsidRDefault="00E67F7E">
            <w:pPr>
              <w:jc w:val="center"/>
              <w:rPr>
                <w:rFonts w:ascii="Times New Roman" w:hAnsi="Times New Roman"/>
              </w:rPr>
            </w:pPr>
            <w:r>
              <w:rPr>
                <w:rFonts w:ascii="Times New Roman" w:hAnsi="Times New Roman" w:hint="eastAsia"/>
                <w:szCs w:val="22"/>
              </w:rPr>
              <w:t xml:space="preserve">400.00 </w:t>
            </w:r>
          </w:p>
        </w:tc>
        <w:tc>
          <w:tcPr>
            <w:tcW w:w="1490" w:type="dxa"/>
            <w:vAlign w:val="center"/>
          </w:tcPr>
          <w:p w14:paraId="4ECD5A26" w14:textId="77777777" w:rsidR="00525B19" w:rsidRDefault="00E67F7E">
            <w:pPr>
              <w:jc w:val="center"/>
              <w:rPr>
                <w:rFonts w:ascii="Times New Roman" w:hAnsi="Times New Roman"/>
              </w:rPr>
            </w:pPr>
            <w:r>
              <w:rPr>
                <w:rFonts w:ascii="Times New Roman" w:hAnsi="Times New Roman" w:hint="eastAsia"/>
                <w:szCs w:val="22"/>
              </w:rPr>
              <w:t xml:space="preserve">3.3333 </w:t>
            </w:r>
          </w:p>
        </w:tc>
        <w:tc>
          <w:tcPr>
            <w:tcW w:w="1618" w:type="dxa"/>
            <w:tcBorders>
              <w:right w:val="nil"/>
            </w:tcBorders>
            <w:vAlign w:val="center"/>
          </w:tcPr>
          <w:p w14:paraId="370838C6" w14:textId="77777777" w:rsidR="00525B19" w:rsidRDefault="00E67F7E">
            <w:pPr>
              <w:jc w:val="center"/>
              <w:rPr>
                <w:rFonts w:ascii="Times New Roman" w:hAnsi="Times New Roman"/>
              </w:rPr>
            </w:pPr>
            <w:r>
              <w:rPr>
                <w:rFonts w:ascii="Times New Roman" w:hAnsi="Times New Roman" w:hint="eastAsia"/>
                <w:szCs w:val="22"/>
              </w:rPr>
              <w:t xml:space="preserve">13.9830 </w:t>
            </w:r>
          </w:p>
        </w:tc>
        <w:tc>
          <w:tcPr>
            <w:tcW w:w="1222" w:type="dxa"/>
            <w:vAlign w:val="center"/>
          </w:tcPr>
          <w:p w14:paraId="5176DD05" w14:textId="77777777" w:rsidR="00525B19" w:rsidRDefault="00E67F7E">
            <w:pPr>
              <w:jc w:val="center"/>
              <w:rPr>
                <w:rFonts w:ascii="Times New Roman" w:hAnsi="Times New Roman"/>
              </w:rPr>
            </w:pPr>
            <w:r>
              <w:rPr>
                <w:rFonts w:ascii="Times New Roman" w:hAnsi="Times New Roman" w:hint="eastAsia"/>
                <w:szCs w:val="22"/>
              </w:rPr>
              <w:t xml:space="preserve">1700.00 </w:t>
            </w:r>
          </w:p>
        </w:tc>
        <w:tc>
          <w:tcPr>
            <w:tcW w:w="1222" w:type="dxa"/>
            <w:vAlign w:val="center"/>
          </w:tcPr>
          <w:p w14:paraId="5809E188" w14:textId="77777777" w:rsidR="00525B19" w:rsidRDefault="00E67F7E">
            <w:pPr>
              <w:jc w:val="center"/>
              <w:rPr>
                <w:rFonts w:ascii="Times New Roman" w:hAnsi="Times New Roman"/>
              </w:rPr>
            </w:pPr>
            <w:r>
              <w:rPr>
                <w:rFonts w:ascii="Times New Roman" w:hAnsi="Times New Roman" w:hint="eastAsia"/>
                <w:szCs w:val="22"/>
              </w:rPr>
              <w:t xml:space="preserve">16.1670 </w:t>
            </w:r>
          </w:p>
        </w:tc>
        <w:tc>
          <w:tcPr>
            <w:tcW w:w="1223" w:type="dxa"/>
            <w:tcBorders>
              <w:right w:val="nil"/>
            </w:tcBorders>
            <w:vAlign w:val="center"/>
          </w:tcPr>
          <w:p w14:paraId="0E1DFAA5" w14:textId="77777777" w:rsidR="00525B19" w:rsidRDefault="00E67F7E">
            <w:pPr>
              <w:jc w:val="center"/>
              <w:rPr>
                <w:rFonts w:ascii="Times New Roman" w:hAnsi="Times New Roman"/>
              </w:rPr>
            </w:pPr>
            <w:r>
              <w:rPr>
                <w:rFonts w:ascii="Times New Roman" w:hAnsi="Times New Roman" w:hint="eastAsia"/>
                <w:szCs w:val="22"/>
              </w:rPr>
              <w:t xml:space="preserve">1.3481 </w:t>
            </w:r>
          </w:p>
        </w:tc>
      </w:tr>
      <w:tr w:rsidR="00525B19" w14:paraId="2C1B4E28" w14:textId="77777777">
        <w:trPr>
          <w:trHeight w:val="224"/>
          <w:jc w:val="center"/>
        </w:trPr>
        <w:tc>
          <w:tcPr>
            <w:tcW w:w="1395" w:type="dxa"/>
            <w:tcBorders>
              <w:left w:val="nil"/>
            </w:tcBorders>
            <w:vAlign w:val="center"/>
          </w:tcPr>
          <w:p w14:paraId="467135D7" w14:textId="77777777" w:rsidR="00525B19" w:rsidRDefault="00E67F7E">
            <w:pPr>
              <w:jc w:val="center"/>
              <w:rPr>
                <w:rFonts w:ascii="Times New Roman" w:hAnsi="Times New Roman"/>
              </w:rPr>
            </w:pPr>
            <w:r>
              <w:rPr>
                <w:rFonts w:ascii="Times New Roman" w:hAnsi="Times New Roman" w:hint="eastAsia"/>
                <w:szCs w:val="22"/>
              </w:rPr>
              <w:t xml:space="preserve">450.00 </w:t>
            </w:r>
          </w:p>
        </w:tc>
        <w:tc>
          <w:tcPr>
            <w:tcW w:w="1490" w:type="dxa"/>
            <w:vAlign w:val="center"/>
          </w:tcPr>
          <w:p w14:paraId="002B5353" w14:textId="77777777" w:rsidR="00525B19" w:rsidRDefault="00E67F7E">
            <w:pPr>
              <w:jc w:val="center"/>
              <w:rPr>
                <w:rFonts w:ascii="Times New Roman" w:hAnsi="Times New Roman"/>
              </w:rPr>
            </w:pPr>
            <w:r>
              <w:rPr>
                <w:rFonts w:ascii="Times New Roman" w:hAnsi="Times New Roman" w:hint="eastAsia"/>
                <w:szCs w:val="22"/>
              </w:rPr>
              <w:t xml:space="preserve">3.7500 </w:t>
            </w:r>
          </w:p>
        </w:tc>
        <w:tc>
          <w:tcPr>
            <w:tcW w:w="1618" w:type="dxa"/>
            <w:tcBorders>
              <w:right w:val="nil"/>
            </w:tcBorders>
            <w:vAlign w:val="center"/>
          </w:tcPr>
          <w:p w14:paraId="19283EF1" w14:textId="77777777" w:rsidR="00525B19" w:rsidRDefault="00E67F7E">
            <w:pPr>
              <w:jc w:val="center"/>
              <w:rPr>
                <w:rFonts w:ascii="Times New Roman" w:hAnsi="Times New Roman"/>
              </w:rPr>
            </w:pPr>
            <w:r>
              <w:rPr>
                <w:rFonts w:ascii="Times New Roman" w:hAnsi="Times New Roman" w:hint="eastAsia"/>
                <w:szCs w:val="22"/>
              </w:rPr>
              <w:t xml:space="preserve">11.5430 </w:t>
            </w:r>
          </w:p>
        </w:tc>
        <w:tc>
          <w:tcPr>
            <w:tcW w:w="1222" w:type="dxa"/>
            <w:vAlign w:val="center"/>
          </w:tcPr>
          <w:p w14:paraId="38036856" w14:textId="77777777" w:rsidR="00525B19" w:rsidRDefault="00E67F7E">
            <w:pPr>
              <w:jc w:val="center"/>
              <w:rPr>
                <w:rFonts w:ascii="Times New Roman" w:hAnsi="Times New Roman"/>
              </w:rPr>
            </w:pPr>
            <w:r>
              <w:rPr>
                <w:rFonts w:ascii="Times New Roman" w:hAnsi="Times New Roman" w:hint="eastAsia"/>
                <w:szCs w:val="22"/>
              </w:rPr>
              <w:t xml:space="preserve">1750.00 </w:t>
            </w:r>
          </w:p>
        </w:tc>
        <w:tc>
          <w:tcPr>
            <w:tcW w:w="1222" w:type="dxa"/>
            <w:vAlign w:val="center"/>
          </w:tcPr>
          <w:p w14:paraId="75C689B4" w14:textId="77777777" w:rsidR="00525B19" w:rsidRDefault="00E67F7E">
            <w:pPr>
              <w:jc w:val="center"/>
              <w:rPr>
                <w:rFonts w:ascii="Times New Roman" w:hAnsi="Times New Roman"/>
              </w:rPr>
            </w:pPr>
            <w:r>
              <w:rPr>
                <w:rFonts w:ascii="Times New Roman" w:hAnsi="Times New Roman" w:hint="eastAsia"/>
                <w:szCs w:val="22"/>
              </w:rPr>
              <w:t xml:space="preserve">16.5830 </w:t>
            </w:r>
          </w:p>
        </w:tc>
        <w:tc>
          <w:tcPr>
            <w:tcW w:w="1223" w:type="dxa"/>
            <w:tcBorders>
              <w:right w:val="nil"/>
            </w:tcBorders>
            <w:vAlign w:val="center"/>
          </w:tcPr>
          <w:p w14:paraId="5C9DC855" w14:textId="77777777" w:rsidR="00525B19" w:rsidRDefault="00E67F7E">
            <w:pPr>
              <w:jc w:val="center"/>
              <w:rPr>
                <w:rFonts w:ascii="Times New Roman" w:hAnsi="Times New Roman"/>
              </w:rPr>
            </w:pPr>
            <w:r>
              <w:rPr>
                <w:rFonts w:ascii="Times New Roman" w:hAnsi="Times New Roman" w:hint="eastAsia"/>
                <w:szCs w:val="22"/>
              </w:rPr>
              <w:t xml:space="preserve">1.2971 </w:t>
            </w:r>
          </w:p>
        </w:tc>
      </w:tr>
      <w:tr w:rsidR="00525B19" w14:paraId="096AAA8E" w14:textId="77777777">
        <w:trPr>
          <w:trHeight w:val="224"/>
          <w:jc w:val="center"/>
        </w:trPr>
        <w:tc>
          <w:tcPr>
            <w:tcW w:w="1395" w:type="dxa"/>
            <w:tcBorders>
              <w:left w:val="nil"/>
            </w:tcBorders>
            <w:vAlign w:val="center"/>
          </w:tcPr>
          <w:p w14:paraId="2E920FE0" w14:textId="77777777" w:rsidR="00525B19" w:rsidRDefault="00E67F7E">
            <w:pPr>
              <w:jc w:val="center"/>
              <w:rPr>
                <w:rFonts w:ascii="Times New Roman" w:hAnsi="Times New Roman"/>
              </w:rPr>
            </w:pPr>
            <w:r>
              <w:rPr>
                <w:rFonts w:ascii="Times New Roman" w:hAnsi="Times New Roman" w:hint="eastAsia"/>
                <w:szCs w:val="22"/>
              </w:rPr>
              <w:t xml:space="preserve">500.00 </w:t>
            </w:r>
          </w:p>
        </w:tc>
        <w:tc>
          <w:tcPr>
            <w:tcW w:w="1490" w:type="dxa"/>
            <w:vAlign w:val="center"/>
          </w:tcPr>
          <w:p w14:paraId="3477D8D2" w14:textId="77777777" w:rsidR="00525B19" w:rsidRDefault="00E67F7E">
            <w:pPr>
              <w:jc w:val="center"/>
              <w:rPr>
                <w:rFonts w:ascii="Times New Roman" w:hAnsi="Times New Roman"/>
              </w:rPr>
            </w:pPr>
            <w:r>
              <w:rPr>
                <w:rFonts w:ascii="Times New Roman" w:hAnsi="Times New Roman" w:hint="eastAsia"/>
                <w:szCs w:val="22"/>
              </w:rPr>
              <w:t xml:space="preserve">4.1667 </w:t>
            </w:r>
          </w:p>
        </w:tc>
        <w:tc>
          <w:tcPr>
            <w:tcW w:w="1618" w:type="dxa"/>
            <w:tcBorders>
              <w:right w:val="nil"/>
            </w:tcBorders>
            <w:vAlign w:val="center"/>
          </w:tcPr>
          <w:p w14:paraId="74C5BEF6" w14:textId="77777777" w:rsidR="00525B19" w:rsidRDefault="00E67F7E">
            <w:pPr>
              <w:jc w:val="center"/>
              <w:rPr>
                <w:rFonts w:ascii="Times New Roman" w:hAnsi="Times New Roman"/>
              </w:rPr>
            </w:pPr>
            <w:r>
              <w:rPr>
                <w:rFonts w:ascii="Times New Roman" w:hAnsi="Times New Roman" w:hint="eastAsia"/>
                <w:szCs w:val="22"/>
              </w:rPr>
              <w:t xml:space="preserve">9.7148 </w:t>
            </w:r>
          </w:p>
        </w:tc>
        <w:tc>
          <w:tcPr>
            <w:tcW w:w="1222" w:type="dxa"/>
            <w:vAlign w:val="center"/>
          </w:tcPr>
          <w:p w14:paraId="613BD8EE" w14:textId="77777777" w:rsidR="00525B19" w:rsidRDefault="00E67F7E">
            <w:pPr>
              <w:jc w:val="center"/>
              <w:rPr>
                <w:rFonts w:ascii="Times New Roman" w:hAnsi="Times New Roman"/>
              </w:rPr>
            </w:pPr>
            <w:r>
              <w:rPr>
                <w:rFonts w:ascii="Times New Roman" w:hAnsi="Times New Roman" w:hint="eastAsia"/>
                <w:szCs w:val="22"/>
              </w:rPr>
              <w:t xml:space="preserve">1800.00 </w:t>
            </w:r>
          </w:p>
        </w:tc>
        <w:tc>
          <w:tcPr>
            <w:tcW w:w="1222" w:type="dxa"/>
            <w:vAlign w:val="center"/>
          </w:tcPr>
          <w:p w14:paraId="4FFDFC26" w14:textId="77777777" w:rsidR="00525B19" w:rsidRDefault="00E67F7E">
            <w:pPr>
              <w:jc w:val="center"/>
              <w:rPr>
                <w:rFonts w:ascii="Times New Roman" w:hAnsi="Times New Roman"/>
              </w:rPr>
            </w:pPr>
            <w:r>
              <w:rPr>
                <w:rFonts w:ascii="Times New Roman" w:hAnsi="Times New Roman" w:hint="eastAsia"/>
                <w:szCs w:val="22"/>
              </w:rPr>
              <w:t xml:space="preserve">17.0000 </w:t>
            </w:r>
          </w:p>
        </w:tc>
        <w:tc>
          <w:tcPr>
            <w:tcW w:w="1223" w:type="dxa"/>
            <w:tcBorders>
              <w:right w:val="nil"/>
            </w:tcBorders>
            <w:vAlign w:val="center"/>
          </w:tcPr>
          <w:p w14:paraId="5DBF27E7" w14:textId="77777777" w:rsidR="00525B19" w:rsidRDefault="00E67F7E">
            <w:pPr>
              <w:jc w:val="center"/>
              <w:rPr>
                <w:rFonts w:ascii="Times New Roman" w:hAnsi="Times New Roman"/>
              </w:rPr>
            </w:pPr>
            <w:r>
              <w:rPr>
                <w:rFonts w:ascii="Times New Roman" w:hAnsi="Times New Roman" w:hint="eastAsia"/>
                <w:szCs w:val="22"/>
              </w:rPr>
              <w:t xml:space="preserve">1.2493 </w:t>
            </w:r>
          </w:p>
        </w:tc>
      </w:tr>
      <w:tr w:rsidR="00525B19" w14:paraId="7947A552" w14:textId="77777777">
        <w:trPr>
          <w:trHeight w:val="224"/>
          <w:jc w:val="center"/>
        </w:trPr>
        <w:tc>
          <w:tcPr>
            <w:tcW w:w="1395" w:type="dxa"/>
            <w:tcBorders>
              <w:left w:val="nil"/>
            </w:tcBorders>
            <w:vAlign w:val="center"/>
          </w:tcPr>
          <w:p w14:paraId="5C1DB0B2" w14:textId="77777777" w:rsidR="00525B19" w:rsidRDefault="00E67F7E">
            <w:pPr>
              <w:jc w:val="center"/>
              <w:rPr>
                <w:rFonts w:ascii="Times New Roman" w:hAnsi="Times New Roman"/>
              </w:rPr>
            </w:pPr>
            <w:r>
              <w:rPr>
                <w:rFonts w:ascii="Times New Roman" w:hAnsi="Times New Roman" w:hint="eastAsia"/>
                <w:szCs w:val="22"/>
              </w:rPr>
              <w:t xml:space="preserve">550.00 </w:t>
            </w:r>
          </w:p>
        </w:tc>
        <w:tc>
          <w:tcPr>
            <w:tcW w:w="1490" w:type="dxa"/>
            <w:vAlign w:val="center"/>
          </w:tcPr>
          <w:p w14:paraId="7A1095D2" w14:textId="77777777" w:rsidR="00525B19" w:rsidRDefault="00E67F7E">
            <w:pPr>
              <w:jc w:val="center"/>
              <w:rPr>
                <w:rFonts w:ascii="Times New Roman" w:hAnsi="Times New Roman"/>
              </w:rPr>
            </w:pPr>
            <w:r>
              <w:rPr>
                <w:rFonts w:ascii="Times New Roman" w:hAnsi="Times New Roman" w:hint="eastAsia"/>
                <w:szCs w:val="22"/>
              </w:rPr>
              <w:t xml:space="preserve">4.5833 </w:t>
            </w:r>
          </w:p>
        </w:tc>
        <w:tc>
          <w:tcPr>
            <w:tcW w:w="1618" w:type="dxa"/>
            <w:tcBorders>
              <w:right w:val="nil"/>
            </w:tcBorders>
            <w:vAlign w:val="center"/>
          </w:tcPr>
          <w:p w14:paraId="69508E7A" w14:textId="77777777" w:rsidR="00525B19" w:rsidRDefault="00E67F7E">
            <w:pPr>
              <w:jc w:val="center"/>
              <w:rPr>
                <w:rFonts w:ascii="Times New Roman" w:hAnsi="Times New Roman"/>
              </w:rPr>
            </w:pPr>
            <w:r>
              <w:rPr>
                <w:rFonts w:ascii="Times New Roman" w:hAnsi="Times New Roman" w:hint="eastAsia"/>
                <w:szCs w:val="22"/>
              </w:rPr>
              <w:t xml:space="preserve">8.3072 </w:t>
            </w:r>
          </w:p>
        </w:tc>
        <w:tc>
          <w:tcPr>
            <w:tcW w:w="1222" w:type="dxa"/>
            <w:vAlign w:val="center"/>
          </w:tcPr>
          <w:p w14:paraId="5276BB75" w14:textId="77777777" w:rsidR="00525B19" w:rsidRDefault="00E67F7E">
            <w:pPr>
              <w:jc w:val="center"/>
              <w:rPr>
                <w:rFonts w:ascii="Times New Roman" w:hAnsi="Times New Roman"/>
              </w:rPr>
            </w:pPr>
            <w:r>
              <w:rPr>
                <w:rFonts w:ascii="Times New Roman" w:hAnsi="Times New Roman" w:hint="eastAsia"/>
                <w:szCs w:val="22"/>
              </w:rPr>
              <w:t xml:space="preserve">1850.00 </w:t>
            </w:r>
          </w:p>
        </w:tc>
        <w:tc>
          <w:tcPr>
            <w:tcW w:w="1222" w:type="dxa"/>
            <w:vAlign w:val="center"/>
          </w:tcPr>
          <w:p w14:paraId="300248E1" w14:textId="77777777" w:rsidR="00525B19" w:rsidRDefault="00E67F7E">
            <w:pPr>
              <w:jc w:val="center"/>
              <w:rPr>
                <w:rFonts w:ascii="Times New Roman" w:hAnsi="Times New Roman"/>
              </w:rPr>
            </w:pPr>
            <w:r>
              <w:rPr>
                <w:rFonts w:ascii="Times New Roman" w:hAnsi="Times New Roman" w:hint="eastAsia"/>
                <w:szCs w:val="22"/>
              </w:rPr>
              <w:t xml:space="preserve">17.4170 </w:t>
            </w:r>
          </w:p>
        </w:tc>
        <w:tc>
          <w:tcPr>
            <w:tcW w:w="1223" w:type="dxa"/>
            <w:tcBorders>
              <w:right w:val="nil"/>
            </w:tcBorders>
            <w:vAlign w:val="center"/>
          </w:tcPr>
          <w:p w14:paraId="62B29D41" w14:textId="77777777" w:rsidR="00525B19" w:rsidRDefault="00E67F7E">
            <w:pPr>
              <w:jc w:val="center"/>
              <w:rPr>
                <w:rFonts w:ascii="Times New Roman" w:hAnsi="Times New Roman"/>
              </w:rPr>
            </w:pPr>
            <w:r>
              <w:rPr>
                <w:rFonts w:ascii="Times New Roman" w:hAnsi="Times New Roman" w:hint="eastAsia"/>
                <w:szCs w:val="22"/>
              </w:rPr>
              <w:t xml:space="preserve">1.2046 </w:t>
            </w:r>
          </w:p>
        </w:tc>
      </w:tr>
      <w:tr w:rsidR="00525B19" w14:paraId="134DEE3D" w14:textId="77777777">
        <w:trPr>
          <w:trHeight w:val="224"/>
          <w:jc w:val="center"/>
        </w:trPr>
        <w:tc>
          <w:tcPr>
            <w:tcW w:w="1395" w:type="dxa"/>
            <w:tcBorders>
              <w:left w:val="nil"/>
            </w:tcBorders>
            <w:vAlign w:val="center"/>
          </w:tcPr>
          <w:p w14:paraId="4C9E2B68" w14:textId="77777777" w:rsidR="00525B19" w:rsidRDefault="00E67F7E">
            <w:pPr>
              <w:jc w:val="center"/>
              <w:rPr>
                <w:rFonts w:ascii="Times New Roman" w:hAnsi="Times New Roman"/>
              </w:rPr>
            </w:pPr>
            <w:r>
              <w:rPr>
                <w:rFonts w:ascii="Times New Roman" w:hAnsi="Times New Roman" w:hint="eastAsia"/>
                <w:szCs w:val="22"/>
              </w:rPr>
              <w:t xml:space="preserve">600.00 </w:t>
            </w:r>
          </w:p>
        </w:tc>
        <w:tc>
          <w:tcPr>
            <w:tcW w:w="1490" w:type="dxa"/>
            <w:vAlign w:val="center"/>
          </w:tcPr>
          <w:p w14:paraId="6AF40EEB" w14:textId="77777777" w:rsidR="00525B19" w:rsidRDefault="00E67F7E">
            <w:pPr>
              <w:jc w:val="center"/>
              <w:rPr>
                <w:rFonts w:ascii="Times New Roman" w:hAnsi="Times New Roman"/>
              </w:rPr>
            </w:pPr>
            <w:r>
              <w:rPr>
                <w:rFonts w:ascii="Times New Roman" w:hAnsi="Times New Roman" w:hint="eastAsia"/>
                <w:szCs w:val="22"/>
              </w:rPr>
              <w:t xml:space="preserve">5.0000 </w:t>
            </w:r>
          </w:p>
        </w:tc>
        <w:tc>
          <w:tcPr>
            <w:tcW w:w="1618" w:type="dxa"/>
            <w:tcBorders>
              <w:right w:val="nil"/>
            </w:tcBorders>
            <w:vAlign w:val="center"/>
          </w:tcPr>
          <w:p w14:paraId="2FED3AEB" w14:textId="77777777" w:rsidR="00525B19" w:rsidRDefault="00E67F7E">
            <w:pPr>
              <w:jc w:val="center"/>
              <w:rPr>
                <w:rFonts w:ascii="Times New Roman" w:hAnsi="Times New Roman"/>
              </w:rPr>
            </w:pPr>
            <w:r>
              <w:rPr>
                <w:rFonts w:ascii="Times New Roman" w:hAnsi="Times New Roman" w:hint="eastAsia"/>
                <w:szCs w:val="22"/>
              </w:rPr>
              <w:t xml:space="preserve">7.1981 </w:t>
            </w:r>
          </w:p>
        </w:tc>
        <w:tc>
          <w:tcPr>
            <w:tcW w:w="1222" w:type="dxa"/>
            <w:vAlign w:val="center"/>
          </w:tcPr>
          <w:p w14:paraId="3AFA126D" w14:textId="77777777" w:rsidR="00525B19" w:rsidRDefault="00E67F7E">
            <w:pPr>
              <w:jc w:val="center"/>
              <w:rPr>
                <w:rFonts w:ascii="Times New Roman" w:hAnsi="Times New Roman"/>
              </w:rPr>
            </w:pPr>
            <w:r>
              <w:rPr>
                <w:rFonts w:ascii="Times New Roman" w:hAnsi="Times New Roman" w:hint="eastAsia"/>
                <w:szCs w:val="22"/>
              </w:rPr>
              <w:t xml:space="preserve">1900.00 </w:t>
            </w:r>
          </w:p>
        </w:tc>
        <w:tc>
          <w:tcPr>
            <w:tcW w:w="1222" w:type="dxa"/>
            <w:vAlign w:val="center"/>
          </w:tcPr>
          <w:p w14:paraId="26A1BD43" w14:textId="77777777" w:rsidR="00525B19" w:rsidRDefault="00E67F7E">
            <w:pPr>
              <w:jc w:val="center"/>
              <w:rPr>
                <w:rFonts w:ascii="Times New Roman" w:hAnsi="Times New Roman"/>
              </w:rPr>
            </w:pPr>
            <w:r>
              <w:rPr>
                <w:rFonts w:ascii="Times New Roman" w:hAnsi="Times New Roman" w:hint="eastAsia"/>
                <w:szCs w:val="22"/>
              </w:rPr>
              <w:t xml:space="preserve">17.8330 </w:t>
            </w:r>
          </w:p>
        </w:tc>
        <w:tc>
          <w:tcPr>
            <w:tcW w:w="1223" w:type="dxa"/>
            <w:tcBorders>
              <w:right w:val="nil"/>
            </w:tcBorders>
            <w:vAlign w:val="center"/>
          </w:tcPr>
          <w:p w14:paraId="25E668C4" w14:textId="77777777" w:rsidR="00525B19" w:rsidRDefault="00E67F7E">
            <w:pPr>
              <w:jc w:val="center"/>
              <w:rPr>
                <w:rFonts w:ascii="Times New Roman" w:hAnsi="Times New Roman"/>
              </w:rPr>
            </w:pPr>
            <w:r>
              <w:rPr>
                <w:rFonts w:ascii="Times New Roman" w:hAnsi="Times New Roman" w:hint="eastAsia"/>
                <w:szCs w:val="22"/>
              </w:rPr>
              <w:t xml:space="preserve">1.1626 </w:t>
            </w:r>
          </w:p>
        </w:tc>
      </w:tr>
      <w:tr w:rsidR="00525B19" w14:paraId="35166CD0" w14:textId="77777777">
        <w:trPr>
          <w:trHeight w:val="224"/>
          <w:jc w:val="center"/>
        </w:trPr>
        <w:tc>
          <w:tcPr>
            <w:tcW w:w="1395" w:type="dxa"/>
            <w:tcBorders>
              <w:left w:val="nil"/>
            </w:tcBorders>
            <w:vAlign w:val="center"/>
          </w:tcPr>
          <w:p w14:paraId="2FB95521" w14:textId="77777777" w:rsidR="00525B19" w:rsidRDefault="00E67F7E">
            <w:pPr>
              <w:jc w:val="center"/>
              <w:rPr>
                <w:rFonts w:ascii="Times New Roman" w:hAnsi="Times New Roman"/>
              </w:rPr>
            </w:pPr>
            <w:r>
              <w:rPr>
                <w:rFonts w:ascii="Times New Roman" w:hAnsi="Times New Roman" w:hint="eastAsia"/>
                <w:szCs w:val="22"/>
              </w:rPr>
              <w:t xml:space="preserve">650.00 </w:t>
            </w:r>
          </w:p>
        </w:tc>
        <w:tc>
          <w:tcPr>
            <w:tcW w:w="1490" w:type="dxa"/>
            <w:vAlign w:val="center"/>
          </w:tcPr>
          <w:p w14:paraId="7403AAF4" w14:textId="77777777" w:rsidR="00525B19" w:rsidRDefault="00E67F7E">
            <w:pPr>
              <w:jc w:val="center"/>
              <w:rPr>
                <w:rFonts w:ascii="Times New Roman" w:hAnsi="Times New Roman"/>
              </w:rPr>
            </w:pPr>
            <w:r>
              <w:rPr>
                <w:rFonts w:ascii="Times New Roman" w:hAnsi="Times New Roman" w:hint="eastAsia"/>
                <w:szCs w:val="22"/>
              </w:rPr>
              <w:t xml:space="preserve">5.4167 </w:t>
            </w:r>
          </w:p>
        </w:tc>
        <w:tc>
          <w:tcPr>
            <w:tcW w:w="1618" w:type="dxa"/>
            <w:tcBorders>
              <w:right w:val="nil"/>
            </w:tcBorders>
            <w:vAlign w:val="center"/>
          </w:tcPr>
          <w:p w14:paraId="4BC235EC" w14:textId="77777777" w:rsidR="00525B19" w:rsidRDefault="00E67F7E">
            <w:pPr>
              <w:jc w:val="center"/>
              <w:rPr>
                <w:rFonts w:ascii="Times New Roman" w:hAnsi="Times New Roman"/>
              </w:rPr>
            </w:pPr>
            <w:r>
              <w:rPr>
                <w:rFonts w:ascii="Times New Roman" w:hAnsi="Times New Roman" w:hint="eastAsia"/>
                <w:szCs w:val="22"/>
              </w:rPr>
              <w:t xml:space="preserve">6.3071 </w:t>
            </w:r>
          </w:p>
        </w:tc>
        <w:tc>
          <w:tcPr>
            <w:tcW w:w="1222" w:type="dxa"/>
            <w:vAlign w:val="center"/>
          </w:tcPr>
          <w:p w14:paraId="749B6C22" w14:textId="77777777" w:rsidR="00525B19" w:rsidRDefault="00E67F7E">
            <w:pPr>
              <w:jc w:val="center"/>
              <w:rPr>
                <w:rFonts w:ascii="Times New Roman" w:hAnsi="Times New Roman"/>
              </w:rPr>
            </w:pPr>
            <w:r>
              <w:rPr>
                <w:rFonts w:ascii="Times New Roman" w:hAnsi="Times New Roman" w:hint="eastAsia"/>
                <w:szCs w:val="22"/>
              </w:rPr>
              <w:t xml:space="preserve">1950.00 </w:t>
            </w:r>
          </w:p>
        </w:tc>
        <w:tc>
          <w:tcPr>
            <w:tcW w:w="1222" w:type="dxa"/>
            <w:vAlign w:val="center"/>
          </w:tcPr>
          <w:p w14:paraId="0990468C" w14:textId="77777777" w:rsidR="00525B19" w:rsidRDefault="00E67F7E">
            <w:pPr>
              <w:jc w:val="center"/>
              <w:rPr>
                <w:rFonts w:ascii="Times New Roman" w:hAnsi="Times New Roman"/>
              </w:rPr>
            </w:pPr>
            <w:r>
              <w:rPr>
                <w:rFonts w:ascii="Times New Roman" w:hAnsi="Times New Roman" w:hint="eastAsia"/>
                <w:szCs w:val="22"/>
              </w:rPr>
              <w:t xml:space="preserve">18.2500 </w:t>
            </w:r>
          </w:p>
        </w:tc>
        <w:tc>
          <w:tcPr>
            <w:tcW w:w="1223" w:type="dxa"/>
            <w:tcBorders>
              <w:right w:val="nil"/>
            </w:tcBorders>
            <w:vAlign w:val="center"/>
          </w:tcPr>
          <w:p w14:paraId="7EEF1570" w14:textId="77777777" w:rsidR="00525B19" w:rsidRDefault="00E67F7E">
            <w:pPr>
              <w:jc w:val="center"/>
              <w:rPr>
                <w:rFonts w:ascii="Times New Roman" w:hAnsi="Times New Roman"/>
              </w:rPr>
            </w:pPr>
            <w:r>
              <w:rPr>
                <w:rFonts w:ascii="Times New Roman" w:hAnsi="Times New Roman" w:hint="eastAsia"/>
                <w:szCs w:val="22"/>
              </w:rPr>
              <w:t xml:space="preserve">1.1230 </w:t>
            </w:r>
          </w:p>
        </w:tc>
      </w:tr>
      <w:tr w:rsidR="00525B19" w14:paraId="7B01116A" w14:textId="77777777">
        <w:trPr>
          <w:trHeight w:val="224"/>
          <w:jc w:val="center"/>
        </w:trPr>
        <w:tc>
          <w:tcPr>
            <w:tcW w:w="1395" w:type="dxa"/>
            <w:tcBorders>
              <w:left w:val="nil"/>
            </w:tcBorders>
            <w:vAlign w:val="center"/>
          </w:tcPr>
          <w:p w14:paraId="38593C9B" w14:textId="77777777" w:rsidR="00525B19" w:rsidRDefault="00E67F7E">
            <w:pPr>
              <w:jc w:val="center"/>
              <w:rPr>
                <w:rFonts w:ascii="Times New Roman" w:hAnsi="Times New Roman"/>
              </w:rPr>
            </w:pPr>
            <w:r>
              <w:rPr>
                <w:rFonts w:ascii="Times New Roman" w:hAnsi="Times New Roman" w:hint="eastAsia"/>
                <w:szCs w:val="22"/>
              </w:rPr>
              <w:t xml:space="preserve">700.00 </w:t>
            </w:r>
          </w:p>
        </w:tc>
        <w:tc>
          <w:tcPr>
            <w:tcW w:w="1490" w:type="dxa"/>
            <w:vAlign w:val="center"/>
          </w:tcPr>
          <w:p w14:paraId="5276E65E" w14:textId="77777777" w:rsidR="00525B19" w:rsidRDefault="00E67F7E">
            <w:pPr>
              <w:jc w:val="center"/>
              <w:rPr>
                <w:rFonts w:ascii="Times New Roman" w:hAnsi="Times New Roman"/>
              </w:rPr>
            </w:pPr>
            <w:r>
              <w:rPr>
                <w:rFonts w:ascii="Times New Roman" w:hAnsi="Times New Roman" w:hint="eastAsia"/>
                <w:szCs w:val="22"/>
              </w:rPr>
              <w:t xml:space="preserve">5.8333 </w:t>
            </w:r>
          </w:p>
        </w:tc>
        <w:tc>
          <w:tcPr>
            <w:tcW w:w="1618" w:type="dxa"/>
            <w:tcBorders>
              <w:right w:val="nil"/>
            </w:tcBorders>
            <w:vAlign w:val="center"/>
          </w:tcPr>
          <w:p w14:paraId="367078BE" w14:textId="77777777" w:rsidR="00525B19" w:rsidRDefault="00E67F7E">
            <w:pPr>
              <w:jc w:val="center"/>
              <w:rPr>
                <w:rFonts w:ascii="Times New Roman" w:hAnsi="Times New Roman"/>
              </w:rPr>
            </w:pPr>
            <w:r>
              <w:rPr>
                <w:rFonts w:ascii="Times New Roman" w:hAnsi="Times New Roman" w:hint="eastAsia"/>
                <w:szCs w:val="22"/>
              </w:rPr>
              <w:t xml:space="preserve">5.5796 </w:t>
            </w:r>
          </w:p>
        </w:tc>
        <w:tc>
          <w:tcPr>
            <w:tcW w:w="1222" w:type="dxa"/>
            <w:vAlign w:val="center"/>
          </w:tcPr>
          <w:p w14:paraId="13D4EDA3" w14:textId="77777777" w:rsidR="00525B19" w:rsidRDefault="00E67F7E">
            <w:pPr>
              <w:jc w:val="center"/>
              <w:rPr>
                <w:rFonts w:ascii="Times New Roman" w:hAnsi="Times New Roman"/>
              </w:rPr>
            </w:pPr>
            <w:r>
              <w:rPr>
                <w:rFonts w:ascii="Times New Roman" w:hAnsi="Times New Roman" w:hint="eastAsia"/>
                <w:szCs w:val="22"/>
              </w:rPr>
              <w:t xml:space="preserve">2000.00 </w:t>
            </w:r>
          </w:p>
        </w:tc>
        <w:tc>
          <w:tcPr>
            <w:tcW w:w="1222" w:type="dxa"/>
            <w:vAlign w:val="center"/>
          </w:tcPr>
          <w:p w14:paraId="6AAD4D2B" w14:textId="77777777" w:rsidR="00525B19" w:rsidRDefault="00E67F7E">
            <w:pPr>
              <w:jc w:val="center"/>
              <w:rPr>
                <w:rFonts w:ascii="Times New Roman" w:hAnsi="Times New Roman"/>
              </w:rPr>
            </w:pPr>
            <w:r>
              <w:rPr>
                <w:rFonts w:ascii="Times New Roman" w:hAnsi="Times New Roman" w:hint="eastAsia"/>
                <w:szCs w:val="22"/>
              </w:rPr>
              <w:t xml:space="preserve">19.6670 </w:t>
            </w:r>
          </w:p>
        </w:tc>
        <w:tc>
          <w:tcPr>
            <w:tcW w:w="1223" w:type="dxa"/>
            <w:tcBorders>
              <w:right w:val="nil"/>
            </w:tcBorders>
            <w:vAlign w:val="center"/>
          </w:tcPr>
          <w:p w14:paraId="15766B5A" w14:textId="77777777" w:rsidR="00525B19" w:rsidRDefault="00E67F7E">
            <w:pPr>
              <w:jc w:val="center"/>
              <w:rPr>
                <w:rFonts w:ascii="Times New Roman" w:hAnsi="Times New Roman"/>
              </w:rPr>
            </w:pPr>
            <w:r>
              <w:rPr>
                <w:rFonts w:ascii="Times New Roman" w:hAnsi="Times New Roman" w:hint="eastAsia"/>
                <w:szCs w:val="22"/>
              </w:rPr>
              <w:t xml:space="preserve">1.0858 </w:t>
            </w:r>
          </w:p>
        </w:tc>
      </w:tr>
      <w:tr w:rsidR="00525B19" w14:paraId="392C1B14" w14:textId="77777777">
        <w:trPr>
          <w:trHeight w:val="224"/>
          <w:jc w:val="center"/>
        </w:trPr>
        <w:tc>
          <w:tcPr>
            <w:tcW w:w="1395" w:type="dxa"/>
            <w:tcBorders>
              <w:left w:val="nil"/>
            </w:tcBorders>
            <w:vAlign w:val="center"/>
          </w:tcPr>
          <w:p w14:paraId="730618C6" w14:textId="77777777" w:rsidR="00525B19" w:rsidRDefault="00E67F7E">
            <w:pPr>
              <w:jc w:val="center"/>
              <w:rPr>
                <w:rFonts w:ascii="Times New Roman" w:hAnsi="Times New Roman"/>
              </w:rPr>
            </w:pPr>
            <w:r>
              <w:rPr>
                <w:rFonts w:ascii="Times New Roman" w:hAnsi="Times New Roman" w:hint="eastAsia"/>
                <w:szCs w:val="22"/>
              </w:rPr>
              <w:t xml:space="preserve">750.00 </w:t>
            </w:r>
          </w:p>
        </w:tc>
        <w:tc>
          <w:tcPr>
            <w:tcW w:w="1490" w:type="dxa"/>
            <w:vAlign w:val="center"/>
          </w:tcPr>
          <w:p w14:paraId="4BF15B24" w14:textId="77777777" w:rsidR="00525B19" w:rsidRDefault="00E67F7E">
            <w:pPr>
              <w:jc w:val="center"/>
              <w:rPr>
                <w:rFonts w:ascii="Times New Roman" w:hAnsi="Times New Roman"/>
              </w:rPr>
            </w:pPr>
            <w:r>
              <w:rPr>
                <w:rFonts w:ascii="Times New Roman" w:hAnsi="Times New Roman" w:hint="eastAsia"/>
                <w:szCs w:val="22"/>
              </w:rPr>
              <w:t xml:space="preserve">6.2500 </w:t>
            </w:r>
          </w:p>
        </w:tc>
        <w:tc>
          <w:tcPr>
            <w:tcW w:w="1618" w:type="dxa"/>
            <w:tcBorders>
              <w:right w:val="nil"/>
            </w:tcBorders>
            <w:vAlign w:val="center"/>
          </w:tcPr>
          <w:p w14:paraId="05424D9F" w14:textId="77777777" w:rsidR="00525B19" w:rsidRDefault="00E67F7E">
            <w:pPr>
              <w:jc w:val="center"/>
              <w:rPr>
                <w:rFonts w:ascii="Times New Roman" w:hAnsi="Times New Roman"/>
              </w:rPr>
            </w:pPr>
            <w:r>
              <w:rPr>
                <w:rFonts w:ascii="Times New Roman" w:hAnsi="Times New Roman" w:hint="eastAsia"/>
                <w:szCs w:val="22"/>
              </w:rPr>
              <w:t xml:space="preserve">4.9770 </w:t>
            </w:r>
          </w:p>
        </w:tc>
        <w:tc>
          <w:tcPr>
            <w:tcW w:w="1222" w:type="dxa"/>
            <w:vAlign w:val="center"/>
          </w:tcPr>
          <w:p w14:paraId="5BA8828F" w14:textId="77777777" w:rsidR="00525B19" w:rsidRDefault="00E67F7E">
            <w:pPr>
              <w:jc w:val="center"/>
              <w:rPr>
                <w:rFonts w:ascii="Times New Roman" w:hAnsi="Times New Roman"/>
              </w:rPr>
            </w:pPr>
            <w:r>
              <w:rPr>
                <w:rFonts w:ascii="Times New Roman" w:hAnsi="Times New Roman" w:hint="eastAsia"/>
                <w:szCs w:val="22"/>
              </w:rPr>
              <w:t xml:space="preserve">2050.00 </w:t>
            </w:r>
          </w:p>
        </w:tc>
        <w:tc>
          <w:tcPr>
            <w:tcW w:w="1222" w:type="dxa"/>
            <w:vAlign w:val="center"/>
          </w:tcPr>
          <w:p w14:paraId="6AA591D2" w14:textId="77777777" w:rsidR="00525B19" w:rsidRDefault="00E67F7E">
            <w:pPr>
              <w:jc w:val="center"/>
              <w:rPr>
                <w:rFonts w:ascii="Times New Roman" w:hAnsi="Times New Roman"/>
              </w:rPr>
            </w:pPr>
            <w:r>
              <w:rPr>
                <w:rFonts w:ascii="Times New Roman" w:hAnsi="Times New Roman" w:hint="eastAsia"/>
                <w:szCs w:val="22"/>
              </w:rPr>
              <w:t xml:space="preserve">20.0830 </w:t>
            </w:r>
          </w:p>
        </w:tc>
        <w:tc>
          <w:tcPr>
            <w:tcW w:w="1223" w:type="dxa"/>
            <w:tcBorders>
              <w:right w:val="nil"/>
            </w:tcBorders>
            <w:vAlign w:val="center"/>
          </w:tcPr>
          <w:p w14:paraId="6CD81860" w14:textId="77777777" w:rsidR="00525B19" w:rsidRDefault="00E67F7E">
            <w:pPr>
              <w:jc w:val="center"/>
              <w:rPr>
                <w:rFonts w:ascii="Times New Roman" w:hAnsi="Times New Roman"/>
              </w:rPr>
            </w:pPr>
            <w:r>
              <w:rPr>
                <w:rFonts w:ascii="Times New Roman" w:hAnsi="Times New Roman" w:hint="eastAsia"/>
                <w:szCs w:val="22"/>
              </w:rPr>
              <w:t xml:space="preserve">1.0507 </w:t>
            </w:r>
          </w:p>
        </w:tc>
      </w:tr>
      <w:tr w:rsidR="00525B19" w14:paraId="6D4000F0" w14:textId="77777777">
        <w:trPr>
          <w:trHeight w:val="224"/>
          <w:jc w:val="center"/>
        </w:trPr>
        <w:tc>
          <w:tcPr>
            <w:tcW w:w="1395" w:type="dxa"/>
            <w:tcBorders>
              <w:left w:val="nil"/>
            </w:tcBorders>
            <w:vAlign w:val="center"/>
          </w:tcPr>
          <w:p w14:paraId="6C17A003" w14:textId="77777777" w:rsidR="00525B19" w:rsidRDefault="00E67F7E">
            <w:pPr>
              <w:jc w:val="center"/>
              <w:rPr>
                <w:rFonts w:ascii="Times New Roman" w:hAnsi="Times New Roman"/>
              </w:rPr>
            </w:pPr>
            <w:r>
              <w:rPr>
                <w:rFonts w:ascii="Times New Roman" w:hAnsi="Times New Roman" w:hint="eastAsia"/>
                <w:szCs w:val="22"/>
              </w:rPr>
              <w:t xml:space="preserve">800.00 </w:t>
            </w:r>
          </w:p>
        </w:tc>
        <w:tc>
          <w:tcPr>
            <w:tcW w:w="1490" w:type="dxa"/>
            <w:vAlign w:val="center"/>
          </w:tcPr>
          <w:p w14:paraId="61627372" w14:textId="77777777" w:rsidR="00525B19" w:rsidRDefault="00E67F7E">
            <w:pPr>
              <w:jc w:val="center"/>
              <w:rPr>
                <w:rFonts w:ascii="Times New Roman" w:hAnsi="Times New Roman"/>
              </w:rPr>
            </w:pPr>
            <w:r>
              <w:rPr>
                <w:rFonts w:ascii="Times New Roman" w:hAnsi="Times New Roman" w:hint="eastAsia"/>
                <w:szCs w:val="22"/>
              </w:rPr>
              <w:t xml:space="preserve">6.6667 </w:t>
            </w:r>
          </w:p>
        </w:tc>
        <w:tc>
          <w:tcPr>
            <w:tcW w:w="1618" w:type="dxa"/>
            <w:tcBorders>
              <w:right w:val="nil"/>
            </w:tcBorders>
            <w:vAlign w:val="center"/>
          </w:tcPr>
          <w:p w14:paraId="18F3CD09" w14:textId="77777777" w:rsidR="00525B19" w:rsidRDefault="00E67F7E">
            <w:pPr>
              <w:jc w:val="center"/>
              <w:rPr>
                <w:rFonts w:ascii="Times New Roman" w:hAnsi="Times New Roman"/>
              </w:rPr>
            </w:pPr>
            <w:r>
              <w:rPr>
                <w:rFonts w:ascii="Times New Roman" w:hAnsi="Times New Roman" w:hint="eastAsia"/>
                <w:szCs w:val="22"/>
              </w:rPr>
              <w:t xml:space="preserve">4.4718 </w:t>
            </w:r>
          </w:p>
        </w:tc>
        <w:tc>
          <w:tcPr>
            <w:tcW w:w="1222" w:type="dxa"/>
            <w:vAlign w:val="center"/>
          </w:tcPr>
          <w:p w14:paraId="5C0D85F8" w14:textId="77777777" w:rsidR="00525B19" w:rsidRDefault="00E67F7E">
            <w:pPr>
              <w:jc w:val="center"/>
              <w:rPr>
                <w:rFonts w:ascii="Times New Roman" w:hAnsi="Times New Roman"/>
              </w:rPr>
            </w:pPr>
            <w:r>
              <w:rPr>
                <w:rFonts w:ascii="Times New Roman" w:hAnsi="Times New Roman" w:hint="eastAsia"/>
                <w:szCs w:val="22"/>
              </w:rPr>
              <w:t xml:space="preserve">2100.00 </w:t>
            </w:r>
          </w:p>
        </w:tc>
        <w:tc>
          <w:tcPr>
            <w:tcW w:w="1222" w:type="dxa"/>
            <w:vAlign w:val="center"/>
          </w:tcPr>
          <w:p w14:paraId="0DD961AD" w14:textId="77777777" w:rsidR="00525B19" w:rsidRDefault="00E67F7E">
            <w:pPr>
              <w:jc w:val="center"/>
              <w:rPr>
                <w:rFonts w:ascii="Times New Roman" w:hAnsi="Times New Roman"/>
              </w:rPr>
            </w:pPr>
            <w:r>
              <w:rPr>
                <w:rFonts w:ascii="Times New Roman" w:hAnsi="Times New Roman" w:hint="eastAsia"/>
                <w:szCs w:val="22"/>
              </w:rPr>
              <w:t xml:space="preserve">20.5000 </w:t>
            </w:r>
          </w:p>
        </w:tc>
        <w:tc>
          <w:tcPr>
            <w:tcW w:w="1223" w:type="dxa"/>
            <w:tcBorders>
              <w:right w:val="nil"/>
            </w:tcBorders>
            <w:vAlign w:val="center"/>
          </w:tcPr>
          <w:p w14:paraId="6784D082" w14:textId="77777777" w:rsidR="00525B19" w:rsidRDefault="00E67F7E">
            <w:pPr>
              <w:jc w:val="center"/>
              <w:rPr>
                <w:rFonts w:ascii="Times New Roman" w:hAnsi="Times New Roman"/>
              </w:rPr>
            </w:pPr>
            <w:r>
              <w:rPr>
                <w:rFonts w:ascii="Times New Roman" w:hAnsi="Times New Roman" w:hint="eastAsia"/>
                <w:szCs w:val="22"/>
              </w:rPr>
              <w:t xml:space="preserve">1.0175 </w:t>
            </w:r>
          </w:p>
        </w:tc>
      </w:tr>
      <w:tr w:rsidR="00525B19" w14:paraId="6CF20401" w14:textId="77777777">
        <w:trPr>
          <w:trHeight w:val="224"/>
          <w:jc w:val="center"/>
        </w:trPr>
        <w:tc>
          <w:tcPr>
            <w:tcW w:w="1395" w:type="dxa"/>
            <w:tcBorders>
              <w:left w:val="nil"/>
            </w:tcBorders>
            <w:vAlign w:val="center"/>
          </w:tcPr>
          <w:p w14:paraId="4B70DEBD" w14:textId="77777777" w:rsidR="00525B19" w:rsidRDefault="00E67F7E">
            <w:pPr>
              <w:jc w:val="center"/>
              <w:rPr>
                <w:rFonts w:ascii="Times New Roman" w:hAnsi="Times New Roman"/>
              </w:rPr>
            </w:pPr>
            <w:r>
              <w:rPr>
                <w:rFonts w:ascii="Times New Roman" w:hAnsi="Times New Roman" w:hint="eastAsia"/>
                <w:szCs w:val="22"/>
              </w:rPr>
              <w:t xml:space="preserve">850.00 </w:t>
            </w:r>
          </w:p>
        </w:tc>
        <w:tc>
          <w:tcPr>
            <w:tcW w:w="1490" w:type="dxa"/>
            <w:vAlign w:val="center"/>
          </w:tcPr>
          <w:p w14:paraId="441DD3B3" w14:textId="77777777" w:rsidR="00525B19" w:rsidRDefault="00E67F7E">
            <w:pPr>
              <w:jc w:val="center"/>
              <w:rPr>
                <w:rFonts w:ascii="Times New Roman" w:hAnsi="Times New Roman"/>
              </w:rPr>
            </w:pPr>
            <w:r>
              <w:rPr>
                <w:rFonts w:ascii="Times New Roman" w:hAnsi="Times New Roman" w:hint="eastAsia"/>
                <w:szCs w:val="22"/>
              </w:rPr>
              <w:t xml:space="preserve">7.0833 </w:t>
            </w:r>
          </w:p>
        </w:tc>
        <w:tc>
          <w:tcPr>
            <w:tcW w:w="1618" w:type="dxa"/>
            <w:tcBorders>
              <w:right w:val="nil"/>
            </w:tcBorders>
            <w:vAlign w:val="center"/>
          </w:tcPr>
          <w:p w14:paraId="474F481A" w14:textId="77777777" w:rsidR="00525B19" w:rsidRDefault="00E67F7E">
            <w:pPr>
              <w:jc w:val="center"/>
              <w:rPr>
                <w:rFonts w:ascii="Times New Roman" w:hAnsi="Times New Roman"/>
              </w:rPr>
            </w:pPr>
            <w:r>
              <w:rPr>
                <w:rFonts w:ascii="Times New Roman" w:hAnsi="Times New Roman" w:hint="eastAsia"/>
                <w:szCs w:val="22"/>
              </w:rPr>
              <w:t xml:space="preserve">4.0435 </w:t>
            </w:r>
          </w:p>
        </w:tc>
        <w:tc>
          <w:tcPr>
            <w:tcW w:w="1222" w:type="dxa"/>
            <w:vAlign w:val="center"/>
          </w:tcPr>
          <w:p w14:paraId="478DF1A0" w14:textId="77777777" w:rsidR="00525B19" w:rsidRDefault="00E67F7E">
            <w:pPr>
              <w:jc w:val="center"/>
              <w:rPr>
                <w:rFonts w:ascii="Times New Roman" w:hAnsi="Times New Roman"/>
              </w:rPr>
            </w:pPr>
            <w:r>
              <w:rPr>
                <w:rFonts w:ascii="Times New Roman" w:hAnsi="Times New Roman" w:hint="eastAsia"/>
                <w:szCs w:val="22"/>
              </w:rPr>
              <w:t xml:space="preserve">2150.00 </w:t>
            </w:r>
          </w:p>
        </w:tc>
        <w:tc>
          <w:tcPr>
            <w:tcW w:w="1222" w:type="dxa"/>
            <w:vAlign w:val="center"/>
          </w:tcPr>
          <w:p w14:paraId="2B7B5B59" w14:textId="77777777" w:rsidR="00525B19" w:rsidRDefault="00E67F7E">
            <w:pPr>
              <w:jc w:val="center"/>
              <w:rPr>
                <w:rFonts w:ascii="Times New Roman" w:hAnsi="Times New Roman"/>
              </w:rPr>
            </w:pPr>
            <w:r>
              <w:rPr>
                <w:rFonts w:ascii="Times New Roman" w:hAnsi="Times New Roman" w:hint="eastAsia"/>
                <w:szCs w:val="22"/>
              </w:rPr>
              <w:t xml:space="preserve">20.9170 </w:t>
            </w:r>
          </w:p>
        </w:tc>
        <w:tc>
          <w:tcPr>
            <w:tcW w:w="1223" w:type="dxa"/>
            <w:tcBorders>
              <w:right w:val="nil"/>
            </w:tcBorders>
            <w:vAlign w:val="center"/>
          </w:tcPr>
          <w:p w14:paraId="366C1F1A" w14:textId="77777777" w:rsidR="00525B19" w:rsidRDefault="00E67F7E">
            <w:pPr>
              <w:jc w:val="center"/>
              <w:rPr>
                <w:rFonts w:ascii="Times New Roman" w:hAnsi="Times New Roman"/>
              </w:rPr>
            </w:pPr>
            <w:r>
              <w:rPr>
                <w:rFonts w:ascii="Times New Roman" w:hAnsi="Times New Roman" w:hint="eastAsia"/>
                <w:szCs w:val="22"/>
              </w:rPr>
              <w:t xml:space="preserve">0.9861 </w:t>
            </w:r>
          </w:p>
        </w:tc>
      </w:tr>
      <w:tr w:rsidR="00525B19" w14:paraId="54CDB088" w14:textId="77777777">
        <w:trPr>
          <w:trHeight w:val="224"/>
          <w:jc w:val="center"/>
        </w:trPr>
        <w:tc>
          <w:tcPr>
            <w:tcW w:w="1395" w:type="dxa"/>
            <w:tcBorders>
              <w:left w:val="nil"/>
            </w:tcBorders>
            <w:vAlign w:val="center"/>
          </w:tcPr>
          <w:p w14:paraId="1B909938" w14:textId="77777777" w:rsidR="00525B19" w:rsidRDefault="00E67F7E">
            <w:pPr>
              <w:jc w:val="center"/>
              <w:rPr>
                <w:rFonts w:ascii="Times New Roman" w:hAnsi="Times New Roman"/>
              </w:rPr>
            </w:pPr>
            <w:r>
              <w:rPr>
                <w:rFonts w:ascii="Times New Roman" w:hAnsi="Times New Roman" w:hint="eastAsia"/>
                <w:szCs w:val="22"/>
              </w:rPr>
              <w:t xml:space="preserve">900.00 </w:t>
            </w:r>
          </w:p>
        </w:tc>
        <w:tc>
          <w:tcPr>
            <w:tcW w:w="1490" w:type="dxa"/>
            <w:vAlign w:val="center"/>
          </w:tcPr>
          <w:p w14:paraId="1552C0C1" w14:textId="77777777" w:rsidR="00525B19" w:rsidRDefault="00E67F7E">
            <w:pPr>
              <w:jc w:val="center"/>
              <w:rPr>
                <w:rFonts w:ascii="Times New Roman" w:hAnsi="Times New Roman"/>
              </w:rPr>
            </w:pPr>
            <w:r>
              <w:rPr>
                <w:rFonts w:ascii="Times New Roman" w:hAnsi="Times New Roman" w:hint="eastAsia"/>
                <w:szCs w:val="22"/>
              </w:rPr>
              <w:t xml:space="preserve">7.5000 </w:t>
            </w:r>
          </w:p>
        </w:tc>
        <w:tc>
          <w:tcPr>
            <w:tcW w:w="1618" w:type="dxa"/>
            <w:tcBorders>
              <w:right w:val="nil"/>
            </w:tcBorders>
            <w:vAlign w:val="center"/>
          </w:tcPr>
          <w:p w14:paraId="22B96390" w14:textId="77777777" w:rsidR="00525B19" w:rsidRDefault="00E67F7E">
            <w:pPr>
              <w:jc w:val="center"/>
              <w:rPr>
                <w:rFonts w:ascii="Times New Roman" w:hAnsi="Times New Roman"/>
              </w:rPr>
            </w:pPr>
            <w:r>
              <w:rPr>
                <w:rFonts w:ascii="Times New Roman" w:hAnsi="Times New Roman" w:hint="eastAsia"/>
                <w:szCs w:val="22"/>
              </w:rPr>
              <w:t xml:space="preserve">3.6771 </w:t>
            </w:r>
          </w:p>
        </w:tc>
        <w:tc>
          <w:tcPr>
            <w:tcW w:w="1222" w:type="dxa"/>
            <w:vAlign w:val="center"/>
          </w:tcPr>
          <w:p w14:paraId="3D2D4EAC" w14:textId="77777777" w:rsidR="00525B19" w:rsidRDefault="00E67F7E">
            <w:pPr>
              <w:jc w:val="center"/>
              <w:rPr>
                <w:rFonts w:ascii="Times New Roman" w:hAnsi="Times New Roman"/>
              </w:rPr>
            </w:pPr>
            <w:r>
              <w:rPr>
                <w:rFonts w:ascii="Times New Roman" w:hAnsi="Times New Roman" w:hint="eastAsia"/>
                <w:szCs w:val="22"/>
              </w:rPr>
              <w:t xml:space="preserve">2200.00 </w:t>
            </w:r>
          </w:p>
        </w:tc>
        <w:tc>
          <w:tcPr>
            <w:tcW w:w="1222" w:type="dxa"/>
            <w:vAlign w:val="center"/>
          </w:tcPr>
          <w:p w14:paraId="0E3001A4" w14:textId="77777777" w:rsidR="00525B19" w:rsidRDefault="00E67F7E">
            <w:pPr>
              <w:jc w:val="center"/>
              <w:rPr>
                <w:rFonts w:ascii="Times New Roman" w:hAnsi="Times New Roman"/>
              </w:rPr>
            </w:pPr>
            <w:r>
              <w:rPr>
                <w:rFonts w:ascii="Times New Roman" w:hAnsi="Times New Roman" w:hint="eastAsia"/>
                <w:szCs w:val="22"/>
              </w:rPr>
              <w:t xml:space="preserve">21.3330 </w:t>
            </w:r>
          </w:p>
        </w:tc>
        <w:tc>
          <w:tcPr>
            <w:tcW w:w="1223" w:type="dxa"/>
            <w:tcBorders>
              <w:right w:val="nil"/>
            </w:tcBorders>
            <w:vAlign w:val="center"/>
          </w:tcPr>
          <w:p w14:paraId="62BBAC4B" w14:textId="77777777" w:rsidR="00525B19" w:rsidRDefault="00E67F7E">
            <w:pPr>
              <w:jc w:val="center"/>
              <w:rPr>
                <w:rFonts w:ascii="Times New Roman" w:hAnsi="Times New Roman"/>
              </w:rPr>
            </w:pPr>
            <w:r>
              <w:rPr>
                <w:rFonts w:ascii="Times New Roman" w:hAnsi="Times New Roman" w:hint="eastAsia"/>
                <w:szCs w:val="22"/>
              </w:rPr>
              <w:t xml:space="preserve">0.9564 </w:t>
            </w:r>
          </w:p>
        </w:tc>
      </w:tr>
      <w:tr w:rsidR="00525B19" w14:paraId="75100182" w14:textId="77777777">
        <w:trPr>
          <w:trHeight w:val="224"/>
          <w:jc w:val="center"/>
        </w:trPr>
        <w:tc>
          <w:tcPr>
            <w:tcW w:w="1395" w:type="dxa"/>
            <w:tcBorders>
              <w:left w:val="nil"/>
            </w:tcBorders>
            <w:vAlign w:val="center"/>
          </w:tcPr>
          <w:p w14:paraId="71FA31D6" w14:textId="77777777" w:rsidR="00525B19" w:rsidRDefault="00E67F7E">
            <w:pPr>
              <w:jc w:val="center"/>
              <w:rPr>
                <w:rFonts w:ascii="Times New Roman" w:hAnsi="Times New Roman"/>
              </w:rPr>
            </w:pPr>
            <w:r>
              <w:rPr>
                <w:rFonts w:ascii="Times New Roman" w:hAnsi="Times New Roman" w:hint="eastAsia"/>
                <w:szCs w:val="22"/>
              </w:rPr>
              <w:t xml:space="preserve">950.00 </w:t>
            </w:r>
          </w:p>
        </w:tc>
        <w:tc>
          <w:tcPr>
            <w:tcW w:w="1490" w:type="dxa"/>
            <w:vAlign w:val="center"/>
          </w:tcPr>
          <w:p w14:paraId="2656D62E" w14:textId="77777777" w:rsidR="00525B19" w:rsidRDefault="00E67F7E">
            <w:pPr>
              <w:jc w:val="center"/>
              <w:rPr>
                <w:rFonts w:ascii="Times New Roman" w:hAnsi="Times New Roman"/>
              </w:rPr>
            </w:pPr>
            <w:r>
              <w:rPr>
                <w:rFonts w:ascii="Times New Roman" w:hAnsi="Times New Roman" w:hint="eastAsia"/>
                <w:szCs w:val="22"/>
              </w:rPr>
              <w:t xml:space="preserve">7.9167 </w:t>
            </w:r>
          </w:p>
        </w:tc>
        <w:tc>
          <w:tcPr>
            <w:tcW w:w="1618" w:type="dxa"/>
            <w:tcBorders>
              <w:right w:val="nil"/>
            </w:tcBorders>
            <w:vAlign w:val="center"/>
          </w:tcPr>
          <w:p w14:paraId="6C636ADD" w14:textId="77777777" w:rsidR="00525B19" w:rsidRDefault="00E67F7E">
            <w:pPr>
              <w:jc w:val="center"/>
              <w:rPr>
                <w:rFonts w:ascii="Times New Roman" w:hAnsi="Times New Roman"/>
              </w:rPr>
            </w:pPr>
            <w:r>
              <w:rPr>
                <w:rFonts w:ascii="Times New Roman" w:hAnsi="Times New Roman" w:hint="eastAsia"/>
                <w:szCs w:val="22"/>
              </w:rPr>
              <w:t xml:space="preserve">3.3608 </w:t>
            </w:r>
          </w:p>
        </w:tc>
        <w:tc>
          <w:tcPr>
            <w:tcW w:w="1222" w:type="dxa"/>
            <w:vAlign w:val="center"/>
          </w:tcPr>
          <w:p w14:paraId="3D079D6A" w14:textId="77777777" w:rsidR="00525B19" w:rsidRDefault="00E67F7E">
            <w:pPr>
              <w:jc w:val="center"/>
              <w:rPr>
                <w:rFonts w:ascii="Times New Roman" w:hAnsi="Times New Roman"/>
              </w:rPr>
            </w:pPr>
            <w:r>
              <w:rPr>
                <w:rFonts w:ascii="Times New Roman" w:hAnsi="Times New Roman" w:hint="eastAsia"/>
                <w:szCs w:val="22"/>
              </w:rPr>
              <w:t xml:space="preserve">2250.00 </w:t>
            </w:r>
          </w:p>
        </w:tc>
        <w:tc>
          <w:tcPr>
            <w:tcW w:w="1222" w:type="dxa"/>
            <w:vAlign w:val="center"/>
          </w:tcPr>
          <w:p w14:paraId="682ED288" w14:textId="77777777" w:rsidR="00525B19" w:rsidRDefault="00E67F7E">
            <w:pPr>
              <w:jc w:val="center"/>
              <w:rPr>
                <w:rFonts w:ascii="Times New Roman" w:hAnsi="Times New Roman"/>
              </w:rPr>
            </w:pPr>
            <w:r>
              <w:rPr>
                <w:rFonts w:ascii="Times New Roman" w:hAnsi="Times New Roman" w:hint="eastAsia"/>
                <w:szCs w:val="22"/>
              </w:rPr>
              <w:t xml:space="preserve">21.7500 </w:t>
            </w:r>
          </w:p>
        </w:tc>
        <w:tc>
          <w:tcPr>
            <w:tcW w:w="1223" w:type="dxa"/>
            <w:tcBorders>
              <w:right w:val="nil"/>
            </w:tcBorders>
            <w:vAlign w:val="center"/>
          </w:tcPr>
          <w:p w14:paraId="674FA23E" w14:textId="77777777" w:rsidR="00525B19" w:rsidRDefault="00E67F7E">
            <w:pPr>
              <w:jc w:val="center"/>
              <w:rPr>
                <w:rFonts w:ascii="Times New Roman" w:hAnsi="Times New Roman"/>
              </w:rPr>
            </w:pPr>
            <w:r>
              <w:rPr>
                <w:rFonts w:ascii="Times New Roman" w:hAnsi="Times New Roman" w:hint="eastAsia"/>
                <w:szCs w:val="22"/>
              </w:rPr>
              <w:t xml:space="preserve">0.9282 </w:t>
            </w:r>
          </w:p>
        </w:tc>
      </w:tr>
      <w:tr w:rsidR="00525B19" w14:paraId="3C554B0E" w14:textId="77777777">
        <w:trPr>
          <w:trHeight w:val="224"/>
          <w:jc w:val="center"/>
        </w:trPr>
        <w:tc>
          <w:tcPr>
            <w:tcW w:w="1395" w:type="dxa"/>
            <w:tcBorders>
              <w:left w:val="nil"/>
            </w:tcBorders>
            <w:vAlign w:val="center"/>
          </w:tcPr>
          <w:p w14:paraId="0216C208" w14:textId="77777777" w:rsidR="00525B19" w:rsidRDefault="00E67F7E">
            <w:pPr>
              <w:jc w:val="center"/>
              <w:rPr>
                <w:rFonts w:ascii="Times New Roman" w:hAnsi="Times New Roman"/>
              </w:rPr>
            </w:pPr>
            <w:r>
              <w:rPr>
                <w:rFonts w:ascii="Times New Roman" w:hAnsi="Times New Roman" w:hint="eastAsia"/>
                <w:szCs w:val="22"/>
              </w:rPr>
              <w:t xml:space="preserve">1000.00 </w:t>
            </w:r>
          </w:p>
        </w:tc>
        <w:tc>
          <w:tcPr>
            <w:tcW w:w="1490" w:type="dxa"/>
            <w:vAlign w:val="center"/>
          </w:tcPr>
          <w:p w14:paraId="3E1E4C4D" w14:textId="77777777" w:rsidR="00525B19" w:rsidRDefault="00E67F7E">
            <w:pPr>
              <w:jc w:val="center"/>
              <w:rPr>
                <w:rFonts w:ascii="Times New Roman" w:hAnsi="Times New Roman"/>
              </w:rPr>
            </w:pPr>
            <w:r>
              <w:rPr>
                <w:rFonts w:ascii="Times New Roman" w:hAnsi="Times New Roman" w:hint="eastAsia"/>
                <w:szCs w:val="22"/>
              </w:rPr>
              <w:t xml:space="preserve">8.3333 </w:t>
            </w:r>
          </w:p>
        </w:tc>
        <w:tc>
          <w:tcPr>
            <w:tcW w:w="1618" w:type="dxa"/>
            <w:tcBorders>
              <w:right w:val="nil"/>
            </w:tcBorders>
            <w:vAlign w:val="center"/>
          </w:tcPr>
          <w:p w14:paraId="2B6203F0" w14:textId="77777777" w:rsidR="00525B19" w:rsidRDefault="00E67F7E">
            <w:pPr>
              <w:jc w:val="center"/>
              <w:rPr>
                <w:rFonts w:ascii="Times New Roman" w:hAnsi="Times New Roman"/>
              </w:rPr>
            </w:pPr>
            <w:r>
              <w:rPr>
                <w:rFonts w:ascii="Times New Roman" w:hAnsi="Times New Roman" w:hint="eastAsia"/>
                <w:szCs w:val="22"/>
              </w:rPr>
              <w:t xml:space="preserve">3.0857 </w:t>
            </w:r>
          </w:p>
        </w:tc>
        <w:tc>
          <w:tcPr>
            <w:tcW w:w="1222" w:type="dxa"/>
            <w:vAlign w:val="center"/>
          </w:tcPr>
          <w:p w14:paraId="6A3DD01F" w14:textId="77777777" w:rsidR="00525B19" w:rsidRDefault="00E67F7E">
            <w:pPr>
              <w:jc w:val="center"/>
              <w:rPr>
                <w:rFonts w:ascii="Times New Roman" w:hAnsi="Times New Roman"/>
              </w:rPr>
            </w:pPr>
            <w:r>
              <w:rPr>
                <w:rFonts w:ascii="Times New Roman" w:hAnsi="Times New Roman" w:hint="eastAsia"/>
                <w:szCs w:val="22"/>
              </w:rPr>
              <w:t xml:space="preserve">2300.00 </w:t>
            </w:r>
          </w:p>
        </w:tc>
        <w:tc>
          <w:tcPr>
            <w:tcW w:w="1222" w:type="dxa"/>
            <w:vAlign w:val="center"/>
          </w:tcPr>
          <w:p w14:paraId="60662F78" w14:textId="77777777" w:rsidR="00525B19" w:rsidRDefault="00E67F7E">
            <w:pPr>
              <w:jc w:val="center"/>
              <w:rPr>
                <w:rFonts w:ascii="Times New Roman" w:hAnsi="Times New Roman"/>
              </w:rPr>
            </w:pPr>
            <w:r>
              <w:rPr>
                <w:rFonts w:ascii="Times New Roman" w:hAnsi="Times New Roman" w:hint="eastAsia"/>
                <w:szCs w:val="22"/>
              </w:rPr>
              <w:t xml:space="preserve">22.1670 </w:t>
            </w:r>
          </w:p>
        </w:tc>
        <w:tc>
          <w:tcPr>
            <w:tcW w:w="1223" w:type="dxa"/>
            <w:tcBorders>
              <w:right w:val="nil"/>
            </w:tcBorders>
            <w:vAlign w:val="center"/>
          </w:tcPr>
          <w:p w14:paraId="4B37F23F" w14:textId="77777777" w:rsidR="00525B19" w:rsidRDefault="00E67F7E">
            <w:pPr>
              <w:jc w:val="center"/>
              <w:rPr>
                <w:rFonts w:ascii="Times New Roman" w:hAnsi="Times New Roman"/>
              </w:rPr>
            </w:pPr>
            <w:r>
              <w:rPr>
                <w:rFonts w:ascii="Times New Roman" w:hAnsi="Times New Roman" w:hint="eastAsia"/>
                <w:szCs w:val="22"/>
              </w:rPr>
              <w:t xml:space="preserve">0.9014 </w:t>
            </w:r>
          </w:p>
        </w:tc>
      </w:tr>
      <w:tr w:rsidR="00525B19" w14:paraId="260AD228" w14:textId="77777777">
        <w:trPr>
          <w:trHeight w:val="224"/>
          <w:jc w:val="center"/>
        </w:trPr>
        <w:tc>
          <w:tcPr>
            <w:tcW w:w="1395" w:type="dxa"/>
            <w:tcBorders>
              <w:left w:val="nil"/>
            </w:tcBorders>
            <w:vAlign w:val="center"/>
          </w:tcPr>
          <w:p w14:paraId="2F2D2EB4" w14:textId="77777777" w:rsidR="00525B19" w:rsidRDefault="00E67F7E">
            <w:pPr>
              <w:jc w:val="center"/>
              <w:rPr>
                <w:rFonts w:ascii="Times New Roman" w:hAnsi="Times New Roman"/>
              </w:rPr>
            </w:pPr>
            <w:r>
              <w:rPr>
                <w:rFonts w:ascii="Times New Roman" w:hAnsi="Times New Roman" w:hint="eastAsia"/>
                <w:szCs w:val="22"/>
              </w:rPr>
              <w:t xml:space="preserve">1050.00 </w:t>
            </w:r>
          </w:p>
        </w:tc>
        <w:tc>
          <w:tcPr>
            <w:tcW w:w="1490" w:type="dxa"/>
            <w:vAlign w:val="center"/>
          </w:tcPr>
          <w:p w14:paraId="73658854" w14:textId="77777777" w:rsidR="00525B19" w:rsidRDefault="00E67F7E">
            <w:pPr>
              <w:jc w:val="center"/>
              <w:rPr>
                <w:rFonts w:ascii="Times New Roman" w:hAnsi="Times New Roman"/>
              </w:rPr>
            </w:pPr>
            <w:r>
              <w:rPr>
                <w:rFonts w:ascii="Times New Roman" w:hAnsi="Times New Roman" w:hint="eastAsia"/>
                <w:szCs w:val="22"/>
              </w:rPr>
              <w:t xml:space="preserve">8.7500 </w:t>
            </w:r>
          </w:p>
        </w:tc>
        <w:tc>
          <w:tcPr>
            <w:tcW w:w="1618" w:type="dxa"/>
            <w:tcBorders>
              <w:right w:val="nil"/>
            </w:tcBorders>
            <w:vAlign w:val="center"/>
          </w:tcPr>
          <w:p w14:paraId="192BEFA9" w14:textId="77777777" w:rsidR="00525B19" w:rsidRDefault="00E67F7E">
            <w:pPr>
              <w:jc w:val="center"/>
              <w:rPr>
                <w:rFonts w:ascii="Times New Roman" w:hAnsi="Times New Roman"/>
              </w:rPr>
            </w:pPr>
            <w:r>
              <w:rPr>
                <w:rFonts w:ascii="Times New Roman" w:hAnsi="Times New Roman" w:hint="eastAsia"/>
                <w:szCs w:val="22"/>
              </w:rPr>
              <w:t xml:space="preserve">2.8449 </w:t>
            </w:r>
          </w:p>
        </w:tc>
        <w:tc>
          <w:tcPr>
            <w:tcW w:w="1222" w:type="dxa"/>
            <w:vAlign w:val="center"/>
          </w:tcPr>
          <w:p w14:paraId="4595E4A9" w14:textId="77777777" w:rsidR="00525B19" w:rsidRDefault="00E67F7E">
            <w:pPr>
              <w:jc w:val="center"/>
              <w:rPr>
                <w:rFonts w:ascii="Times New Roman" w:hAnsi="Times New Roman"/>
              </w:rPr>
            </w:pPr>
            <w:r>
              <w:rPr>
                <w:rFonts w:ascii="Times New Roman" w:hAnsi="Times New Roman" w:hint="eastAsia"/>
                <w:szCs w:val="22"/>
              </w:rPr>
              <w:t xml:space="preserve">2350.00 </w:t>
            </w:r>
          </w:p>
        </w:tc>
        <w:tc>
          <w:tcPr>
            <w:tcW w:w="1222" w:type="dxa"/>
            <w:vAlign w:val="center"/>
          </w:tcPr>
          <w:p w14:paraId="2271FF10" w14:textId="77777777" w:rsidR="00525B19" w:rsidRDefault="00E67F7E">
            <w:pPr>
              <w:jc w:val="center"/>
              <w:rPr>
                <w:rFonts w:ascii="Times New Roman" w:hAnsi="Times New Roman"/>
              </w:rPr>
            </w:pPr>
            <w:r>
              <w:rPr>
                <w:rFonts w:ascii="Times New Roman" w:hAnsi="Times New Roman" w:hint="eastAsia"/>
                <w:szCs w:val="22"/>
              </w:rPr>
              <w:t xml:space="preserve">22.5830 </w:t>
            </w:r>
          </w:p>
        </w:tc>
        <w:tc>
          <w:tcPr>
            <w:tcW w:w="1223" w:type="dxa"/>
            <w:tcBorders>
              <w:right w:val="nil"/>
            </w:tcBorders>
            <w:vAlign w:val="center"/>
          </w:tcPr>
          <w:p w14:paraId="0A52D039" w14:textId="77777777" w:rsidR="00525B19" w:rsidRDefault="00E67F7E">
            <w:pPr>
              <w:jc w:val="center"/>
              <w:rPr>
                <w:rFonts w:ascii="Times New Roman" w:hAnsi="Times New Roman"/>
              </w:rPr>
            </w:pPr>
            <w:r>
              <w:rPr>
                <w:rFonts w:ascii="Times New Roman" w:hAnsi="Times New Roman" w:hint="eastAsia"/>
                <w:szCs w:val="22"/>
              </w:rPr>
              <w:t xml:space="preserve">0.8759 </w:t>
            </w:r>
          </w:p>
        </w:tc>
      </w:tr>
      <w:tr w:rsidR="00525B19" w14:paraId="7732652F" w14:textId="77777777">
        <w:trPr>
          <w:trHeight w:val="224"/>
          <w:jc w:val="center"/>
        </w:trPr>
        <w:tc>
          <w:tcPr>
            <w:tcW w:w="1395" w:type="dxa"/>
            <w:tcBorders>
              <w:left w:val="nil"/>
            </w:tcBorders>
            <w:vAlign w:val="center"/>
          </w:tcPr>
          <w:p w14:paraId="082D0BE5" w14:textId="77777777" w:rsidR="00525B19" w:rsidRDefault="00E67F7E">
            <w:pPr>
              <w:jc w:val="center"/>
              <w:rPr>
                <w:rFonts w:ascii="Times New Roman" w:hAnsi="Times New Roman"/>
              </w:rPr>
            </w:pPr>
            <w:r>
              <w:rPr>
                <w:rFonts w:ascii="Times New Roman" w:hAnsi="Times New Roman" w:hint="eastAsia"/>
                <w:szCs w:val="22"/>
              </w:rPr>
              <w:t xml:space="preserve">1100.00 </w:t>
            </w:r>
          </w:p>
        </w:tc>
        <w:tc>
          <w:tcPr>
            <w:tcW w:w="1490" w:type="dxa"/>
            <w:vAlign w:val="center"/>
          </w:tcPr>
          <w:p w14:paraId="432E0EFB" w14:textId="77777777" w:rsidR="00525B19" w:rsidRDefault="00E67F7E">
            <w:pPr>
              <w:jc w:val="center"/>
              <w:rPr>
                <w:rFonts w:ascii="Times New Roman" w:hAnsi="Times New Roman"/>
              </w:rPr>
            </w:pPr>
            <w:r>
              <w:rPr>
                <w:rFonts w:ascii="Times New Roman" w:hAnsi="Times New Roman" w:hint="eastAsia"/>
                <w:szCs w:val="22"/>
              </w:rPr>
              <w:t xml:space="preserve">9.1667 </w:t>
            </w:r>
          </w:p>
        </w:tc>
        <w:tc>
          <w:tcPr>
            <w:tcW w:w="1618" w:type="dxa"/>
            <w:tcBorders>
              <w:right w:val="nil"/>
            </w:tcBorders>
            <w:vAlign w:val="center"/>
          </w:tcPr>
          <w:p w14:paraId="59019543" w14:textId="77777777" w:rsidR="00525B19" w:rsidRDefault="00E67F7E">
            <w:pPr>
              <w:jc w:val="center"/>
              <w:rPr>
                <w:rFonts w:ascii="Times New Roman" w:hAnsi="Times New Roman"/>
              </w:rPr>
            </w:pPr>
            <w:r>
              <w:rPr>
                <w:rFonts w:ascii="Times New Roman" w:hAnsi="Times New Roman" w:hint="eastAsia"/>
                <w:szCs w:val="22"/>
              </w:rPr>
              <w:t xml:space="preserve">2.6326 </w:t>
            </w:r>
          </w:p>
        </w:tc>
        <w:tc>
          <w:tcPr>
            <w:tcW w:w="1222" w:type="dxa"/>
            <w:vAlign w:val="center"/>
          </w:tcPr>
          <w:p w14:paraId="2CC822A1" w14:textId="77777777" w:rsidR="00525B19" w:rsidRDefault="00E67F7E">
            <w:pPr>
              <w:jc w:val="center"/>
              <w:rPr>
                <w:rFonts w:ascii="Times New Roman" w:hAnsi="Times New Roman"/>
              </w:rPr>
            </w:pPr>
            <w:r>
              <w:rPr>
                <w:rFonts w:ascii="Times New Roman" w:hAnsi="Times New Roman" w:hint="eastAsia"/>
                <w:szCs w:val="22"/>
              </w:rPr>
              <w:t xml:space="preserve">2400.00 </w:t>
            </w:r>
          </w:p>
        </w:tc>
        <w:tc>
          <w:tcPr>
            <w:tcW w:w="1222" w:type="dxa"/>
            <w:vAlign w:val="center"/>
          </w:tcPr>
          <w:p w14:paraId="14E53490" w14:textId="77777777" w:rsidR="00525B19" w:rsidRDefault="00E67F7E">
            <w:pPr>
              <w:jc w:val="center"/>
              <w:rPr>
                <w:rFonts w:ascii="Times New Roman" w:hAnsi="Times New Roman"/>
              </w:rPr>
            </w:pPr>
            <w:r>
              <w:rPr>
                <w:rFonts w:ascii="Times New Roman" w:hAnsi="Times New Roman" w:hint="eastAsia"/>
                <w:szCs w:val="22"/>
              </w:rPr>
              <w:t xml:space="preserve">23.0000 </w:t>
            </w:r>
          </w:p>
        </w:tc>
        <w:tc>
          <w:tcPr>
            <w:tcW w:w="1223" w:type="dxa"/>
            <w:tcBorders>
              <w:right w:val="nil"/>
            </w:tcBorders>
            <w:vAlign w:val="center"/>
          </w:tcPr>
          <w:p w14:paraId="381E2306" w14:textId="77777777" w:rsidR="00525B19" w:rsidRDefault="00E67F7E">
            <w:pPr>
              <w:jc w:val="center"/>
              <w:rPr>
                <w:rFonts w:ascii="Times New Roman" w:hAnsi="Times New Roman"/>
              </w:rPr>
            </w:pPr>
            <w:r>
              <w:rPr>
                <w:rFonts w:ascii="Times New Roman" w:hAnsi="Times New Roman" w:hint="eastAsia"/>
                <w:szCs w:val="22"/>
              </w:rPr>
              <w:t xml:space="preserve">0.8517 </w:t>
            </w:r>
          </w:p>
        </w:tc>
      </w:tr>
      <w:tr w:rsidR="00525B19" w14:paraId="3ABBB81E" w14:textId="77777777">
        <w:trPr>
          <w:trHeight w:val="224"/>
          <w:jc w:val="center"/>
        </w:trPr>
        <w:tc>
          <w:tcPr>
            <w:tcW w:w="1395" w:type="dxa"/>
            <w:tcBorders>
              <w:left w:val="nil"/>
            </w:tcBorders>
            <w:vAlign w:val="center"/>
          </w:tcPr>
          <w:p w14:paraId="6360AB44" w14:textId="77777777" w:rsidR="00525B19" w:rsidRDefault="00E67F7E">
            <w:pPr>
              <w:jc w:val="center"/>
              <w:rPr>
                <w:rFonts w:ascii="Times New Roman" w:hAnsi="Times New Roman"/>
              </w:rPr>
            </w:pPr>
            <w:r>
              <w:rPr>
                <w:rFonts w:ascii="Times New Roman" w:hAnsi="Times New Roman" w:hint="eastAsia"/>
                <w:szCs w:val="22"/>
              </w:rPr>
              <w:t xml:space="preserve">1150.00 </w:t>
            </w:r>
          </w:p>
        </w:tc>
        <w:tc>
          <w:tcPr>
            <w:tcW w:w="1490" w:type="dxa"/>
            <w:vAlign w:val="center"/>
          </w:tcPr>
          <w:p w14:paraId="0E973ED3" w14:textId="77777777" w:rsidR="00525B19" w:rsidRDefault="00E67F7E">
            <w:pPr>
              <w:jc w:val="center"/>
              <w:rPr>
                <w:rFonts w:ascii="Times New Roman" w:hAnsi="Times New Roman"/>
              </w:rPr>
            </w:pPr>
            <w:r>
              <w:rPr>
                <w:rFonts w:ascii="Times New Roman" w:hAnsi="Times New Roman" w:hint="eastAsia"/>
                <w:szCs w:val="22"/>
              </w:rPr>
              <w:t xml:space="preserve">9.5833 </w:t>
            </w:r>
          </w:p>
        </w:tc>
        <w:tc>
          <w:tcPr>
            <w:tcW w:w="1618" w:type="dxa"/>
            <w:tcBorders>
              <w:right w:val="nil"/>
            </w:tcBorders>
            <w:vAlign w:val="center"/>
          </w:tcPr>
          <w:p w14:paraId="5B51E670" w14:textId="77777777" w:rsidR="00525B19" w:rsidRDefault="00E67F7E">
            <w:pPr>
              <w:jc w:val="center"/>
              <w:rPr>
                <w:rFonts w:ascii="Times New Roman" w:hAnsi="Times New Roman"/>
              </w:rPr>
            </w:pPr>
            <w:r>
              <w:rPr>
                <w:rFonts w:ascii="Times New Roman" w:hAnsi="Times New Roman" w:hint="eastAsia"/>
                <w:szCs w:val="22"/>
              </w:rPr>
              <w:t xml:space="preserve">2.4445 </w:t>
            </w:r>
          </w:p>
        </w:tc>
        <w:tc>
          <w:tcPr>
            <w:tcW w:w="1222" w:type="dxa"/>
            <w:vAlign w:val="center"/>
          </w:tcPr>
          <w:p w14:paraId="700242F5" w14:textId="77777777" w:rsidR="00525B19" w:rsidRDefault="00E67F7E">
            <w:pPr>
              <w:jc w:val="center"/>
              <w:rPr>
                <w:rFonts w:ascii="Times New Roman" w:hAnsi="Times New Roman"/>
              </w:rPr>
            </w:pPr>
            <w:r>
              <w:rPr>
                <w:rFonts w:ascii="Times New Roman" w:hAnsi="Times New Roman" w:hint="eastAsia"/>
                <w:szCs w:val="22"/>
              </w:rPr>
              <w:t xml:space="preserve">2450.00 </w:t>
            </w:r>
          </w:p>
        </w:tc>
        <w:tc>
          <w:tcPr>
            <w:tcW w:w="1222" w:type="dxa"/>
            <w:vAlign w:val="center"/>
          </w:tcPr>
          <w:p w14:paraId="21CF9CE7" w14:textId="77777777" w:rsidR="00525B19" w:rsidRDefault="00E67F7E">
            <w:pPr>
              <w:jc w:val="center"/>
              <w:rPr>
                <w:rFonts w:ascii="Times New Roman" w:hAnsi="Times New Roman"/>
              </w:rPr>
            </w:pPr>
            <w:r>
              <w:rPr>
                <w:rFonts w:ascii="Times New Roman" w:hAnsi="Times New Roman" w:hint="eastAsia"/>
                <w:szCs w:val="22"/>
              </w:rPr>
              <w:t xml:space="preserve">23.4170 </w:t>
            </w:r>
          </w:p>
        </w:tc>
        <w:tc>
          <w:tcPr>
            <w:tcW w:w="1223" w:type="dxa"/>
            <w:tcBorders>
              <w:right w:val="nil"/>
            </w:tcBorders>
            <w:vAlign w:val="center"/>
          </w:tcPr>
          <w:p w14:paraId="34C312F9" w14:textId="77777777" w:rsidR="00525B19" w:rsidRDefault="00E67F7E">
            <w:pPr>
              <w:jc w:val="center"/>
              <w:rPr>
                <w:rFonts w:ascii="Times New Roman" w:hAnsi="Times New Roman"/>
              </w:rPr>
            </w:pPr>
            <w:r>
              <w:rPr>
                <w:rFonts w:ascii="Times New Roman" w:hAnsi="Times New Roman" w:hint="eastAsia"/>
                <w:szCs w:val="22"/>
              </w:rPr>
              <w:t xml:space="preserve">0.8286 </w:t>
            </w:r>
          </w:p>
        </w:tc>
      </w:tr>
      <w:tr w:rsidR="00525B19" w14:paraId="20B4FA9A" w14:textId="77777777">
        <w:trPr>
          <w:trHeight w:val="224"/>
          <w:jc w:val="center"/>
        </w:trPr>
        <w:tc>
          <w:tcPr>
            <w:tcW w:w="1395" w:type="dxa"/>
            <w:tcBorders>
              <w:left w:val="nil"/>
            </w:tcBorders>
            <w:vAlign w:val="center"/>
          </w:tcPr>
          <w:p w14:paraId="4E9332AF" w14:textId="77777777" w:rsidR="00525B19" w:rsidRDefault="00E67F7E">
            <w:pPr>
              <w:jc w:val="center"/>
              <w:rPr>
                <w:rFonts w:ascii="Times New Roman" w:hAnsi="Times New Roman"/>
              </w:rPr>
            </w:pPr>
            <w:r>
              <w:rPr>
                <w:rFonts w:ascii="Times New Roman" w:hAnsi="Times New Roman" w:hint="eastAsia"/>
                <w:szCs w:val="22"/>
              </w:rPr>
              <w:t xml:space="preserve">1200.00 </w:t>
            </w:r>
          </w:p>
        </w:tc>
        <w:tc>
          <w:tcPr>
            <w:tcW w:w="1490" w:type="dxa"/>
            <w:vAlign w:val="center"/>
          </w:tcPr>
          <w:p w14:paraId="000C50F9" w14:textId="77777777" w:rsidR="00525B19" w:rsidRDefault="00E67F7E">
            <w:pPr>
              <w:jc w:val="center"/>
              <w:rPr>
                <w:rFonts w:ascii="Times New Roman" w:hAnsi="Times New Roman"/>
              </w:rPr>
            </w:pPr>
            <w:r>
              <w:rPr>
                <w:rFonts w:ascii="Times New Roman" w:hAnsi="Times New Roman" w:hint="eastAsia"/>
                <w:szCs w:val="22"/>
              </w:rPr>
              <w:t xml:space="preserve">12.0000 </w:t>
            </w:r>
          </w:p>
        </w:tc>
        <w:tc>
          <w:tcPr>
            <w:tcW w:w="1618" w:type="dxa"/>
            <w:tcBorders>
              <w:right w:val="nil"/>
            </w:tcBorders>
            <w:vAlign w:val="center"/>
          </w:tcPr>
          <w:p w14:paraId="738B1B6C" w14:textId="77777777" w:rsidR="00525B19" w:rsidRDefault="00E67F7E">
            <w:pPr>
              <w:jc w:val="center"/>
              <w:rPr>
                <w:rFonts w:ascii="Times New Roman" w:hAnsi="Times New Roman"/>
              </w:rPr>
            </w:pPr>
            <w:r>
              <w:rPr>
                <w:rFonts w:ascii="Times New Roman" w:hAnsi="Times New Roman" w:hint="eastAsia"/>
                <w:szCs w:val="22"/>
              </w:rPr>
              <w:t xml:space="preserve">2.2769 </w:t>
            </w:r>
          </w:p>
        </w:tc>
        <w:tc>
          <w:tcPr>
            <w:tcW w:w="1222" w:type="dxa"/>
            <w:vAlign w:val="center"/>
          </w:tcPr>
          <w:p w14:paraId="3AA7FC91" w14:textId="77777777" w:rsidR="00525B19" w:rsidRDefault="00E67F7E">
            <w:pPr>
              <w:jc w:val="center"/>
              <w:rPr>
                <w:rFonts w:ascii="Times New Roman" w:hAnsi="Times New Roman"/>
              </w:rPr>
            </w:pPr>
            <w:r>
              <w:rPr>
                <w:rFonts w:ascii="Times New Roman" w:hAnsi="Times New Roman" w:hint="eastAsia"/>
                <w:szCs w:val="22"/>
              </w:rPr>
              <w:t xml:space="preserve">2500.00 </w:t>
            </w:r>
          </w:p>
        </w:tc>
        <w:tc>
          <w:tcPr>
            <w:tcW w:w="1222" w:type="dxa"/>
            <w:vAlign w:val="center"/>
          </w:tcPr>
          <w:p w14:paraId="59911161" w14:textId="77777777" w:rsidR="00525B19" w:rsidRDefault="00E67F7E">
            <w:pPr>
              <w:jc w:val="center"/>
              <w:rPr>
                <w:rFonts w:ascii="Times New Roman" w:hAnsi="Times New Roman"/>
              </w:rPr>
            </w:pPr>
            <w:r>
              <w:rPr>
                <w:rFonts w:ascii="Times New Roman" w:hAnsi="Times New Roman" w:hint="eastAsia"/>
                <w:szCs w:val="22"/>
              </w:rPr>
              <w:t xml:space="preserve">23.8330 </w:t>
            </w:r>
          </w:p>
        </w:tc>
        <w:tc>
          <w:tcPr>
            <w:tcW w:w="1223" w:type="dxa"/>
            <w:tcBorders>
              <w:right w:val="nil"/>
            </w:tcBorders>
            <w:vAlign w:val="center"/>
          </w:tcPr>
          <w:p w14:paraId="2D5493C0" w14:textId="77777777" w:rsidR="00525B19" w:rsidRDefault="00E67F7E">
            <w:pPr>
              <w:jc w:val="center"/>
              <w:rPr>
                <w:rFonts w:ascii="Times New Roman" w:hAnsi="Times New Roman"/>
              </w:rPr>
            </w:pPr>
            <w:r>
              <w:rPr>
                <w:rFonts w:ascii="Times New Roman" w:hAnsi="Times New Roman" w:hint="eastAsia"/>
                <w:szCs w:val="22"/>
              </w:rPr>
              <w:t xml:space="preserve">0.8066 </w:t>
            </w:r>
          </w:p>
        </w:tc>
      </w:tr>
      <w:tr w:rsidR="00525B19" w14:paraId="76863D18" w14:textId="77777777">
        <w:trPr>
          <w:trHeight w:val="224"/>
          <w:jc w:val="center"/>
        </w:trPr>
        <w:tc>
          <w:tcPr>
            <w:tcW w:w="1395" w:type="dxa"/>
            <w:tcBorders>
              <w:left w:val="nil"/>
            </w:tcBorders>
            <w:vAlign w:val="center"/>
          </w:tcPr>
          <w:p w14:paraId="59FEB538" w14:textId="77777777" w:rsidR="00525B19" w:rsidRDefault="00E67F7E">
            <w:pPr>
              <w:jc w:val="center"/>
              <w:rPr>
                <w:rFonts w:ascii="Times New Roman" w:hAnsi="Times New Roman"/>
              </w:rPr>
            </w:pPr>
            <w:r>
              <w:rPr>
                <w:rFonts w:ascii="Times New Roman" w:hAnsi="Times New Roman" w:hint="eastAsia"/>
                <w:szCs w:val="22"/>
              </w:rPr>
              <w:t xml:space="preserve">1200.00 </w:t>
            </w:r>
          </w:p>
        </w:tc>
        <w:tc>
          <w:tcPr>
            <w:tcW w:w="1490" w:type="dxa"/>
            <w:vAlign w:val="center"/>
          </w:tcPr>
          <w:p w14:paraId="1B7B05EE" w14:textId="77777777" w:rsidR="00525B19" w:rsidRDefault="00E67F7E">
            <w:pPr>
              <w:jc w:val="center"/>
              <w:rPr>
                <w:rFonts w:ascii="Times New Roman" w:hAnsi="Times New Roman"/>
              </w:rPr>
            </w:pPr>
            <w:r>
              <w:rPr>
                <w:rFonts w:ascii="Times New Roman" w:hAnsi="Times New Roman" w:hint="eastAsia"/>
                <w:szCs w:val="22"/>
              </w:rPr>
              <w:t xml:space="preserve">12.0000 </w:t>
            </w:r>
          </w:p>
        </w:tc>
        <w:tc>
          <w:tcPr>
            <w:tcW w:w="1618" w:type="dxa"/>
            <w:tcBorders>
              <w:right w:val="nil"/>
            </w:tcBorders>
            <w:vAlign w:val="center"/>
          </w:tcPr>
          <w:p w14:paraId="599F341B" w14:textId="77777777" w:rsidR="00525B19" w:rsidRDefault="00E67F7E">
            <w:pPr>
              <w:jc w:val="center"/>
              <w:rPr>
                <w:rFonts w:ascii="Times New Roman" w:hAnsi="Times New Roman"/>
              </w:rPr>
            </w:pPr>
            <w:r>
              <w:rPr>
                <w:rFonts w:ascii="Times New Roman" w:hAnsi="Times New Roman" w:hint="eastAsia"/>
                <w:szCs w:val="22"/>
              </w:rPr>
              <w:t xml:space="preserve">2.2769 </w:t>
            </w:r>
          </w:p>
        </w:tc>
        <w:tc>
          <w:tcPr>
            <w:tcW w:w="1222" w:type="dxa"/>
            <w:vAlign w:val="center"/>
          </w:tcPr>
          <w:p w14:paraId="4B9ED5EF" w14:textId="77777777" w:rsidR="00525B19" w:rsidRDefault="00E67F7E">
            <w:pPr>
              <w:jc w:val="center"/>
              <w:rPr>
                <w:rFonts w:ascii="Times New Roman" w:hAnsi="Times New Roman"/>
              </w:rPr>
            </w:pPr>
            <w:r>
              <w:rPr>
                <w:rFonts w:ascii="Times New Roman" w:hAnsi="Times New Roman" w:hint="eastAsia"/>
                <w:szCs w:val="22"/>
              </w:rPr>
              <w:t xml:space="preserve">2600.00 </w:t>
            </w:r>
          </w:p>
        </w:tc>
        <w:tc>
          <w:tcPr>
            <w:tcW w:w="1222" w:type="dxa"/>
            <w:vAlign w:val="center"/>
          </w:tcPr>
          <w:p w14:paraId="278221C5" w14:textId="77777777" w:rsidR="00525B19" w:rsidRDefault="00E67F7E">
            <w:pPr>
              <w:jc w:val="center"/>
              <w:rPr>
                <w:rFonts w:ascii="Times New Roman" w:hAnsi="Times New Roman"/>
              </w:rPr>
            </w:pPr>
            <w:r>
              <w:rPr>
                <w:rFonts w:ascii="Times New Roman" w:hAnsi="Times New Roman" w:hint="eastAsia"/>
                <w:szCs w:val="22"/>
              </w:rPr>
              <w:t xml:space="preserve">24.6670 </w:t>
            </w:r>
          </w:p>
        </w:tc>
        <w:tc>
          <w:tcPr>
            <w:tcW w:w="1223" w:type="dxa"/>
            <w:tcBorders>
              <w:right w:val="nil"/>
            </w:tcBorders>
            <w:vAlign w:val="center"/>
          </w:tcPr>
          <w:p w14:paraId="46564447" w14:textId="77777777" w:rsidR="00525B19" w:rsidRDefault="00E67F7E">
            <w:pPr>
              <w:jc w:val="center"/>
              <w:rPr>
                <w:rFonts w:ascii="Times New Roman" w:hAnsi="Times New Roman"/>
              </w:rPr>
            </w:pPr>
            <w:r>
              <w:rPr>
                <w:rFonts w:ascii="Times New Roman" w:hAnsi="Times New Roman" w:hint="eastAsia"/>
                <w:szCs w:val="22"/>
              </w:rPr>
              <w:t xml:space="preserve">0.7655 </w:t>
            </w:r>
          </w:p>
        </w:tc>
      </w:tr>
      <w:tr w:rsidR="00525B19" w14:paraId="52512399" w14:textId="77777777">
        <w:trPr>
          <w:trHeight w:val="224"/>
          <w:jc w:val="center"/>
        </w:trPr>
        <w:tc>
          <w:tcPr>
            <w:tcW w:w="1395" w:type="dxa"/>
            <w:tcBorders>
              <w:left w:val="nil"/>
            </w:tcBorders>
            <w:vAlign w:val="center"/>
          </w:tcPr>
          <w:p w14:paraId="16E2B1BD" w14:textId="77777777" w:rsidR="00525B19" w:rsidRDefault="00E67F7E">
            <w:pPr>
              <w:jc w:val="center"/>
              <w:rPr>
                <w:rFonts w:ascii="Times New Roman" w:hAnsi="Times New Roman"/>
              </w:rPr>
            </w:pPr>
            <w:r>
              <w:rPr>
                <w:rFonts w:ascii="Times New Roman" w:hAnsi="Times New Roman" w:hint="eastAsia"/>
                <w:szCs w:val="22"/>
              </w:rPr>
              <w:t xml:space="preserve">1250.00 </w:t>
            </w:r>
          </w:p>
        </w:tc>
        <w:tc>
          <w:tcPr>
            <w:tcW w:w="1490" w:type="dxa"/>
            <w:vAlign w:val="center"/>
          </w:tcPr>
          <w:p w14:paraId="11C9686B" w14:textId="77777777" w:rsidR="00525B19" w:rsidRDefault="00E67F7E">
            <w:pPr>
              <w:jc w:val="center"/>
              <w:rPr>
                <w:rFonts w:ascii="Times New Roman" w:hAnsi="Times New Roman"/>
              </w:rPr>
            </w:pPr>
            <w:r>
              <w:rPr>
                <w:rFonts w:ascii="Times New Roman" w:hAnsi="Times New Roman" w:hint="eastAsia"/>
                <w:szCs w:val="22"/>
              </w:rPr>
              <w:t xml:space="preserve">12.4170 </w:t>
            </w:r>
          </w:p>
        </w:tc>
        <w:tc>
          <w:tcPr>
            <w:tcW w:w="1618" w:type="dxa"/>
            <w:tcBorders>
              <w:right w:val="nil"/>
            </w:tcBorders>
            <w:vAlign w:val="center"/>
          </w:tcPr>
          <w:p w14:paraId="76B792A8" w14:textId="77777777" w:rsidR="00525B19" w:rsidRDefault="00E67F7E">
            <w:pPr>
              <w:jc w:val="center"/>
              <w:rPr>
                <w:rFonts w:ascii="Times New Roman" w:hAnsi="Times New Roman"/>
              </w:rPr>
            </w:pPr>
            <w:r>
              <w:rPr>
                <w:rFonts w:ascii="Times New Roman" w:hAnsi="Times New Roman" w:hint="eastAsia"/>
                <w:szCs w:val="22"/>
              </w:rPr>
              <w:t xml:space="preserve">2.1269 </w:t>
            </w:r>
          </w:p>
        </w:tc>
        <w:tc>
          <w:tcPr>
            <w:tcW w:w="1222" w:type="dxa"/>
            <w:vAlign w:val="center"/>
          </w:tcPr>
          <w:p w14:paraId="7B82234D" w14:textId="77777777" w:rsidR="00525B19" w:rsidRDefault="00E67F7E">
            <w:pPr>
              <w:jc w:val="center"/>
              <w:rPr>
                <w:rFonts w:ascii="Times New Roman" w:hAnsi="Times New Roman"/>
              </w:rPr>
            </w:pPr>
            <w:r>
              <w:rPr>
                <w:rFonts w:ascii="Times New Roman" w:hAnsi="Times New Roman" w:hint="eastAsia"/>
                <w:szCs w:val="22"/>
              </w:rPr>
              <w:t xml:space="preserve">2650.00 </w:t>
            </w:r>
          </w:p>
        </w:tc>
        <w:tc>
          <w:tcPr>
            <w:tcW w:w="1222" w:type="dxa"/>
            <w:vAlign w:val="center"/>
          </w:tcPr>
          <w:p w14:paraId="4A912CF2" w14:textId="77777777" w:rsidR="00525B19" w:rsidRDefault="00E67F7E">
            <w:pPr>
              <w:jc w:val="center"/>
              <w:rPr>
                <w:rFonts w:ascii="Times New Roman" w:hAnsi="Times New Roman"/>
              </w:rPr>
            </w:pPr>
            <w:r>
              <w:rPr>
                <w:rFonts w:ascii="Times New Roman" w:hAnsi="Times New Roman" w:hint="eastAsia"/>
                <w:szCs w:val="22"/>
              </w:rPr>
              <w:t xml:space="preserve">25.0830 </w:t>
            </w:r>
          </w:p>
        </w:tc>
        <w:tc>
          <w:tcPr>
            <w:tcW w:w="1223" w:type="dxa"/>
            <w:tcBorders>
              <w:right w:val="nil"/>
            </w:tcBorders>
            <w:vAlign w:val="center"/>
          </w:tcPr>
          <w:p w14:paraId="3E761003" w14:textId="77777777" w:rsidR="00525B19" w:rsidRDefault="00E67F7E">
            <w:pPr>
              <w:jc w:val="center"/>
              <w:rPr>
                <w:rFonts w:ascii="Times New Roman" w:hAnsi="Times New Roman"/>
              </w:rPr>
            </w:pPr>
            <w:r>
              <w:rPr>
                <w:rFonts w:ascii="Times New Roman" w:hAnsi="Times New Roman" w:hint="eastAsia"/>
                <w:szCs w:val="22"/>
              </w:rPr>
              <w:t xml:space="preserve">0.7463 </w:t>
            </w:r>
          </w:p>
        </w:tc>
      </w:tr>
      <w:tr w:rsidR="00525B19" w14:paraId="418AD72E" w14:textId="77777777">
        <w:trPr>
          <w:trHeight w:val="224"/>
          <w:jc w:val="center"/>
        </w:trPr>
        <w:tc>
          <w:tcPr>
            <w:tcW w:w="1395" w:type="dxa"/>
            <w:tcBorders>
              <w:left w:val="nil"/>
            </w:tcBorders>
            <w:vAlign w:val="center"/>
          </w:tcPr>
          <w:p w14:paraId="0DCF7CA0" w14:textId="77777777" w:rsidR="00525B19" w:rsidRDefault="00E67F7E">
            <w:pPr>
              <w:jc w:val="center"/>
              <w:rPr>
                <w:rFonts w:ascii="Times New Roman" w:hAnsi="Times New Roman"/>
              </w:rPr>
            </w:pPr>
            <w:r>
              <w:rPr>
                <w:rFonts w:ascii="Times New Roman" w:hAnsi="Times New Roman" w:hint="eastAsia"/>
                <w:szCs w:val="22"/>
              </w:rPr>
              <w:t xml:space="preserve">2700.00 </w:t>
            </w:r>
          </w:p>
        </w:tc>
        <w:tc>
          <w:tcPr>
            <w:tcW w:w="1490" w:type="dxa"/>
            <w:vAlign w:val="center"/>
          </w:tcPr>
          <w:p w14:paraId="6BECCA02" w14:textId="77777777" w:rsidR="00525B19" w:rsidRDefault="00E67F7E">
            <w:pPr>
              <w:jc w:val="center"/>
              <w:rPr>
                <w:rFonts w:ascii="Times New Roman" w:hAnsi="Times New Roman"/>
              </w:rPr>
            </w:pPr>
            <w:r>
              <w:rPr>
                <w:rFonts w:ascii="Times New Roman" w:hAnsi="Times New Roman" w:hint="eastAsia"/>
                <w:szCs w:val="22"/>
              </w:rPr>
              <w:t xml:space="preserve">25.5000 </w:t>
            </w:r>
          </w:p>
        </w:tc>
        <w:tc>
          <w:tcPr>
            <w:tcW w:w="1618" w:type="dxa"/>
            <w:tcBorders>
              <w:right w:val="nil"/>
            </w:tcBorders>
            <w:vAlign w:val="center"/>
          </w:tcPr>
          <w:p w14:paraId="760E9E4B" w14:textId="77777777" w:rsidR="00525B19" w:rsidRDefault="00E67F7E">
            <w:pPr>
              <w:jc w:val="center"/>
              <w:rPr>
                <w:rFonts w:ascii="Times New Roman" w:hAnsi="Times New Roman"/>
              </w:rPr>
            </w:pPr>
            <w:r>
              <w:rPr>
                <w:rFonts w:ascii="Times New Roman" w:hAnsi="Times New Roman" w:hint="eastAsia"/>
                <w:szCs w:val="22"/>
              </w:rPr>
              <w:t xml:space="preserve">0.7279 </w:t>
            </w:r>
          </w:p>
        </w:tc>
        <w:tc>
          <w:tcPr>
            <w:tcW w:w="1222" w:type="dxa"/>
            <w:vAlign w:val="center"/>
          </w:tcPr>
          <w:p w14:paraId="29DB8EEB" w14:textId="77777777" w:rsidR="00525B19" w:rsidRDefault="00E67F7E">
            <w:pPr>
              <w:jc w:val="center"/>
              <w:rPr>
                <w:rFonts w:ascii="Times New Roman" w:hAnsi="Times New Roman"/>
              </w:rPr>
            </w:pPr>
            <w:r>
              <w:rPr>
                <w:rFonts w:ascii="Times New Roman" w:hAnsi="Times New Roman" w:hint="eastAsia"/>
                <w:szCs w:val="22"/>
              </w:rPr>
              <w:t xml:space="preserve">2900.00 </w:t>
            </w:r>
          </w:p>
        </w:tc>
        <w:tc>
          <w:tcPr>
            <w:tcW w:w="1222" w:type="dxa"/>
            <w:vAlign w:val="center"/>
          </w:tcPr>
          <w:p w14:paraId="6706A7F5" w14:textId="77777777" w:rsidR="00525B19" w:rsidRDefault="00E67F7E">
            <w:pPr>
              <w:jc w:val="center"/>
              <w:rPr>
                <w:rFonts w:ascii="Times New Roman" w:hAnsi="Times New Roman"/>
              </w:rPr>
            </w:pPr>
            <w:r>
              <w:rPr>
                <w:rFonts w:ascii="Times New Roman" w:hAnsi="Times New Roman" w:hint="eastAsia"/>
                <w:szCs w:val="22"/>
              </w:rPr>
              <w:t xml:space="preserve">27.1670 </w:t>
            </w:r>
          </w:p>
        </w:tc>
        <w:tc>
          <w:tcPr>
            <w:tcW w:w="1223" w:type="dxa"/>
            <w:tcBorders>
              <w:right w:val="nil"/>
            </w:tcBorders>
            <w:vAlign w:val="center"/>
          </w:tcPr>
          <w:p w14:paraId="05665300" w14:textId="77777777" w:rsidR="00525B19" w:rsidRDefault="00E67F7E">
            <w:pPr>
              <w:jc w:val="center"/>
              <w:rPr>
                <w:rFonts w:ascii="Times New Roman" w:hAnsi="Times New Roman"/>
              </w:rPr>
            </w:pPr>
            <w:r>
              <w:rPr>
                <w:rFonts w:ascii="Times New Roman" w:hAnsi="Times New Roman" w:hint="eastAsia"/>
                <w:szCs w:val="22"/>
              </w:rPr>
              <w:t xml:space="preserve">0.6618 </w:t>
            </w:r>
          </w:p>
        </w:tc>
      </w:tr>
      <w:tr w:rsidR="00525B19" w14:paraId="740E06CB" w14:textId="77777777">
        <w:trPr>
          <w:trHeight w:val="224"/>
          <w:jc w:val="center"/>
        </w:trPr>
        <w:tc>
          <w:tcPr>
            <w:tcW w:w="1395" w:type="dxa"/>
            <w:tcBorders>
              <w:left w:val="nil"/>
            </w:tcBorders>
            <w:vAlign w:val="center"/>
          </w:tcPr>
          <w:p w14:paraId="066DD1B0" w14:textId="77777777" w:rsidR="00525B19" w:rsidRDefault="00E67F7E">
            <w:pPr>
              <w:jc w:val="center"/>
              <w:rPr>
                <w:rFonts w:ascii="Times New Roman" w:hAnsi="Times New Roman"/>
              </w:rPr>
            </w:pPr>
            <w:r>
              <w:rPr>
                <w:rFonts w:ascii="Times New Roman" w:hAnsi="Times New Roman" w:hint="eastAsia"/>
                <w:szCs w:val="22"/>
              </w:rPr>
              <w:t xml:space="preserve">2750.00 </w:t>
            </w:r>
          </w:p>
        </w:tc>
        <w:tc>
          <w:tcPr>
            <w:tcW w:w="1490" w:type="dxa"/>
            <w:vAlign w:val="center"/>
          </w:tcPr>
          <w:p w14:paraId="3E11F579" w14:textId="77777777" w:rsidR="00525B19" w:rsidRDefault="00E67F7E">
            <w:pPr>
              <w:jc w:val="center"/>
              <w:rPr>
                <w:rFonts w:ascii="Times New Roman" w:hAnsi="Times New Roman"/>
              </w:rPr>
            </w:pPr>
            <w:r>
              <w:rPr>
                <w:rFonts w:ascii="Times New Roman" w:hAnsi="Times New Roman" w:hint="eastAsia"/>
                <w:szCs w:val="22"/>
              </w:rPr>
              <w:t xml:space="preserve">25.9170 </w:t>
            </w:r>
          </w:p>
        </w:tc>
        <w:tc>
          <w:tcPr>
            <w:tcW w:w="1618" w:type="dxa"/>
            <w:tcBorders>
              <w:right w:val="nil"/>
            </w:tcBorders>
            <w:vAlign w:val="center"/>
          </w:tcPr>
          <w:p w14:paraId="5203070F" w14:textId="77777777" w:rsidR="00525B19" w:rsidRDefault="00E67F7E">
            <w:pPr>
              <w:jc w:val="center"/>
              <w:rPr>
                <w:rFonts w:ascii="Times New Roman" w:hAnsi="Times New Roman"/>
              </w:rPr>
            </w:pPr>
            <w:r>
              <w:rPr>
                <w:rFonts w:ascii="Times New Roman" w:hAnsi="Times New Roman" w:hint="eastAsia"/>
                <w:szCs w:val="22"/>
              </w:rPr>
              <w:t xml:space="preserve">0.7103 </w:t>
            </w:r>
          </w:p>
        </w:tc>
        <w:tc>
          <w:tcPr>
            <w:tcW w:w="1222" w:type="dxa"/>
            <w:vAlign w:val="center"/>
          </w:tcPr>
          <w:p w14:paraId="5932BE10" w14:textId="77777777" w:rsidR="00525B19" w:rsidRDefault="00E67F7E">
            <w:pPr>
              <w:jc w:val="center"/>
              <w:rPr>
                <w:rFonts w:ascii="Times New Roman" w:hAnsi="Times New Roman"/>
              </w:rPr>
            </w:pPr>
            <w:r>
              <w:rPr>
                <w:rFonts w:ascii="Times New Roman" w:hAnsi="Times New Roman" w:hint="eastAsia"/>
                <w:szCs w:val="22"/>
              </w:rPr>
              <w:t xml:space="preserve">2950.00 </w:t>
            </w:r>
          </w:p>
        </w:tc>
        <w:tc>
          <w:tcPr>
            <w:tcW w:w="1222" w:type="dxa"/>
            <w:vAlign w:val="center"/>
          </w:tcPr>
          <w:p w14:paraId="0AB25012" w14:textId="77777777" w:rsidR="00525B19" w:rsidRDefault="00E67F7E">
            <w:pPr>
              <w:jc w:val="center"/>
              <w:rPr>
                <w:rFonts w:ascii="Times New Roman" w:hAnsi="Times New Roman"/>
              </w:rPr>
            </w:pPr>
            <w:r>
              <w:rPr>
                <w:rFonts w:ascii="Times New Roman" w:hAnsi="Times New Roman" w:hint="eastAsia"/>
                <w:szCs w:val="22"/>
              </w:rPr>
              <w:t xml:space="preserve">27.5830 </w:t>
            </w:r>
          </w:p>
        </w:tc>
        <w:tc>
          <w:tcPr>
            <w:tcW w:w="1223" w:type="dxa"/>
            <w:tcBorders>
              <w:right w:val="nil"/>
            </w:tcBorders>
            <w:vAlign w:val="center"/>
          </w:tcPr>
          <w:p w14:paraId="75B6775C" w14:textId="77777777" w:rsidR="00525B19" w:rsidRDefault="00E67F7E">
            <w:pPr>
              <w:jc w:val="center"/>
              <w:rPr>
                <w:rFonts w:ascii="Times New Roman" w:hAnsi="Times New Roman"/>
              </w:rPr>
            </w:pPr>
            <w:r>
              <w:rPr>
                <w:rFonts w:ascii="Times New Roman" w:hAnsi="Times New Roman" w:hint="eastAsia"/>
                <w:szCs w:val="22"/>
              </w:rPr>
              <w:t xml:space="preserve">0.6469 </w:t>
            </w:r>
          </w:p>
        </w:tc>
      </w:tr>
      <w:tr w:rsidR="00525B19" w14:paraId="6BB0C834" w14:textId="77777777">
        <w:trPr>
          <w:trHeight w:val="224"/>
          <w:jc w:val="center"/>
        </w:trPr>
        <w:tc>
          <w:tcPr>
            <w:tcW w:w="1395" w:type="dxa"/>
            <w:tcBorders>
              <w:left w:val="nil"/>
            </w:tcBorders>
            <w:vAlign w:val="center"/>
          </w:tcPr>
          <w:p w14:paraId="59279C0C" w14:textId="77777777" w:rsidR="00525B19" w:rsidRDefault="00E67F7E">
            <w:pPr>
              <w:jc w:val="center"/>
              <w:rPr>
                <w:rFonts w:ascii="Times New Roman" w:hAnsi="Times New Roman"/>
              </w:rPr>
            </w:pPr>
            <w:r>
              <w:rPr>
                <w:rFonts w:ascii="Times New Roman" w:hAnsi="Times New Roman" w:hint="eastAsia"/>
                <w:szCs w:val="22"/>
              </w:rPr>
              <w:t xml:space="preserve">2800.00 </w:t>
            </w:r>
          </w:p>
        </w:tc>
        <w:tc>
          <w:tcPr>
            <w:tcW w:w="1490" w:type="dxa"/>
            <w:vAlign w:val="center"/>
          </w:tcPr>
          <w:p w14:paraId="5F9A4D67" w14:textId="77777777" w:rsidR="00525B19" w:rsidRDefault="00E67F7E">
            <w:pPr>
              <w:jc w:val="center"/>
              <w:rPr>
                <w:rFonts w:ascii="Times New Roman" w:hAnsi="Times New Roman"/>
              </w:rPr>
            </w:pPr>
            <w:r>
              <w:rPr>
                <w:rFonts w:ascii="Times New Roman" w:hAnsi="Times New Roman" w:hint="eastAsia"/>
                <w:szCs w:val="22"/>
              </w:rPr>
              <w:t xml:space="preserve">26.3330 </w:t>
            </w:r>
          </w:p>
        </w:tc>
        <w:tc>
          <w:tcPr>
            <w:tcW w:w="1618" w:type="dxa"/>
            <w:tcBorders>
              <w:right w:val="nil"/>
            </w:tcBorders>
            <w:vAlign w:val="center"/>
          </w:tcPr>
          <w:p w14:paraId="3D98487A" w14:textId="77777777" w:rsidR="00525B19" w:rsidRDefault="00E67F7E">
            <w:pPr>
              <w:jc w:val="center"/>
              <w:rPr>
                <w:rFonts w:ascii="Times New Roman" w:hAnsi="Times New Roman"/>
              </w:rPr>
            </w:pPr>
            <w:r>
              <w:rPr>
                <w:rFonts w:ascii="Times New Roman" w:hAnsi="Times New Roman" w:hint="eastAsia"/>
                <w:szCs w:val="22"/>
              </w:rPr>
              <w:t xml:space="preserve">0.6935 </w:t>
            </w:r>
          </w:p>
        </w:tc>
        <w:tc>
          <w:tcPr>
            <w:tcW w:w="1222" w:type="dxa"/>
            <w:vAlign w:val="center"/>
          </w:tcPr>
          <w:p w14:paraId="162144EB" w14:textId="77777777" w:rsidR="00525B19" w:rsidRDefault="00E67F7E">
            <w:pPr>
              <w:jc w:val="center"/>
              <w:rPr>
                <w:rFonts w:ascii="Times New Roman" w:hAnsi="Times New Roman"/>
              </w:rPr>
            </w:pPr>
            <w:r>
              <w:rPr>
                <w:rFonts w:ascii="Times New Roman" w:hAnsi="Times New Roman" w:hint="eastAsia"/>
                <w:szCs w:val="22"/>
              </w:rPr>
              <w:t xml:space="preserve">3000.00 </w:t>
            </w:r>
          </w:p>
        </w:tc>
        <w:tc>
          <w:tcPr>
            <w:tcW w:w="1222" w:type="dxa"/>
            <w:vAlign w:val="center"/>
          </w:tcPr>
          <w:p w14:paraId="155DA19F" w14:textId="77777777" w:rsidR="00525B19" w:rsidRDefault="00E67F7E">
            <w:pPr>
              <w:jc w:val="center"/>
              <w:rPr>
                <w:rFonts w:ascii="Times New Roman" w:hAnsi="Times New Roman"/>
              </w:rPr>
            </w:pPr>
            <w:r>
              <w:rPr>
                <w:rFonts w:ascii="Times New Roman" w:hAnsi="Times New Roman" w:hint="eastAsia"/>
                <w:szCs w:val="22"/>
              </w:rPr>
              <w:t xml:space="preserve">28.0000 </w:t>
            </w:r>
          </w:p>
        </w:tc>
        <w:tc>
          <w:tcPr>
            <w:tcW w:w="1223" w:type="dxa"/>
            <w:tcBorders>
              <w:right w:val="nil"/>
            </w:tcBorders>
            <w:vAlign w:val="center"/>
          </w:tcPr>
          <w:p w14:paraId="440E17B8" w14:textId="77777777" w:rsidR="00525B19" w:rsidRDefault="00E67F7E">
            <w:pPr>
              <w:jc w:val="center"/>
              <w:rPr>
                <w:rFonts w:ascii="Times New Roman" w:hAnsi="Times New Roman"/>
              </w:rPr>
            </w:pPr>
            <w:r>
              <w:rPr>
                <w:rFonts w:ascii="Times New Roman" w:hAnsi="Times New Roman" w:hint="eastAsia"/>
                <w:szCs w:val="22"/>
              </w:rPr>
              <w:t xml:space="preserve">0.6325 </w:t>
            </w:r>
          </w:p>
        </w:tc>
      </w:tr>
      <w:tr w:rsidR="00525B19" w14:paraId="78074471" w14:textId="77777777">
        <w:trPr>
          <w:trHeight w:val="224"/>
          <w:jc w:val="center"/>
        </w:trPr>
        <w:tc>
          <w:tcPr>
            <w:tcW w:w="1395" w:type="dxa"/>
            <w:tcBorders>
              <w:left w:val="nil"/>
              <w:bottom w:val="single" w:sz="12" w:space="0" w:color="auto"/>
            </w:tcBorders>
            <w:vAlign w:val="center"/>
          </w:tcPr>
          <w:p w14:paraId="77FD7556" w14:textId="77777777" w:rsidR="00525B19" w:rsidRDefault="00E67F7E">
            <w:pPr>
              <w:jc w:val="center"/>
              <w:rPr>
                <w:rFonts w:ascii="Times New Roman" w:hAnsi="Times New Roman"/>
              </w:rPr>
            </w:pPr>
            <w:r>
              <w:rPr>
                <w:rFonts w:ascii="Times New Roman" w:hAnsi="Times New Roman" w:hint="eastAsia"/>
                <w:szCs w:val="22"/>
              </w:rPr>
              <w:t xml:space="preserve">2850.00 </w:t>
            </w:r>
          </w:p>
        </w:tc>
        <w:tc>
          <w:tcPr>
            <w:tcW w:w="1490" w:type="dxa"/>
            <w:tcBorders>
              <w:bottom w:val="single" w:sz="12" w:space="0" w:color="auto"/>
            </w:tcBorders>
            <w:vAlign w:val="center"/>
          </w:tcPr>
          <w:p w14:paraId="518B6D96" w14:textId="77777777" w:rsidR="00525B19" w:rsidRDefault="00E67F7E">
            <w:pPr>
              <w:jc w:val="center"/>
              <w:rPr>
                <w:rFonts w:ascii="Times New Roman" w:hAnsi="Times New Roman"/>
              </w:rPr>
            </w:pPr>
            <w:r>
              <w:rPr>
                <w:rFonts w:ascii="Times New Roman" w:hAnsi="Times New Roman" w:hint="eastAsia"/>
                <w:szCs w:val="22"/>
              </w:rPr>
              <w:t xml:space="preserve">26.7500 </w:t>
            </w:r>
          </w:p>
        </w:tc>
        <w:tc>
          <w:tcPr>
            <w:tcW w:w="1618" w:type="dxa"/>
            <w:tcBorders>
              <w:bottom w:val="single" w:sz="12" w:space="0" w:color="auto"/>
              <w:right w:val="nil"/>
            </w:tcBorders>
            <w:vAlign w:val="center"/>
          </w:tcPr>
          <w:p w14:paraId="6CF7EB61" w14:textId="77777777" w:rsidR="00525B19" w:rsidRDefault="00E67F7E">
            <w:pPr>
              <w:jc w:val="center"/>
              <w:rPr>
                <w:rFonts w:ascii="Times New Roman" w:hAnsi="Times New Roman"/>
              </w:rPr>
            </w:pPr>
            <w:r>
              <w:rPr>
                <w:rFonts w:ascii="Times New Roman" w:hAnsi="Times New Roman" w:hint="eastAsia"/>
                <w:szCs w:val="22"/>
              </w:rPr>
              <w:t xml:space="preserve">0.6773 </w:t>
            </w:r>
          </w:p>
        </w:tc>
        <w:tc>
          <w:tcPr>
            <w:tcW w:w="1222" w:type="dxa"/>
            <w:tcBorders>
              <w:bottom w:val="single" w:sz="12" w:space="0" w:color="auto"/>
            </w:tcBorders>
            <w:vAlign w:val="center"/>
          </w:tcPr>
          <w:p w14:paraId="7E0DEAE9" w14:textId="77777777" w:rsidR="00525B19" w:rsidRDefault="00525B19">
            <w:pPr>
              <w:jc w:val="center"/>
              <w:rPr>
                <w:rFonts w:ascii="Times New Roman" w:hAnsi="Times New Roman"/>
              </w:rPr>
            </w:pPr>
          </w:p>
        </w:tc>
        <w:tc>
          <w:tcPr>
            <w:tcW w:w="1222" w:type="dxa"/>
            <w:tcBorders>
              <w:bottom w:val="single" w:sz="12" w:space="0" w:color="auto"/>
            </w:tcBorders>
            <w:vAlign w:val="center"/>
          </w:tcPr>
          <w:p w14:paraId="76F9E474" w14:textId="77777777" w:rsidR="00525B19" w:rsidRDefault="00525B19">
            <w:pPr>
              <w:jc w:val="center"/>
              <w:rPr>
                <w:rFonts w:ascii="Times New Roman" w:hAnsi="Times New Roman"/>
              </w:rPr>
            </w:pPr>
          </w:p>
        </w:tc>
        <w:tc>
          <w:tcPr>
            <w:tcW w:w="1223" w:type="dxa"/>
            <w:tcBorders>
              <w:bottom w:val="single" w:sz="12" w:space="0" w:color="auto"/>
              <w:right w:val="nil"/>
            </w:tcBorders>
            <w:vAlign w:val="center"/>
          </w:tcPr>
          <w:p w14:paraId="6BBE2110" w14:textId="77777777" w:rsidR="00525B19" w:rsidRDefault="00525B19">
            <w:pPr>
              <w:jc w:val="center"/>
              <w:rPr>
                <w:rFonts w:ascii="Times New Roman" w:hAnsi="Times New Roman"/>
              </w:rPr>
            </w:pPr>
          </w:p>
        </w:tc>
      </w:tr>
    </w:tbl>
    <w:p w14:paraId="49D996F7" w14:textId="77777777" w:rsidR="00525B19" w:rsidRDefault="00E67F7E">
      <w:pPr>
        <w:tabs>
          <w:tab w:val="left" w:pos="720"/>
        </w:tabs>
        <w:spacing w:line="360" w:lineRule="auto"/>
        <w:jc w:val="center"/>
        <w:rPr>
          <w:rFonts w:ascii="Times New Roman" w:hAnsi="Times New Roman"/>
          <w:color w:val="FF0000"/>
          <w:sz w:val="24"/>
        </w:rPr>
      </w:pPr>
      <w:r>
        <w:rPr>
          <w:rFonts w:ascii="Times New Roman" w:hAnsi="Times New Roman"/>
          <w:noProof/>
          <w:color w:val="FF0000"/>
          <w:sz w:val="24"/>
        </w:rPr>
        <w:lastRenderedPageBreak/>
        <w:drawing>
          <wp:anchor distT="0" distB="0" distL="114300" distR="114300" simplePos="0" relativeHeight="251660288" behindDoc="0" locked="0" layoutInCell="1" allowOverlap="1" wp14:anchorId="46012328" wp14:editId="34AE8123">
            <wp:simplePos x="0" y="0"/>
            <wp:positionH relativeFrom="column">
              <wp:posOffset>47625</wp:posOffset>
            </wp:positionH>
            <wp:positionV relativeFrom="paragraph">
              <wp:posOffset>292735</wp:posOffset>
            </wp:positionV>
            <wp:extent cx="5180965" cy="260032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180692" cy="2600325"/>
                    </a:xfrm>
                    <a:prstGeom prst="rect">
                      <a:avLst/>
                    </a:prstGeom>
                    <a:noFill/>
                    <a:ln>
                      <a:noFill/>
                    </a:ln>
                  </pic:spPr>
                </pic:pic>
              </a:graphicData>
            </a:graphic>
          </wp:anchor>
        </w:drawing>
      </w:r>
      <w:r>
        <w:rPr>
          <w:rFonts w:ascii="Times New Roman" w:hAnsi="Times New Roman" w:hint="eastAsia"/>
          <w:color w:val="FF0000"/>
          <w:sz w:val="24"/>
        </w:rPr>
        <w:t>图</w:t>
      </w:r>
      <w:r>
        <w:rPr>
          <w:rFonts w:ascii="Times New Roman" w:hAnsi="Times New Roman" w:hint="eastAsia"/>
          <w:color w:val="FF0000"/>
          <w:sz w:val="24"/>
        </w:rPr>
        <w:t>4</w:t>
      </w:r>
      <w:r>
        <w:rPr>
          <w:rFonts w:ascii="Times New Roman" w:hAnsi="Times New Roman"/>
          <w:color w:val="FF0000"/>
          <w:sz w:val="24"/>
        </w:rPr>
        <w:t xml:space="preserve">-2 </w:t>
      </w:r>
      <w:r>
        <w:rPr>
          <w:rFonts w:ascii="Times New Roman" w:hAnsi="Times New Roman" w:hint="eastAsia"/>
          <w:color w:val="FF0000"/>
          <w:sz w:val="24"/>
        </w:rPr>
        <w:t>乙酸乙酯泄漏最大浓度预测分布图</w:t>
      </w:r>
    </w:p>
    <w:p w14:paraId="3B815B92" w14:textId="77777777" w:rsidR="00525B19" w:rsidRDefault="00E67F7E">
      <w:pPr>
        <w:tabs>
          <w:tab w:val="left" w:pos="720"/>
        </w:tabs>
        <w:spacing w:line="360" w:lineRule="auto"/>
        <w:ind w:firstLineChars="200" w:firstLine="480"/>
        <w:rPr>
          <w:rFonts w:ascii="Times New Roman" w:hAnsi="Times New Roman"/>
          <w:color w:val="FF0000"/>
          <w:sz w:val="24"/>
        </w:rPr>
      </w:pPr>
      <w:r>
        <w:rPr>
          <w:rFonts w:ascii="Times New Roman" w:hAnsi="Times New Roman" w:hint="eastAsia"/>
          <w:color w:val="FF0000"/>
          <w:sz w:val="24"/>
        </w:rPr>
        <w:t>常温下乙酸乙酯为液体状态，本项目乙酸乙酯在发生泄漏事故后形成液池，会产生少量的挥发气体，由预测结果表</w:t>
      </w:r>
      <w:r>
        <w:rPr>
          <w:rFonts w:ascii="Times New Roman" w:hAnsi="Times New Roman" w:hint="eastAsia"/>
          <w:color w:val="FF0000"/>
          <w:sz w:val="24"/>
        </w:rPr>
        <w:t>4</w:t>
      </w:r>
      <w:r>
        <w:rPr>
          <w:rFonts w:ascii="Times New Roman" w:hAnsi="Times New Roman"/>
          <w:color w:val="FF0000"/>
          <w:sz w:val="24"/>
        </w:rPr>
        <w:t>-11</w:t>
      </w:r>
      <w:r>
        <w:rPr>
          <w:rFonts w:ascii="Times New Roman" w:hAnsi="Times New Roman" w:hint="eastAsia"/>
          <w:color w:val="FF0000"/>
          <w:sz w:val="24"/>
        </w:rPr>
        <w:t>和图</w:t>
      </w:r>
      <w:r>
        <w:rPr>
          <w:rFonts w:ascii="Times New Roman" w:hAnsi="Times New Roman" w:hint="eastAsia"/>
          <w:color w:val="FF0000"/>
          <w:sz w:val="24"/>
        </w:rPr>
        <w:t>4</w:t>
      </w:r>
      <w:r>
        <w:rPr>
          <w:rFonts w:ascii="Times New Roman" w:hAnsi="Times New Roman"/>
          <w:color w:val="FF0000"/>
          <w:sz w:val="24"/>
        </w:rPr>
        <w:t>-1</w:t>
      </w:r>
      <w:r>
        <w:rPr>
          <w:rFonts w:ascii="Times New Roman" w:hAnsi="Times New Roman" w:hint="eastAsia"/>
          <w:color w:val="FF0000"/>
          <w:sz w:val="24"/>
        </w:rPr>
        <w:t>可知，乙酸乙酯挥发气体在本项目预测范围内不会达到导则中附录</w:t>
      </w:r>
      <w:r>
        <w:rPr>
          <w:rFonts w:ascii="Times New Roman" w:hAnsi="Times New Roman" w:hint="eastAsia"/>
          <w:color w:val="FF0000"/>
          <w:sz w:val="24"/>
        </w:rPr>
        <w:t>H</w:t>
      </w:r>
      <w:r>
        <w:rPr>
          <w:rFonts w:ascii="Times New Roman" w:hAnsi="Times New Roman" w:hint="eastAsia"/>
          <w:color w:val="FF0000"/>
          <w:sz w:val="24"/>
        </w:rPr>
        <w:t>中规定的毒性浓度终点，因此发生泄漏时，乙酸乙酯对周边影响范围较小。</w:t>
      </w:r>
    </w:p>
    <w:p w14:paraId="6CA2C1B5"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当企业发生乙酸乙酯泄漏时，</w:t>
      </w:r>
      <w:r>
        <w:rPr>
          <w:rFonts w:ascii="Times New Roman" w:hAnsi="Times New Roman" w:hint="eastAsia"/>
          <w:sz w:val="24"/>
          <w:szCs w:val="32"/>
        </w:rPr>
        <w:t>若泄漏量不大，异味产生，则由现场操作人员在做好必要防护的情况下，迅速切断一切物料的控制阀门，关紧阀门或控制住泄漏后进行善后处理。若泄漏量较大，则应由专门的抢险人员在做好个人防护的前提下，迅速查明泄漏源点，切断源头，尽最大努力切断相连的有关阀门。采取关闭根部阀门，堵塞等措施，以防其他连接管线的液氨</w:t>
      </w:r>
      <w:proofErr w:type="gramStart"/>
      <w:r>
        <w:rPr>
          <w:rFonts w:ascii="Times New Roman" w:hAnsi="Times New Roman" w:hint="eastAsia"/>
          <w:sz w:val="24"/>
          <w:szCs w:val="32"/>
        </w:rPr>
        <w:t>罐继续串</w:t>
      </w:r>
      <w:proofErr w:type="gramEnd"/>
      <w:r>
        <w:rPr>
          <w:rFonts w:ascii="Times New Roman" w:hAnsi="Times New Roman" w:hint="eastAsia"/>
          <w:sz w:val="24"/>
          <w:szCs w:val="32"/>
        </w:rPr>
        <w:t>入。</w:t>
      </w:r>
      <w:r>
        <w:rPr>
          <w:rFonts w:ascii="Times New Roman" w:hAnsi="Times New Roman" w:hint="eastAsia"/>
          <w:sz w:val="24"/>
        </w:rPr>
        <w:t>降低乙酸乙酯挥发量，减小企业事故对周边环境的影响，必要时要求周边居民采取防护措施，或及时疏散。</w:t>
      </w:r>
    </w:p>
    <w:p w14:paraId="3AEE3C82" w14:textId="77777777" w:rsidR="00525B19" w:rsidRDefault="00E67F7E">
      <w:pPr>
        <w:tabs>
          <w:tab w:val="left" w:pos="720"/>
        </w:tabs>
        <w:spacing w:line="360" w:lineRule="auto"/>
        <w:ind w:firstLineChars="200" w:firstLine="482"/>
        <w:rPr>
          <w:rFonts w:ascii="Times New Roman" w:hAnsi="Times New Roman"/>
          <w:b/>
          <w:bCs/>
          <w:sz w:val="24"/>
        </w:rPr>
      </w:pPr>
      <w:r>
        <w:rPr>
          <w:rFonts w:ascii="Times New Roman" w:hAnsi="Times New Roman"/>
          <w:b/>
          <w:bCs/>
          <w:sz w:val="24"/>
        </w:rPr>
        <w:t>2</w:t>
      </w:r>
      <w:r>
        <w:rPr>
          <w:rFonts w:ascii="Times New Roman" w:hAnsi="Times New Roman"/>
          <w:b/>
          <w:bCs/>
          <w:sz w:val="24"/>
        </w:rPr>
        <w:t>、</w:t>
      </w:r>
      <w:r>
        <w:rPr>
          <w:rFonts w:ascii="Times New Roman" w:hAnsi="Times New Roman" w:hint="eastAsia"/>
          <w:b/>
          <w:bCs/>
          <w:sz w:val="24"/>
        </w:rPr>
        <w:t>地表水影响预测与评价</w:t>
      </w:r>
    </w:p>
    <w:p w14:paraId="60941586" w14:textId="77777777" w:rsidR="00525B19" w:rsidRDefault="00E67F7E">
      <w:pPr>
        <w:autoSpaceDE w:val="0"/>
        <w:autoSpaceDN w:val="0"/>
        <w:adjustRightInd w:val="0"/>
        <w:spacing w:line="360" w:lineRule="auto"/>
        <w:ind w:firstLineChars="200" w:firstLine="480"/>
        <w:rPr>
          <w:rFonts w:ascii="Times New Roman" w:hAnsi="Times New Roman"/>
          <w:sz w:val="24"/>
        </w:rPr>
      </w:pPr>
      <w:r>
        <w:rPr>
          <w:rFonts w:ascii="Times New Roman" w:hAnsi="Times New Roman"/>
          <w:sz w:val="24"/>
        </w:rPr>
        <w:t>本项目地表水风险</w:t>
      </w:r>
      <w:r>
        <w:rPr>
          <w:rFonts w:ascii="Times New Roman" w:hAnsi="Times New Roman" w:hint="eastAsia"/>
          <w:sz w:val="24"/>
        </w:rPr>
        <w:t>为</w:t>
      </w:r>
      <w:r>
        <w:rPr>
          <w:rFonts w:ascii="Times New Roman" w:hAnsi="Times New Roman"/>
          <w:sz w:val="24"/>
        </w:rPr>
        <w:t>有毒有害物质进入水环境包括事故直接导致和事故处理处置过程间接导致的情况，一般为瞬时排放源和有限时段内</w:t>
      </w:r>
      <w:r>
        <w:rPr>
          <w:rFonts w:ascii="Times New Roman" w:hAnsi="Times New Roman" w:hint="eastAsia"/>
          <w:sz w:val="24"/>
        </w:rPr>
        <w:t>的</w:t>
      </w:r>
      <w:r>
        <w:rPr>
          <w:rFonts w:ascii="Times New Roman" w:hAnsi="Times New Roman"/>
          <w:sz w:val="24"/>
        </w:rPr>
        <w:t>排放源。公司厂区落实雨污分流排水体制，设置了雨水、污水收集排放系统，雨水排放口、污水排放口均设置截流阀。在生产装置周围设有地沟，厂区设有事故水收集管网，全厂事故水储存设施的总有效容积达</w:t>
      </w:r>
      <w:r>
        <w:rPr>
          <w:rFonts w:ascii="Times New Roman" w:hAnsi="Times New Roman"/>
          <w:sz w:val="24"/>
        </w:rPr>
        <w:t>400m</w:t>
      </w:r>
      <w:r>
        <w:rPr>
          <w:rFonts w:ascii="Times New Roman" w:hAnsi="Times New Roman"/>
          <w:sz w:val="24"/>
          <w:vertAlign w:val="superscript"/>
        </w:rPr>
        <w:t>3</w:t>
      </w:r>
      <w:r>
        <w:rPr>
          <w:rFonts w:ascii="Times New Roman" w:hAnsi="Times New Roman"/>
          <w:sz w:val="24"/>
        </w:rPr>
        <w:t>，当发生泄漏或火灾爆炸事故时，事故污水通过管网进入事故应急池暂存，经处理达标后方可排入</w:t>
      </w:r>
      <w:r>
        <w:rPr>
          <w:rFonts w:hint="eastAsia"/>
          <w:sz w:val="24"/>
        </w:rPr>
        <w:t>沭阳凌志水</w:t>
      </w:r>
      <w:proofErr w:type="gramStart"/>
      <w:r>
        <w:rPr>
          <w:rFonts w:hint="eastAsia"/>
          <w:sz w:val="24"/>
        </w:rPr>
        <w:t>务</w:t>
      </w:r>
      <w:proofErr w:type="gramEnd"/>
      <w:r>
        <w:rPr>
          <w:rFonts w:hint="eastAsia"/>
          <w:sz w:val="24"/>
        </w:rPr>
        <w:t>有限公司</w:t>
      </w:r>
      <w:r>
        <w:rPr>
          <w:rFonts w:ascii="Times New Roman" w:hAnsi="Times New Roman"/>
          <w:sz w:val="24"/>
        </w:rPr>
        <w:t>，确保事故下不对周围水环境造成影响。如果厂内废水储存处理能力不足时，</w:t>
      </w:r>
      <w:r>
        <w:rPr>
          <w:rFonts w:ascii="Times New Roman" w:hAnsi="Times New Roman"/>
          <w:sz w:val="24"/>
        </w:rPr>
        <w:lastRenderedPageBreak/>
        <w:t>则企业必须停产，杜绝事故性废水排放。当发生液体物料泄漏事故时，迅速关闭进料阀门，切断火源、切断泄漏源，用泵转移至专用收集器内处置。液态污染物可进入围堰、事故池等暂时存贮。</w:t>
      </w:r>
      <w:r>
        <w:rPr>
          <w:rFonts w:ascii="Times New Roman" w:hAnsi="Times New Roman" w:hint="eastAsia"/>
          <w:color w:val="FF0000"/>
          <w:sz w:val="24"/>
        </w:rPr>
        <w:t>建设单位对厂区围堰、事故池进行防渗处理，当污染物进入围堰和事故池后，一般情况下不会发生泄漏，由建设单位委托有资质单位处理含有污染物的围堰、事故池内物料；建设单位安排专人对围堰、事故池进行定时巡视，定期检修，当围堰和事故</w:t>
      </w:r>
      <w:proofErr w:type="gramStart"/>
      <w:r>
        <w:rPr>
          <w:rFonts w:ascii="Times New Roman" w:hAnsi="Times New Roman" w:hint="eastAsia"/>
          <w:color w:val="FF0000"/>
          <w:sz w:val="24"/>
        </w:rPr>
        <w:t>池发生</w:t>
      </w:r>
      <w:proofErr w:type="gramEnd"/>
      <w:r>
        <w:rPr>
          <w:rFonts w:ascii="Times New Roman" w:hAnsi="Times New Roman" w:hint="eastAsia"/>
          <w:color w:val="FF0000"/>
          <w:sz w:val="24"/>
        </w:rPr>
        <w:t>短暂泄漏时，工作人员能够及时发现围堰和事故池的事故泄漏并在短时间内采取应急补救措施，从发现事故泄漏到采取措施补救泄漏事故的过程中时间较短，污染物不会泄漏到厂区之外范</w:t>
      </w:r>
      <w:r>
        <w:rPr>
          <w:rFonts w:ascii="Times New Roman" w:hAnsi="Times New Roman" w:hint="eastAsia"/>
          <w:sz w:val="24"/>
        </w:rPr>
        <w:t>围</w:t>
      </w:r>
      <w:r>
        <w:rPr>
          <w:rFonts w:ascii="Times New Roman" w:hAnsi="Times New Roman"/>
          <w:sz w:val="24"/>
        </w:rPr>
        <w:t>。因此，本项目不会造成水环境污染事故。</w:t>
      </w:r>
    </w:p>
    <w:p w14:paraId="2C0AAEC4" w14:textId="77777777" w:rsidR="00525B19" w:rsidRDefault="00E67F7E">
      <w:pPr>
        <w:spacing w:line="360" w:lineRule="auto"/>
        <w:ind w:firstLineChars="200" w:firstLine="482"/>
        <w:rPr>
          <w:rFonts w:ascii="Times New Roman" w:hAnsi="Times New Roman"/>
          <w:b/>
          <w:bCs/>
          <w:sz w:val="24"/>
        </w:rPr>
      </w:pPr>
      <w:r>
        <w:rPr>
          <w:rFonts w:ascii="Times New Roman" w:hAnsi="Times New Roman"/>
          <w:b/>
          <w:bCs/>
          <w:sz w:val="24"/>
        </w:rPr>
        <w:t>3</w:t>
      </w:r>
      <w:r>
        <w:rPr>
          <w:rFonts w:ascii="Times New Roman" w:hAnsi="Times New Roman"/>
          <w:b/>
          <w:bCs/>
          <w:sz w:val="24"/>
        </w:rPr>
        <w:t>、</w:t>
      </w:r>
      <w:r>
        <w:rPr>
          <w:rFonts w:ascii="Times New Roman" w:hAnsi="Times New Roman" w:hint="eastAsia"/>
          <w:b/>
          <w:bCs/>
          <w:sz w:val="24"/>
        </w:rPr>
        <w:t>地下水环境影响预测与评价</w:t>
      </w:r>
    </w:p>
    <w:p w14:paraId="30DF5D10" w14:textId="77777777" w:rsidR="00525B19" w:rsidRDefault="00E67F7E">
      <w:pPr>
        <w:spacing w:line="360" w:lineRule="auto"/>
        <w:ind w:firstLineChars="200" w:firstLine="480"/>
        <w:rPr>
          <w:rFonts w:ascii="Times New Roman" w:hAnsi="Times New Roman"/>
          <w:bCs/>
          <w:sz w:val="24"/>
        </w:rPr>
      </w:pPr>
      <w:r>
        <w:rPr>
          <w:rFonts w:ascii="Times New Roman" w:hAnsi="Times New Roman"/>
          <w:bCs/>
          <w:sz w:val="24"/>
        </w:rPr>
        <w:t>本项目可能对地下水产生影响的主要区域在污水处理区、</w:t>
      </w:r>
      <w:proofErr w:type="gramStart"/>
      <w:r>
        <w:rPr>
          <w:rFonts w:ascii="Times New Roman" w:hAnsi="Times New Roman" w:hint="eastAsia"/>
          <w:bCs/>
          <w:sz w:val="24"/>
        </w:rPr>
        <w:t>危废仓库</w:t>
      </w:r>
      <w:proofErr w:type="gramEnd"/>
      <w:r>
        <w:rPr>
          <w:rFonts w:ascii="Times New Roman" w:hAnsi="Times New Roman"/>
          <w:bCs/>
          <w:sz w:val="24"/>
        </w:rPr>
        <w:t>、事故应急池、</w:t>
      </w:r>
      <w:r>
        <w:rPr>
          <w:rFonts w:ascii="Times New Roman" w:hAnsi="Times New Roman" w:hint="eastAsia"/>
          <w:bCs/>
          <w:sz w:val="24"/>
        </w:rPr>
        <w:t>原料储罐区</w:t>
      </w:r>
      <w:r>
        <w:rPr>
          <w:rFonts w:ascii="Times New Roman" w:hAnsi="Times New Roman"/>
          <w:bCs/>
          <w:sz w:val="24"/>
        </w:rPr>
        <w:t>等，企业已对厂区内的一般防渗区、重点防渗区均采取地下水防渗处理措施。正常生产时车间的跑冒滴漏不会下渗到地下水中。室外管道和阀门的跑冒滴漏水量较小。且本项目用地现状为工业用地，确保各项防渗措施得以落实、加强维护和厂区环境管理的前提下，正常工况下对地下水基本无渗漏，污染较小。</w:t>
      </w:r>
    </w:p>
    <w:p w14:paraId="0401E9B6"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综合以上分析，本项目在事故状态下其环境风险较小，对周边的影响很小，环境风险可以接受。</w:t>
      </w:r>
    </w:p>
    <w:p w14:paraId="586F95C0" w14:textId="77777777" w:rsidR="00525B19" w:rsidRDefault="00E67F7E">
      <w:pPr>
        <w:spacing w:line="360" w:lineRule="auto"/>
        <w:ind w:firstLineChars="200" w:firstLine="482"/>
        <w:rPr>
          <w:rFonts w:ascii="Times New Roman" w:hAnsi="Times New Roman"/>
          <w:b/>
          <w:bCs/>
          <w:sz w:val="24"/>
        </w:rPr>
      </w:pPr>
      <w:r>
        <w:rPr>
          <w:rFonts w:ascii="Times New Roman" w:hAnsi="Times New Roman" w:hint="eastAsia"/>
          <w:b/>
          <w:bCs/>
          <w:sz w:val="24"/>
        </w:rPr>
        <w:t>4</w:t>
      </w:r>
      <w:r>
        <w:rPr>
          <w:rFonts w:ascii="Times New Roman" w:hAnsi="Times New Roman" w:hint="eastAsia"/>
          <w:b/>
          <w:bCs/>
          <w:sz w:val="24"/>
        </w:rPr>
        <w:t>、事故中的伴生</w:t>
      </w:r>
      <w:r>
        <w:rPr>
          <w:rFonts w:ascii="Times New Roman" w:hAnsi="Times New Roman" w:hint="eastAsia"/>
          <w:b/>
          <w:bCs/>
          <w:sz w:val="24"/>
        </w:rPr>
        <w:t>/</w:t>
      </w:r>
      <w:proofErr w:type="gramStart"/>
      <w:r>
        <w:rPr>
          <w:rFonts w:ascii="Times New Roman" w:hAnsi="Times New Roman" w:hint="eastAsia"/>
          <w:b/>
          <w:bCs/>
          <w:sz w:val="24"/>
        </w:rPr>
        <w:t>次生事故</w:t>
      </w:r>
      <w:proofErr w:type="gramEnd"/>
      <w:r>
        <w:rPr>
          <w:rFonts w:ascii="Times New Roman" w:hAnsi="Times New Roman" w:hint="eastAsia"/>
          <w:b/>
          <w:bCs/>
          <w:sz w:val="24"/>
        </w:rPr>
        <w:t>风险影响分析</w:t>
      </w:r>
    </w:p>
    <w:p w14:paraId="4BD0CE27" w14:textId="77777777" w:rsidR="00525B19" w:rsidRDefault="00E67F7E">
      <w:pPr>
        <w:spacing w:line="360" w:lineRule="auto"/>
        <w:ind w:firstLineChars="200" w:firstLine="480"/>
        <w:rPr>
          <w:rFonts w:ascii="宋体" w:hAnsi="宋体" w:cs="宋体"/>
          <w:color w:val="FF0000"/>
          <w:sz w:val="24"/>
        </w:rPr>
      </w:pPr>
      <w:r>
        <w:rPr>
          <w:rFonts w:ascii="宋体" w:hAnsi="宋体" w:cs="宋体" w:hint="eastAsia"/>
          <w:color w:val="FF0000"/>
          <w:sz w:val="24"/>
        </w:rPr>
        <w:t>本项目生产过程中如润滑油、废润滑油等易燃物质接触明火或高温，发生火灾与爆炸事故，产生的伴生污染物通过扩散进入外界大气，污染周围大气环境；发生较大火灾等事故，使用到水、灭火器灭火时，产生的消防废水、废砂土通过雨、污水管网进入外界水环境或者未经污水收集系统处理后排入到外界水环境，对周边水体造成影响；</w:t>
      </w:r>
      <w:r>
        <w:rPr>
          <w:rFonts w:ascii="Times New Roman" w:hAnsi="Times New Roman"/>
          <w:color w:val="FF0000"/>
          <w:sz w:val="24"/>
        </w:rPr>
        <w:t>生产车间</w:t>
      </w:r>
      <w:r>
        <w:rPr>
          <w:rFonts w:ascii="Times New Roman" w:hAnsi="Times New Roman" w:hint="eastAsia"/>
          <w:color w:val="FF0000"/>
          <w:sz w:val="24"/>
        </w:rPr>
        <w:t>、原料储罐区</w:t>
      </w:r>
      <w:proofErr w:type="gramStart"/>
      <w:r>
        <w:rPr>
          <w:rFonts w:ascii="Times New Roman" w:hAnsi="Times New Roman" w:hint="eastAsia"/>
          <w:color w:val="FF0000"/>
          <w:sz w:val="24"/>
        </w:rPr>
        <w:t>及危废</w:t>
      </w:r>
      <w:proofErr w:type="gramEnd"/>
      <w:r>
        <w:rPr>
          <w:rFonts w:ascii="Times New Roman" w:hAnsi="Times New Roman" w:hint="eastAsia"/>
          <w:color w:val="FF0000"/>
          <w:sz w:val="24"/>
        </w:rPr>
        <w:t>仓库</w:t>
      </w:r>
      <w:r>
        <w:rPr>
          <w:rFonts w:ascii="Times New Roman" w:hAnsi="Times New Roman"/>
          <w:color w:val="FF0000"/>
          <w:sz w:val="24"/>
        </w:rPr>
        <w:t>等地点发生危险物质泄漏事故后，</w:t>
      </w:r>
      <w:r>
        <w:rPr>
          <w:rFonts w:ascii="Times New Roman" w:hAnsi="Times New Roman" w:hint="eastAsia"/>
          <w:color w:val="FF0000"/>
          <w:sz w:val="24"/>
        </w:rPr>
        <w:t>泄露物质通过垂直入渗方式进入泄漏</w:t>
      </w:r>
      <w:proofErr w:type="gramStart"/>
      <w:r>
        <w:rPr>
          <w:rFonts w:ascii="Times New Roman" w:hAnsi="Times New Roman" w:hint="eastAsia"/>
          <w:color w:val="FF0000"/>
          <w:sz w:val="24"/>
        </w:rPr>
        <w:t>源附近</w:t>
      </w:r>
      <w:proofErr w:type="gramEnd"/>
      <w:r>
        <w:rPr>
          <w:rFonts w:ascii="Times New Roman" w:hAnsi="Times New Roman" w:hint="eastAsia"/>
          <w:color w:val="FF0000"/>
          <w:sz w:val="24"/>
        </w:rPr>
        <w:t>土壤中，造成土壤污染。</w:t>
      </w:r>
    </w:p>
    <w:p w14:paraId="24817B1F"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①</w:t>
      </w:r>
      <w:r>
        <w:rPr>
          <w:rFonts w:ascii="Times New Roman" w:hAnsi="Times New Roman" w:hint="eastAsia"/>
          <w:sz w:val="24"/>
        </w:rPr>
        <w:t>泄漏</w:t>
      </w:r>
      <w:r>
        <w:rPr>
          <w:rFonts w:ascii="Times New Roman" w:hAnsi="Times New Roman"/>
          <w:sz w:val="24"/>
        </w:rPr>
        <w:t>危险物质对水体的风险</w:t>
      </w:r>
    </w:p>
    <w:p w14:paraId="165D1CA5" w14:textId="77777777" w:rsidR="00525B19" w:rsidRDefault="00E67F7E">
      <w:pPr>
        <w:spacing w:line="360" w:lineRule="auto"/>
        <w:ind w:firstLineChars="200" w:firstLine="480"/>
        <w:rPr>
          <w:rFonts w:ascii="Times New Roman" w:hAnsi="Times New Roman"/>
          <w:sz w:val="24"/>
        </w:rPr>
      </w:pPr>
      <w:r>
        <w:rPr>
          <w:rFonts w:ascii="Times New Roman" w:hAnsi="Times New Roman"/>
          <w:color w:val="FF0000"/>
          <w:sz w:val="24"/>
        </w:rPr>
        <w:t>本项目</w:t>
      </w:r>
      <w:r>
        <w:rPr>
          <w:rFonts w:ascii="Times New Roman" w:hAnsi="Times New Roman" w:hint="eastAsia"/>
          <w:color w:val="FF0000"/>
          <w:sz w:val="24"/>
        </w:rPr>
        <w:t>涉及使用</w:t>
      </w:r>
      <w:r>
        <w:rPr>
          <w:rFonts w:ascii="Times New Roman" w:hAnsi="Times New Roman"/>
          <w:color w:val="FF0000"/>
          <w:sz w:val="24"/>
        </w:rPr>
        <w:t>危险化学品物质</w:t>
      </w:r>
      <w:r>
        <w:rPr>
          <w:rFonts w:ascii="Times New Roman" w:hAnsi="Times New Roman" w:hint="eastAsia"/>
          <w:color w:val="FF0000"/>
          <w:sz w:val="24"/>
        </w:rPr>
        <w:t>（润滑油、废润滑油等）</w:t>
      </w:r>
      <w:r>
        <w:rPr>
          <w:rFonts w:ascii="Times New Roman" w:hAnsi="Times New Roman"/>
          <w:color w:val="FF0000"/>
          <w:sz w:val="24"/>
        </w:rPr>
        <w:t>，</w:t>
      </w:r>
      <w:r>
        <w:rPr>
          <w:rFonts w:ascii="Times New Roman" w:hAnsi="Times New Roman" w:hint="eastAsia"/>
          <w:color w:val="FF0000"/>
          <w:sz w:val="24"/>
        </w:rPr>
        <w:t>可能会发生危险化学品物质的泄漏，当润滑油等易燃易爆物质遇高温、明火会发生火灾、爆炸事故，当厂区发生火灾，需</w:t>
      </w:r>
      <w:r>
        <w:rPr>
          <w:rFonts w:ascii="宋体" w:hAnsi="宋体" w:cs="宋体" w:hint="eastAsia"/>
          <w:color w:val="FF0000"/>
          <w:sz w:val="24"/>
        </w:rPr>
        <w:t>使用到水、灭火器灭火，消防过程会产生消防废水，</w:t>
      </w:r>
      <w:r>
        <w:rPr>
          <w:rFonts w:ascii="Times New Roman" w:hAnsi="Times New Roman"/>
          <w:color w:val="FF0000"/>
          <w:sz w:val="24"/>
        </w:rPr>
        <w:t>消</w:t>
      </w:r>
      <w:r>
        <w:rPr>
          <w:rFonts w:ascii="Times New Roman" w:hAnsi="Times New Roman"/>
          <w:color w:val="FF0000"/>
          <w:sz w:val="24"/>
        </w:rPr>
        <w:lastRenderedPageBreak/>
        <w:t>防废水会携带部分化学品物质</w:t>
      </w:r>
      <w:r>
        <w:rPr>
          <w:rFonts w:ascii="Times New Roman" w:hAnsi="Times New Roman"/>
          <w:sz w:val="24"/>
        </w:rPr>
        <w:t>，并可能进入到雨水管网，若不能及时</w:t>
      </w:r>
      <w:r>
        <w:rPr>
          <w:rFonts w:ascii="Times New Roman" w:hAnsi="Times New Roman" w:hint="eastAsia"/>
          <w:sz w:val="24"/>
        </w:rPr>
        <w:t>关闭雨水截断阀、</w:t>
      </w:r>
      <w:r>
        <w:rPr>
          <w:rFonts w:ascii="Times New Roman" w:hAnsi="Times New Roman"/>
          <w:sz w:val="24"/>
        </w:rPr>
        <w:t>得到有效的收集和处理</w:t>
      </w:r>
      <w:r>
        <w:rPr>
          <w:rFonts w:ascii="Times New Roman" w:hAnsi="Times New Roman" w:hint="eastAsia"/>
          <w:sz w:val="24"/>
        </w:rPr>
        <w:t>，事故废水</w:t>
      </w:r>
      <w:r>
        <w:rPr>
          <w:rFonts w:ascii="Times New Roman" w:hAnsi="Times New Roman"/>
          <w:sz w:val="24"/>
        </w:rPr>
        <w:t>将会通过</w:t>
      </w:r>
      <w:r>
        <w:rPr>
          <w:rFonts w:ascii="Times New Roman" w:hAnsi="Times New Roman" w:hint="eastAsia"/>
          <w:sz w:val="24"/>
        </w:rPr>
        <w:t>雨水</w:t>
      </w:r>
      <w:r>
        <w:rPr>
          <w:rFonts w:ascii="Times New Roman" w:hAnsi="Times New Roman"/>
          <w:sz w:val="24"/>
        </w:rPr>
        <w:t>管网排入</w:t>
      </w:r>
      <w:r>
        <w:rPr>
          <w:rFonts w:ascii="Times New Roman" w:hAnsi="Times New Roman" w:hint="eastAsia"/>
          <w:sz w:val="24"/>
        </w:rPr>
        <w:t>厂区北侧的河流地表</w:t>
      </w:r>
      <w:r>
        <w:rPr>
          <w:rFonts w:ascii="Times New Roman" w:hAnsi="Times New Roman"/>
          <w:sz w:val="24"/>
        </w:rPr>
        <w:t>水体。由于本项目使用的原材料中</w:t>
      </w:r>
      <w:r>
        <w:rPr>
          <w:rFonts w:ascii="Times New Roman" w:hAnsi="Times New Roman" w:hint="eastAsia"/>
          <w:sz w:val="24"/>
        </w:rPr>
        <w:t>含有一定量的</w:t>
      </w:r>
      <w:r>
        <w:rPr>
          <w:rFonts w:ascii="Times New Roman" w:hAnsi="Times New Roman"/>
          <w:sz w:val="24"/>
        </w:rPr>
        <w:t>危险化学品，所以对于消防废水的收集非常重要。本项目设置一个事故池，且将厂区内所有的雨水收集通过污水处理站处理后排放，发生事故时废水通过管网收集进入事故池，不会通过雨水接管口进入周边水体。</w:t>
      </w:r>
    </w:p>
    <w:p w14:paraId="0D20AB41"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②</w:t>
      </w:r>
      <w:r>
        <w:rPr>
          <w:rFonts w:ascii="Times New Roman" w:hAnsi="Times New Roman"/>
          <w:sz w:val="24"/>
        </w:rPr>
        <w:t>事故发生泄漏危险物质对土壤的风险</w:t>
      </w:r>
    </w:p>
    <w:p w14:paraId="395690C4"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生产车间</w:t>
      </w:r>
      <w:r>
        <w:rPr>
          <w:rFonts w:ascii="Times New Roman" w:hAnsi="Times New Roman" w:hint="eastAsia"/>
          <w:sz w:val="24"/>
        </w:rPr>
        <w:t>、原料储罐区</w:t>
      </w:r>
      <w:proofErr w:type="gramStart"/>
      <w:r>
        <w:rPr>
          <w:rFonts w:ascii="Times New Roman" w:hAnsi="Times New Roman" w:hint="eastAsia"/>
          <w:sz w:val="24"/>
        </w:rPr>
        <w:t>及危废</w:t>
      </w:r>
      <w:proofErr w:type="gramEnd"/>
      <w:r>
        <w:rPr>
          <w:rFonts w:ascii="Times New Roman" w:hAnsi="Times New Roman" w:hint="eastAsia"/>
          <w:sz w:val="24"/>
        </w:rPr>
        <w:t>仓库</w:t>
      </w:r>
      <w:r>
        <w:rPr>
          <w:rFonts w:ascii="Times New Roman" w:hAnsi="Times New Roman"/>
          <w:sz w:val="24"/>
        </w:rPr>
        <w:t>等地点发生危险物质泄漏事故后，泄漏的危险物质若不能及时有效处理，泄漏的危险物质流入泄漏地点附近地表，可能渗入地下，污染泄漏地点附近地表土壤。</w:t>
      </w:r>
      <w:r>
        <w:rPr>
          <w:rFonts w:ascii="Times New Roman" w:hAnsi="Times New Roman" w:hint="eastAsia"/>
          <w:sz w:val="24"/>
        </w:rPr>
        <w:t>因此</w:t>
      </w:r>
      <w:r>
        <w:rPr>
          <w:rFonts w:ascii="Times New Roman" w:hAnsi="Times New Roman"/>
          <w:sz w:val="24"/>
        </w:rPr>
        <w:t>本项目</w:t>
      </w:r>
      <w:r>
        <w:rPr>
          <w:rFonts w:ascii="Times New Roman" w:hAnsi="Times New Roman" w:hint="eastAsia"/>
          <w:sz w:val="24"/>
        </w:rPr>
        <w:t>对厂区进行分区</w:t>
      </w:r>
      <w:r>
        <w:rPr>
          <w:rFonts w:ascii="Times New Roman" w:hAnsi="Times New Roman"/>
          <w:sz w:val="24"/>
        </w:rPr>
        <w:t>防渗设置，并</w:t>
      </w:r>
      <w:r>
        <w:rPr>
          <w:rFonts w:ascii="Times New Roman" w:hAnsi="Times New Roman" w:hint="eastAsia"/>
          <w:sz w:val="24"/>
        </w:rPr>
        <w:t>配套</w:t>
      </w:r>
      <w:r>
        <w:rPr>
          <w:rFonts w:ascii="Times New Roman" w:hAnsi="Times New Roman"/>
          <w:sz w:val="24"/>
        </w:rPr>
        <w:t>收集装置，能避免泄漏物质进入土壤。</w:t>
      </w:r>
    </w:p>
    <w:p w14:paraId="48FC72DD" w14:textId="77777777" w:rsidR="00525B19" w:rsidRDefault="00E67F7E">
      <w:pPr>
        <w:spacing w:line="360" w:lineRule="auto"/>
        <w:ind w:firstLineChars="200" w:firstLine="480"/>
        <w:rPr>
          <w:rFonts w:ascii="Times New Roman" w:hAnsi="Times New Roman"/>
          <w:sz w:val="24"/>
        </w:rPr>
      </w:pPr>
      <w:r>
        <w:rPr>
          <w:rFonts w:ascii="宋体" w:hAnsi="宋体" w:cs="宋体" w:hint="eastAsia"/>
          <w:sz w:val="24"/>
        </w:rPr>
        <w:t>③</w:t>
      </w:r>
      <w:r>
        <w:rPr>
          <w:rFonts w:ascii="Times New Roman" w:hAnsi="Times New Roman"/>
          <w:sz w:val="24"/>
        </w:rPr>
        <w:t>事故发生所泄漏危险物质对大气的风险</w:t>
      </w:r>
    </w:p>
    <w:p w14:paraId="17CF62F3"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本项目在泄漏事故中向空气中散发的酸性、</w:t>
      </w:r>
      <w:r>
        <w:rPr>
          <w:rFonts w:ascii="Times New Roman" w:hAnsi="Times New Roman" w:hint="eastAsia"/>
          <w:sz w:val="24"/>
        </w:rPr>
        <w:t>有机</w:t>
      </w:r>
      <w:r>
        <w:rPr>
          <w:rFonts w:ascii="Times New Roman" w:hAnsi="Times New Roman"/>
          <w:sz w:val="24"/>
        </w:rPr>
        <w:t>气</w:t>
      </w:r>
      <w:r>
        <w:rPr>
          <w:rFonts w:ascii="Times New Roman" w:hAnsi="Times New Roman" w:hint="eastAsia"/>
          <w:sz w:val="24"/>
        </w:rPr>
        <w:t>体等</w:t>
      </w:r>
      <w:r>
        <w:rPr>
          <w:rFonts w:ascii="Times New Roman" w:hAnsi="Times New Roman"/>
          <w:sz w:val="24"/>
        </w:rPr>
        <w:t>进入环境后，会造成大气中污染物浓度</w:t>
      </w:r>
      <w:r>
        <w:rPr>
          <w:rFonts w:ascii="Times New Roman" w:hAnsi="Times New Roman" w:hint="eastAsia"/>
          <w:sz w:val="24"/>
        </w:rPr>
        <w:t>增加</w:t>
      </w:r>
      <w:r>
        <w:rPr>
          <w:rFonts w:ascii="Times New Roman" w:hAnsi="Times New Roman"/>
          <w:sz w:val="24"/>
        </w:rPr>
        <w:t>，通过在大气中扩散及或进入水体、土壤，同时降雨等作用，可使酸性、</w:t>
      </w:r>
      <w:r>
        <w:rPr>
          <w:rFonts w:ascii="Times New Roman" w:hAnsi="Times New Roman" w:hint="eastAsia"/>
          <w:sz w:val="24"/>
        </w:rPr>
        <w:t>有机</w:t>
      </w:r>
      <w:r>
        <w:rPr>
          <w:rFonts w:ascii="Times New Roman" w:hAnsi="Times New Roman"/>
          <w:sz w:val="24"/>
        </w:rPr>
        <w:t>气体得到溶解及降低，对大气环境影响逐渐降低直至消除影响。</w:t>
      </w:r>
    </w:p>
    <w:p w14:paraId="0A13D5E1"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color w:val="FF0000"/>
          <w:sz w:val="24"/>
        </w:rPr>
        <w:t>总体而言，本项目在事故状态下存在次生污染的危险性，但影响范围是局部的，小范围的，短期的，并且是可能恢复的</w:t>
      </w:r>
      <w:r>
        <w:rPr>
          <w:rFonts w:ascii="Times New Roman" w:hAnsi="Times New Roman" w:hint="eastAsia"/>
          <w:color w:val="FF0000"/>
          <w:sz w:val="24"/>
        </w:rPr>
        <w:t>，建设单位针对可能发生的次生污染采取分区防渗，设置事故应急池等措施，可确保次生</w:t>
      </w:r>
      <w:r>
        <w:rPr>
          <w:rFonts w:ascii="Times New Roman" w:hAnsi="Times New Roman" w:hint="eastAsia"/>
          <w:color w:val="FF0000"/>
          <w:sz w:val="24"/>
        </w:rPr>
        <w:t>/</w:t>
      </w:r>
      <w:r>
        <w:rPr>
          <w:rFonts w:ascii="Times New Roman" w:hAnsi="Times New Roman" w:hint="eastAsia"/>
          <w:color w:val="FF0000"/>
          <w:sz w:val="24"/>
        </w:rPr>
        <w:t>伴生污染不对环境造成二次污染。</w:t>
      </w:r>
    </w:p>
    <w:p w14:paraId="3600C4CC" w14:textId="77777777" w:rsidR="00525B19" w:rsidRDefault="00E67F7E">
      <w:pPr>
        <w:spacing w:line="360" w:lineRule="auto"/>
        <w:ind w:firstLineChars="200" w:firstLine="482"/>
        <w:rPr>
          <w:rFonts w:ascii="Times New Roman" w:hAnsi="Times New Roman"/>
          <w:b/>
          <w:bCs/>
          <w:sz w:val="24"/>
        </w:rPr>
      </w:pPr>
      <w:r>
        <w:rPr>
          <w:rFonts w:ascii="Times New Roman" w:hAnsi="Times New Roman" w:hint="eastAsia"/>
          <w:b/>
          <w:bCs/>
          <w:sz w:val="24"/>
        </w:rPr>
        <w:t>5</w:t>
      </w:r>
      <w:r>
        <w:rPr>
          <w:rFonts w:ascii="Times New Roman" w:hAnsi="Times New Roman" w:hint="eastAsia"/>
          <w:b/>
          <w:bCs/>
          <w:sz w:val="24"/>
        </w:rPr>
        <w:t>、事故对周边企业、人群影响分析</w:t>
      </w:r>
    </w:p>
    <w:p w14:paraId="568A9874"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本项目一旦发生火灾、爆炸事故，应对周边企业员工及附近居民进行转移和防护，对邻近企业人员做好安全防护措施，立即采取有效的事故应急措施和启动应急预案，控制污染物排放量及延续排放时间，缩短污染持续时间，尽量减轻对周边人群健康和环境的影响。火灾风险对周围环境的主要危害包括以下方面：</w:t>
      </w:r>
    </w:p>
    <w:p w14:paraId="1E078BE2" w14:textId="77777777" w:rsidR="00525B19" w:rsidRDefault="00E67F7E">
      <w:pPr>
        <w:spacing w:line="360" w:lineRule="auto"/>
        <w:ind w:firstLineChars="200" w:firstLine="480"/>
        <w:rPr>
          <w:rFonts w:ascii="Times New Roman" w:hAnsi="Times New Roman"/>
          <w:sz w:val="24"/>
          <w:szCs w:val="32"/>
        </w:rPr>
      </w:pPr>
      <w:r>
        <w:rPr>
          <w:rFonts w:ascii="宋体" w:hAnsi="宋体" w:hint="eastAsia"/>
          <w:sz w:val="24"/>
          <w:szCs w:val="32"/>
        </w:rPr>
        <w:t>①</w:t>
      </w:r>
      <w:r>
        <w:rPr>
          <w:rFonts w:ascii="Times New Roman" w:hAnsi="Times New Roman" w:hint="eastAsia"/>
          <w:sz w:val="24"/>
          <w:szCs w:val="32"/>
        </w:rPr>
        <w:t>大气：发生火灾时，其燃烧火焰高，火势蔓延迅速，直接对火源周围的人员、设备、建筑物构成极大的威胁。</w:t>
      </w:r>
    </w:p>
    <w:p w14:paraId="228E2C9A" w14:textId="77777777" w:rsidR="00525B19" w:rsidRDefault="00E67F7E">
      <w:pPr>
        <w:spacing w:line="360" w:lineRule="auto"/>
        <w:ind w:firstLineChars="200" w:firstLine="480"/>
        <w:rPr>
          <w:rFonts w:ascii="Times New Roman" w:hAnsi="Times New Roman"/>
          <w:sz w:val="24"/>
          <w:szCs w:val="32"/>
        </w:rPr>
      </w:pPr>
      <w:r>
        <w:rPr>
          <w:rFonts w:ascii="宋体" w:hAnsi="宋体" w:hint="eastAsia"/>
          <w:sz w:val="24"/>
          <w:szCs w:val="32"/>
        </w:rPr>
        <w:t>②</w:t>
      </w:r>
      <w:r>
        <w:rPr>
          <w:rFonts w:ascii="Times New Roman" w:hAnsi="Times New Roman" w:hint="eastAsia"/>
          <w:sz w:val="24"/>
          <w:szCs w:val="32"/>
        </w:rPr>
        <w:t>热辐射：发生火灾时不但燃烧速度快、燃烧面积大，而且放出大量的辐射热，危及火区周围的人员的生命及毗邻建筑物和设备的安全。</w:t>
      </w:r>
    </w:p>
    <w:p w14:paraId="4351DF12" w14:textId="77777777" w:rsidR="00525B19" w:rsidRDefault="00E67F7E">
      <w:pPr>
        <w:spacing w:line="360" w:lineRule="auto"/>
        <w:ind w:firstLineChars="200" w:firstLine="480"/>
        <w:rPr>
          <w:rFonts w:ascii="Times New Roman" w:hAnsi="Times New Roman"/>
          <w:sz w:val="24"/>
          <w:szCs w:val="32"/>
        </w:rPr>
      </w:pPr>
      <w:r>
        <w:rPr>
          <w:rFonts w:ascii="宋体" w:hAnsi="宋体" w:hint="eastAsia"/>
          <w:sz w:val="24"/>
          <w:szCs w:val="32"/>
        </w:rPr>
        <w:lastRenderedPageBreak/>
        <w:t>③</w:t>
      </w:r>
      <w:r>
        <w:rPr>
          <w:rFonts w:ascii="Times New Roman" w:hAnsi="Times New Roman" w:hint="eastAsia"/>
          <w:sz w:val="24"/>
          <w:szCs w:val="32"/>
        </w:rPr>
        <w:t>浓烟及有毒废气：发生火灾时放出大量辐射热的同时，还散发出大量的浓烟，它是由燃烧物质释放出的高温蒸汽和毒气，被分解的未燃物质和被火燃加热而带入上升气流中的空气和污染物质的混合物。它不但含有大量的热量，而且还含有蒸汽，有毒气体和弥散的固体微粒，对火场周围的人员生命安全和大气环境质量造成污染和破坏。</w:t>
      </w:r>
    </w:p>
    <w:p w14:paraId="36E78830" w14:textId="77777777" w:rsidR="00525B19" w:rsidRDefault="00E67F7E">
      <w:pPr>
        <w:spacing w:line="360" w:lineRule="auto"/>
        <w:ind w:firstLineChars="200" w:firstLine="480"/>
        <w:rPr>
          <w:rFonts w:ascii="Times New Roman" w:hAnsi="Times New Roman"/>
          <w:sz w:val="24"/>
        </w:rPr>
      </w:pPr>
      <w:r>
        <w:rPr>
          <w:rFonts w:ascii="宋体" w:hAnsi="宋体" w:hint="eastAsia"/>
          <w:sz w:val="24"/>
          <w:szCs w:val="32"/>
        </w:rPr>
        <w:t>④爆炸事故对水体的风险：当发生爆炸或者火灾事故后</w:t>
      </w:r>
      <w:r>
        <w:rPr>
          <w:rFonts w:ascii="Times New Roman" w:hAnsi="Times New Roman"/>
          <w:sz w:val="24"/>
        </w:rPr>
        <w:t>，消防灭火时产生的消防废水会携带部分化学品物质，并可能进入到雨水管网，若不能及时</w:t>
      </w:r>
      <w:r>
        <w:rPr>
          <w:rFonts w:ascii="Times New Roman" w:hAnsi="Times New Roman" w:hint="eastAsia"/>
          <w:sz w:val="24"/>
        </w:rPr>
        <w:t>关闭雨水截断阀、</w:t>
      </w:r>
      <w:r>
        <w:rPr>
          <w:rFonts w:ascii="Times New Roman" w:hAnsi="Times New Roman"/>
          <w:sz w:val="24"/>
        </w:rPr>
        <w:t>得到有效的收集和处理</w:t>
      </w:r>
      <w:r>
        <w:rPr>
          <w:rFonts w:ascii="Times New Roman" w:hAnsi="Times New Roman" w:hint="eastAsia"/>
          <w:sz w:val="24"/>
        </w:rPr>
        <w:t>，事故废水</w:t>
      </w:r>
      <w:r>
        <w:rPr>
          <w:rFonts w:ascii="Times New Roman" w:hAnsi="Times New Roman"/>
          <w:sz w:val="24"/>
        </w:rPr>
        <w:t>将会通过</w:t>
      </w:r>
      <w:r>
        <w:rPr>
          <w:rFonts w:ascii="Times New Roman" w:hAnsi="Times New Roman" w:hint="eastAsia"/>
          <w:sz w:val="24"/>
        </w:rPr>
        <w:t>雨水</w:t>
      </w:r>
      <w:r>
        <w:rPr>
          <w:rFonts w:ascii="Times New Roman" w:hAnsi="Times New Roman"/>
          <w:sz w:val="24"/>
        </w:rPr>
        <w:t>管网排入</w:t>
      </w:r>
      <w:r>
        <w:rPr>
          <w:rFonts w:ascii="Times New Roman" w:hAnsi="Times New Roman" w:hint="eastAsia"/>
          <w:sz w:val="24"/>
        </w:rPr>
        <w:t>厂区北侧的河流地表</w:t>
      </w:r>
      <w:r>
        <w:rPr>
          <w:rFonts w:ascii="Times New Roman" w:hAnsi="Times New Roman"/>
          <w:sz w:val="24"/>
        </w:rPr>
        <w:t>水体</w:t>
      </w:r>
      <w:r>
        <w:rPr>
          <w:rFonts w:ascii="Times New Roman" w:hAnsi="Times New Roman" w:hint="eastAsia"/>
          <w:sz w:val="24"/>
        </w:rPr>
        <w:t>。</w:t>
      </w:r>
      <w:r>
        <w:rPr>
          <w:rFonts w:ascii="Times New Roman" w:hAnsi="Times New Roman"/>
          <w:sz w:val="24"/>
        </w:rPr>
        <w:t>本项目设置一个事故池，且将厂区内所有的雨水收集通过污水处理站处理后排放，发生事故时废水通过管网收集进入事故池，不会通过雨水接管口进入周边水体。</w:t>
      </w:r>
    </w:p>
    <w:p w14:paraId="6B605A5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发生火灾事故时，引起的大气二次污染物主要为一氧化碳、氮氧化物和粉尘，对于下风向的环境空气质量在短时间内有较大影响，但长期影响不大。进入大气的燃烧产物主要为一氧化碳和粉尘，对于下风向的环境空气质量在短时间内有一定影响，长期影响甚微。</w:t>
      </w:r>
    </w:p>
    <w:p w14:paraId="6A760787"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综合以上分析，本项目在事故状态下其环境风险较小，对周边的影响很小，环境风险可以接受。</w:t>
      </w:r>
    </w:p>
    <w:p w14:paraId="4D0BBD1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建设项目风险评价自查表见表</w:t>
      </w:r>
      <w:r>
        <w:rPr>
          <w:rFonts w:ascii="Times New Roman" w:hAnsi="Times New Roman"/>
          <w:sz w:val="24"/>
          <w:szCs w:val="32"/>
        </w:rPr>
        <w:t>4-12</w:t>
      </w:r>
      <w:r>
        <w:rPr>
          <w:rFonts w:ascii="Times New Roman" w:hAnsi="Times New Roman"/>
          <w:sz w:val="24"/>
          <w:szCs w:val="32"/>
        </w:rPr>
        <w:t>。</w:t>
      </w:r>
    </w:p>
    <w:p w14:paraId="56628056" w14:textId="77777777" w:rsidR="00525B19" w:rsidRDefault="00E67F7E">
      <w:pPr>
        <w:jc w:val="center"/>
        <w:rPr>
          <w:rFonts w:ascii="Times New Roman" w:hAnsi="Times New Roman"/>
          <w:b/>
          <w:sz w:val="24"/>
        </w:rPr>
      </w:pPr>
      <w:r>
        <w:rPr>
          <w:rFonts w:ascii="Times New Roman" w:hAnsi="Times New Roman"/>
          <w:b/>
          <w:sz w:val="24"/>
        </w:rPr>
        <w:t>表</w:t>
      </w:r>
      <w:r>
        <w:rPr>
          <w:rFonts w:ascii="Times New Roman" w:hAnsi="Times New Roman"/>
          <w:b/>
          <w:sz w:val="24"/>
        </w:rPr>
        <w:t xml:space="preserve">4-12  </w:t>
      </w:r>
      <w:r>
        <w:rPr>
          <w:rFonts w:ascii="Times New Roman" w:hAnsi="Times New Roman"/>
          <w:b/>
          <w:sz w:val="24"/>
        </w:rPr>
        <w:t>环境风险评价自查表</w:t>
      </w:r>
    </w:p>
    <w:tbl>
      <w:tblPr>
        <w:tblW w:w="0" w:type="auto"/>
        <w:jc w:val="center"/>
        <w:tblCellMar>
          <w:left w:w="0" w:type="dxa"/>
          <w:right w:w="0" w:type="dxa"/>
        </w:tblCellMar>
        <w:tblLook w:val="04A0" w:firstRow="1" w:lastRow="0" w:firstColumn="1" w:lastColumn="0" w:noHBand="0" w:noVBand="1"/>
      </w:tblPr>
      <w:tblGrid>
        <w:gridCol w:w="349"/>
        <w:gridCol w:w="990"/>
        <w:gridCol w:w="662"/>
        <w:gridCol w:w="383"/>
        <w:gridCol w:w="279"/>
        <w:gridCol w:w="383"/>
        <w:gridCol w:w="646"/>
        <w:gridCol w:w="661"/>
        <w:gridCol w:w="797"/>
        <w:gridCol w:w="825"/>
        <w:gridCol w:w="85"/>
        <w:gridCol w:w="798"/>
        <w:gridCol w:w="718"/>
        <w:gridCol w:w="730"/>
      </w:tblGrid>
      <w:tr w:rsidR="00525B19" w14:paraId="6A6DDE1D" w14:textId="77777777">
        <w:trPr>
          <w:trHeight w:val="20"/>
          <w:jc w:val="center"/>
        </w:trPr>
        <w:tc>
          <w:tcPr>
            <w:tcW w:w="1339" w:type="dxa"/>
            <w:gridSpan w:val="2"/>
            <w:tcBorders>
              <w:top w:val="single" w:sz="12" w:space="0" w:color="auto"/>
              <w:bottom w:val="single" w:sz="4" w:space="0" w:color="000000"/>
              <w:right w:val="single" w:sz="4" w:space="0" w:color="000000"/>
            </w:tcBorders>
            <w:vAlign w:val="center"/>
          </w:tcPr>
          <w:p w14:paraId="1BE240AE" w14:textId="77777777" w:rsidR="00525B19" w:rsidRDefault="00E67F7E">
            <w:pPr>
              <w:jc w:val="center"/>
              <w:rPr>
                <w:rFonts w:ascii="Times New Roman" w:hAnsi="Times New Roman"/>
                <w:sz w:val="18"/>
                <w:szCs w:val="18"/>
              </w:rPr>
            </w:pPr>
            <w:r>
              <w:rPr>
                <w:rFonts w:ascii="Times New Roman" w:hAnsi="Times New Roman"/>
                <w:sz w:val="18"/>
                <w:szCs w:val="18"/>
              </w:rPr>
              <w:t>工作内容</w:t>
            </w:r>
          </w:p>
        </w:tc>
        <w:tc>
          <w:tcPr>
            <w:tcW w:w="6967" w:type="dxa"/>
            <w:gridSpan w:val="12"/>
            <w:tcBorders>
              <w:top w:val="single" w:sz="12" w:space="0" w:color="auto"/>
              <w:left w:val="single" w:sz="4" w:space="0" w:color="000000"/>
              <w:bottom w:val="single" w:sz="4" w:space="0" w:color="000000"/>
            </w:tcBorders>
            <w:vAlign w:val="center"/>
          </w:tcPr>
          <w:p w14:paraId="51D81A18" w14:textId="77777777" w:rsidR="00525B19" w:rsidRDefault="00E67F7E">
            <w:pPr>
              <w:jc w:val="center"/>
              <w:rPr>
                <w:rFonts w:ascii="Times New Roman" w:hAnsi="Times New Roman"/>
                <w:sz w:val="18"/>
                <w:szCs w:val="18"/>
              </w:rPr>
            </w:pPr>
            <w:r>
              <w:rPr>
                <w:rFonts w:ascii="Times New Roman" w:hAnsi="Times New Roman"/>
                <w:sz w:val="18"/>
                <w:szCs w:val="18"/>
              </w:rPr>
              <w:t>完成情况</w:t>
            </w:r>
          </w:p>
        </w:tc>
      </w:tr>
      <w:tr w:rsidR="00525B19" w14:paraId="04D95C82" w14:textId="77777777">
        <w:trPr>
          <w:trHeight w:val="20"/>
          <w:jc w:val="center"/>
        </w:trPr>
        <w:tc>
          <w:tcPr>
            <w:tcW w:w="349" w:type="dxa"/>
            <w:vMerge w:val="restart"/>
            <w:tcBorders>
              <w:top w:val="single" w:sz="4" w:space="0" w:color="000000"/>
              <w:bottom w:val="single" w:sz="4" w:space="0" w:color="000000"/>
              <w:right w:val="single" w:sz="4" w:space="0" w:color="000000"/>
            </w:tcBorders>
            <w:vAlign w:val="center"/>
          </w:tcPr>
          <w:p w14:paraId="13EEDEBF" w14:textId="77777777" w:rsidR="00525B19" w:rsidRDefault="00E67F7E">
            <w:pPr>
              <w:jc w:val="center"/>
              <w:rPr>
                <w:rFonts w:ascii="Times New Roman" w:hAnsi="Times New Roman"/>
                <w:sz w:val="18"/>
                <w:szCs w:val="18"/>
              </w:rPr>
            </w:pPr>
            <w:r>
              <w:rPr>
                <w:rFonts w:ascii="Times New Roman" w:hAnsi="Times New Roman"/>
                <w:sz w:val="18"/>
                <w:szCs w:val="18"/>
              </w:rPr>
              <w:t>风险调查</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14:paraId="4DE4018E" w14:textId="77777777" w:rsidR="00525B19" w:rsidRDefault="00E67F7E">
            <w:pPr>
              <w:jc w:val="center"/>
              <w:rPr>
                <w:rFonts w:ascii="Times New Roman" w:hAnsi="Times New Roman"/>
                <w:sz w:val="18"/>
                <w:szCs w:val="18"/>
              </w:rPr>
            </w:pPr>
            <w:r>
              <w:rPr>
                <w:rFonts w:ascii="Times New Roman" w:hAnsi="Times New Roman"/>
                <w:sz w:val="18"/>
                <w:szCs w:val="18"/>
              </w:rPr>
              <w:t>危险物质</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3F1C78F5" w14:textId="77777777" w:rsidR="00525B19" w:rsidRDefault="00E67F7E">
            <w:pPr>
              <w:jc w:val="center"/>
              <w:rPr>
                <w:rFonts w:ascii="Times New Roman" w:hAnsi="Times New Roman"/>
                <w:sz w:val="18"/>
                <w:szCs w:val="18"/>
              </w:rPr>
            </w:pPr>
            <w:r>
              <w:rPr>
                <w:rFonts w:ascii="Times New Roman" w:hAnsi="Times New Roman"/>
                <w:sz w:val="18"/>
                <w:szCs w:val="18"/>
              </w:rPr>
              <w:t>名称</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425916B6" w14:textId="77777777" w:rsidR="00525B19" w:rsidRDefault="00E67F7E">
            <w:pPr>
              <w:jc w:val="center"/>
              <w:rPr>
                <w:rFonts w:ascii="Times New Roman" w:hAnsi="Times New Roman"/>
                <w:sz w:val="18"/>
                <w:szCs w:val="18"/>
              </w:rPr>
            </w:pPr>
            <w:r>
              <w:rPr>
                <w:rFonts w:ascii="Times New Roman" w:hAnsi="Times New Roman" w:hint="eastAsia"/>
                <w:sz w:val="18"/>
                <w:szCs w:val="18"/>
              </w:rPr>
              <w:t>次氯酸钠</w:t>
            </w:r>
          </w:p>
        </w:tc>
        <w:tc>
          <w:tcPr>
            <w:tcW w:w="646" w:type="dxa"/>
            <w:tcBorders>
              <w:top w:val="single" w:sz="4" w:space="0" w:color="000000"/>
              <w:left w:val="single" w:sz="4" w:space="0" w:color="000000"/>
              <w:bottom w:val="single" w:sz="4" w:space="0" w:color="000000"/>
              <w:right w:val="single" w:sz="4" w:space="0" w:color="000000"/>
            </w:tcBorders>
            <w:vAlign w:val="center"/>
          </w:tcPr>
          <w:p w14:paraId="6EC9176F" w14:textId="77777777" w:rsidR="00525B19" w:rsidRDefault="00E67F7E">
            <w:pPr>
              <w:jc w:val="center"/>
              <w:rPr>
                <w:rFonts w:ascii="Times New Roman" w:hAnsi="Times New Roman"/>
                <w:sz w:val="18"/>
                <w:szCs w:val="18"/>
              </w:rPr>
            </w:pPr>
            <w:r>
              <w:rPr>
                <w:rFonts w:ascii="Times New Roman" w:hAnsi="Times New Roman" w:hint="eastAsia"/>
                <w:sz w:val="18"/>
                <w:szCs w:val="18"/>
              </w:rPr>
              <w:t>氢氧化钠</w:t>
            </w:r>
          </w:p>
        </w:tc>
        <w:tc>
          <w:tcPr>
            <w:tcW w:w="661" w:type="dxa"/>
            <w:tcBorders>
              <w:top w:val="single" w:sz="4" w:space="0" w:color="000000"/>
              <w:left w:val="single" w:sz="4" w:space="0" w:color="000000"/>
              <w:bottom w:val="single" w:sz="4" w:space="0" w:color="000000"/>
              <w:right w:val="single" w:sz="4" w:space="0" w:color="000000"/>
            </w:tcBorders>
            <w:vAlign w:val="center"/>
          </w:tcPr>
          <w:p w14:paraId="3394FCEE" w14:textId="77777777" w:rsidR="00525B19" w:rsidRDefault="00E67F7E">
            <w:pPr>
              <w:jc w:val="center"/>
              <w:rPr>
                <w:rFonts w:ascii="Times New Roman" w:hAnsi="Times New Roman"/>
                <w:sz w:val="18"/>
                <w:szCs w:val="18"/>
              </w:rPr>
            </w:pPr>
            <w:r>
              <w:rPr>
                <w:rFonts w:ascii="Times New Roman" w:hAnsi="Times New Roman" w:hint="eastAsia"/>
                <w:sz w:val="18"/>
                <w:szCs w:val="18"/>
              </w:rPr>
              <w:t>二丙酮醇</w:t>
            </w:r>
          </w:p>
        </w:tc>
        <w:tc>
          <w:tcPr>
            <w:tcW w:w="797" w:type="dxa"/>
            <w:tcBorders>
              <w:top w:val="single" w:sz="4" w:space="0" w:color="000000"/>
              <w:left w:val="single" w:sz="4" w:space="0" w:color="000000"/>
              <w:bottom w:val="single" w:sz="4" w:space="0" w:color="000000"/>
              <w:right w:val="single" w:sz="4" w:space="0" w:color="000000"/>
            </w:tcBorders>
            <w:vAlign w:val="center"/>
          </w:tcPr>
          <w:p w14:paraId="75B7F6D2" w14:textId="77777777" w:rsidR="00525B19" w:rsidRDefault="00E67F7E">
            <w:pPr>
              <w:jc w:val="center"/>
              <w:rPr>
                <w:rFonts w:ascii="Times New Roman" w:hAnsi="Times New Roman"/>
                <w:sz w:val="18"/>
                <w:szCs w:val="18"/>
              </w:rPr>
            </w:pPr>
            <w:r>
              <w:rPr>
                <w:rFonts w:ascii="Times New Roman" w:hAnsi="Times New Roman" w:hint="eastAsia"/>
                <w:sz w:val="18"/>
                <w:szCs w:val="18"/>
              </w:rPr>
              <w:t>乙酸乙酯</w:t>
            </w:r>
          </w:p>
        </w:tc>
        <w:tc>
          <w:tcPr>
            <w:tcW w:w="910" w:type="dxa"/>
            <w:gridSpan w:val="2"/>
            <w:tcBorders>
              <w:top w:val="single" w:sz="4" w:space="0" w:color="000000"/>
              <w:left w:val="single" w:sz="4" w:space="0" w:color="000000"/>
              <w:bottom w:val="single" w:sz="4" w:space="0" w:color="000000"/>
              <w:right w:val="single" w:sz="4" w:space="0" w:color="000000"/>
            </w:tcBorders>
            <w:vAlign w:val="center"/>
          </w:tcPr>
          <w:p w14:paraId="2D84D79E" w14:textId="77777777" w:rsidR="00525B19" w:rsidRDefault="00E67F7E">
            <w:pPr>
              <w:jc w:val="center"/>
              <w:rPr>
                <w:rFonts w:ascii="Times New Roman" w:hAnsi="Times New Roman"/>
                <w:sz w:val="18"/>
                <w:szCs w:val="18"/>
              </w:rPr>
            </w:pPr>
            <w:r>
              <w:rPr>
                <w:rFonts w:ascii="Times New Roman" w:hAnsi="Times New Roman" w:hint="eastAsia"/>
                <w:sz w:val="18"/>
                <w:szCs w:val="18"/>
              </w:rPr>
              <w:t>氢氧化钙</w:t>
            </w:r>
          </w:p>
        </w:tc>
        <w:tc>
          <w:tcPr>
            <w:tcW w:w="798" w:type="dxa"/>
            <w:tcBorders>
              <w:top w:val="single" w:sz="4" w:space="0" w:color="000000"/>
              <w:left w:val="single" w:sz="4" w:space="0" w:color="000000"/>
              <w:bottom w:val="single" w:sz="4" w:space="0" w:color="000000"/>
              <w:right w:val="single" w:sz="4" w:space="0" w:color="000000"/>
            </w:tcBorders>
            <w:vAlign w:val="center"/>
          </w:tcPr>
          <w:p w14:paraId="5C508FA7" w14:textId="77777777" w:rsidR="00525B19" w:rsidRDefault="00E67F7E">
            <w:pPr>
              <w:jc w:val="center"/>
              <w:rPr>
                <w:rFonts w:ascii="Times New Roman" w:hAnsi="Times New Roman"/>
                <w:sz w:val="18"/>
                <w:szCs w:val="18"/>
              </w:rPr>
            </w:pPr>
            <w:r>
              <w:rPr>
                <w:rFonts w:ascii="Times New Roman" w:hAnsi="Times New Roman" w:hint="eastAsia"/>
                <w:sz w:val="18"/>
                <w:szCs w:val="18"/>
              </w:rPr>
              <w:t>37%</w:t>
            </w:r>
            <w:r>
              <w:rPr>
                <w:rFonts w:ascii="Times New Roman" w:hAnsi="Times New Roman" w:hint="eastAsia"/>
                <w:sz w:val="18"/>
                <w:szCs w:val="18"/>
              </w:rPr>
              <w:t>盐酸（以</w:t>
            </w:r>
            <w:r>
              <w:rPr>
                <w:rFonts w:ascii="Times New Roman" w:hAnsi="Times New Roman" w:hint="eastAsia"/>
                <w:sz w:val="18"/>
                <w:szCs w:val="18"/>
              </w:rPr>
              <w:t>31%</w:t>
            </w:r>
            <w:r>
              <w:rPr>
                <w:rFonts w:ascii="Times New Roman" w:hAnsi="Times New Roman" w:hint="eastAsia"/>
                <w:sz w:val="18"/>
                <w:szCs w:val="18"/>
              </w:rPr>
              <w:t>盐酸折纯）</w:t>
            </w:r>
          </w:p>
        </w:tc>
        <w:tc>
          <w:tcPr>
            <w:tcW w:w="718" w:type="dxa"/>
            <w:tcBorders>
              <w:top w:val="single" w:sz="4" w:space="0" w:color="000000"/>
              <w:left w:val="single" w:sz="4" w:space="0" w:color="000000"/>
              <w:bottom w:val="single" w:sz="4" w:space="0" w:color="000000"/>
              <w:right w:val="single" w:sz="4" w:space="0" w:color="000000"/>
            </w:tcBorders>
            <w:vAlign w:val="center"/>
          </w:tcPr>
          <w:p w14:paraId="19A3EFE8" w14:textId="77777777" w:rsidR="00525B19" w:rsidRDefault="00E67F7E">
            <w:pPr>
              <w:jc w:val="center"/>
              <w:rPr>
                <w:rFonts w:ascii="Times New Roman" w:hAnsi="Times New Roman"/>
                <w:sz w:val="18"/>
                <w:szCs w:val="18"/>
              </w:rPr>
            </w:pPr>
            <w:r>
              <w:rPr>
                <w:rFonts w:ascii="Times New Roman" w:hAnsi="Times New Roman" w:hint="eastAsia"/>
                <w:sz w:val="18"/>
                <w:szCs w:val="18"/>
              </w:rPr>
              <w:t>氯仿</w:t>
            </w:r>
          </w:p>
        </w:tc>
        <w:tc>
          <w:tcPr>
            <w:tcW w:w="730" w:type="dxa"/>
            <w:tcBorders>
              <w:top w:val="single" w:sz="4" w:space="0" w:color="000000"/>
              <w:left w:val="single" w:sz="4" w:space="0" w:color="000000"/>
              <w:bottom w:val="single" w:sz="4" w:space="0" w:color="000000"/>
            </w:tcBorders>
            <w:vAlign w:val="center"/>
          </w:tcPr>
          <w:p w14:paraId="413762E2" w14:textId="77777777" w:rsidR="00525B19" w:rsidRDefault="00E67F7E">
            <w:pPr>
              <w:jc w:val="center"/>
              <w:rPr>
                <w:rFonts w:ascii="Times New Roman" w:hAnsi="Times New Roman"/>
                <w:sz w:val="18"/>
                <w:szCs w:val="18"/>
              </w:rPr>
            </w:pPr>
            <w:r>
              <w:rPr>
                <w:rFonts w:ascii="Times New Roman" w:hAnsi="Times New Roman" w:hint="eastAsia"/>
                <w:sz w:val="18"/>
                <w:szCs w:val="18"/>
              </w:rPr>
              <w:t>污水处理污泥</w:t>
            </w:r>
          </w:p>
        </w:tc>
      </w:tr>
      <w:tr w:rsidR="00525B19" w14:paraId="60A6B81D"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21BEA9FD"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2A8C22AE"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5D1B49E5" w14:textId="77777777" w:rsidR="00525B19" w:rsidRDefault="00E67F7E">
            <w:pPr>
              <w:jc w:val="center"/>
              <w:rPr>
                <w:rFonts w:ascii="Times New Roman" w:hAnsi="Times New Roman"/>
                <w:sz w:val="18"/>
                <w:szCs w:val="18"/>
              </w:rPr>
            </w:pPr>
            <w:r>
              <w:rPr>
                <w:rFonts w:ascii="Times New Roman" w:hAnsi="Times New Roman"/>
                <w:sz w:val="18"/>
                <w:szCs w:val="18"/>
              </w:rPr>
              <w:t>存在总量</w:t>
            </w:r>
            <w:r>
              <w:rPr>
                <w:rFonts w:ascii="Times New Roman" w:hAnsi="Times New Roman"/>
                <w:sz w:val="18"/>
                <w:szCs w:val="18"/>
              </w:rPr>
              <w:t>/t</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7AEECA7A" w14:textId="77777777" w:rsidR="00525B19" w:rsidRDefault="00E67F7E">
            <w:pPr>
              <w:jc w:val="center"/>
              <w:rPr>
                <w:rFonts w:ascii="Times New Roman" w:hAnsi="Times New Roman"/>
                <w:sz w:val="18"/>
                <w:szCs w:val="18"/>
              </w:rPr>
            </w:pPr>
            <w:r>
              <w:rPr>
                <w:rFonts w:ascii="Times New Roman" w:hAnsi="Times New Roman"/>
                <w:sz w:val="18"/>
                <w:szCs w:val="18"/>
              </w:rPr>
              <w:t>8.91</w:t>
            </w:r>
          </w:p>
        </w:tc>
        <w:tc>
          <w:tcPr>
            <w:tcW w:w="646" w:type="dxa"/>
            <w:tcBorders>
              <w:top w:val="single" w:sz="4" w:space="0" w:color="000000"/>
              <w:left w:val="single" w:sz="4" w:space="0" w:color="000000"/>
              <w:bottom w:val="single" w:sz="4" w:space="0" w:color="000000"/>
              <w:right w:val="single" w:sz="4" w:space="0" w:color="000000"/>
            </w:tcBorders>
            <w:vAlign w:val="center"/>
          </w:tcPr>
          <w:p w14:paraId="35DAA6ED" w14:textId="77777777" w:rsidR="00525B19" w:rsidRDefault="00E67F7E">
            <w:pPr>
              <w:jc w:val="center"/>
              <w:rPr>
                <w:rFonts w:ascii="Times New Roman" w:hAnsi="Times New Roman"/>
                <w:sz w:val="18"/>
                <w:szCs w:val="18"/>
              </w:rPr>
            </w:pPr>
            <w:r>
              <w:rPr>
                <w:rFonts w:ascii="Times New Roman" w:hAnsi="Times New Roman"/>
                <w:sz w:val="18"/>
                <w:szCs w:val="18"/>
              </w:rPr>
              <w:t>0.66</w:t>
            </w:r>
          </w:p>
        </w:tc>
        <w:tc>
          <w:tcPr>
            <w:tcW w:w="661" w:type="dxa"/>
            <w:tcBorders>
              <w:top w:val="single" w:sz="4" w:space="0" w:color="000000"/>
              <w:left w:val="single" w:sz="4" w:space="0" w:color="000000"/>
              <w:bottom w:val="single" w:sz="4" w:space="0" w:color="000000"/>
              <w:right w:val="single" w:sz="4" w:space="0" w:color="000000"/>
            </w:tcBorders>
            <w:vAlign w:val="center"/>
          </w:tcPr>
          <w:p w14:paraId="2042AEA3" w14:textId="77777777" w:rsidR="00525B19" w:rsidRDefault="00E67F7E">
            <w:pPr>
              <w:jc w:val="center"/>
              <w:rPr>
                <w:rFonts w:ascii="Times New Roman" w:hAnsi="Times New Roman"/>
                <w:sz w:val="18"/>
                <w:szCs w:val="18"/>
              </w:rPr>
            </w:pPr>
            <w:r>
              <w:rPr>
                <w:rFonts w:ascii="Times New Roman" w:hAnsi="Times New Roman"/>
                <w:sz w:val="18"/>
                <w:szCs w:val="18"/>
              </w:rPr>
              <w:t>24.7</w:t>
            </w:r>
          </w:p>
        </w:tc>
        <w:tc>
          <w:tcPr>
            <w:tcW w:w="797" w:type="dxa"/>
            <w:tcBorders>
              <w:top w:val="single" w:sz="4" w:space="0" w:color="000000"/>
              <w:left w:val="single" w:sz="4" w:space="0" w:color="000000"/>
              <w:bottom w:val="single" w:sz="4" w:space="0" w:color="000000"/>
              <w:right w:val="single" w:sz="4" w:space="0" w:color="000000"/>
            </w:tcBorders>
            <w:vAlign w:val="center"/>
          </w:tcPr>
          <w:p w14:paraId="39326334" w14:textId="77777777" w:rsidR="00525B19" w:rsidRDefault="00E67F7E">
            <w:pPr>
              <w:jc w:val="center"/>
              <w:rPr>
                <w:rFonts w:ascii="Times New Roman" w:hAnsi="Times New Roman"/>
                <w:sz w:val="18"/>
                <w:szCs w:val="18"/>
              </w:rPr>
            </w:pPr>
            <w:r>
              <w:rPr>
                <w:rFonts w:ascii="Times New Roman" w:hAnsi="Times New Roman"/>
                <w:sz w:val="18"/>
                <w:szCs w:val="18"/>
              </w:rPr>
              <w:t>16</w:t>
            </w:r>
          </w:p>
        </w:tc>
        <w:tc>
          <w:tcPr>
            <w:tcW w:w="910" w:type="dxa"/>
            <w:gridSpan w:val="2"/>
            <w:tcBorders>
              <w:top w:val="single" w:sz="4" w:space="0" w:color="000000"/>
              <w:left w:val="single" w:sz="4" w:space="0" w:color="000000"/>
              <w:bottom w:val="single" w:sz="4" w:space="0" w:color="000000"/>
              <w:right w:val="single" w:sz="4" w:space="0" w:color="000000"/>
            </w:tcBorders>
            <w:vAlign w:val="center"/>
          </w:tcPr>
          <w:p w14:paraId="5D14A060" w14:textId="77777777" w:rsidR="00525B19" w:rsidRDefault="00E67F7E">
            <w:pPr>
              <w:jc w:val="center"/>
              <w:rPr>
                <w:rFonts w:ascii="Times New Roman" w:hAnsi="Times New Roman"/>
                <w:sz w:val="18"/>
                <w:szCs w:val="18"/>
              </w:rPr>
            </w:pPr>
            <w:r>
              <w:rPr>
                <w:rFonts w:ascii="Times New Roman" w:hAnsi="Times New Roman"/>
                <w:sz w:val="18"/>
                <w:szCs w:val="18"/>
              </w:rPr>
              <w:t>5</w:t>
            </w:r>
          </w:p>
        </w:tc>
        <w:tc>
          <w:tcPr>
            <w:tcW w:w="798" w:type="dxa"/>
            <w:tcBorders>
              <w:top w:val="single" w:sz="4" w:space="0" w:color="000000"/>
              <w:left w:val="single" w:sz="4" w:space="0" w:color="000000"/>
              <w:bottom w:val="single" w:sz="4" w:space="0" w:color="000000"/>
              <w:right w:val="single" w:sz="4" w:space="0" w:color="000000"/>
            </w:tcBorders>
            <w:vAlign w:val="center"/>
          </w:tcPr>
          <w:p w14:paraId="7B595E95" w14:textId="77777777" w:rsidR="00525B19" w:rsidRDefault="00E67F7E">
            <w:pPr>
              <w:jc w:val="center"/>
              <w:rPr>
                <w:rFonts w:ascii="Times New Roman" w:hAnsi="Times New Roman"/>
                <w:sz w:val="18"/>
                <w:szCs w:val="18"/>
              </w:rPr>
            </w:pPr>
            <w:r>
              <w:rPr>
                <w:rFonts w:ascii="Times New Roman" w:hAnsi="Times New Roman"/>
                <w:sz w:val="18"/>
                <w:szCs w:val="18"/>
              </w:rPr>
              <w:t>29.3</w:t>
            </w:r>
          </w:p>
        </w:tc>
        <w:tc>
          <w:tcPr>
            <w:tcW w:w="718" w:type="dxa"/>
            <w:tcBorders>
              <w:top w:val="single" w:sz="4" w:space="0" w:color="000000"/>
              <w:left w:val="single" w:sz="4" w:space="0" w:color="000000"/>
              <w:bottom w:val="single" w:sz="4" w:space="0" w:color="000000"/>
              <w:right w:val="single" w:sz="4" w:space="0" w:color="000000"/>
            </w:tcBorders>
            <w:vAlign w:val="center"/>
          </w:tcPr>
          <w:p w14:paraId="2E8E86EC" w14:textId="77777777" w:rsidR="00525B19" w:rsidRDefault="00E67F7E">
            <w:pPr>
              <w:jc w:val="center"/>
              <w:rPr>
                <w:rFonts w:ascii="Times New Roman" w:hAnsi="Times New Roman"/>
                <w:sz w:val="18"/>
                <w:szCs w:val="18"/>
              </w:rPr>
            </w:pPr>
            <w:r>
              <w:rPr>
                <w:rFonts w:ascii="Times New Roman" w:hAnsi="Times New Roman"/>
                <w:sz w:val="18"/>
                <w:szCs w:val="18"/>
              </w:rPr>
              <w:t>11</w:t>
            </w:r>
          </w:p>
        </w:tc>
        <w:tc>
          <w:tcPr>
            <w:tcW w:w="730" w:type="dxa"/>
            <w:tcBorders>
              <w:top w:val="single" w:sz="4" w:space="0" w:color="000000"/>
              <w:left w:val="single" w:sz="4" w:space="0" w:color="000000"/>
              <w:bottom w:val="single" w:sz="4" w:space="0" w:color="000000"/>
            </w:tcBorders>
            <w:vAlign w:val="center"/>
          </w:tcPr>
          <w:p w14:paraId="2CDACAE7" w14:textId="77777777" w:rsidR="00525B19" w:rsidRDefault="00E67F7E">
            <w:pPr>
              <w:jc w:val="center"/>
              <w:rPr>
                <w:rFonts w:ascii="Times New Roman" w:hAnsi="Times New Roman"/>
                <w:sz w:val="18"/>
                <w:szCs w:val="18"/>
              </w:rPr>
            </w:pPr>
            <w:r>
              <w:rPr>
                <w:rFonts w:ascii="Times New Roman" w:hAnsi="Times New Roman"/>
                <w:sz w:val="18"/>
                <w:szCs w:val="18"/>
              </w:rPr>
              <w:t>2.5</w:t>
            </w:r>
          </w:p>
        </w:tc>
      </w:tr>
      <w:tr w:rsidR="00525B19" w14:paraId="39BFB86D"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76F21336"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3FD80749"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5D9C6158" w14:textId="77777777" w:rsidR="00525B19" w:rsidRDefault="00E67F7E">
            <w:pPr>
              <w:jc w:val="center"/>
              <w:rPr>
                <w:rFonts w:ascii="Times New Roman" w:hAnsi="Times New Roman"/>
                <w:sz w:val="18"/>
                <w:szCs w:val="18"/>
              </w:rPr>
            </w:pPr>
            <w:r>
              <w:rPr>
                <w:rFonts w:ascii="Times New Roman" w:hAnsi="Times New Roman"/>
                <w:sz w:val="18"/>
                <w:szCs w:val="18"/>
              </w:rPr>
              <w:t>名称</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534F6767" w14:textId="77777777" w:rsidR="00525B19" w:rsidRDefault="00E67F7E">
            <w:pPr>
              <w:jc w:val="center"/>
              <w:rPr>
                <w:rFonts w:ascii="Times New Roman" w:hAnsi="Times New Roman"/>
                <w:sz w:val="18"/>
                <w:szCs w:val="18"/>
              </w:rPr>
            </w:pPr>
            <w:r>
              <w:rPr>
                <w:rFonts w:ascii="Times New Roman" w:hAnsi="Times New Roman" w:hint="eastAsia"/>
                <w:sz w:val="18"/>
                <w:szCs w:val="18"/>
              </w:rPr>
              <w:t>废活性炭</w:t>
            </w:r>
          </w:p>
        </w:tc>
        <w:tc>
          <w:tcPr>
            <w:tcW w:w="646" w:type="dxa"/>
            <w:tcBorders>
              <w:top w:val="single" w:sz="4" w:space="0" w:color="000000"/>
              <w:left w:val="single" w:sz="4" w:space="0" w:color="000000"/>
              <w:bottom w:val="single" w:sz="4" w:space="0" w:color="000000"/>
              <w:right w:val="single" w:sz="4" w:space="0" w:color="000000"/>
            </w:tcBorders>
            <w:vAlign w:val="center"/>
          </w:tcPr>
          <w:p w14:paraId="283EAC9E" w14:textId="77777777" w:rsidR="00525B19" w:rsidRDefault="00E67F7E">
            <w:pPr>
              <w:jc w:val="center"/>
              <w:rPr>
                <w:rFonts w:ascii="Times New Roman" w:hAnsi="Times New Roman"/>
                <w:color w:val="FF0000"/>
                <w:sz w:val="18"/>
                <w:szCs w:val="18"/>
              </w:rPr>
            </w:pPr>
            <w:r>
              <w:rPr>
                <w:rFonts w:ascii="Times New Roman" w:hAnsi="Times New Roman" w:hint="eastAsia"/>
                <w:color w:val="FF0000"/>
                <w:sz w:val="18"/>
                <w:szCs w:val="18"/>
              </w:rPr>
              <w:t>废润滑油</w:t>
            </w:r>
          </w:p>
        </w:tc>
        <w:tc>
          <w:tcPr>
            <w:tcW w:w="661" w:type="dxa"/>
            <w:tcBorders>
              <w:top w:val="single" w:sz="4" w:space="0" w:color="000000"/>
              <w:left w:val="single" w:sz="4" w:space="0" w:color="000000"/>
              <w:bottom w:val="single" w:sz="4" w:space="0" w:color="000000"/>
              <w:right w:val="single" w:sz="4" w:space="0" w:color="000000"/>
            </w:tcBorders>
            <w:vAlign w:val="center"/>
          </w:tcPr>
          <w:p w14:paraId="0770E6D8" w14:textId="77777777" w:rsidR="00525B19" w:rsidRDefault="00E67F7E">
            <w:pPr>
              <w:jc w:val="center"/>
              <w:rPr>
                <w:rFonts w:ascii="Times New Roman" w:hAnsi="Times New Roman"/>
                <w:color w:val="FF0000"/>
                <w:sz w:val="18"/>
                <w:szCs w:val="18"/>
              </w:rPr>
            </w:pPr>
            <w:r>
              <w:rPr>
                <w:rFonts w:ascii="Times New Roman" w:hAnsi="Times New Roman" w:hint="eastAsia"/>
                <w:color w:val="FF0000"/>
                <w:sz w:val="18"/>
                <w:szCs w:val="18"/>
              </w:rPr>
              <w:t>润滑油</w:t>
            </w:r>
          </w:p>
        </w:tc>
        <w:tc>
          <w:tcPr>
            <w:tcW w:w="797" w:type="dxa"/>
            <w:tcBorders>
              <w:top w:val="single" w:sz="4" w:space="0" w:color="000000"/>
              <w:left w:val="single" w:sz="4" w:space="0" w:color="000000"/>
              <w:bottom w:val="single" w:sz="4" w:space="0" w:color="000000"/>
              <w:right w:val="single" w:sz="4" w:space="0" w:color="000000"/>
            </w:tcBorders>
            <w:vAlign w:val="center"/>
          </w:tcPr>
          <w:p w14:paraId="11549DDA" w14:textId="77777777" w:rsidR="00525B19" w:rsidRDefault="00525B19">
            <w:pPr>
              <w:jc w:val="center"/>
              <w:rPr>
                <w:rFonts w:ascii="Times New Roman" w:hAnsi="Times New Roman"/>
                <w:sz w:val="18"/>
                <w:szCs w:val="18"/>
              </w:rPr>
            </w:pPr>
          </w:p>
        </w:tc>
        <w:tc>
          <w:tcPr>
            <w:tcW w:w="910" w:type="dxa"/>
            <w:gridSpan w:val="2"/>
            <w:tcBorders>
              <w:top w:val="single" w:sz="4" w:space="0" w:color="000000"/>
              <w:left w:val="single" w:sz="4" w:space="0" w:color="000000"/>
              <w:bottom w:val="single" w:sz="4" w:space="0" w:color="000000"/>
              <w:right w:val="single" w:sz="4" w:space="0" w:color="000000"/>
            </w:tcBorders>
            <w:vAlign w:val="center"/>
          </w:tcPr>
          <w:p w14:paraId="76385C34" w14:textId="77777777" w:rsidR="00525B19" w:rsidRDefault="00525B19">
            <w:pPr>
              <w:jc w:val="center"/>
              <w:rPr>
                <w:rFonts w:ascii="Times New Roman" w:hAnsi="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B3636F1" w14:textId="77777777" w:rsidR="00525B19" w:rsidRDefault="00525B19">
            <w:pPr>
              <w:jc w:val="center"/>
              <w:rPr>
                <w:rFonts w:ascii="Times New Roman" w:hAnsi="Times New Roman"/>
                <w:sz w:val="18"/>
                <w:szCs w:val="18"/>
              </w:rPr>
            </w:pPr>
          </w:p>
        </w:tc>
        <w:tc>
          <w:tcPr>
            <w:tcW w:w="718" w:type="dxa"/>
            <w:tcBorders>
              <w:top w:val="single" w:sz="4" w:space="0" w:color="000000"/>
              <w:left w:val="single" w:sz="4" w:space="0" w:color="000000"/>
              <w:bottom w:val="single" w:sz="4" w:space="0" w:color="000000"/>
              <w:right w:val="single" w:sz="4" w:space="0" w:color="000000"/>
            </w:tcBorders>
            <w:vAlign w:val="center"/>
          </w:tcPr>
          <w:p w14:paraId="19E6A5BA" w14:textId="77777777" w:rsidR="00525B19" w:rsidRDefault="00525B19">
            <w:pPr>
              <w:jc w:val="center"/>
              <w:rPr>
                <w:rFonts w:ascii="Times New Roman" w:hAnsi="Times New Roman"/>
                <w:sz w:val="18"/>
                <w:szCs w:val="18"/>
              </w:rPr>
            </w:pPr>
          </w:p>
        </w:tc>
        <w:tc>
          <w:tcPr>
            <w:tcW w:w="730" w:type="dxa"/>
            <w:tcBorders>
              <w:top w:val="single" w:sz="4" w:space="0" w:color="000000"/>
              <w:left w:val="single" w:sz="4" w:space="0" w:color="000000"/>
              <w:bottom w:val="single" w:sz="4" w:space="0" w:color="000000"/>
            </w:tcBorders>
            <w:vAlign w:val="center"/>
          </w:tcPr>
          <w:p w14:paraId="407092E2" w14:textId="77777777" w:rsidR="00525B19" w:rsidRDefault="00525B19">
            <w:pPr>
              <w:jc w:val="center"/>
              <w:rPr>
                <w:rFonts w:ascii="Times New Roman" w:hAnsi="Times New Roman"/>
                <w:sz w:val="18"/>
                <w:szCs w:val="18"/>
              </w:rPr>
            </w:pPr>
          </w:p>
        </w:tc>
      </w:tr>
      <w:tr w:rsidR="00525B19" w14:paraId="79EC5EA5"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0B12FCA7"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727337FB"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4937838E" w14:textId="77777777" w:rsidR="00525B19" w:rsidRDefault="00E67F7E">
            <w:pPr>
              <w:jc w:val="center"/>
              <w:rPr>
                <w:rFonts w:ascii="Times New Roman" w:hAnsi="Times New Roman"/>
                <w:sz w:val="18"/>
                <w:szCs w:val="18"/>
              </w:rPr>
            </w:pPr>
            <w:r>
              <w:rPr>
                <w:rFonts w:ascii="Times New Roman" w:hAnsi="Times New Roman"/>
                <w:sz w:val="18"/>
                <w:szCs w:val="18"/>
              </w:rPr>
              <w:t>存在总量</w:t>
            </w:r>
            <w:r>
              <w:rPr>
                <w:rFonts w:ascii="Times New Roman" w:hAnsi="Times New Roman"/>
                <w:sz w:val="18"/>
                <w:szCs w:val="18"/>
              </w:rPr>
              <w:t>/t</w:t>
            </w:r>
          </w:p>
        </w:tc>
        <w:tc>
          <w:tcPr>
            <w:tcW w:w="662" w:type="dxa"/>
            <w:gridSpan w:val="2"/>
            <w:tcBorders>
              <w:top w:val="single" w:sz="4" w:space="0" w:color="000000"/>
              <w:left w:val="single" w:sz="4" w:space="0" w:color="000000"/>
              <w:bottom w:val="single" w:sz="4" w:space="0" w:color="000000"/>
              <w:right w:val="single" w:sz="4" w:space="0" w:color="000000"/>
            </w:tcBorders>
            <w:vAlign w:val="center"/>
          </w:tcPr>
          <w:p w14:paraId="71BEC3A9" w14:textId="77777777" w:rsidR="00525B19" w:rsidRDefault="00E67F7E">
            <w:pPr>
              <w:jc w:val="center"/>
              <w:rPr>
                <w:rFonts w:ascii="Times New Roman" w:hAnsi="Times New Roman"/>
                <w:sz w:val="18"/>
                <w:szCs w:val="18"/>
              </w:rPr>
            </w:pPr>
            <w:r>
              <w:rPr>
                <w:rFonts w:ascii="Times New Roman" w:hAnsi="Times New Roman"/>
                <w:sz w:val="18"/>
                <w:szCs w:val="18"/>
              </w:rPr>
              <w:t>2.5</w:t>
            </w:r>
          </w:p>
        </w:tc>
        <w:tc>
          <w:tcPr>
            <w:tcW w:w="646" w:type="dxa"/>
            <w:tcBorders>
              <w:top w:val="single" w:sz="4" w:space="0" w:color="000000"/>
              <w:left w:val="single" w:sz="4" w:space="0" w:color="000000"/>
              <w:bottom w:val="single" w:sz="4" w:space="0" w:color="000000"/>
              <w:right w:val="single" w:sz="4" w:space="0" w:color="000000"/>
            </w:tcBorders>
            <w:vAlign w:val="center"/>
          </w:tcPr>
          <w:p w14:paraId="3E652BDF" w14:textId="77777777" w:rsidR="00525B19" w:rsidRDefault="00E67F7E">
            <w:pPr>
              <w:jc w:val="center"/>
              <w:rPr>
                <w:rFonts w:ascii="Times New Roman" w:hAnsi="Times New Roman"/>
                <w:color w:val="FF0000"/>
                <w:sz w:val="18"/>
                <w:szCs w:val="18"/>
              </w:rPr>
            </w:pPr>
            <w:r>
              <w:rPr>
                <w:rFonts w:ascii="Times New Roman" w:hAnsi="Times New Roman" w:hint="eastAsia"/>
                <w:color w:val="FF0000"/>
                <w:sz w:val="18"/>
                <w:szCs w:val="18"/>
              </w:rPr>
              <w:t>0</w:t>
            </w:r>
            <w:r>
              <w:rPr>
                <w:rFonts w:ascii="Times New Roman" w:hAnsi="Times New Roman"/>
                <w:color w:val="FF0000"/>
                <w:sz w:val="18"/>
                <w:szCs w:val="18"/>
              </w:rPr>
              <w:t>.08</w:t>
            </w:r>
          </w:p>
        </w:tc>
        <w:tc>
          <w:tcPr>
            <w:tcW w:w="661" w:type="dxa"/>
            <w:tcBorders>
              <w:top w:val="single" w:sz="4" w:space="0" w:color="000000"/>
              <w:left w:val="single" w:sz="4" w:space="0" w:color="000000"/>
              <w:bottom w:val="single" w:sz="4" w:space="0" w:color="000000"/>
              <w:right w:val="single" w:sz="4" w:space="0" w:color="000000"/>
            </w:tcBorders>
            <w:vAlign w:val="center"/>
          </w:tcPr>
          <w:p w14:paraId="4A50DF0E" w14:textId="77777777" w:rsidR="00525B19" w:rsidRDefault="00E67F7E">
            <w:pPr>
              <w:jc w:val="center"/>
              <w:rPr>
                <w:rFonts w:ascii="Times New Roman" w:hAnsi="Times New Roman"/>
                <w:color w:val="FF0000"/>
                <w:sz w:val="18"/>
                <w:szCs w:val="18"/>
              </w:rPr>
            </w:pPr>
            <w:r>
              <w:rPr>
                <w:rFonts w:ascii="Times New Roman" w:hAnsi="Times New Roman" w:hint="eastAsia"/>
                <w:color w:val="FF0000"/>
                <w:sz w:val="18"/>
                <w:szCs w:val="18"/>
              </w:rPr>
              <w:t>0</w:t>
            </w:r>
            <w:r>
              <w:rPr>
                <w:rFonts w:ascii="Times New Roman" w:hAnsi="Times New Roman"/>
                <w:color w:val="FF0000"/>
                <w:sz w:val="18"/>
                <w:szCs w:val="18"/>
              </w:rPr>
              <w:t>.1</w:t>
            </w:r>
          </w:p>
        </w:tc>
        <w:tc>
          <w:tcPr>
            <w:tcW w:w="797" w:type="dxa"/>
            <w:tcBorders>
              <w:top w:val="single" w:sz="4" w:space="0" w:color="000000"/>
              <w:left w:val="single" w:sz="4" w:space="0" w:color="000000"/>
              <w:bottom w:val="single" w:sz="4" w:space="0" w:color="000000"/>
              <w:right w:val="single" w:sz="4" w:space="0" w:color="000000"/>
            </w:tcBorders>
            <w:vAlign w:val="center"/>
          </w:tcPr>
          <w:p w14:paraId="1B89FC26" w14:textId="77777777" w:rsidR="00525B19" w:rsidRDefault="00525B19">
            <w:pPr>
              <w:jc w:val="center"/>
              <w:rPr>
                <w:rFonts w:ascii="Times New Roman" w:hAnsi="Times New Roman"/>
                <w:sz w:val="18"/>
                <w:szCs w:val="18"/>
              </w:rPr>
            </w:pPr>
          </w:p>
        </w:tc>
        <w:tc>
          <w:tcPr>
            <w:tcW w:w="910" w:type="dxa"/>
            <w:gridSpan w:val="2"/>
            <w:tcBorders>
              <w:top w:val="single" w:sz="4" w:space="0" w:color="000000"/>
              <w:left w:val="single" w:sz="4" w:space="0" w:color="000000"/>
              <w:bottom w:val="single" w:sz="4" w:space="0" w:color="000000"/>
              <w:right w:val="single" w:sz="4" w:space="0" w:color="000000"/>
            </w:tcBorders>
            <w:vAlign w:val="center"/>
          </w:tcPr>
          <w:p w14:paraId="179AEC0A" w14:textId="77777777" w:rsidR="00525B19" w:rsidRDefault="00525B19">
            <w:pPr>
              <w:jc w:val="center"/>
              <w:rPr>
                <w:rFonts w:ascii="Times New Roman" w:hAnsi="Times New Roman"/>
                <w:sz w:val="18"/>
                <w:szCs w:val="18"/>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D5DF1E2" w14:textId="77777777" w:rsidR="00525B19" w:rsidRDefault="00525B19">
            <w:pPr>
              <w:jc w:val="center"/>
              <w:rPr>
                <w:rFonts w:ascii="Times New Roman" w:hAnsi="Times New Roman"/>
                <w:sz w:val="18"/>
                <w:szCs w:val="18"/>
              </w:rPr>
            </w:pPr>
          </w:p>
        </w:tc>
        <w:tc>
          <w:tcPr>
            <w:tcW w:w="718" w:type="dxa"/>
            <w:tcBorders>
              <w:top w:val="single" w:sz="4" w:space="0" w:color="000000"/>
              <w:left w:val="single" w:sz="4" w:space="0" w:color="000000"/>
              <w:bottom w:val="single" w:sz="4" w:space="0" w:color="000000"/>
              <w:right w:val="single" w:sz="4" w:space="0" w:color="000000"/>
            </w:tcBorders>
            <w:vAlign w:val="center"/>
          </w:tcPr>
          <w:p w14:paraId="08153210" w14:textId="77777777" w:rsidR="00525B19" w:rsidRDefault="00525B19">
            <w:pPr>
              <w:jc w:val="center"/>
              <w:rPr>
                <w:rFonts w:ascii="Times New Roman" w:hAnsi="Times New Roman"/>
                <w:sz w:val="18"/>
                <w:szCs w:val="18"/>
              </w:rPr>
            </w:pPr>
          </w:p>
        </w:tc>
        <w:tc>
          <w:tcPr>
            <w:tcW w:w="730" w:type="dxa"/>
            <w:tcBorders>
              <w:top w:val="single" w:sz="4" w:space="0" w:color="000000"/>
              <w:left w:val="single" w:sz="4" w:space="0" w:color="000000"/>
              <w:bottom w:val="single" w:sz="4" w:space="0" w:color="000000"/>
            </w:tcBorders>
            <w:vAlign w:val="center"/>
          </w:tcPr>
          <w:p w14:paraId="302E43D0" w14:textId="77777777" w:rsidR="00525B19" w:rsidRDefault="00525B19">
            <w:pPr>
              <w:jc w:val="center"/>
              <w:rPr>
                <w:rFonts w:ascii="Times New Roman" w:hAnsi="Times New Roman"/>
                <w:sz w:val="18"/>
                <w:szCs w:val="18"/>
              </w:rPr>
            </w:pPr>
          </w:p>
        </w:tc>
      </w:tr>
      <w:tr w:rsidR="00525B19" w14:paraId="127FFD2F"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7BF7E935" w14:textId="77777777" w:rsidR="00525B19" w:rsidRDefault="00525B19">
            <w:pPr>
              <w:jc w:val="center"/>
              <w:rPr>
                <w:rFonts w:ascii="Times New Roman" w:hAnsi="Times New Roman"/>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14:paraId="70BA8D76" w14:textId="77777777" w:rsidR="00525B19" w:rsidRDefault="00E67F7E">
            <w:pPr>
              <w:jc w:val="center"/>
              <w:rPr>
                <w:rFonts w:ascii="Times New Roman" w:hAnsi="Times New Roman"/>
                <w:sz w:val="18"/>
                <w:szCs w:val="18"/>
              </w:rPr>
            </w:pPr>
            <w:r>
              <w:rPr>
                <w:rFonts w:ascii="Times New Roman" w:hAnsi="Times New Roman"/>
                <w:sz w:val="18"/>
                <w:szCs w:val="18"/>
              </w:rPr>
              <w:t>环境敏感性</w:t>
            </w:r>
          </w:p>
        </w:tc>
        <w:tc>
          <w:tcPr>
            <w:tcW w:w="1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FD1E7C5" w14:textId="77777777" w:rsidR="00525B19" w:rsidRDefault="00E67F7E">
            <w:pPr>
              <w:jc w:val="center"/>
              <w:rPr>
                <w:rFonts w:ascii="Times New Roman" w:hAnsi="Times New Roman"/>
                <w:sz w:val="18"/>
                <w:szCs w:val="18"/>
              </w:rPr>
            </w:pPr>
            <w:r>
              <w:rPr>
                <w:rFonts w:ascii="Times New Roman" w:hAnsi="Times New Roman"/>
                <w:sz w:val="18"/>
                <w:szCs w:val="18"/>
              </w:rPr>
              <w:t>大气</w:t>
            </w:r>
          </w:p>
        </w:tc>
        <w:tc>
          <w:tcPr>
            <w:tcW w:w="2766" w:type="dxa"/>
            <w:gridSpan w:val="5"/>
            <w:tcBorders>
              <w:top w:val="single" w:sz="4" w:space="0" w:color="000000"/>
              <w:left w:val="single" w:sz="4" w:space="0" w:color="000000"/>
              <w:bottom w:val="single" w:sz="4" w:space="0" w:color="000000"/>
              <w:right w:val="single" w:sz="4" w:space="0" w:color="000000"/>
            </w:tcBorders>
            <w:vAlign w:val="center"/>
          </w:tcPr>
          <w:p w14:paraId="72B54CCD" w14:textId="77777777" w:rsidR="00525B19" w:rsidRDefault="00E67F7E">
            <w:pPr>
              <w:jc w:val="center"/>
              <w:rPr>
                <w:rFonts w:ascii="Times New Roman" w:hAnsi="Times New Roman"/>
                <w:sz w:val="18"/>
                <w:szCs w:val="18"/>
              </w:rPr>
            </w:pPr>
            <w:r>
              <w:rPr>
                <w:rFonts w:ascii="Times New Roman" w:hAnsi="Times New Roman"/>
                <w:sz w:val="18"/>
                <w:szCs w:val="18"/>
              </w:rPr>
              <w:t xml:space="preserve">500 m </w:t>
            </w:r>
            <w:r>
              <w:rPr>
                <w:rFonts w:ascii="Times New Roman" w:hAnsi="Times New Roman"/>
                <w:sz w:val="18"/>
                <w:szCs w:val="18"/>
              </w:rPr>
              <w:t>范围内人口数</w:t>
            </w:r>
            <w:r>
              <w:rPr>
                <w:rFonts w:ascii="Times New Roman" w:hAnsi="Times New Roman" w:hint="eastAsia"/>
                <w:sz w:val="18"/>
                <w:szCs w:val="18"/>
              </w:rPr>
              <w:t>8</w:t>
            </w:r>
            <w:r>
              <w:rPr>
                <w:rFonts w:ascii="Times New Roman" w:hAnsi="Times New Roman"/>
                <w:sz w:val="18"/>
                <w:szCs w:val="18"/>
              </w:rPr>
              <w:t>60</w:t>
            </w:r>
            <w:r>
              <w:rPr>
                <w:rFonts w:ascii="Times New Roman" w:hAnsi="Times New Roman"/>
                <w:sz w:val="18"/>
                <w:szCs w:val="18"/>
              </w:rPr>
              <w:t>人</w:t>
            </w:r>
          </w:p>
        </w:tc>
        <w:tc>
          <w:tcPr>
            <w:tcW w:w="3156" w:type="dxa"/>
            <w:gridSpan w:val="5"/>
            <w:tcBorders>
              <w:top w:val="single" w:sz="4" w:space="0" w:color="000000"/>
              <w:left w:val="single" w:sz="4" w:space="0" w:color="000000"/>
              <w:bottom w:val="single" w:sz="4" w:space="0" w:color="000000"/>
            </w:tcBorders>
            <w:vAlign w:val="center"/>
          </w:tcPr>
          <w:p w14:paraId="30504551" w14:textId="77777777" w:rsidR="00525B19" w:rsidRDefault="00E67F7E">
            <w:pPr>
              <w:jc w:val="center"/>
              <w:rPr>
                <w:rFonts w:ascii="Times New Roman" w:hAnsi="Times New Roman"/>
                <w:sz w:val="18"/>
                <w:szCs w:val="18"/>
              </w:rPr>
            </w:pPr>
            <w:r>
              <w:rPr>
                <w:rFonts w:ascii="Times New Roman" w:hAnsi="Times New Roman"/>
                <w:sz w:val="18"/>
                <w:szCs w:val="18"/>
              </w:rPr>
              <w:t>5km</w:t>
            </w:r>
            <w:r>
              <w:rPr>
                <w:rFonts w:ascii="Times New Roman" w:hAnsi="Times New Roman"/>
                <w:sz w:val="18"/>
                <w:szCs w:val="18"/>
              </w:rPr>
              <w:t>范围内人口数</w:t>
            </w:r>
            <w:r>
              <w:rPr>
                <w:rFonts w:ascii="Times New Roman" w:hAnsi="Times New Roman" w:hint="eastAsia"/>
                <w:sz w:val="18"/>
                <w:szCs w:val="18"/>
              </w:rPr>
              <w:t>4</w:t>
            </w:r>
            <w:r>
              <w:rPr>
                <w:rFonts w:ascii="Times New Roman" w:hAnsi="Times New Roman"/>
                <w:sz w:val="18"/>
                <w:szCs w:val="18"/>
              </w:rPr>
              <w:t>.8</w:t>
            </w:r>
            <w:r>
              <w:rPr>
                <w:rFonts w:ascii="Times New Roman" w:hAnsi="Times New Roman" w:hint="eastAsia"/>
                <w:sz w:val="18"/>
                <w:szCs w:val="18"/>
              </w:rPr>
              <w:t>万</w:t>
            </w:r>
            <w:r>
              <w:rPr>
                <w:rFonts w:ascii="Times New Roman" w:hAnsi="Times New Roman"/>
                <w:sz w:val="18"/>
                <w:szCs w:val="18"/>
              </w:rPr>
              <w:t>人</w:t>
            </w:r>
          </w:p>
        </w:tc>
      </w:tr>
      <w:tr w:rsidR="00525B19" w14:paraId="00C489AD"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5320B5DC"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28EDA532" w14:textId="77777777" w:rsidR="00525B19" w:rsidRDefault="00525B19">
            <w:pPr>
              <w:jc w:val="center"/>
              <w:rPr>
                <w:rFonts w:ascii="Times New Roman" w:hAnsi="Times New Roman"/>
                <w:sz w:val="18"/>
                <w:szCs w:val="18"/>
              </w:rPr>
            </w:pPr>
          </w:p>
        </w:tc>
        <w:tc>
          <w:tcPr>
            <w:tcW w:w="1045" w:type="dxa"/>
            <w:gridSpan w:val="2"/>
            <w:vMerge/>
            <w:tcBorders>
              <w:top w:val="single" w:sz="4" w:space="0" w:color="000000"/>
              <w:left w:val="single" w:sz="4" w:space="0" w:color="000000"/>
              <w:bottom w:val="single" w:sz="4" w:space="0" w:color="000000"/>
              <w:right w:val="single" w:sz="4" w:space="0" w:color="000000"/>
            </w:tcBorders>
            <w:vAlign w:val="center"/>
          </w:tcPr>
          <w:p w14:paraId="3FE734B3" w14:textId="77777777" w:rsidR="00525B19" w:rsidRDefault="00525B19">
            <w:pPr>
              <w:jc w:val="center"/>
              <w:rPr>
                <w:rFonts w:ascii="Times New Roman" w:hAnsi="Times New Roman"/>
                <w:sz w:val="18"/>
                <w:szCs w:val="18"/>
              </w:rPr>
            </w:pPr>
          </w:p>
        </w:tc>
        <w:tc>
          <w:tcPr>
            <w:tcW w:w="4474" w:type="dxa"/>
            <w:gridSpan w:val="8"/>
            <w:tcBorders>
              <w:top w:val="single" w:sz="4" w:space="0" w:color="000000"/>
              <w:left w:val="single" w:sz="4" w:space="0" w:color="000000"/>
              <w:bottom w:val="single" w:sz="4" w:space="0" w:color="000000"/>
              <w:right w:val="single" w:sz="4" w:space="0" w:color="000000"/>
            </w:tcBorders>
            <w:vAlign w:val="center"/>
          </w:tcPr>
          <w:p w14:paraId="23DD8016" w14:textId="77777777" w:rsidR="00525B19" w:rsidRDefault="00E67F7E">
            <w:pPr>
              <w:jc w:val="center"/>
              <w:rPr>
                <w:rFonts w:ascii="Times New Roman" w:hAnsi="Times New Roman"/>
                <w:sz w:val="18"/>
                <w:szCs w:val="18"/>
              </w:rPr>
            </w:pPr>
            <w:r>
              <w:rPr>
                <w:rFonts w:ascii="Times New Roman" w:hAnsi="Times New Roman"/>
                <w:sz w:val="18"/>
                <w:szCs w:val="18"/>
              </w:rPr>
              <w:t>每公里管段周边</w:t>
            </w:r>
            <w:r>
              <w:rPr>
                <w:rFonts w:ascii="Times New Roman" w:hAnsi="Times New Roman"/>
                <w:sz w:val="18"/>
                <w:szCs w:val="18"/>
              </w:rPr>
              <w:t>200m</w:t>
            </w:r>
            <w:r>
              <w:rPr>
                <w:rFonts w:ascii="Times New Roman" w:hAnsi="Times New Roman"/>
                <w:sz w:val="18"/>
                <w:szCs w:val="18"/>
              </w:rPr>
              <w:t>范围内人口数（最大）</w:t>
            </w:r>
          </w:p>
        </w:tc>
        <w:tc>
          <w:tcPr>
            <w:tcW w:w="1448" w:type="dxa"/>
            <w:gridSpan w:val="2"/>
            <w:tcBorders>
              <w:top w:val="single" w:sz="4" w:space="0" w:color="000000"/>
              <w:left w:val="single" w:sz="4" w:space="0" w:color="000000"/>
              <w:bottom w:val="single" w:sz="4" w:space="0" w:color="000000"/>
            </w:tcBorders>
            <w:vAlign w:val="center"/>
          </w:tcPr>
          <w:p w14:paraId="0387834B" w14:textId="77777777" w:rsidR="00525B19" w:rsidRDefault="00E67F7E">
            <w:pPr>
              <w:jc w:val="center"/>
              <w:rPr>
                <w:rFonts w:ascii="Times New Roman" w:hAnsi="Times New Roman"/>
                <w:sz w:val="18"/>
                <w:szCs w:val="18"/>
              </w:rPr>
            </w:pPr>
            <w:r>
              <w:rPr>
                <w:rFonts w:ascii="Times New Roman" w:hAnsi="Times New Roman"/>
                <w:sz w:val="18"/>
                <w:szCs w:val="18"/>
              </w:rPr>
              <w:t>人</w:t>
            </w:r>
          </w:p>
        </w:tc>
      </w:tr>
      <w:tr w:rsidR="00525B19" w14:paraId="76DFD4C1"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0EE25285"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1B84734A" w14:textId="77777777" w:rsidR="00525B19" w:rsidRDefault="00525B19">
            <w:pPr>
              <w:jc w:val="center"/>
              <w:rPr>
                <w:rFonts w:ascii="Times New Roman" w:hAnsi="Times New Roman"/>
                <w:sz w:val="18"/>
                <w:szCs w:val="18"/>
              </w:rPr>
            </w:pPr>
          </w:p>
        </w:tc>
        <w:tc>
          <w:tcPr>
            <w:tcW w:w="1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479AFD" w14:textId="77777777" w:rsidR="00525B19" w:rsidRDefault="00E67F7E">
            <w:pPr>
              <w:jc w:val="center"/>
              <w:rPr>
                <w:rFonts w:ascii="Times New Roman" w:hAnsi="Times New Roman"/>
                <w:sz w:val="18"/>
                <w:szCs w:val="18"/>
              </w:rPr>
            </w:pPr>
            <w:r>
              <w:rPr>
                <w:rFonts w:ascii="Times New Roman" w:hAnsi="Times New Roman"/>
                <w:sz w:val="18"/>
                <w:szCs w:val="18"/>
              </w:rPr>
              <w:t>地表水</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2D11A77A" w14:textId="77777777" w:rsidR="00525B19" w:rsidRDefault="00E67F7E">
            <w:pPr>
              <w:jc w:val="center"/>
              <w:rPr>
                <w:rFonts w:ascii="Times New Roman" w:hAnsi="Times New Roman"/>
                <w:sz w:val="18"/>
                <w:szCs w:val="18"/>
              </w:rPr>
            </w:pPr>
            <w:r>
              <w:rPr>
                <w:rFonts w:ascii="Times New Roman" w:hAnsi="Times New Roman"/>
                <w:sz w:val="18"/>
                <w:szCs w:val="18"/>
              </w:rPr>
              <w:t>地表水功能敏感性</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1952C119" w14:textId="77777777" w:rsidR="00525B19" w:rsidRDefault="00E67F7E">
            <w:pPr>
              <w:jc w:val="center"/>
              <w:rPr>
                <w:rFonts w:ascii="Times New Roman" w:hAnsi="Times New Roman"/>
                <w:sz w:val="18"/>
                <w:szCs w:val="18"/>
              </w:rPr>
            </w:pPr>
            <w:r>
              <w:rPr>
                <w:rFonts w:ascii="Times New Roman" w:hAnsi="Times New Roman"/>
                <w:sz w:val="18"/>
                <w:szCs w:val="18"/>
              </w:rPr>
              <w:t>F1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16C6A464" w14:textId="77777777" w:rsidR="00525B19" w:rsidRDefault="00E67F7E">
            <w:pPr>
              <w:jc w:val="center"/>
              <w:rPr>
                <w:rFonts w:ascii="Times New Roman" w:hAnsi="Times New Roman"/>
                <w:sz w:val="18"/>
                <w:szCs w:val="18"/>
              </w:rPr>
            </w:pPr>
            <w:r>
              <w:rPr>
                <w:rFonts w:ascii="Times New Roman" w:hAnsi="Times New Roman"/>
                <w:sz w:val="18"/>
                <w:szCs w:val="18"/>
              </w:rPr>
              <w:t>F2 □</w:t>
            </w:r>
          </w:p>
        </w:tc>
        <w:tc>
          <w:tcPr>
            <w:tcW w:w="1448" w:type="dxa"/>
            <w:gridSpan w:val="2"/>
            <w:tcBorders>
              <w:top w:val="single" w:sz="4" w:space="0" w:color="000000"/>
              <w:left w:val="single" w:sz="4" w:space="0" w:color="000000"/>
              <w:bottom w:val="single" w:sz="4" w:space="0" w:color="000000"/>
            </w:tcBorders>
            <w:vAlign w:val="center"/>
          </w:tcPr>
          <w:p w14:paraId="5D9D4EAB" w14:textId="77777777" w:rsidR="00525B19" w:rsidRDefault="00E67F7E">
            <w:pPr>
              <w:jc w:val="center"/>
              <w:rPr>
                <w:rFonts w:ascii="Times New Roman" w:hAnsi="Times New Roman"/>
                <w:sz w:val="18"/>
                <w:szCs w:val="18"/>
              </w:rPr>
            </w:pPr>
            <w:r>
              <w:rPr>
                <w:rFonts w:ascii="Times New Roman" w:hAnsi="Times New Roman"/>
                <w:sz w:val="18"/>
                <w:szCs w:val="18"/>
              </w:rPr>
              <w:t xml:space="preserve">F3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2"/>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396EC03E"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03F1D9C4"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703BEC2C" w14:textId="77777777" w:rsidR="00525B19" w:rsidRDefault="00525B19">
            <w:pPr>
              <w:jc w:val="center"/>
              <w:rPr>
                <w:rFonts w:ascii="Times New Roman" w:hAnsi="Times New Roman"/>
                <w:sz w:val="18"/>
                <w:szCs w:val="18"/>
              </w:rPr>
            </w:pPr>
          </w:p>
        </w:tc>
        <w:tc>
          <w:tcPr>
            <w:tcW w:w="1045" w:type="dxa"/>
            <w:gridSpan w:val="2"/>
            <w:vMerge/>
            <w:tcBorders>
              <w:top w:val="single" w:sz="4" w:space="0" w:color="000000"/>
              <w:left w:val="single" w:sz="4" w:space="0" w:color="000000"/>
              <w:bottom w:val="single" w:sz="4" w:space="0" w:color="000000"/>
              <w:right w:val="single" w:sz="4" w:space="0" w:color="000000"/>
            </w:tcBorders>
            <w:vAlign w:val="center"/>
          </w:tcPr>
          <w:p w14:paraId="45E04820" w14:textId="77777777" w:rsidR="00525B19" w:rsidRDefault="00525B19">
            <w:pPr>
              <w:jc w:val="center"/>
              <w:rPr>
                <w:rFonts w:ascii="Times New Roman" w:hAnsi="Times New Roman"/>
                <w:sz w:val="18"/>
                <w:szCs w:val="18"/>
              </w:rPr>
            </w:pP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483BBC15" w14:textId="77777777" w:rsidR="00525B19" w:rsidRDefault="00E67F7E">
            <w:pPr>
              <w:jc w:val="center"/>
              <w:rPr>
                <w:rFonts w:ascii="Times New Roman" w:hAnsi="Times New Roman"/>
                <w:sz w:val="18"/>
                <w:szCs w:val="18"/>
              </w:rPr>
            </w:pPr>
            <w:r>
              <w:rPr>
                <w:rFonts w:ascii="Times New Roman" w:hAnsi="Times New Roman"/>
                <w:sz w:val="18"/>
                <w:szCs w:val="18"/>
              </w:rPr>
              <w:t>环境敏感目标分级</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36AB3DE8" w14:textId="77777777" w:rsidR="00525B19" w:rsidRDefault="00E67F7E">
            <w:pPr>
              <w:jc w:val="center"/>
              <w:rPr>
                <w:rFonts w:ascii="Times New Roman" w:hAnsi="Times New Roman"/>
                <w:sz w:val="18"/>
                <w:szCs w:val="18"/>
              </w:rPr>
            </w:pPr>
            <w:r>
              <w:rPr>
                <w:rFonts w:ascii="Times New Roman" w:hAnsi="Times New Roman"/>
                <w:sz w:val="18"/>
                <w:szCs w:val="18"/>
              </w:rPr>
              <w:t xml:space="preserve">S1 □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6272C3AC" w14:textId="77777777" w:rsidR="00525B19" w:rsidRDefault="00E67F7E">
            <w:pPr>
              <w:jc w:val="center"/>
              <w:rPr>
                <w:rFonts w:ascii="Times New Roman" w:hAnsi="Times New Roman"/>
                <w:sz w:val="18"/>
                <w:szCs w:val="18"/>
              </w:rPr>
            </w:pPr>
            <w:r>
              <w:rPr>
                <w:rFonts w:ascii="Times New Roman" w:hAnsi="Times New Roman"/>
                <w:sz w:val="18"/>
                <w:szCs w:val="18"/>
              </w:rPr>
              <w:t>S2 □</w:t>
            </w:r>
          </w:p>
        </w:tc>
        <w:tc>
          <w:tcPr>
            <w:tcW w:w="1448" w:type="dxa"/>
            <w:gridSpan w:val="2"/>
            <w:tcBorders>
              <w:top w:val="single" w:sz="4" w:space="0" w:color="000000"/>
              <w:left w:val="single" w:sz="4" w:space="0" w:color="000000"/>
              <w:bottom w:val="single" w:sz="4" w:space="0" w:color="000000"/>
            </w:tcBorders>
            <w:vAlign w:val="center"/>
          </w:tcPr>
          <w:p w14:paraId="67C987E1" w14:textId="77777777" w:rsidR="00525B19" w:rsidRDefault="00E67F7E">
            <w:pPr>
              <w:jc w:val="center"/>
              <w:rPr>
                <w:rFonts w:ascii="Times New Roman" w:hAnsi="Times New Roman"/>
                <w:sz w:val="18"/>
                <w:szCs w:val="18"/>
              </w:rPr>
            </w:pPr>
            <w:r>
              <w:rPr>
                <w:rFonts w:ascii="Times New Roman" w:hAnsi="Times New Roman"/>
                <w:sz w:val="18"/>
                <w:szCs w:val="18"/>
              </w:rPr>
              <w:t xml:space="preserve">S3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0C33B57A"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68D1EDE0"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589FA508" w14:textId="77777777" w:rsidR="00525B19" w:rsidRDefault="00525B19">
            <w:pPr>
              <w:jc w:val="center"/>
              <w:rPr>
                <w:rFonts w:ascii="Times New Roman" w:hAnsi="Times New Roman"/>
                <w:sz w:val="18"/>
                <w:szCs w:val="18"/>
              </w:rPr>
            </w:pPr>
          </w:p>
        </w:tc>
        <w:tc>
          <w:tcPr>
            <w:tcW w:w="1045"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F8B0B01" w14:textId="77777777" w:rsidR="00525B19" w:rsidRDefault="00E67F7E">
            <w:pPr>
              <w:jc w:val="center"/>
              <w:rPr>
                <w:rFonts w:ascii="Times New Roman" w:hAnsi="Times New Roman"/>
                <w:sz w:val="18"/>
                <w:szCs w:val="18"/>
              </w:rPr>
            </w:pPr>
            <w:r>
              <w:rPr>
                <w:rFonts w:ascii="Times New Roman" w:hAnsi="Times New Roman"/>
                <w:sz w:val="18"/>
                <w:szCs w:val="18"/>
              </w:rPr>
              <w:t>地下水</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1432232C" w14:textId="77777777" w:rsidR="00525B19" w:rsidRDefault="00E67F7E">
            <w:pPr>
              <w:jc w:val="center"/>
              <w:rPr>
                <w:rFonts w:ascii="Times New Roman" w:hAnsi="Times New Roman"/>
                <w:sz w:val="18"/>
                <w:szCs w:val="18"/>
              </w:rPr>
            </w:pPr>
            <w:r>
              <w:rPr>
                <w:rFonts w:ascii="Times New Roman" w:hAnsi="Times New Roman"/>
                <w:sz w:val="18"/>
                <w:szCs w:val="18"/>
              </w:rPr>
              <w:t>地下水功能敏感</w:t>
            </w:r>
            <w:r>
              <w:rPr>
                <w:rFonts w:ascii="Times New Roman" w:hAnsi="Times New Roman"/>
                <w:sz w:val="18"/>
                <w:szCs w:val="18"/>
              </w:rPr>
              <w:lastRenderedPageBreak/>
              <w:t>性</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627C018F" w14:textId="77777777" w:rsidR="00525B19" w:rsidRDefault="00E67F7E">
            <w:pPr>
              <w:jc w:val="center"/>
              <w:rPr>
                <w:rFonts w:ascii="Times New Roman" w:hAnsi="Times New Roman"/>
                <w:sz w:val="18"/>
                <w:szCs w:val="18"/>
              </w:rPr>
            </w:pPr>
            <w:r>
              <w:rPr>
                <w:rFonts w:ascii="Times New Roman" w:hAnsi="Times New Roman"/>
                <w:sz w:val="18"/>
                <w:szCs w:val="18"/>
              </w:rPr>
              <w:lastRenderedPageBreak/>
              <w:t>G1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4A54BC17" w14:textId="77777777" w:rsidR="00525B19" w:rsidRDefault="00E67F7E">
            <w:pPr>
              <w:jc w:val="center"/>
              <w:rPr>
                <w:rFonts w:ascii="Times New Roman" w:hAnsi="Times New Roman"/>
                <w:sz w:val="18"/>
                <w:szCs w:val="18"/>
              </w:rPr>
            </w:pPr>
            <w:r>
              <w:rPr>
                <w:rFonts w:ascii="Times New Roman" w:hAnsi="Times New Roman"/>
                <w:sz w:val="18"/>
                <w:szCs w:val="18"/>
              </w:rPr>
              <w:t>G2 □</w:t>
            </w:r>
          </w:p>
        </w:tc>
        <w:tc>
          <w:tcPr>
            <w:tcW w:w="1448" w:type="dxa"/>
            <w:gridSpan w:val="2"/>
            <w:tcBorders>
              <w:top w:val="single" w:sz="4" w:space="0" w:color="000000"/>
              <w:left w:val="single" w:sz="4" w:space="0" w:color="000000"/>
              <w:bottom w:val="single" w:sz="4" w:space="0" w:color="000000"/>
            </w:tcBorders>
            <w:vAlign w:val="center"/>
          </w:tcPr>
          <w:p w14:paraId="2FC0A2D6" w14:textId="77777777" w:rsidR="00525B19" w:rsidRDefault="00E67F7E">
            <w:pPr>
              <w:jc w:val="center"/>
              <w:rPr>
                <w:rFonts w:ascii="Times New Roman" w:hAnsi="Times New Roman"/>
                <w:sz w:val="18"/>
                <w:szCs w:val="18"/>
              </w:rPr>
            </w:pPr>
            <w:r>
              <w:rPr>
                <w:rFonts w:ascii="Times New Roman" w:hAnsi="Times New Roman"/>
                <w:sz w:val="18"/>
                <w:szCs w:val="18"/>
              </w:rPr>
              <w:t xml:space="preserve">G3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0F17CC37"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36C5B29B"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5961C15E" w14:textId="77777777" w:rsidR="00525B19" w:rsidRDefault="00525B19">
            <w:pPr>
              <w:jc w:val="center"/>
              <w:rPr>
                <w:rFonts w:ascii="Times New Roman" w:hAnsi="Times New Roman"/>
                <w:sz w:val="18"/>
                <w:szCs w:val="18"/>
              </w:rPr>
            </w:pPr>
          </w:p>
        </w:tc>
        <w:tc>
          <w:tcPr>
            <w:tcW w:w="1045" w:type="dxa"/>
            <w:gridSpan w:val="2"/>
            <w:vMerge/>
            <w:tcBorders>
              <w:top w:val="single" w:sz="4" w:space="0" w:color="000000"/>
              <w:left w:val="single" w:sz="4" w:space="0" w:color="000000"/>
              <w:bottom w:val="single" w:sz="4" w:space="0" w:color="000000"/>
              <w:right w:val="single" w:sz="4" w:space="0" w:color="000000"/>
            </w:tcBorders>
            <w:vAlign w:val="center"/>
          </w:tcPr>
          <w:p w14:paraId="164423EB" w14:textId="77777777" w:rsidR="00525B19" w:rsidRDefault="00525B19">
            <w:pPr>
              <w:jc w:val="center"/>
              <w:rPr>
                <w:rFonts w:ascii="Times New Roman" w:hAnsi="Times New Roman"/>
                <w:sz w:val="18"/>
                <w:szCs w:val="18"/>
              </w:rPr>
            </w:pP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4F22B002" w14:textId="77777777" w:rsidR="00525B19" w:rsidRDefault="00E67F7E">
            <w:pPr>
              <w:jc w:val="center"/>
              <w:rPr>
                <w:rFonts w:ascii="Times New Roman" w:hAnsi="Times New Roman"/>
                <w:sz w:val="18"/>
                <w:szCs w:val="18"/>
              </w:rPr>
            </w:pPr>
            <w:r>
              <w:rPr>
                <w:rFonts w:ascii="Times New Roman" w:hAnsi="Times New Roman"/>
                <w:sz w:val="18"/>
                <w:szCs w:val="18"/>
              </w:rPr>
              <w:t>包气带防污性能</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00C71B11" w14:textId="77777777" w:rsidR="00525B19" w:rsidRDefault="00E67F7E">
            <w:pPr>
              <w:jc w:val="center"/>
              <w:rPr>
                <w:rFonts w:ascii="Times New Roman" w:hAnsi="Times New Roman"/>
                <w:sz w:val="18"/>
                <w:szCs w:val="18"/>
              </w:rPr>
            </w:pPr>
            <w:r>
              <w:rPr>
                <w:rFonts w:ascii="Times New Roman" w:hAnsi="Times New Roman"/>
                <w:sz w:val="18"/>
                <w:szCs w:val="18"/>
              </w:rPr>
              <w:t>D1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71660296" w14:textId="77777777" w:rsidR="00525B19" w:rsidRDefault="00E67F7E">
            <w:pPr>
              <w:jc w:val="center"/>
              <w:rPr>
                <w:rFonts w:ascii="Times New Roman" w:hAnsi="Times New Roman"/>
                <w:sz w:val="18"/>
                <w:szCs w:val="18"/>
              </w:rPr>
            </w:pPr>
            <w:r>
              <w:rPr>
                <w:rFonts w:ascii="Times New Roman" w:hAnsi="Times New Roman"/>
                <w:sz w:val="18"/>
                <w:szCs w:val="18"/>
              </w:rPr>
              <w:t>D2 □</w:t>
            </w:r>
          </w:p>
        </w:tc>
        <w:tc>
          <w:tcPr>
            <w:tcW w:w="1448" w:type="dxa"/>
            <w:gridSpan w:val="2"/>
            <w:tcBorders>
              <w:top w:val="single" w:sz="4" w:space="0" w:color="000000"/>
              <w:left w:val="single" w:sz="4" w:space="0" w:color="000000"/>
              <w:bottom w:val="single" w:sz="4" w:space="0" w:color="000000"/>
            </w:tcBorders>
            <w:vAlign w:val="center"/>
          </w:tcPr>
          <w:p w14:paraId="717E2329" w14:textId="77777777" w:rsidR="00525B19" w:rsidRDefault="00E67F7E">
            <w:pPr>
              <w:jc w:val="center"/>
              <w:rPr>
                <w:rFonts w:ascii="Times New Roman" w:hAnsi="Times New Roman"/>
                <w:sz w:val="18"/>
                <w:szCs w:val="18"/>
              </w:rPr>
            </w:pPr>
            <w:r>
              <w:rPr>
                <w:rFonts w:ascii="Times New Roman" w:hAnsi="Times New Roman"/>
                <w:sz w:val="18"/>
                <w:szCs w:val="18"/>
              </w:rPr>
              <w:t xml:space="preserve">D3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536D5EC8" w14:textId="77777777">
        <w:trPr>
          <w:trHeight w:val="20"/>
          <w:jc w:val="center"/>
        </w:trPr>
        <w:tc>
          <w:tcPr>
            <w:tcW w:w="1339" w:type="dxa"/>
            <w:gridSpan w:val="2"/>
            <w:vMerge w:val="restart"/>
            <w:tcBorders>
              <w:top w:val="single" w:sz="4" w:space="0" w:color="000000"/>
              <w:bottom w:val="single" w:sz="4" w:space="0" w:color="000000"/>
              <w:right w:val="single" w:sz="4" w:space="0" w:color="000000"/>
            </w:tcBorders>
            <w:vAlign w:val="center"/>
          </w:tcPr>
          <w:p w14:paraId="1F021840" w14:textId="77777777" w:rsidR="00525B19" w:rsidRDefault="00E67F7E">
            <w:pPr>
              <w:jc w:val="center"/>
              <w:rPr>
                <w:rFonts w:ascii="Times New Roman" w:hAnsi="Times New Roman"/>
                <w:sz w:val="18"/>
                <w:szCs w:val="18"/>
              </w:rPr>
            </w:pPr>
            <w:r>
              <w:rPr>
                <w:rFonts w:ascii="Times New Roman" w:hAnsi="Times New Roman"/>
                <w:sz w:val="18"/>
                <w:szCs w:val="18"/>
              </w:rPr>
              <w:t>物质及工艺系统危险性</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2E69008E" w14:textId="77777777" w:rsidR="00525B19" w:rsidRDefault="00E67F7E">
            <w:pPr>
              <w:jc w:val="center"/>
              <w:rPr>
                <w:rFonts w:ascii="Times New Roman" w:hAnsi="Times New Roman"/>
                <w:sz w:val="18"/>
                <w:szCs w:val="18"/>
              </w:rPr>
            </w:pPr>
            <w:r>
              <w:rPr>
                <w:rFonts w:ascii="Times New Roman" w:hAnsi="Times New Roman"/>
                <w:sz w:val="18"/>
                <w:szCs w:val="18"/>
              </w:rPr>
              <w:t xml:space="preserve">Q </w:t>
            </w:r>
            <w:r>
              <w:rPr>
                <w:rFonts w:ascii="Times New Roman" w:hAnsi="Times New Roman"/>
                <w:sz w:val="18"/>
                <w:szCs w:val="18"/>
              </w:rPr>
              <w:t>值</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0D470EFF" w14:textId="77777777" w:rsidR="00525B19" w:rsidRDefault="00E67F7E">
            <w:pPr>
              <w:jc w:val="center"/>
              <w:rPr>
                <w:rFonts w:ascii="Times New Roman" w:hAnsi="Times New Roman"/>
                <w:sz w:val="18"/>
                <w:szCs w:val="18"/>
              </w:rPr>
            </w:pPr>
            <w:r>
              <w:rPr>
                <w:rFonts w:ascii="Times New Roman" w:hAnsi="Times New Roman"/>
                <w:sz w:val="18"/>
                <w:szCs w:val="18"/>
              </w:rPr>
              <w:t>Q</w:t>
            </w:r>
            <w:r>
              <w:rPr>
                <w:rFonts w:ascii="Times New Roman" w:hAnsi="Times New Roman"/>
                <w:sz w:val="18"/>
                <w:szCs w:val="18"/>
              </w:rPr>
              <w:t>＜</w:t>
            </w:r>
            <w:r>
              <w:rPr>
                <w:rFonts w:ascii="Times New Roman" w:hAnsi="Times New Roman"/>
                <w:sz w:val="18"/>
                <w:szCs w:val="18"/>
              </w:rPr>
              <w:t>1 □</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7A170415" w14:textId="77777777" w:rsidR="00525B19" w:rsidRDefault="00E67F7E">
            <w:pPr>
              <w:jc w:val="center"/>
              <w:rPr>
                <w:rFonts w:ascii="Times New Roman" w:hAnsi="Times New Roman"/>
                <w:sz w:val="18"/>
                <w:szCs w:val="18"/>
              </w:rPr>
            </w:pPr>
            <w:r>
              <w:rPr>
                <w:rFonts w:ascii="Times New Roman" w:hAnsi="Times New Roman"/>
                <w:sz w:val="18"/>
                <w:szCs w:val="18"/>
              </w:rPr>
              <w:t>1≤Q</w:t>
            </w:r>
            <w:r>
              <w:rPr>
                <w:rFonts w:ascii="Times New Roman" w:hAnsi="Times New Roman"/>
                <w:sz w:val="18"/>
                <w:szCs w:val="18"/>
              </w:rPr>
              <w:t>＜</w:t>
            </w:r>
            <w:r>
              <w:rPr>
                <w:rFonts w:ascii="Times New Roman" w:hAnsi="Times New Roman"/>
                <w:sz w:val="18"/>
                <w:szCs w:val="18"/>
              </w:rPr>
              <w:t xml:space="preserve">10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6004835A" w14:textId="77777777" w:rsidR="00525B19" w:rsidRDefault="00E67F7E">
            <w:pPr>
              <w:jc w:val="center"/>
              <w:rPr>
                <w:rFonts w:ascii="Times New Roman" w:hAnsi="Times New Roman"/>
                <w:sz w:val="18"/>
                <w:szCs w:val="18"/>
              </w:rPr>
            </w:pPr>
            <w:r>
              <w:rPr>
                <w:rFonts w:ascii="Times New Roman" w:hAnsi="Times New Roman"/>
                <w:sz w:val="18"/>
                <w:szCs w:val="18"/>
              </w:rPr>
              <w:t>10≤Q</w:t>
            </w:r>
            <w:r>
              <w:rPr>
                <w:rFonts w:ascii="Times New Roman" w:hAnsi="Times New Roman"/>
                <w:sz w:val="18"/>
                <w:szCs w:val="18"/>
              </w:rPr>
              <w:t>＜</w:t>
            </w:r>
            <w:r>
              <w:rPr>
                <w:rFonts w:ascii="Times New Roman" w:hAnsi="Times New Roman"/>
                <w:sz w:val="18"/>
                <w:szCs w:val="18"/>
              </w:rPr>
              <w:t>100 □</w:t>
            </w:r>
          </w:p>
        </w:tc>
        <w:tc>
          <w:tcPr>
            <w:tcW w:w="1448" w:type="dxa"/>
            <w:gridSpan w:val="2"/>
            <w:tcBorders>
              <w:top w:val="single" w:sz="4" w:space="0" w:color="000000"/>
              <w:left w:val="single" w:sz="4" w:space="0" w:color="000000"/>
              <w:bottom w:val="single" w:sz="4" w:space="0" w:color="000000"/>
            </w:tcBorders>
            <w:vAlign w:val="center"/>
          </w:tcPr>
          <w:p w14:paraId="282FF8ED" w14:textId="77777777" w:rsidR="00525B19" w:rsidRDefault="00E67F7E">
            <w:pPr>
              <w:jc w:val="center"/>
              <w:rPr>
                <w:rFonts w:ascii="Times New Roman" w:hAnsi="Times New Roman"/>
                <w:sz w:val="18"/>
                <w:szCs w:val="18"/>
              </w:rPr>
            </w:pPr>
            <w:r>
              <w:rPr>
                <w:rFonts w:ascii="Times New Roman" w:hAnsi="Times New Roman"/>
                <w:sz w:val="18"/>
                <w:szCs w:val="18"/>
              </w:rPr>
              <w:t>Q</w:t>
            </w:r>
            <w:r>
              <w:rPr>
                <w:rFonts w:ascii="Times New Roman" w:hAnsi="Times New Roman"/>
                <w:sz w:val="18"/>
                <w:szCs w:val="18"/>
              </w:rPr>
              <w:t>＞</w:t>
            </w:r>
            <w:r>
              <w:rPr>
                <w:rFonts w:ascii="Times New Roman" w:hAnsi="Times New Roman"/>
                <w:sz w:val="18"/>
                <w:szCs w:val="18"/>
              </w:rPr>
              <w:t>100 □</w:t>
            </w:r>
          </w:p>
        </w:tc>
      </w:tr>
      <w:tr w:rsidR="00525B19" w14:paraId="23F3E482" w14:textId="77777777">
        <w:trPr>
          <w:trHeight w:val="20"/>
          <w:jc w:val="center"/>
        </w:trPr>
        <w:tc>
          <w:tcPr>
            <w:tcW w:w="1339" w:type="dxa"/>
            <w:gridSpan w:val="2"/>
            <w:vMerge/>
            <w:tcBorders>
              <w:top w:val="single" w:sz="4" w:space="0" w:color="000000"/>
              <w:bottom w:val="single" w:sz="4" w:space="0" w:color="000000"/>
              <w:right w:val="single" w:sz="4" w:space="0" w:color="000000"/>
            </w:tcBorders>
            <w:vAlign w:val="center"/>
          </w:tcPr>
          <w:p w14:paraId="25DA11D3"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39EA8619" w14:textId="77777777" w:rsidR="00525B19" w:rsidRDefault="00E67F7E">
            <w:pPr>
              <w:jc w:val="center"/>
              <w:rPr>
                <w:rFonts w:ascii="Times New Roman" w:hAnsi="Times New Roman"/>
                <w:sz w:val="18"/>
                <w:szCs w:val="18"/>
              </w:rPr>
            </w:pPr>
            <w:r>
              <w:rPr>
                <w:rFonts w:ascii="Times New Roman" w:hAnsi="Times New Roman"/>
                <w:sz w:val="18"/>
                <w:szCs w:val="18"/>
              </w:rPr>
              <w:t xml:space="preserve">M </w:t>
            </w:r>
            <w:r>
              <w:rPr>
                <w:rFonts w:ascii="Times New Roman" w:hAnsi="Times New Roman"/>
                <w:sz w:val="18"/>
                <w:szCs w:val="18"/>
              </w:rPr>
              <w:t>值</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75273AA1" w14:textId="77777777" w:rsidR="00525B19" w:rsidRDefault="00E67F7E">
            <w:pPr>
              <w:jc w:val="center"/>
              <w:rPr>
                <w:rFonts w:ascii="Times New Roman" w:hAnsi="Times New Roman"/>
                <w:sz w:val="18"/>
                <w:szCs w:val="18"/>
              </w:rPr>
            </w:pPr>
            <w:r>
              <w:rPr>
                <w:rFonts w:ascii="Times New Roman" w:hAnsi="Times New Roman"/>
                <w:sz w:val="18"/>
                <w:szCs w:val="18"/>
              </w:rPr>
              <w:t>M1 □</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7D01329D" w14:textId="77777777" w:rsidR="00525B19" w:rsidRDefault="00E67F7E">
            <w:pPr>
              <w:jc w:val="center"/>
              <w:rPr>
                <w:rFonts w:ascii="Times New Roman" w:hAnsi="Times New Roman"/>
                <w:sz w:val="18"/>
                <w:szCs w:val="18"/>
              </w:rPr>
            </w:pPr>
            <w:r>
              <w:rPr>
                <w:rFonts w:ascii="Times New Roman" w:hAnsi="Times New Roman"/>
                <w:sz w:val="18"/>
                <w:szCs w:val="18"/>
              </w:rPr>
              <w:t xml:space="preserve">M2□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31FFA241" w14:textId="77777777" w:rsidR="00525B19" w:rsidRDefault="00E67F7E">
            <w:pPr>
              <w:jc w:val="center"/>
              <w:rPr>
                <w:rFonts w:ascii="Times New Roman" w:hAnsi="Times New Roman"/>
                <w:sz w:val="18"/>
                <w:szCs w:val="18"/>
              </w:rPr>
            </w:pPr>
            <w:r>
              <w:rPr>
                <w:rFonts w:ascii="Times New Roman" w:hAnsi="Times New Roman"/>
                <w:sz w:val="18"/>
                <w:szCs w:val="18"/>
              </w:rPr>
              <w:t>M3 □</w:t>
            </w:r>
          </w:p>
        </w:tc>
        <w:tc>
          <w:tcPr>
            <w:tcW w:w="1448" w:type="dxa"/>
            <w:gridSpan w:val="2"/>
            <w:tcBorders>
              <w:top w:val="single" w:sz="4" w:space="0" w:color="000000"/>
              <w:left w:val="single" w:sz="4" w:space="0" w:color="000000"/>
              <w:bottom w:val="single" w:sz="4" w:space="0" w:color="000000"/>
            </w:tcBorders>
            <w:vAlign w:val="center"/>
          </w:tcPr>
          <w:p w14:paraId="37005CC6" w14:textId="77777777" w:rsidR="00525B19" w:rsidRDefault="00E67F7E">
            <w:pPr>
              <w:jc w:val="center"/>
              <w:rPr>
                <w:rFonts w:ascii="Times New Roman" w:hAnsi="Times New Roman"/>
                <w:sz w:val="18"/>
                <w:szCs w:val="18"/>
              </w:rPr>
            </w:pPr>
            <w:r>
              <w:rPr>
                <w:rFonts w:ascii="Times New Roman" w:hAnsi="Times New Roman"/>
                <w:sz w:val="18"/>
                <w:szCs w:val="18"/>
              </w:rPr>
              <w:t xml:space="preserve">M4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1E383E2E" w14:textId="77777777">
        <w:trPr>
          <w:trHeight w:val="20"/>
          <w:jc w:val="center"/>
        </w:trPr>
        <w:tc>
          <w:tcPr>
            <w:tcW w:w="1339" w:type="dxa"/>
            <w:gridSpan w:val="2"/>
            <w:vMerge/>
            <w:tcBorders>
              <w:top w:val="single" w:sz="4" w:space="0" w:color="000000"/>
              <w:bottom w:val="single" w:sz="4" w:space="0" w:color="000000"/>
              <w:right w:val="single" w:sz="4" w:space="0" w:color="000000"/>
            </w:tcBorders>
            <w:vAlign w:val="center"/>
          </w:tcPr>
          <w:p w14:paraId="5E921B21"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26279AE7" w14:textId="77777777" w:rsidR="00525B19" w:rsidRDefault="00E67F7E">
            <w:pPr>
              <w:jc w:val="center"/>
              <w:rPr>
                <w:rFonts w:ascii="Times New Roman" w:hAnsi="Times New Roman"/>
                <w:sz w:val="18"/>
                <w:szCs w:val="18"/>
              </w:rPr>
            </w:pPr>
            <w:r>
              <w:rPr>
                <w:rFonts w:ascii="Times New Roman" w:hAnsi="Times New Roman"/>
                <w:sz w:val="18"/>
                <w:szCs w:val="18"/>
              </w:rPr>
              <w:t xml:space="preserve">P </w:t>
            </w:r>
            <w:r>
              <w:rPr>
                <w:rFonts w:ascii="Times New Roman" w:hAnsi="Times New Roman"/>
                <w:sz w:val="18"/>
                <w:szCs w:val="18"/>
              </w:rPr>
              <w:t>值</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586E688F" w14:textId="77777777" w:rsidR="00525B19" w:rsidRDefault="00E67F7E">
            <w:pPr>
              <w:jc w:val="center"/>
              <w:rPr>
                <w:rFonts w:ascii="Times New Roman" w:hAnsi="Times New Roman"/>
                <w:sz w:val="18"/>
                <w:szCs w:val="18"/>
              </w:rPr>
            </w:pPr>
            <w:r>
              <w:rPr>
                <w:rFonts w:ascii="Times New Roman" w:hAnsi="Times New Roman"/>
                <w:sz w:val="18"/>
                <w:szCs w:val="18"/>
              </w:rPr>
              <w:t>P1 □</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1EAE0B38" w14:textId="77777777" w:rsidR="00525B19" w:rsidRDefault="00E67F7E">
            <w:pPr>
              <w:jc w:val="center"/>
              <w:rPr>
                <w:rFonts w:ascii="Times New Roman" w:hAnsi="Times New Roman"/>
                <w:sz w:val="18"/>
                <w:szCs w:val="18"/>
              </w:rPr>
            </w:pPr>
            <w:r>
              <w:rPr>
                <w:rFonts w:ascii="Times New Roman" w:hAnsi="Times New Roman"/>
                <w:sz w:val="18"/>
                <w:szCs w:val="18"/>
              </w:rPr>
              <w:t>P2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15F131F2" w14:textId="77777777" w:rsidR="00525B19" w:rsidRDefault="00E67F7E">
            <w:pPr>
              <w:jc w:val="center"/>
              <w:rPr>
                <w:rFonts w:ascii="Times New Roman" w:hAnsi="Times New Roman"/>
                <w:sz w:val="18"/>
                <w:szCs w:val="18"/>
              </w:rPr>
            </w:pPr>
            <w:r>
              <w:rPr>
                <w:rFonts w:ascii="Times New Roman" w:hAnsi="Times New Roman"/>
                <w:sz w:val="18"/>
                <w:szCs w:val="18"/>
              </w:rPr>
              <w:t>P3 □</w:t>
            </w:r>
          </w:p>
        </w:tc>
        <w:tc>
          <w:tcPr>
            <w:tcW w:w="1448" w:type="dxa"/>
            <w:gridSpan w:val="2"/>
            <w:tcBorders>
              <w:top w:val="single" w:sz="4" w:space="0" w:color="000000"/>
              <w:left w:val="single" w:sz="4" w:space="0" w:color="000000"/>
              <w:bottom w:val="single" w:sz="4" w:space="0" w:color="000000"/>
            </w:tcBorders>
            <w:vAlign w:val="center"/>
          </w:tcPr>
          <w:p w14:paraId="6115D925" w14:textId="77777777" w:rsidR="00525B19" w:rsidRDefault="00E67F7E">
            <w:pPr>
              <w:jc w:val="center"/>
              <w:rPr>
                <w:rFonts w:ascii="Times New Roman" w:hAnsi="Times New Roman"/>
                <w:sz w:val="18"/>
                <w:szCs w:val="18"/>
              </w:rPr>
            </w:pPr>
            <w:r>
              <w:rPr>
                <w:rFonts w:ascii="Times New Roman" w:hAnsi="Times New Roman"/>
                <w:sz w:val="18"/>
                <w:szCs w:val="18"/>
              </w:rPr>
              <w:t xml:space="preserve">P4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79969195" w14:textId="77777777">
        <w:trPr>
          <w:trHeight w:val="20"/>
          <w:jc w:val="center"/>
        </w:trPr>
        <w:tc>
          <w:tcPr>
            <w:tcW w:w="1339" w:type="dxa"/>
            <w:gridSpan w:val="2"/>
            <w:vMerge w:val="restart"/>
            <w:tcBorders>
              <w:top w:val="single" w:sz="4" w:space="0" w:color="000000"/>
              <w:bottom w:val="single" w:sz="4" w:space="0" w:color="000000"/>
              <w:right w:val="single" w:sz="4" w:space="0" w:color="000000"/>
            </w:tcBorders>
            <w:vAlign w:val="center"/>
          </w:tcPr>
          <w:p w14:paraId="6EB6271A" w14:textId="77777777" w:rsidR="00525B19" w:rsidRDefault="00E67F7E">
            <w:pPr>
              <w:jc w:val="center"/>
              <w:rPr>
                <w:rFonts w:ascii="Times New Roman" w:hAnsi="Times New Roman"/>
                <w:sz w:val="18"/>
                <w:szCs w:val="18"/>
              </w:rPr>
            </w:pPr>
            <w:r>
              <w:rPr>
                <w:rFonts w:ascii="Times New Roman" w:hAnsi="Times New Roman"/>
                <w:sz w:val="18"/>
                <w:szCs w:val="18"/>
              </w:rPr>
              <w:t>环境敏感程度</w:t>
            </w: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5D06F9B8" w14:textId="77777777" w:rsidR="00525B19" w:rsidRDefault="00E67F7E">
            <w:pPr>
              <w:jc w:val="center"/>
              <w:rPr>
                <w:rFonts w:ascii="Times New Roman" w:hAnsi="Times New Roman"/>
                <w:sz w:val="18"/>
                <w:szCs w:val="18"/>
              </w:rPr>
            </w:pPr>
            <w:r>
              <w:rPr>
                <w:rFonts w:ascii="Times New Roman" w:hAnsi="Times New Roman"/>
                <w:sz w:val="18"/>
                <w:szCs w:val="18"/>
              </w:rPr>
              <w:t>大气</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6FA6E99F" w14:textId="77777777" w:rsidR="00525B19" w:rsidRDefault="00E67F7E">
            <w:pPr>
              <w:jc w:val="center"/>
              <w:rPr>
                <w:rFonts w:ascii="Times New Roman" w:hAnsi="Times New Roman"/>
                <w:sz w:val="18"/>
                <w:szCs w:val="18"/>
              </w:rPr>
            </w:pPr>
            <w:r>
              <w:rPr>
                <w:rFonts w:ascii="Times New Roman" w:hAnsi="Times New Roman"/>
                <w:sz w:val="18"/>
                <w:szCs w:val="18"/>
              </w:rPr>
              <w:t xml:space="preserve">E1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sz w:val="18"/>
                <w:szCs w:val="18"/>
              </w:rPr>
              <w:fldChar w:fldCharType="end"/>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715D7A89" w14:textId="77777777" w:rsidR="00525B19" w:rsidRDefault="00E67F7E">
            <w:pPr>
              <w:jc w:val="center"/>
              <w:rPr>
                <w:rFonts w:ascii="Times New Roman" w:hAnsi="Times New Roman"/>
                <w:sz w:val="18"/>
                <w:szCs w:val="18"/>
              </w:rPr>
            </w:pPr>
            <w:r>
              <w:rPr>
                <w:rFonts w:ascii="Times New Roman" w:hAnsi="Times New Roman"/>
                <w:sz w:val="18"/>
                <w:szCs w:val="18"/>
              </w:rPr>
              <w:t xml:space="preserve">E2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2331" w:type="dxa"/>
            <w:gridSpan w:val="4"/>
            <w:tcBorders>
              <w:top w:val="single" w:sz="4" w:space="0" w:color="000000"/>
              <w:left w:val="single" w:sz="4" w:space="0" w:color="000000"/>
              <w:bottom w:val="single" w:sz="4" w:space="0" w:color="000000"/>
            </w:tcBorders>
            <w:vAlign w:val="center"/>
          </w:tcPr>
          <w:p w14:paraId="2A32CAB0" w14:textId="77777777" w:rsidR="00525B19" w:rsidRDefault="00E67F7E">
            <w:pPr>
              <w:jc w:val="center"/>
              <w:rPr>
                <w:rFonts w:ascii="Times New Roman" w:hAnsi="Times New Roman"/>
                <w:sz w:val="18"/>
                <w:szCs w:val="18"/>
              </w:rPr>
            </w:pPr>
            <w:r>
              <w:rPr>
                <w:rFonts w:ascii="Times New Roman" w:hAnsi="Times New Roman"/>
                <w:sz w:val="18"/>
                <w:szCs w:val="18"/>
              </w:rPr>
              <w:t>E3 □</w:t>
            </w:r>
          </w:p>
        </w:tc>
      </w:tr>
      <w:tr w:rsidR="00525B19" w14:paraId="16B8886A" w14:textId="77777777">
        <w:trPr>
          <w:trHeight w:val="20"/>
          <w:jc w:val="center"/>
        </w:trPr>
        <w:tc>
          <w:tcPr>
            <w:tcW w:w="1339" w:type="dxa"/>
            <w:gridSpan w:val="2"/>
            <w:vMerge/>
            <w:tcBorders>
              <w:top w:val="single" w:sz="4" w:space="0" w:color="000000"/>
              <w:bottom w:val="single" w:sz="4" w:space="0" w:color="000000"/>
              <w:right w:val="single" w:sz="4" w:space="0" w:color="000000"/>
            </w:tcBorders>
            <w:vAlign w:val="center"/>
          </w:tcPr>
          <w:p w14:paraId="205C048E"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05278625" w14:textId="77777777" w:rsidR="00525B19" w:rsidRDefault="00E67F7E">
            <w:pPr>
              <w:jc w:val="center"/>
              <w:rPr>
                <w:rFonts w:ascii="Times New Roman" w:hAnsi="Times New Roman"/>
                <w:sz w:val="18"/>
                <w:szCs w:val="18"/>
              </w:rPr>
            </w:pPr>
            <w:r>
              <w:rPr>
                <w:rFonts w:ascii="Times New Roman" w:hAnsi="Times New Roman"/>
                <w:sz w:val="18"/>
                <w:szCs w:val="18"/>
              </w:rPr>
              <w:t>地表水</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5851E2A7" w14:textId="77777777" w:rsidR="00525B19" w:rsidRDefault="00E67F7E">
            <w:pPr>
              <w:jc w:val="center"/>
              <w:rPr>
                <w:rFonts w:ascii="Times New Roman" w:hAnsi="Times New Roman"/>
                <w:sz w:val="18"/>
                <w:szCs w:val="18"/>
              </w:rPr>
            </w:pPr>
            <w:r>
              <w:rPr>
                <w:rFonts w:ascii="Times New Roman" w:hAnsi="Times New Roman"/>
                <w:sz w:val="18"/>
                <w:szCs w:val="18"/>
              </w:rPr>
              <w:t>E1 □</w:t>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5870F6C2" w14:textId="77777777" w:rsidR="00525B19" w:rsidRDefault="00E67F7E">
            <w:pPr>
              <w:jc w:val="center"/>
              <w:rPr>
                <w:rFonts w:ascii="Times New Roman" w:hAnsi="Times New Roman"/>
                <w:sz w:val="18"/>
                <w:szCs w:val="18"/>
              </w:rPr>
            </w:pPr>
            <w:r>
              <w:rPr>
                <w:rFonts w:ascii="Times New Roman" w:hAnsi="Times New Roman"/>
                <w:sz w:val="18"/>
                <w:szCs w:val="18"/>
              </w:rPr>
              <w:t xml:space="preserve">E2 □ </w:t>
            </w:r>
          </w:p>
        </w:tc>
        <w:tc>
          <w:tcPr>
            <w:tcW w:w="2331" w:type="dxa"/>
            <w:gridSpan w:val="4"/>
            <w:tcBorders>
              <w:top w:val="single" w:sz="4" w:space="0" w:color="000000"/>
              <w:left w:val="single" w:sz="4" w:space="0" w:color="000000"/>
              <w:bottom w:val="single" w:sz="4" w:space="0" w:color="000000"/>
            </w:tcBorders>
            <w:vAlign w:val="center"/>
          </w:tcPr>
          <w:p w14:paraId="00B7655E" w14:textId="77777777" w:rsidR="00525B19" w:rsidRDefault="00E67F7E">
            <w:pPr>
              <w:jc w:val="center"/>
              <w:rPr>
                <w:rFonts w:ascii="Times New Roman" w:hAnsi="Times New Roman"/>
                <w:sz w:val="18"/>
                <w:szCs w:val="18"/>
              </w:rPr>
            </w:pPr>
            <w:r>
              <w:rPr>
                <w:rFonts w:ascii="Times New Roman" w:hAnsi="Times New Roman"/>
                <w:sz w:val="18"/>
                <w:szCs w:val="18"/>
              </w:rPr>
              <w:t xml:space="preserve">E3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2E9A69AF" w14:textId="77777777">
        <w:trPr>
          <w:trHeight w:val="20"/>
          <w:jc w:val="center"/>
        </w:trPr>
        <w:tc>
          <w:tcPr>
            <w:tcW w:w="1339" w:type="dxa"/>
            <w:gridSpan w:val="2"/>
            <w:vMerge/>
            <w:tcBorders>
              <w:top w:val="single" w:sz="4" w:space="0" w:color="000000"/>
              <w:bottom w:val="single" w:sz="4" w:space="0" w:color="000000"/>
              <w:right w:val="single" w:sz="4" w:space="0" w:color="000000"/>
            </w:tcBorders>
            <w:vAlign w:val="center"/>
          </w:tcPr>
          <w:p w14:paraId="40560601" w14:textId="77777777" w:rsidR="00525B19" w:rsidRDefault="00525B19">
            <w:pPr>
              <w:jc w:val="center"/>
              <w:rPr>
                <w:rFonts w:ascii="Times New Roman" w:hAnsi="Times New Roman"/>
                <w:sz w:val="18"/>
                <w:szCs w:val="18"/>
              </w:rPr>
            </w:pPr>
          </w:p>
        </w:tc>
        <w:tc>
          <w:tcPr>
            <w:tcW w:w="1045" w:type="dxa"/>
            <w:gridSpan w:val="2"/>
            <w:tcBorders>
              <w:top w:val="single" w:sz="4" w:space="0" w:color="000000"/>
              <w:left w:val="single" w:sz="4" w:space="0" w:color="000000"/>
              <w:bottom w:val="single" w:sz="4" w:space="0" w:color="000000"/>
              <w:right w:val="single" w:sz="4" w:space="0" w:color="000000"/>
            </w:tcBorders>
            <w:vAlign w:val="center"/>
          </w:tcPr>
          <w:p w14:paraId="3F311BE2" w14:textId="77777777" w:rsidR="00525B19" w:rsidRDefault="00E67F7E">
            <w:pPr>
              <w:jc w:val="center"/>
              <w:rPr>
                <w:rFonts w:ascii="Times New Roman" w:hAnsi="Times New Roman"/>
                <w:sz w:val="18"/>
                <w:szCs w:val="18"/>
              </w:rPr>
            </w:pPr>
            <w:r>
              <w:rPr>
                <w:rFonts w:ascii="Times New Roman" w:hAnsi="Times New Roman"/>
                <w:sz w:val="18"/>
                <w:szCs w:val="18"/>
              </w:rPr>
              <w:t>地下水</w:t>
            </w:r>
          </w:p>
        </w:tc>
        <w:tc>
          <w:tcPr>
            <w:tcW w:w="1308" w:type="dxa"/>
            <w:gridSpan w:val="3"/>
            <w:tcBorders>
              <w:top w:val="single" w:sz="4" w:space="0" w:color="000000"/>
              <w:left w:val="single" w:sz="4" w:space="0" w:color="000000"/>
              <w:bottom w:val="single" w:sz="4" w:space="0" w:color="000000"/>
              <w:right w:val="single" w:sz="4" w:space="0" w:color="000000"/>
            </w:tcBorders>
            <w:vAlign w:val="center"/>
          </w:tcPr>
          <w:p w14:paraId="5A078238" w14:textId="77777777" w:rsidR="00525B19" w:rsidRDefault="00E67F7E">
            <w:pPr>
              <w:jc w:val="center"/>
              <w:rPr>
                <w:rFonts w:ascii="Times New Roman" w:hAnsi="Times New Roman"/>
                <w:sz w:val="18"/>
                <w:szCs w:val="18"/>
              </w:rPr>
            </w:pPr>
            <w:r>
              <w:rPr>
                <w:rFonts w:ascii="Times New Roman" w:hAnsi="Times New Roman"/>
                <w:sz w:val="18"/>
                <w:szCs w:val="18"/>
              </w:rPr>
              <w:t>E1 □</w:t>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6D1B855E" w14:textId="77777777" w:rsidR="00525B19" w:rsidRDefault="00E67F7E">
            <w:pPr>
              <w:jc w:val="center"/>
              <w:rPr>
                <w:rFonts w:ascii="Times New Roman" w:hAnsi="Times New Roman"/>
                <w:sz w:val="18"/>
                <w:szCs w:val="18"/>
              </w:rPr>
            </w:pPr>
            <w:r>
              <w:rPr>
                <w:rFonts w:ascii="Times New Roman" w:hAnsi="Times New Roman"/>
                <w:sz w:val="18"/>
                <w:szCs w:val="18"/>
              </w:rPr>
              <w:t>E2 □</w:t>
            </w:r>
          </w:p>
        </w:tc>
        <w:tc>
          <w:tcPr>
            <w:tcW w:w="2331" w:type="dxa"/>
            <w:gridSpan w:val="4"/>
            <w:tcBorders>
              <w:top w:val="single" w:sz="4" w:space="0" w:color="000000"/>
              <w:left w:val="single" w:sz="4" w:space="0" w:color="000000"/>
              <w:bottom w:val="single" w:sz="4" w:space="0" w:color="000000"/>
            </w:tcBorders>
            <w:vAlign w:val="center"/>
          </w:tcPr>
          <w:p w14:paraId="53D85DFC" w14:textId="77777777" w:rsidR="00525B19" w:rsidRDefault="00E67F7E">
            <w:pPr>
              <w:jc w:val="center"/>
              <w:rPr>
                <w:rFonts w:ascii="Times New Roman" w:hAnsi="Times New Roman"/>
                <w:sz w:val="18"/>
                <w:szCs w:val="18"/>
              </w:rPr>
            </w:pPr>
            <w:r>
              <w:rPr>
                <w:rFonts w:ascii="Times New Roman" w:hAnsi="Times New Roman"/>
                <w:sz w:val="18"/>
                <w:szCs w:val="18"/>
              </w:rPr>
              <w:t xml:space="preserve">E3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r>
      <w:tr w:rsidR="00525B19" w14:paraId="11573284" w14:textId="77777777">
        <w:trPr>
          <w:trHeight w:val="20"/>
          <w:jc w:val="center"/>
        </w:trPr>
        <w:tc>
          <w:tcPr>
            <w:tcW w:w="1339" w:type="dxa"/>
            <w:gridSpan w:val="2"/>
            <w:tcBorders>
              <w:top w:val="single" w:sz="4" w:space="0" w:color="000000"/>
              <w:bottom w:val="single" w:sz="4" w:space="0" w:color="000000"/>
              <w:right w:val="single" w:sz="4" w:space="0" w:color="000000"/>
            </w:tcBorders>
            <w:vAlign w:val="center"/>
          </w:tcPr>
          <w:p w14:paraId="74D52FF2" w14:textId="77777777" w:rsidR="00525B19" w:rsidRDefault="00E67F7E">
            <w:pPr>
              <w:jc w:val="center"/>
              <w:rPr>
                <w:rFonts w:ascii="Times New Roman" w:hAnsi="Times New Roman"/>
                <w:sz w:val="18"/>
                <w:szCs w:val="18"/>
              </w:rPr>
            </w:pPr>
            <w:r>
              <w:rPr>
                <w:rFonts w:ascii="Times New Roman" w:hAnsi="Times New Roman"/>
                <w:sz w:val="18"/>
                <w:szCs w:val="18"/>
              </w:rPr>
              <w:t>环境风险</w:t>
            </w:r>
          </w:p>
          <w:p w14:paraId="319D3ACB" w14:textId="77777777" w:rsidR="00525B19" w:rsidRDefault="00E67F7E">
            <w:pPr>
              <w:jc w:val="center"/>
              <w:rPr>
                <w:rFonts w:ascii="Times New Roman" w:hAnsi="Times New Roman"/>
                <w:sz w:val="18"/>
                <w:szCs w:val="18"/>
              </w:rPr>
            </w:pPr>
            <w:r>
              <w:rPr>
                <w:rFonts w:ascii="Times New Roman" w:hAnsi="Times New Roman"/>
                <w:sz w:val="18"/>
                <w:szCs w:val="18"/>
              </w:rPr>
              <w:t>潜势</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14:paraId="77E55C87" w14:textId="77777777" w:rsidR="00525B19" w:rsidRDefault="00E67F7E">
            <w:pPr>
              <w:jc w:val="center"/>
              <w:rPr>
                <w:rFonts w:ascii="Times New Roman" w:hAnsi="Times New Roman"/>
                <w:sz w:val="18"/>
                <w:szCs w:val="18"/>
              </w:rPr>
            </w:pPr>
            <w:r>
              <w:rPr>
                <w:rFonts w:ascii="宋体" w:hAnsi="宋体" w:cs="宋体" w:hint="eastAsia"/>
                <w:sz w:val="18"/>
                <w:szCs w:val="18"/>
              </w:rPr>
              <w:t>Ⅳ</w:t>
            </w:r>
            <w:r>
              <w:rPr>
                <w:rFonts w:ascii="Times New Roman" w:hAnsi="Times New Roman"/>
                <w:sz w:val="18"/>
                <w:szCs w:val="18"/>
              </w:rPr>
              <w:t>+  □</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14:paraId="351B9EA1" w14:textId="77777777" w:rsidR="00525B19" w:rsidRDefault="00E67F7E">
            <w:pPr>
              <w:jc w:val="center"/>
              <w:rPr>
                <w:rFonts w:ascii="Times New Roman" w:hAnsi="Times New Roman"/>
                <w:sz w:val="18"/>
                <w:szCs w:val="18"/>
              </w:rPr>
            </w:pPr>
            <w:r>
              <w:rPr>
                <w:rFonts w:ascii="宋体" w:hAnsi="宋体" w:cs="宋体" w:hint="eastAsia"/>
                <w:sz w:val="18"/>
                <w:szCs w:val="18"/>
              </w:rPr>
              <w:t>Ⅳ</w:t>
            </w:r>
            <w:r>
              <w:rPr>
                <w:rFonts w:ascii="Times New Roman" w:hAnsi="Times New Roman"/>
                <w:sz w:val="18"/>
                <w:szCs w:val="18"/>
              </w:rPr>
              <w:t xml:space="preserve"> □</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7FA15C6D" w14:textId="77777777" w:rsidR="00525B19" w:rsidRDefault="00E67F7E">
            <w:pPr>
              <w:jc w:val="center"/>
              <w:rPr>
                <w:rFonts w:ascii="Times New Roman" w:hAnsi="Times New Roman"/>
                <w:sz w:val="18"/>
                <w:szCs w:val="18"/>
              </w:rPr>
            </w:pPr>
            <w:r>
              <w:rPr>
                <w:rFonts w:ascii="宋体" w:hAnsi="宋体" w:cs="宋体" w:hint="eastAsia"/>
                <w:sz w:val="18"/>
                <w:szCs w:val="18"/>
              </w:rPr>
              <w:t>Ⅲ</w:t>
            </w:r>
            <w:r>
              <w:rPr>
                <w:rFonts w:ascii="Times New Roman" w:hAnsi="Times New Roman"/>
                <w:sz w:val="18"/>
                <w:szCs w:val="18"/>
              </w:rPr>
              <w:t>□</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6C63CEE9" w14:textId="77777777" w:rsidR="00525B19" w:rsidRDefault="00E67F7E">
            <w:pPr>
              <w:jc w:val="center"/>
              <w:rPr>
                <w:rFonts w:ascii="Times New Roman" w:hAnsi="Times New Roman"/>
                <w:sz w:val="18"/>
                <w:szCs w:val="18"/>
              </w:rPr>
            </w:pPr>
            <w:r>
              <w:rPr>
                <w:rFonts w:ascii="宋体" w:hAnsi="宋体" w:cs="宋体" w:hint="eastAsia"/>
                <w:sz w:val="18"/>
                <w:szCs w:val="18"/>
              </w:rPr>
              <w:t>Ⅱ</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1448" w:type="dxa"/>
            <w:gridSpan w:val="2"/>
            <w:tcBorders>
              <w:top w:val="single" w:sz="4" w:space="0" w:color="000000"/>
              <w:left w:val="single" w:sz="4" w:space="0" w:color="000000"/>
              <w:bottom w:val="single" w:sz="4" w:space="0" w:color="000000"/>
            </w:tcBorders>
            <w:vAlign w:val="center"/>
          </w:tcPr>
          <w:p w14:paraId="4C05B0A9" w14:textId="77777777" w:rsidR="00525B19" w:rsidRDefault="00E67F7E">
            <w:pPr>
              <w:jc w:val="center"/>
              <w:rPr>
                <w:rFonts w:ascii="Times New Roman" w:hAnsi="Times New Roman"/>
                <w:sz w:val="18"/>
                <w:szCs w:val="18"/>
              </w:rPr>
            </w:pPr>
            <w:r>
              <w:rPr>
                <w:rFonts w:ascii="Times New Roman" w:hAnsi="Times New Roman"/>
                <w:sz w:val="18"/>
                <w:szCs w:val="18"/>
              </w:rPr>
              <w:t>I □</w:t>
            </w:r>
          </w:p>
        </w:tc>
      </w:tr>
      <w:tr w:rsidR="00525B19" w14:paraId="3046CEF9" w14:textId="77777777">
        <w:trPr>
          <w:trHeight w:val="20"/>
          <w:jc w:val="center"/>
        </w:trPr>
        <w:tc>
          <w:tcPr>
            <w:tcW w:w="1339" w:type="dxa"/>
            <w:gridSpan w:val="2"/>
            <w:tcBorders>
              <w:top w:val="single" w:sz="4" w:space="0" w:color="000000"/>
              <w:bottom w:val="single" w:sz="4" w:space="0" w:color="000000"/>
              <w:right w:val="single" w:sz="4" w:space="0" w:color="000000"/>
            </w:tcBorders>
            <w:vAlign w:val="center"/>
          </w:tcPr>
          <w:p w14:paraId="5939B3BD" w14:textId="77777777" w:rsidR="00525B19" w:rsidRDefault="00E67F7E">
            <w:pPr>
              <w:jc w:val="center"/>
              <w:rPr>
                <w:rFonts w:ascii="Times New Roman" w:hAnsi="Times New Roman"/>
                <w:sz w:val="18"/>
                <w:szCs w:val="18"/>
              </w:rPr>
            </w:pPr>
            <w:r>
              <w:rPr>
                <w:rFonts w:ascii="Times New Roman" w:hAnsi="Times New Roman"/>
                <w:sz w:val="18"/>
                <w:szCs w:val="18"/>
              </w:rPr>
              <w:t>评价等级</w:t>
            </w:r>
          </w:p>
        </w:tc>
        <w:tc>
          <w:tcPr>
            <w:tcW w:w="2353" w:type="dxa"/>
            <w:gridSpan w:val="5"/>
            <w:tcBorders>
              <w:top w:val="single" w:sz="4" w:space="0" w:color="000000"/>
              <w:left w:val="single" w:sz="4" w:space="0" w:color="000000"/>
              <w:bottom w:val="single" w:sz="4" w:space="0" w:color="000000"/>
              <w:right w:val="single" w:sz="4" w:space="0" w:color="000000"/>
            </w:tcBorders>
            <w:vAlign w:val="center"/>
          </w:tcPr>
          <w:p w14:paraId="15B145EF" w14:textId="77777777" w:rsidR="00525B19" w:rsidRDefault="00E67F7E">
            <w:pPr>
              <w:jc w:val="center"/>
              <w:rPr>
                <w:rFonts w:ascii="Times New Roman" w:hAnsi="Times New Roman"/>
                <w:sz w:val="18"/>
                <w:szCs w:val="18"/>
              </w:rPr>
            </w:pPr>
            <w:r>
              <w:rPr>
                <w:rFonts w:ascii="Times New Roman" w:hAnsi="Times New Roman"/>
                <w:sz w:val="18"/>
                <w:szCs w:val="18"/>
              </w:rPr>
              <w:t>一级</w:t>
            </w:r>
            <w:r>
              <w:rPr>
                <w:rFonts w:ascii="Times New Roman" w:hAnsi="Times New Roman"/>
                <w:sz w:val="18"/>
                <w:szCs w:val="18"/>
              </w:rPr>
              <w:t xml:space="preserve"> □</w:t>
            </w:r>
          </w:p>
        </w:tc>
        <w:tc>
          <w:tcPr>
            <w:tcW w:w="1458" w:type="dxa"/>
            <w:gridSpan w:val="2"/>
            <w:tcBorders>
              <w:top w:val="single" w:sz="4" w:space="0" w:color="000000"/>
              <w:left w:val="single" w:sz="4" w:space="0" w:color="000000"/>
              <w:bottom w:val="single" w:sz="4" w:space="0" w:color="000000"/>
              <w:right w:val="single" w:sz="4" w:space="0" w:color="000000"/>
            </w:tcBorders>
            <w:vAlign w:val="center"/>
          </w:tcPr>
          <w:p w14:paraId="4CD4A75B" w14:textId="77777777" w:rsidR="00525B19" w:rsidRDefault="00E67F7E">
            <w:pPr>
              <w:jc w:val="center"/>
              <w:rPr>
                <w:rFonts w:ascii="Times New Roman" w:hAnsi="Times New Roman"/>
                <w:sz w:val="18"/>
                <w:szCs w:val="18"/>
              </w:rPr>
            </w:pPr>
            <w:r>
              <w:rPr>
                <w:rFonts w:ascii="Times New Roman" w:hAnsi="Times New Roman"/>
                <w:sz w:val="18"/>
                <w:szCs w:val="18"/>
              </w:rPr>
              <w:t>二级</w:t>
            </w:r>
            <w:r>
              <w:rPr>
                <w:rFonts w:ascii="Times New Roman" w:hAnsi="Times New Roman"/>
                <w:sz w:val="18"/>
                <w:szCs w:val="18"/>
              </w:rPr>
              <w:t xml:space="preserve"> □</w:t>
            </w:r>
          </w:p>
        </w:tc>
        <w:tc>
          <w:tcPr>
            <w:tcW w:w="1708" w:type="dxa"/>
            <w:gridSpan w:val="3"/>
            <w:tcBorders>
              <w:top w:val="single" w:sz="4" w:space="0" w:color="000000"/>
              <w:left w:val="single" w:sz="4" w:space="0" w:color="000000"/>
              <w:bottom w:val="single" w:sz="4" w:space="0" w:color="000000"/>
              <w:right w:val="single" w:sz="4" w:space="0" w:color="000000"/>
            </w:tcBorders>
            <w:vAlign w:val="center"/>
          </w:tcPr>
          <w:p w14:paraId="15253D7B" w14:textId="77777777" w:rsidR="00525B19" w:rsidRDefault="00E67F7E">
            <w:pPr>
              <w:jc w:val="center"/>
              <w:rPr>
                <w:rFonts w:ascii="Times New Roman" w:hAnsi="Times New Roman"/>
                <w:sz w:val="18"/>
                <w:szCs w:val="18"/>
              </w:rPr>
            </w:pPr>
            <w:r>
              <w:rPr>
                <w:rFonts w:ascii="Times New Roman" w:hAnsi="Times New Roman"/>
                <w:sz w:val="18"/>
                <w:szCs w:val="18"/>
              </w:rPr>
              <w:t>三级</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1448" w:type="dxa"/>
            <w:gridSpan w:val="2"/>
            <w:tcBorders>
              <w:top w:val="single" w:sz="4" w:space="0" w:color="000000"/>
              <w:left w:val="single" w:sz="4" w:space="0" w:color="000000"/>
              <w:bottom w:val="single" w:sz="4" w:space="0" w:color="000000"/>
            </w:tcBorders>
            <w:vAlign w:val="center"/>
          </w:tcPr>
          <w:p w14:paraId="50B44EFB" w14:textId="77777777" w:rsidR="00525B19" w:rsidRDefault="00E67F7E">
            <w:pPr>
              <w:jc w:val="center"/>
              <w:rPr>
                <w:rFonts w:ascii="Times New Roman" w:hAnsi="Times New Roman"/>
                <w:sz w:val="18"/>
                <w:szCs w:val="18"/>
              </w:rPr>
            </w:pPr>
            <w:r>
              <w:rPr>
                <w:rFonts w:ascii="Times New Roman" w:hAnsi="Times New Roman"/>
                <w:sz w:val="18"/>
                <w:szCs w:val="18"/>
              </w:rPr>
              <w:t>简单分析</w:t>
            </w:r>
            <w:r>
              <w:rPr>
                <w:rFonts w:ascii="Times New Roman" w:hAnsi="Times New Roman"/>
                <w:sz w:val="18"/>
                <w:szCs w:val="18"/>
              </w:rPr>
              <w:t xml:space="preserve"> □</w:t>
            </w:r>
          </w:p>
        </w:tc>
      </w:tr>
      <w:tr w:rsidR="00525B19" w14:paraId="47EEF720" w14:textId="77777777">
        <w:trPr>
          <w:trHeight w:val="20"/>
          <w:jc w:val="center"/>
        </w:trPr>
        <w:tc>
          <w:tcPr>
            <w:tcW w:w="349" w:type="dxa"/>
            <w:vMerge w:val="restart"/>
            <w:tcBorders>
              <w:top w:val="single" w:sz="4" w:space="0" w:color="000000"/>
              <w:bottom w:val="single" w:sz="4" w:space="0" w:color="000000"/>
              <w:right w:val="single" w:sz="4" w:space="0" w:color="000000"/>
            </w:tcBorders>
            <w:vAlign w:val="center"/>
          </w:tcPr>
          <w:p w14:paraId="277EED7E" w14:textId="77777777" w:rsidR="00525B19" w:rsidRDefault="00E67F7E">
            <w:pPr>
              <w:jc w:val="center"/>
              <w:rPr>
                <w:rFonts w:ascii="Times New Roman" w:hAnsi="Times New Roman"/>
                <w:sz w:val="18"/>
                <w:szCs w:val="18"/>
              </w:rPr>
            </w:pPr>
            <w:r>
              <w:rPr>
                <w:rFonts w:ascii="Times New Roman" w:hAnsi="Times New Roman"/>
                <w:sz w:val="18"/>
                <w:szCs w:val="18"/>
              </w:rPr>
              <w:t>风险识别</w:t>
            </w:r>
          </w:p>
        </w:tc>
        <w:tc>
          <w:tcPr>
            <w:tcW w:w="990" w:type="dxa"/>
            <w:tcBorders>
              <w:top w:val="single" w:sz="4" w:space="0" w:color="000000"/>
              <w:left w:val="single" w:sz="4" w:space="0" w:color="000000"/>
              <w:bottom w:val="single" w:sz="4" w:space="0" w:color="000000"/>
              <w:right w:val="single" w:sz="4" w:space="0" w:color="000000"/>
            </w:tcBorders>
            <w:vAlign w:val="center"/>
          </w:tcPr>
          <w:p w14:paraId="4B69B5BE" w14:textId="77777777" w:rsidR="00525B19" w:rsidRDefault="00E67F7E">
            <w:pPr>
              <w:jc w:val="center"/>
              <w:rPr>
                <w:rFonts w:ascii="Times New Roman" w:hAnsi="Times New Roman"/>
                <w:sz w:val="18"/>
                <w:szCs w:val="18"/>
              </w:rPr>
            </w:pPr>
            <w:r>
              <w:rPr>
                <w:rFonts w:ascii="Times New Roman" w:hAnsi="Times New Roman"/>
                <w:sz w:val="18"/>
                <w:szCs w:val="18"/>
              </w:rPr>
              <w:t>物质危险性</w:t>
            </w:r>
          </w:p>
        </w:tc>
        <w:tc>
          <w:tcPr>
            <w:tcW w:w="3014" w:type="dxa"/>
            <w:gridSpan w:val="6"/>
            <w:tcBorders>
              <w:top w:val="single" w:sz="4" w:space="0" w:color="000000"/>
              <w:left w:val="single" w:sz="4" w:space="0" w:color="000000"/>
              <w:bottom w:val="single" w:sz="4" w:space="0" w:color="000000"/>
              <w:right w:val="single" w:sz="4" w:space="0" w:color="000000"/>
            </w:tcBorders>
            <w:vAlign w:val="center"/>
          </w:tcPr>
          <w:p w14:paraId="316E11FE" w14:textId="77777777" w:rsidR="00525B19" w:rsidRDefault="00E67F7E">
            <w:pPr>
              <w:jc w:val="center"/>
              <w:rPr>
                <w:rFonts w:ascii="Times New Roman" w:hAnsi="Times New Roman"/>
                <w:sz w:val="18"/>
                <w:szCs w:val="18"/>
              </w:rPr>
            </w:pPr>
            <w:r>
              <w:rPr>
                <w:rFonts w:ascii="Times New Roman" w:hAnsi="Times New Roman"/>
                <w:sz w:val="18"/>
                <w:szCs w:val="18"/>
              </w:rPr>
              <w:t>有毒有害</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2"/>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3953" w:type="dxa"/>
            <w:gridSpan w:val="6"/>
            <w:tcBorders>
              <w:top w:val="single" w:sz="4" w:space="0" w:color="000000"/>
              <w:left w:val="single" w:sz="4" w:space="0" w:color="000000"/>
              <w:bottom w:val="single" w:sz="4" w:space="0" w:color="000000"/>
            </w:tcBorders>
            <w:vAlign w:val="center"/>
          </w:tcPr>
          <w:p w14:paraId="66B4FA30" w14:textId="77777777" w:rsidR="00525B19" w:rsidRDefault="00E67F7E">
            <w:pPr>
              <w:jc w:val="center"/>
              <w:rPr>
                <w:rFonts w:ascii="Times New Roman" w:hAnsi="Times New Roman"/>
                <w:sz w:val="18"/>
                <w:szCs w:val="18"/>
              </w:rPr>
            </w:pPr>
            <w:r>
              <w:rPr>
                <w:rFonts w:ascii="Times New Roman" w:hAnsi="Times New Roman"/>
                <w:sz w:val="18"/>
                <w:szCs w:val="18"/>
              </w:rPr>
              <w:t>易燃易爆</w:t>
            </w:r>
            <w:r>
              <w:rPr>
                <w:rFonts w:ascii="Times New Roman" w:hAnsi="Times New Roman"/>
                <w:sz w:val="18"/>
                <w:szCs w:val="18"/>
              </w:rPr>
              <w:t xml:space="preserve"> □</w:t>
            </w:r>
          </w:p>
        </w:tc>
      </w:tr>
      <w:tr w:rsidR="00525B19" w14:paraId="2ECA6079" w14:textId="77777777">
        <w:trPr>
          <w:trHeight w:val="477"/>
          <w:jc w:val="center"/>
        </w:trPr>
        <w:tc>
          <w:tcPr>
            <w:tcW w:w="349" w:type="dxa"/>
            <w:vMerge/>
            <w:tcBorders>
              <w:top w:val="single" w:sz="4" w:space="0" w:color="000000"/>
              <w:bottom w:val="single" w:sz="4" w:space="0" w:color="000000"/>
              <w:right w:val="single" w:sz="4" w:space="0" w:color="000000"/>
            </w:tcBorders>
            <w:vAlign w:val="center"/>
          </w:tcPr>
          <w:p w14:paraId="358B71D9" w14:textId="77777777" w:rsidR="00525B19" w:rsidRDefault="00525B19">
            <w:pPr>
              <w:jc w:val="center"/>
              <w:rPr>
                <w:rFonts w:ascii="Times New Roman" w:hAnsi="Times New Roman"/>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19B68E6" w14:textId="77777777" w:rsidR="00525B19" w:rsidRDefault="00E67F7E">
            <w:pPr>
              <w:jc w:val="center"/>
              <w:rPr>
                <w:rFonts w:ascii="Times New Roman" w:hAnsi="Times New Roman"/>
                <w:sz w:val="18"/>
                <w:szCs w:val="18"/>
              </w:rPr>
            </w:pPr>
            <w:r>
              <w:rPr>
                <w:rFonts w:ascii="Times New Roman" w:hAnsi="Times New Roman"/>
                <w:sz w:val="18"/>
                <w:szCs w:val="18"/>
              </w:rPr>
              <w:t>环境风险</w:t>
            </w:r>
          </w:p>
          <w:p w14:paraId="02141BF2" w14:textId="77777777" w:rsidR="00525B19" w:rsidRDefault="00E67F7E">
            <w:pPr>
              <w:jc w:val="center"/>
              <w:rPr>
                <w:rFonts w:ascii="Times New Roman" w:hAnsi="Times New Roman"/>
                <w:sz w:val="18"/>
                <w:szCs w:val="18"/>
              </w:rPr>
            </w:pPr>
            <w:r>
              <w:rPr>
                <w:rFonts w:ascii="Times New Roman" w:hAnsi="Times New Roman"/>
                <w:sz w:val="18"/>
                <w:szCs w:val="18"/>
              </w:rPr>
              <w:t>类型</w:t>
            </w:r>
          </w:p>
        </w:tc>
        <w:tc>
          <w:tcPr>
            <w:tcW w:w="2353" w:type="dxa"/>
            <w:gridSpan w:val="5"/>
            <w:tcBorders>
              <w:top w:val="single" w:sz="4" w:space="0" w:color="000000"/>
              <w:left w:val="single" w:sz="4" w:space="0" w:color="000000"/>
              <w:bottom w:val="single" w:sz="4" w:space="0" w:color="000000"/>
              <w:right w:val="single" w:sz="4" w:space="0" w:color="000000"/>
            </w:tcBorders>
            <w:vAlign w:val="center"/>
          </w:tcPr>
          <w:p w14:paraId="5880C4F7" w14:textId="77777777" w:rsidR="00525B19" w:rsidRDefault="00E67F7E">
            <w:pPr>
              <w:jc w:val="center"/>
              <w:rPr>
                <w:rFonts w:ascii="Times New Roman" w:hAnsi="Times New Roman"/>
                <w:sz w:val="18"/>
                <w:szCs w:val="18"/>
              </w:rPr>
            </w:pPr>
            <w:r>
              <w:rPr>
                <w:rFonts w:ascii="Times New Roman" w:hAnsi="Times New Roman"/>
                <w:sz w:val="18"/>
                <w:szCs w:val="18"/>
              </w:rPr>
              <w:t>泄漏</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2"/>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4614" w:type="dxa"/>
            <w:gridSpan w:val="7"/>
            <w:tcBorders>
              <w:top w:val="single" w:sz="4" w:space="0" w:color="000000"/>
              <w:left w:val="single" w:sz="4" w:space="0" w:color="000000"/>
              <w:bottom w:val="single" w:sz="4" w:space="0" w:color="000000"/>
            </w:tcBorders>
            <w:vAlign w:val="center"/>
          </w:tcPr>
          <w:p w14:paraId="5F111E75" w14:textId="77777777" w:rsidR="00525B19" w:rsidRDefault="00E67F7E">
            <w:pPr>
              <w:jc w:val="center"/>
              <w:rPr>
                <w:rFonts w:ascii="Times New Roman" w:hAnsi="Times New Roman"/>
                <w:sz w:val="18"/>
                <w:szCs w:val="18"/>
              </w:rPr>
            </w:pPr>
            <w:r>
              <w:rPr>
                <w:rFonts w:ascii="Times New Roman" w:hAnsi="Times New Roman"/>
                <w:sz w:val="18"/>
                <w:szCs w:val="18"/>
              </w:rPr>
              <w:t>火灾、爆炸引发伴生</w:t>
            </w:r>
            <w:r>
              <w:rPr>
                <w:rFonts w:ascii="Times New Roman" w:hAnsi="Times New Roman"/>
                <w:sz w:val="18"/>
                <w:szCs w:val="18"/>
              </w:rPr>
              <w:t>/</w:t>
            </w:r>
            <w:r>
              <w:rPr>
                <w:rFonts w:ascii="Times New Roman" w:hAnsi="Times New Roman"/>
                <w:sz w:val="18"/>
                <w:szCs w:val="18"/>
              </w:rPr>
              <w:t>次生污染物排放</w:t>
            </w:r>
            <w:r>
              <w:rPr>
                <w:rFonts w:ascii="Times New Roman" w:hAnsi="Times New Roman"/>
                <w:sz w:val="18"/>
                <w:szCs w:val="18"/>
              </w:rPr>
              <w:t xml:space="preserve"> □</w:t>
            </w:r>
          </w:p>
        </w:tc>
      </w:tr>
      <w:tr w:rsidR="00525B19" w14:paraId="1E2D4A94" w14:textId="77777777">
        <w:trPr>
          <w:trHeight w:val="20"/>
          <w:jc w:val="center"/>
        </w:trPr>
        <w:tc>
          <w:tcPr>
            <w:tcW w:w="349" w:type="dxa"/>
            <w:vMerge/>
            <w:tcBorders>
              <w:top w:val="single" w:sz="4" w:space="0" w:color="000000"/>
              <w:bottom w:val="single" w:sz="4" w:space="0" w:color="000000"/>
              <w:right w:val="single" w:sz="4" w:space="0" w:color="000000"/>
            </w:tcBorders>
            <w:vAlign w:val="center"/>
          </w:tcPr>
          <w:p w14:paraId="24E3C000" w14:textId="77777777" w:rsidR="00525B19" w:rsidRDefault="00525B19">
            <w:pPr>
              <w:jc w:val="center"/>
              <w:rPr>
                <w:rFonts w:ascii="Times New Roman" w:hAnsi="Times New Roman"/>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04982C3" w14:textId="77777777" w:rsidR="00525B19" w:rsidRDefault="00E67F7E">
            <w:pPr>
              <w:jc w:val="center"/>
              <w:rPr>
                <w:rFonts w:ascii="Times New Roman" w:hAnsi="Times New Roman"/>
                <w:sz w:val="18"/>
                <w:szCs w:val="18"/>
              </w:rPr>
            </w:pPr>
            <w:r>
              <w:rPr>
                <w:rFonts w:ascii="Times New Roman" w:hAnsi="Times New Roman"/>
                <w:sz w:val="18"/>
                <w:szCs w:val="18"/>
              </w:rPr>
              <w:t>影响途径</w:t>
            </w:r>
          </w:p>
        </w:tc>
        <w:tc>
          <w:tcPr>
            <w:tcW w:w="2353" w:type="dxa"/>
            <w:gridSpan w:val="5"/>
            <w:tcBorders>
              <w:top w:val="single" w:sz="4" w:space="0" w:color="000000"/>
              <w:left w:val="single" w:sz="4" w:space="0" w:color="000000"/>
              <w:bottom w:val="single" w:sz="4" w:space="0" w:color="000000"/>
              <w:right w:val="single" w:sz="4" w:space="0" w:color="000000"/>
            </w:tcBorders>
            <w:vAlign w:val="center"/>
          </w:tcPr>
          <w:p w14:paraId="2F2A469C" w14:textId="77777777" w:rsidR="00525B19" w:rsidRDefault="00E67F7E">
            <w:pPr>
              <w:jc w:val="center"/>
              <w:rPr>
                <w:rFonts w:ascii="Times New Roman" w:hAnsi="Times New Roman"/>
                <w:sz w:val="18"/>
                <w:szCs w:val="18"/>
              </w:rPr>
            </w:pPr>
            <w:r>
              <w:rPr>
                <w:rFonts w:ascii="Times New Roman" w:hAnsi="Times New Roman"/>
                <w:sz w:val="18"/>
                <w:szCs w:val="18"/>
              </w:rPr>
              <w:t>大气</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03E3AB5D" w14:textId="77777777" w:rsidR="00525B19" w:rsidRDefault="00E67F7E">
            <w:pPr>
              <w:jc w:val="center"/>
              <w:rPr>
                <w:rFonts w:ascii="Times New Roman" w:hAnsi="Times New Roman"/>
                <w:sz w:val="18"/>
                <w:szCs w:val="18"/>
              </w:rPr>
            </w:pPr>
            <w:r>
              <w:rPr>
                <w:rFonts w:ascii="Times New Roman" w:hAnsi="Times New Roman"/>
                <w:sz w:val="18"/>
                <w:szCs w:val="18"/>
              </w:rPr>
              <w:t>地表水</w:t>
            </w:r>
            <w:r>
              <w:rPr>
                <w:rFonts w:ascii="Times New Roman" w:hAnsi="Times New Roman"/>
                <w:sz w:val="18"/>
                <w:szCs w:val="18"/>
              </w:rPr>
              <w:t xml:space="preserve"> □</w:t>
            </w:r>
          </w:p>
        </w:tc>
        <w:tc>
          <w:tcPr>
            <w:tcW w:w="2331" w:type="dxa"/>
            <w:gridSpan w:val="4"/>
            <w:tcBorders>
              <w:top w:val="single" w:sz="4" w:space="0" w:color="000000"/>
              <w:left w:val="single" w:sz="4" w:space="0" w:color="000000"/>
              <w:bottom w:val="single" w:sz="4" w:space="0" w:color="000000"/>
            </w:tcBorders>
            <w:vAlign w:val="center"/>
          </w:tcPr>
          <w:p w14:paraId="5031B659" w14:textId="77777777" w:rsidR="00525B19" w:rsidRDefault="00E67F7E">
            <w:pPr>
              <w:jc w:val="center"/>
              <w:rPr>
                <w:rFonts w:ascii="Times New Roman" w:hAnsi="Times New Roman"/>
                <w:sz w:val="18"/>
                <w:szCs w:val="18"/>
              </w:rPr>
            </w:pPr>
            <w:r>
              <w:rPr>
                <w:rFonts w:ascii="Times New Roman" w:hAnsi="Times New Roman"/>
                <w:sz w:val="18"/>
                <w:szCs w:val="18"/>
              </w:rPr>
              <w:t>地下水</w:t>
            </w:r>
            <w:r>
              <w:rPr>
                <w:rFonts w:ascii="Times New Roman" w:hAnsi="Times New Roman"/>
                <w:sz w:val="18"/>
                <w:szCs w:val="18"/>
              </w:rPr>
              <w:t xml:space="preserve"> □</w:t>
            </w:r>
          </w:p>
        </w:tc>
      </w:tr>
      <w:tr w:rsidR="00525B19" w14:paraId="06BB6322" w14:textId="77777777">
        <w:trPr>
          <w:trHeight w:val="20"/>
          <w:jc w:val="center"/>
        </w:trPr>
        <w:tc>
          <w:tcPr>
            <w:tcW w:w="1339" w:type="dxa"/>
            <w:gridSpan w:val="2"/>
            <w:tcBorders>
              <w:top w:val="single" w:sz="4" w:space="0" w:color="000000"/>
              <w:bottom w:val="single" w:sz="4" w:space="0" w:color="000000"/>
              <w:right w:val="single" w:sz="4" w:space="0" w:color="000000"/>
            </w:tcBorders>
            <w:vAlign w:val="center"/>
          </w:tcPr>
          <w:p w14:paraId="4A92C5DD" w14:textId="77777777" w:rsidR="00525B19" w:rsidRDefault="00E67F7E">
            <w:pPr>
              <w:jc w:val="center"/>
              <w:rPr>
                <w:rFonts w:ascii="Times New Roman" w:hAnsi="Times New Roman"/>
                <w:sz w:val="18"/>
                <w:szCs w:val="18"/>
              </w:rPr>
            </w:pPr>
            <w:r>
              <w:rPr>
                <w:rFonts w:ascii="Times New Roman" w:hAnsi="Times New Roman"/>
                <w:sz w:val="18"/>
                <w:szCs w:val="18"/>
              </w:rPr>
              <w:t>事故情形分析</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14:paraId="7BBD8EAA" w14:textId="77777777" w:rsidR="00525B19" w:rsidRDefault="00E67F7E">
            <w:pPr>
              <w:jc w:val="center"/>
              <w:rPr>
                <w:rFonts w:ascii="Times New Roman" w:hAnsi="Times New Roman"/>
                <w:sz w:val="18"/>
                <w:szCs w:val="18"/>
              </w:rPr>
            </w:pPr>
            <w:r>
              <w:rPr>
                <w:rFonts w:ascii="Times New Roman" w:hAnsi="Times New Roman"/>
                <w:sz w:val="18"/>
                <w:szCs w:val="18"/>
              </w:rPr>
              <w:t>源强设定方法</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14:paraId="321718BA" w14:textId="77777777" w:rsidR="00525B19" w:rsidRDefault="00E67F7E">
            <w:pPr>
              <w:jc w:val="center"/>
              <w:rPr>
                <w:rFonts w:ascii="Times New Roman" w:hAnsi="Times New Roman"/>
                <w:sz w:val="18"/>
                <w:szCs w:val="18"/>
              </w:rPr>
            </w:pPr>
            <w:r>
              <w:rPr>
                <w:rFonts w:ascii="Times New Roman" w:hAnsi="Times New Roman"/>
                <w:sz w:val="18"/>
                <w:szCs w:val="18"/>
              </w:rPr>
              <w:t>计算法</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3B1C72E9" w14:textId="77777777" w:rsidR="00525B19" w:rsidRDefault="00E67F7E">
            <w:pPr>
              <w:jc w:val="center"/>
              <w:rPr>
                <w:rFonts w:ascii="Times New Roman" w:hAnsi="Times New Roman"/>
                <w:sz w:val="18"/>
                <w:szCs w:val="18"/>
              </w:rPr>
            </w:pPr>
            <w:r>
              <w:rPr>
                <w:rFonts w:ascii="Times New Roman" w:hAnsi="Times New Roman"/>
                <w:sz w:val="18"/>
                <w:szCs w:val="18"/>
              </w:rPr>
              <w:t>经验估算法</w:t>
            </w:r>
            <w:r>
              <w:rPr>
                <w:rFonts w:ascii="Times New Roman" w:hAnsi="Times New Roman"/>
                <w:sz w:val="18"/>
                <w:szCs w:val="18"/>
              </w:rPr>
              <w:t xml:space="preserve"> □</w:t>
            </w:r>
          </w:p>
        </w:tc>
        <w:tc>
          <w:tcPr>
            <w:tcW w:w="2331" w:type="dxa"/>
            <w:gridSpan w:val="4"/>
            <w:tcBorders>
              <w:top w:val="single" w:sz="4" w:space="0" w:color="000000"/>
              <w:left w:val="single" w:sz="4" w:space="0" w:color="000000"/>
              <w:bottom w:val="single" w:sz="4" w:space="0" w:color="000000"/>
            </w:tcBorders>
            <w:vAlign w:val="center"/>
          </w:tcPr>
          <w:p w14:paraId="4D71183B" w14:textId="77777777" w:rsidR="00525B19" w:rsidRDefault="00E67F7E">
            <w:pPr>
              <w:jc w:val="center"/>
              <w:rPr>
                <w:rFonts w:ascii="Times New Roman" w:hAnsi="Times New Roman"/>
                <w:sz w:val="18"/>
                <w:szCs w:val="18"/>
              </w:rPr>
            </w:pPr>
            <w:r>
              <w:rPr>
                <w:rFonts w:ascii="Times New Roman" w:hAnsi="Times New Roman"/>
                <w:sz w:val="18"/>
                <w:szCs w:val="18"/>
              </w:rPr>
              <w:t>其他估算法</w:t>
            </w:r>
            <w:r>
              <w:rPr>
                <w:rFonts w:ascii="Times New Roman" w:hAnsi="Times New Roman"/>
                <w:sz w:val="18"/>
                <w:szCs w:val="18"/>
              </w:rPr>
              <w:t xml:space="preserve"> □</w:t>
            </w:r>
          </w:p>
        </w:tc>
      </w:tr>
      <w:tr w:rsidR="00525B19" w14:paraId="0AC70675" w14:textId="77777777">
        <w:trPr>
          <w:trHeight w:val="20"/>
          <w:jc w:val="center"/>
        </w:trPr>
        <w:tc>
          <w:tcPr>
            <w:tcW w:w="349" w:type="dxa"/>
            <w:vMerge w:val="restart"/>
            <w:tcBorders>
              <w:top w:val="single" w:sz="4" w:space="0" w:color="000000"/>
              <w:right w:val="single" w:sz="4" w:space="0" w:color="000000"/>
            </w:tcBorders>
            <w:vAlign w:val="center"/>
          </w:tcPr>
          <w:p w14:paraId="5DD6BEB4" w14:textId="77777777" w:rsidR="00525B19" w:rsidRDefault="00E67F7E">
            <w:pPr>
              <w:jc w:val="center"/>
              <w:rPr>
                <w:rFonts w:ascii="Times New Roman" w:hAnsi="Times New Roman"/>
                <w:sz w:val="18"/>
                <w:szCs w:val="18"/>
              </w:rPr>
            </w:pPr>
            <w:r>
              <w:rPr>
                <w:rFonts w:ascii="Times New Roman" w:hAnsi="Times New Roman"/>
                <w:sz w:val="18"/>
                <w:szCs w:val="18"/>
              </w:rPr>
              <w:t>风险预测与评价</w:t>
            </w:r>
          </w:p>
        </w:tc>
        <w:tc>
          <w:tcPr>
            <w:tcW w:w="990" w:type="dxa"/>
            <w:vMerge w:val="restart"/>
            <w:tcBorders>
              <w:top w:val="single" w:sz="4" w:space="0" w:color="000000"/>
              <w:left w:val="single" w:sz="4" w:space="0" w:color="000000"/>
              <w:right w:val="single" w:sz="4" w:space="0" w:color="000000"/>
            </w:tcBorders>
            <w:vAlign w:val="center"/>
          </w:tcPr>
          <w:p w14:paraId="125EF7CE" w14:textId="77777777" w:rsidR="00525B19" w:rsidRDefault="00E67F7E">
            <w:pPr>
              <w:jc w:val="center"/>
              <w:rPr>
                <w:rFonts w:ascii="Times New Roman" w:hAnsi="Times New Roman"/>
                <w:sz w:val="18"/>
                <w:szCs w:val="18"/>
              </w:rPr>
            </w:pPr>
            <w:r>
              <w:rPr>
                <w:rFonts w:ascii="Times New Roman" w:hAnsi="Times New Roman"/>
                <w:sz w:val="18"/>
                <w:szCs w:val="18"/>
              </w:rPr>
              <w:t>大气</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14:paraId="60554957" w14:textId="77777777" w:rsidR="00525B19" w:rsidRDefault="00E67F7E">
            <w:pPr>
              <w:jc w:val="center"/>
              <w:rPr>
                <w:rFonts w:ascii="Times New Roman" w:hAnsi="Times New Roman"/>
                <w:sz w:val="18"/>
                <w:szCs w:val="18"/>
              </w:rPr>
            </w:pPr>
            <w:r>
              <w:rPr>
                <w:rFonts w:ascii="Times New Roman" w:hAnsi="Times New Roman"/>
                <w:sz w:val="18"/>
                <w:szCs w:val="18"/>
              </w:rPr>
              <w:t>预测模型</w:t>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14:paraId="42EB6E97" w14:textId="77777777" w:rsidR="00525B19" w:rsidRDefault="00E67F7E">
            <w:pPr>
              <w:jc w:val="center"/>
              <w:rPr>
                <w:rFonts w:ascii="Times New Roman" w:hAnsi="Times New Roman"/>
                <w:sz w:val="18"/>
                <w:szCs w:val="18"/>
              </w:rPr>
            </w:pPr>
            <w:r>
              <w:rPr>
                <w:rFonts w:ascii="Times New Roman" w:hAnsi="Times New Roman"/>
                <w:sz w:val="18"/>
                <w:szCs w:val="18"/>
              </w:rPr>
              <w:t>SLAB □</w:t>
            </w:r>
          </w:p>
        </w:tc>
        <w:tc>
          <w:tcPr>
            <w:tcW w:w="2283" w:type="dxa"/>
            <w:gridSpan w:val="3"/>
            <w:tcBorders>
              <w:top w:val="single" w:sz="4" w:space="0" w:color="000000"/>
              <w:left w:val="single" w:sz="4" w:space="0" w:color="000000"/>
              <w:bottom w:val="single" w:sz="4" w:space="0" w:color="000000"/>
              <w:right w:val="single" w:sz="4" w:space="0" w:color="000000"/>
            </w:tcBorders>
            <w:vAlign w:val="center"/>
          </w:tcPr>
          <w:p w14:paraId="5CFE647B" w14:textId="77777777" w:rsidR="00525B19" w:rsidRDefault="00E67F7E">
            <w:pPr>
              <w:jc w:val="center"/>
              <w:rPr>
                <w:rFonts w:ascii="Times New Roman" w:hAnsi="Times New Roman"/>
                <w:sz w:val="18"/>
                <w:szCs w:val="18"/>
              </w:rPr>
            </w:pPr>
            <w:r>
              <w:rPr>
                <w:rFonts w:ascii="Times New Roman" w:hAnsi="Times New Roman"/>
                <w:sz w:val="18"/>
                <w:szCs w:val="18"/>
              </w:rPr>
              <w:t xml:space="preserve">AFTOX </w:t>
            </w:r>
            <w:r>
              <w:rPr>
                <w:rFonts w:ascii="Times New Roman" w:hAnsi="Times New Roman"/>
                <w:b/>
                <w:sz w:val="18"/>
                <w:szCs w:val="18"/>
              </w:rPr>
              <w:fldChar w:fldCharType="begin"/>
            </w:r>
            <w:r>
              <w:rPr>
                <w:rFonts w:ascii="Times New Roman" w:hAnsi="Times New Roman"/>
                <w:b/>
                <w:sz w:val="18"/>
                <w:szCs w:val="18"/>
              </w:rPr>
              <w:instrText xml:space="preserve"> eq \o\ac(□,</w:instrText>
            </w:r>
            <w:r>
              <w:rPr>
                <w:rFonts w:ascii="Times New Roman" w:hAnsi="Times New Roman"/>
                <w:b/>
                <w:position w:val="1"/>
                <w:sz w:val="12"/>
                <w:szCs w:val="18"/>
              </w:rPr>
              <w:instrText>√</w:instrText>
            </w:r>
            <w:r>
              <w:rPr>
                <w:rFonts w:ascii="Times New Roman" w:hAnsi="Times New Roman"/>
                <w:b/>
                <w:sz w:val="18"/>
                <w:szCs w:val="18"/>
              </w:rPr>
              <w:instrText>)</w:instrText>
            </w:r>
            <w:r>
              <w:rPr>
                <w:rFonts w:ascii="Times New Roman" w:hAnsi="Times New Roman"/>
                <w:b/>
                <w:sz w:val="18"/>
                <w:szCs w:val="18"/>
              </w:rPr>
              <w:fldChar w:fldCharType="end"/>
            </w:r>
          </w:p>
        </w:tc>
        <w:tc>
          <w:tcPr>
            <w:tcW w:w="2331" w:type="dxa"/>
            <w:gridSpan w:val="4"/>
            <w:tcBorders>
              <w:top w:val="single" w:sz="4" w:space="0" w:color="000000"/>
              <w:left w:val="single" w:sz="4" w:space="0" w:color="000000"/>
              <w:bottom w:val="single" w:sz="4" w:space="0" w:color="000000"/>
            </w:tcBorders>
            <w:vAlign w:val="center"/>
          </w:tcPr>
          <w:p w14:paraId="2661A36B" w14:textId="77777777" w:rsidR="00525B19" w:rsidRDefault="00E67F7E">
            <w:pPr>
              <w:jc w:val="center"/>
              <w:rPr>
                <w:rFonts w:ascii="Times New Roman" w:hAnsi="Times New Roman"/>
                <w:sz w:val="18"/>
                <w:szCs w:val="18"/>
              </w:rPr>
            </w:pPr>
            <w:r>
              <w:rPr>
                <w:rFonts w:ascii="Times New Roman" w:hAnsi="Times New Roman"/>
                <w:sz w:val="18"/>
                <w:szCs w:val="18"/>
              </w:rPr>
              <w:t>其他</w:t>
            </w:r>
            <w:r>
              <w:rPr>
                <w:rFonts w:ascii="Times New Roman" w:hAnsi="Times New Roman"/>
                <w:sz w:val="18"/>
                <w:szCs w:val="18"/>
              </w:rPr>
              <w:t xml:space="preserve"> □</w:t>
            </w:r>
          </w:p>
        </w:tc>
      </w:tr>
      <w:tr w:rsidR="00525B19" w14:paraId="51E18ED2" w14:textId="77777777">
        <w:trPr>
          <w:trHeight w:val="132"/>
          <w:jc w:val="center"/>
        </w:trPr>
        <w:tc>
          <w:tcPr>
            <w:tcW w:w="349" w:type="dxa"/>
            <w:vMerge/>
            <w:tcBorders>
              <w:right w:val="single" w:sz="4" w:space="0" w:color="000000"/>
            </w:tcBorders>
            <w:vAlign w:val="center"/>
          </w:tcPr>
          <w:p w14:paraId="104F6E07" w14:textId="77777777" w:rsidR="00525B19" w:rsidRDefault="00525B19">
            <w:pPr>
              <w:jc w:val="center"/>
              <w:rPr>
                <w:rFonts w:ascii="Times New Roman" w:hAnsi="Times New Roman"/>
                <w:sz w:val="18"/>
                <w:szCs w:val="18"/>
              </w:rPr>
            </w:pPr>
          </w:p>
        </w:tc>
        <w:tc>
          <w:tcPr>
            <w:tcW w:w="990" w:type="dxa"/>
            <w:vMerge/>
            <w:tcBorders>
              <w:left w:val="single" w:sz="4" w:space="0" w:color="000000"/>
              <w:right w:val="single" w:sz="4" w:space="0" w:color="000000"/>
            </w:tcBorders>
            <w:vAlign w:val="center"/>
          </w:tcPr>
          <w:p w14:paraId="523CCCDF" w14:textId="77777777" w:rsidR="00525B19" w:rsidRDefault="00525B19">
            <w:pPr>
              <w:jc w:val="center"/>
              <w:rPr>
                <w:rFonts w:ascii="Times New Roman" w:hAnsi="Times New Roman"/>
                <w:sz w:val="18"/>
                <w:szCs w:val="18"/>
              </w:rPr>
            </w:pPr>
          </w:p>
        </w:tc>
        <w:tc>
          <w:tcPr>
            <w:tcW w:w="662" w:type="dxa"/>
            <w:vMerge w:val="restart"/>
            <w:tcBorders>
              <w:top w:val="single" w:sz="4" w:space="0" w:color="000000"/>
              <w:left w:val="single" w:sz="4" w:space="0" w:color="000000"/>
              <w:right w:val="single" w:sz="4" w:space="0" w:color="000000"/>
            </w:tcBorders>
            <w:vAlign w:val="center"/>
          </w:tcPr>
          <w:p w14:paraId="018C680C" w14:textId="77777777" w:rsidR="00525B19" w:rsidRDefault="00E67F7E">
            <w:pPr>
              <w:jc w:val="center"/>
              <w:rPr>
                <w:rFonts w:ascii="Times New Roman" w:hAnsi="Times New Roman"/>
                <w:sz w:val="18"/>
                <w:szCs w:val="18"/>
              </w:rPr>
            </w:pPr>
            <w:r>
              <w:rPr>
                <w:rFonts w:ascii="Times New Roman" w:hAnsi="Times New Roman"/>
                <w:sz w:val="18"/>
                <w:szCs w:val="18"/>
              </w:rPr>
              <w:t>预测结果</w:t>
            </w:r>
          </w:p>
        </w:tc>
        <w:tc>
          <w:tcPr>
            <w:tcW w:w="662" w:type="dxa"/>
            <w:gridSpan w:val="2"/>
            <w:vMerge w:val="restart"/>
            <w:tcBorders>
              <w:top w:val="single" w:sz="4" w:space="0" w:color="000000"/>
              <w:left w:val="single" w:sz="4" w:space="0" w:color="000000"/>
              <w:right w:val="single" w:sz="4" w:space="0" w:color="000000"/>
            </w:tcBorders>
            <w:vAlign w:val="center"/>
          </w:tcPr>
          <w:p w14:paraId="02805075" w14:textId="77777777" w:rsidR="00525B19" w:rsidRDefault="00E67F7E">
            <w:pPr>
              <w:jc w:val="center"/>
              <w:rPr>
                <w:rFonts w:ascii="Times New Roman" w:hAnsi="Times New Roman"/>
                <w:sz w:val="18"/>
                <w:szCs w:val="18"/>
              </w:rPr>
            </w:pPr>
            <w:r>
              <w:rPr>
                <w:rFonts w:ascii="Times New Roman" w:hAnsi="Times New Roman" w:hint="eastAsia"/>
                <w:sz w:val="18"/>
                <w:szCs w:val="18"/>
              </w:rPr>
              <w:t>氯化氢</w:t>
            </w:r>
          </w:p>
        </w:tc>
        <w:tc>
          <w:tcPr>
            <w:tcW w:w="5643" w:type="dxa"/>
            <w:gridSpan w:val="9"/>
            <w:tcBorders>
              <w:top w:val="single" w:sz="4" w:space="0" w:color="000000"/>
              <w:left w:val="single" w:sz="4" w:space="0" w:color="000000"/>
              <w:bottom w:val="single" w:sz="4" w:space="0" w:color="000000"/>
            </w:tcBorders>
            <w:vAlign w:val="center"/>
          </w:tcPr>
          <w:p w14:paraId="0F9B3F8C" w14:textId="77777777" w:rsidR="00525B19" w:rsidRDefault="00E67F7E">
            <w:pPr>
              <w:jc w:val="center"/>
              <w:rPr>
                <w:rFonts w:ascii="Times New Roman" w:hAnsi="Times New Roman"/>
                <w:sz w:val="18"/>
                <w:szCs w:val="18"/>
              </w:rPr>
            </w:pPr>
            <w:r>
              <w:rPr>
                <w:rFonts w:ascii="Times New Roman" w:hAnsi="Times New Roman"/>
                <w:sz w:val="18"/>
                <w:szCs w:val="18"/>
              </w:rPr>
              <w:t>大气毒性终点浓度</w:t>
            </w:r>
            <w:r>
              <w:rPr>
                <w:rFonts w:ascii="Times New Roman" w:hAnsi="Times New Roman"/>
                <w:sz w:val="18"/>
                <w:szCs w:val="18"/>
              </w:rPr>
              <w:t xml:space="preserve">-1  </w:t>
            </w:r>
            <w:r>
              <w:rPr>
                <w:rFonts w:ascii="Times New Roman" w:hAnsi="Times New Roman"/>
                <w:sz w:val="18"/>
                <w:szCs w:val="18"/>
              </w:rPr>
              <w:t>最大影响范围</w:t>
            </w:r>
            <w:r>
              <w:rPr>
                <w:rFonts w:ascii="Times New Roman" w:hAnsi="Times New Roman" w:hint="eastAsia"/>
                <w:sz w:val="18"/>
                <w:szCs w:val="18"/>
              </w:rPr>
              <w:t>/</w:t>
            </w:r>
            <w:r>
              <w:rPr>
                <w:rFonts w:ascii="Times New Roman" w:hAnsi="Times New Roman"/>
                <w:sz w:val="18"/>
                <w:szCs w:val="18"/>
              </w:rPr>
              <w:t>m</w:t>
            </w:r>
          </w:p>
        </w:tc>
      </w:tr>
      <w:tr w:rsidR="00525B19" w14:paraId="09744C83" w14:textId="77777777">
        <w:trPr>
          <w:trHeight w:val="131"/>
          <w:jc w:val="center"/>
        </w:trPr>
        <w:tc>
          <w:tcPr>
            <w:tcW w:w="349" w:type="dxa"/>
            <w:vMerge/>
            <w:tcBorders>
              <w:right w:val="single" w:sz="4" w:space="0" w:color="000000"/>
            </w:tcBorders>
            <w:vAlign w:val="center"/>
          </w:tcPr>
          <w:p w14:paraId="5530FF3E" w14:textId="77777777" w:rsidR="00525B19" w:rsidRDefault="00525B19">
            <w:pPr>
              <w:jc w:val="center"/>
              <w:rPr>
                <w:rFonts w:ascii="Times New Roman" w:hAnsi="Times New Roman"/>
                <w:sz w:val="18"/>
                <w:szCs w:val="18"/>
              </w:rPr>
            </w:pPr>
          </w:p>
        </w:tc>
        <w:tc>
          <w:tcPr>
            <w:tcW w:w="990" w:type="dxa"/>
            <w:vMerge/>
            <w:tcBorders>
              <w:left w:val="single" w:sz="4" w:space="0" w:color="000000"/>
              <w:right w:val="single" w:sz="4" w:space="0" w:color="000000"/>
            </w:tcBorders>
            <w:vAlign w:val="center"/>
          </w:tcPr>
          <w:p w14:paraId="53BCD3BA" w14:textId="77777777" w:rsidR="00525B19" w:rsidRDefault="00525B19">
            <w:pPr>
              <w:jc w:val="center"/>
              <w:rPr>
                <w:rFonts w:ascii="Times New Roman" w:hAnsi="Times New Roman"/>
                <w:sz w:val="18"/>
                <w:szCs w:val="18"/>
              </w:rPr>
            </w:pPr>
          </w:p>
        </w:tc>
        <w:tc>
          <w:tcPr>
            <w:tcW w:w="662" w:type="dxa"/>
            <w:vMerge/>
            <w:tcBorders>
              <w:left w:val="single" w:sz="4" w:space="0" w:color="000000"/>
              <w:right w:val="single" w:sz="4" w:space="0" w:color="000000"/>
            </w:tcBorders>
            <w:vAlign w:val="center"/>
          </w:tcPr>
          <w:p w14:paraId="0E13571F" w14:textId="77777777" w:rsidR="00525B19" w:rsidRDefault="00525B19">
            <w:pPr>
              <w:jc w:val="center"/>
              <w:rPr>
                <w:rFonts w:ascii="Times New Roman" w:hAnsi="Times New Roman"/>
                <w:sz w:val="18"/>
                <w:szCs w:val="18"/>
              </w:rPr>
            </w:pPr>
          </w:p>
        </w:tc>
        <w:tc>
          <w:tcPr>
            <w:tcW w:w="662" w:type="dxa"/>
            <w:gridSpan w:val="2"/>
            <w:vMerge/>
            <w:tcBorders>
              <w:left w:val="single" w:sz="4" w:space="0" w:color="000000"/>
              <w:bottom w:val="single" w:sz="4" w:space="0" w:color="000000"/>
              <w:right w:val="single" w:sz="4" w:space="0" w:color="000000"/>
            </w:tcBorders>
            <w:vAlign w:val="center"/>
          </w:tcPr>
          <w:p w14:paraId="1701FDDB" w14:textId="77777777" w:rsidR="00525B19" w:rsidRDefault="00525B19">
            <w:pPr>
              <w:jc w:val="center"/>
              <w:rPr>
                <w:rFonts w:ascii="Times New Roman" w:hAnsi="Times New Roman"/>
                <w:sz w:val="18"/>
                <w:szCs w:val="18"/>
              </w:rPr>
            </w:pPr>
          </w:p>
        </w:tc>
        <w:tc>
          <w:tcPr>
            <w:tcW w:w="5643" w:type="dxa"/>
            <w:gridSpan w:val="9"/>
            <w:tcBorders>
              <w:top w:val="single" w:sz="4" w:space="0" w:color="000000"/>
              <w:left w:val="single" w:sz="4" w:space="0" w:color="000000"/>
              <w:bottom w:val="single" w:sz="4" w:space="0" w:color="000000"/>
            </w:tcBorders>
            <w:vAlign w:val="center"/>
          </w:tcPr>
          <w:p w14:paraId="427479E0" w14:textId="77777777" w:rsidR="00525B19" w:rsidRDefault="00E67F7E">
            <w:pPr>
              <w:jc w:val="center"/>
              <w:rPr>
                <w:rFonts w:ascii="Times New Roman" w:hAnsi="Times New Roman"/>
                <w:sz w:val="18"/>
                <w:szCs w:val="18"/>
              </w:rPr>
            </w:pPr>
            <w:r>
              <w:rPr>
                <w:rFonts w:ascii="Times New Roman" w:hAnsi="Times New Roman"/>
                <w:sz w:val="18"/>
                <w:szCs w:val="18"/>
              </w:rPr>
              <w:t>大气毒性终点浓度</w:t>
            </w:r>
            <w:r>
              <w:rPr>
                <w:rFonts w:ascii="Times New Roman" w:hAnsi="Times New Roman"/>
                <w:sz w:val="18"/>
                <w:szCs w:val="18"/>
              </w:rPr>
              <w:t xml:space="preserve">-2  </w:t>
            </w:r>
            <w:r>
              <w:rPr>
                <w:rFonts w:ascii="Times New Roman" w:hAnsi="Times New Roman"/>
                <w:sz w:val="18"/>
                <w:szCs w:val="18"/>
              </w:rPr>
              <w:t>最大影响范围</w:t>
            </w:r>
            <w:r>
              <w:rPr>
                <w:rFonts w:ascii="Times New Roman" w:hAnsi="Times New Roman"/>
                <w:sz w:val="18"/>
                <w:szCs w:val="18"/>
              </w:rPr>
              <w:tab/>
              <w:t>60m</w:t>
            </w:r>
          </w:p>
        </w:tc>
      </w:tr>
      <w:tr w:rsidR="00525B19" w14:paraId="049EB500" w14:textId="77777777">
        <w:trPr>
          <w:trHeight w:val="132"/>
          <w:jc w:val="center"/>
        </w:trPr>
        <w:tc>
          <w:tcPr>
            <w:tcW w:w="349" w:type="dxa"/>
            <w:vMerge/>
            <w:tcBorders>
              <w:right w:val="single" w:sz="4" w:space="0" w:color="000000"/>
            </w:tcBorders>
            <w:vAlign w:val="center"/>
          </w:tcPr>
          <w:p w14:paraId="4DA7F1AA" w14:textId="77777777" w:rsidR="00525B19" w:rsidRDefault="00525B19">
            <w:pPr>
              <w:jc w:val="center"/>
              <w:rPr>
                <w:rFonts w:ascii="Times New Roman" w:hAnsi="Times New Roman"/>
                <w:sz w:val="18"/>
                <w:szCs w:val="18"/>
              </w:rPr>
            </w:pPr>
          </w:p>
        </w:tc>
        <w:tc>
          <w:tcPr>
            <w:tcW w:w="990" w:type="dxa"/>
            <w:vMerge/>
            <w:tcBorders>
              <w:left w:val="single" w:sz="4" w:space="0" w:color="000000"/>
              <w:right w:val="single" w:sz="4" w:space="0" w:color="000000"/>
            </w:tcBorders>
            <w:vAlign w:val="center"/>
          </w:tcPr>
          <w:p w14:paraId="3EEEE9D0" w14:textId="77777777" w:rsidR="00525B19" w:rsidRDefault="00525B19">
            <w:pPr>
              <w:jc w:val="center"/>
              <w:rPr>
                <w:rFonts w:ascii="Times New Roman" w:hAnsi="Times New Roman"/>
                <w:sz w:val="18"/>
                <w:szCs w:val="18"/>
              </w:rPr>
            </w:pPr>
          </w:p>
        </w:tc>
        <w:tc>
          <w:tcPr>
            <w:tcW w:w="662" w:type="dxa"/>
            <w:vMerge/>
            <w:tcBorders>
              <w:left w:val="single" w:sz="4" w:space="0" w:color="000000"/>
              <w:right w:val="single" w:sz="4" w:space="0" w:color="000000"/>
            </w:tcBorders>
            <w:vAlign w:val="center"/>
          </w:tcPr>
          <w:p w14:paraId="6E8CAF58" w14:textId="77777777" w:rsidR="00525B19" w:rsidRDefault="00525B19">
            <w:pPr>
              <w:jc w:val="center"/>
              <w:rPr>
                <w:rFonts w:ascii="Times New Roman" w:hAnsi="Times New Roman"/>
                <w:sz w:val="18"/>
                <w:szCs w:val="18"/>
              </w:rPr>
            </w:pPr>
          </w:p>
        </w:tc>
        <w:tc>
          <w:tcPr>
            <w:tcW w:w="662" w:type="dxa"/>
            <w:gridSpan w:val="2"/>
            <w:vMerge w:val="restart"/>
            <w:tcBorders>
              <w:top w:val="single" w:sz="4" w:space="0" w:color="000000"/>
              <w:left w:val="single" w:sz="4" w:space="0" w:color="000000"/>
              <w:right w:val="single" w:sz="4" w:space="0" w:color="000000"/>
            </w:tcBorders>
            <w:vAlign w:val="center"/>
          </w:tcPr>
          <w:p w14:paraId="262FBA8E" w14:textId="77777777" w:rsidR="00525B19" w:rsidRDefault="00E67F7E">
            <w:pPr>
              <w:jc w:val="center"/>
              <w:rPr>
                <w:rFonts w:ascii="Times New Roman" w:hAnsi="Times New Roman"/>
                <w:sz w:val="18"/>
                <w:szCs w:val="18"/>
              </w:rPr>
            </w:pPr>
            <w:r>
              <w:rPr>
                <w:rFonts w:ascii="Times New Roman" w:hAnsi="Times New Roman" w:hint="eastAsia"/>
                <w:sz w:val="18"/>
                <w:szCs w:val="18"/>
              </w:rPr>
              <w:t>乙酸乙酯</w:t>
            </w:r>
          </w:p>
        </w:tc>
        <w:tc>
          <w:tcPr>
            <w:tcW w:w="5643" w:type="dxa"/>
            <w:gridSpan w:val="9"/>
            <w:tcBorders>
              <w:top w:val="single" w:sz="4" w:space="0" w:color="000000"/>
              <w:left w:val="single" w:sz="4" w:space="0" w:color="000000"/>
              <w:bottom w:val="single" w:sz="4" w:space="0" w:color="000000"/>
            </w:tcBorders>
            <w:vAlign w:val="center"/>
          </w:tcPr>
          <w:p w14:paraId="1014AF88" w14:textId="77777777" w:rsidR="00525B19" w:rsidRDefault="00E67F7E">
            <w:pPr>
              <w:jc w:val="center"/>
              <w:rPr>
                <w:rFonts w:ascii="Times New Roman" w:hAnsi="Times New Roman"/>
                <w:sz w:val="18"/>
                <w:szCs w:val="18"/>
              </w:rPr>
            </w:pPr>
            <w:r>
              <w:rPr>
                <w:rFonts w:ascii="Times New Roman" w:hAnsi="Times New Roman"/>
                <w:sz w:val="18"/>
                <w:szCs w:val="18"/>
              </w:rPr>
              <w:t>大气毒性终点浓度</w:t>
            </w:r>
            <w:r>
              <w:rPr>
                <w:rFonts w:ascii="Times New Roman" w:hAnsi="Times New Roman"/>
                <w:sz w:val="18"/>
                <w:szCs w:val="18"/>
              </w:rPr>
              <w:t xml:space="preserve">-1  </w:t>
            </w:r>
            <w:r>
              <w:rPr>
                <w:rFonts w:ascii="Times New Roman" w:hAnsi="Times New Roman"/>
                <w:sz w:val="18"/>
                <w:szCs w:val="18"/>
              </w:rPr>
              <w:t>最大影响范围</w:t>
            </w:r>
            <w:r>
              <w:rPr>
                <w:rFonts w:ascii="Times New Roman" w:hAnsi="Times New Roman"/>
                <w:sz w:val="18"/>
                <w:szCs w:val="18"/>
              </w:rPr>
              <w:tab/>
            </w:r>
            <w:r>
              <w:rPr>
                <w:rFonts w:ascii="Times New Roman" w:hAnsi="Times New Roman" w:hint="eastAsia"/>
                <w:sz w:val="18"/>
                <w:szCs w:val="18"/>
              </w:rPr>
              <w:t>/</w:t>
            </w:r>
            <w:r>
              <w:rPr>
                <w:rFonts w:ascii="Times New Roman" w:hAnsi="Times New Roman"/>
                <w:sz w:val="18"/>
                <w:szCs w:val="18"/>
              </w:rPr>
              <w:t>m</w:t>
            </w:r>
          </w:p>
        </w:tc>
      </w:tr>
      <w:tr w:rsidR="00525B19" w14:paraId="7B526858" w14:textId="77777777">
        <w:trPr>
          <w:trHeight w:val="131"/>
          <w:jc w:val="center"/>
        </w:trPr>
        <w:tc>
          <w:tcPr>
            <w:tcW w:w="349" w:type="dxa"/>
            <w:vMerge/>
            <w:tcBorders>
              <w:right w:val="single" w:sz="4" w:space="0" w:color="000000"/>
            </w:tcBorders>
            <w:vAlign w:val="center"/>
          </w:tcPr>
          <w:p w14:paraId="57926424" w14:textId="77777777" w:rsidR="00525B19" w:rsidRDefault="00525B19">
            <w:pPr>
              <w:jc w:val="center"/>
              <w:rPr>
                <w:rFonts w:ascii="Times New Roman" w:hAnsi="Times New Roman"/>
                <w:sz w:val="18"/>
                <w:szCs w:val="18"/>
              </w:rPr>
            </w:pPr>
          </w:p>
        </w:tc>
        <w:tc>
          <w:tcPr>
            <w:tcW w:w="990" w:type="dxa"/>
            <w:vMerge/>
            <w:tcBorders>
              <w:left w:val="single" w:sz="4" w:space="0" w:color="000000"/>
              <w:right w:val="single" w:sz="4" w:space="0" w:color="000000"/>
            </w:tcBorders>
            <w:vAlign w:val="center"/>
          </w:tcPr>
          <w:p w14:paraId="26189A30" w14:textId="77777777" w:rsidR="00525B19" w:rsidRDefault="00525B19">
            <w:pPr>
              <w:jc w:val="center"/>
              <w:rPr>
                <w:rFonts w:ascii="Times New Roman" w:hAnsi="Times New Roman"/>
                <w:sz w:val="18"/>
                <w:szCs w:val="18"/>
              </w:rPr>
            </w:pPr>
          </w:p>
        </w:tc>
        <w:tc>
          <w:tcPr>
            <w:tcW w:w="662" w:type="dxa"/>
            <w:vMerge/>
            <w:tcBorders>
              <w:left w:val="single" w:sz="4" w:space="0" w:color="000000"/>
              <w:right w:val="single" w:sz="4" w:space="0" w:color="000000"/>
            </w:tcBorders>
            <w:vAlign w:val="center"/>
          </w:tcPr>
          <w:p w14:paraId="18DFE680" w14:textId="77777777" w:rsidR="00525B19" w:rsidRDefault="00525B19">
            <w:pPr>
              <w:jc w:val="center"/>
              <w:rPr>
                <w:rFonts w:ascii="Times New Roman" w:hAnsi="Times New Roman"/>
                <w:sz w:val="18"/>
                <w:szCs w:val="18"/>
              </w:rPr>
            </w:pPr>
          </w:p>
        </w:tc>
        <w:tc>
          <w:tcPr>
            <w:tcW w:w="662" w:type="dxa"/>
            <w:gridSpan w:val="2"/>
            <w:vMerge/>
            <w:tcBorders>
              <w:left w:val="single" w:sz="4" w:space="0" w:color="000000"/>
              <w:bottom w:val="single" w:sz="4" w:space="0" w:color="000000"/>
              <w:right w:val="single" w:sz="4" w:space="0" w:color="000000"/>
            </w:tcBorders>
            <w:vAlign w:val="center"/>
          </w:tcPr>
          <w:p w14:paraId="609A85C7" w14:textId="77777777" w:rsidR="00525B19" w:rsidRDefault="00525B19">
            <w:pPr>
              <w:jc w:val="center"/>
              <w:rPr>
                <w:rFonts w:ascii="Times New Roman" w:hAnsi="Times New Roman"/>
                <w:sz w:val="18"/>
                <w:szCs w:val="18"/>
              </w:rPr>
            </w:pPr>
          </w:p>
        </w:tc>
        <w:tc>
          <w:tcPr>
            <w:tcW w:w="5643" w:type="dxa"/>
            <w:gridSpan w:val="9"/>
            <w:tcBorders>
              <w:top w:val="single" w:sz="4" w:space="0" w:color="000000"/>
              <w:left w:val="single" w:sz="4" w:space="0" w:color="000000"/>
              <w:bottom w:val="single" w:sz="4" w:space="0" w:color="000000"/>
            </w:tcBorders>
            <w:vAlign w:val="center"/>
          </w:tcPr>
          <w:p w14:paraId="230B15DC" w14:textId="77777777" w:rsidR="00525B19" w:rsidRDefault="00E67F7E">
            <w:pPr>
              <w:jc w:val="center"/>
              <w:rPr>
                <w:rFonts w:ascii="Times New Roman" w:hAnsi="Times New Roman"/>
                <w:sz w:val="18"/>
                <w:szCs w:val="18"/>
              </w:rPr>
            </w:pPr>
            <w:r>
              <w:rPr>
                <w:rFonts w:ascii="Times New Roman" w:hAnsi="Times New Roman"/>
                <w:sz w:val="18"/>
                <w:szCs w:val="18"/>
              </w:rPr>
              <w:t>大气毒性终点浓度</w:t>
            </w:r>
            <w:r>
              <w:rPr>
                <w:rFonts w:ascii="Times New Roman" w:hAnsi="Times New Roman"/>
                <w:sz w:val="18"/>
                <w:szCs w:val="18"/>
              </w:rPr>
              <w:t xml:space="preserve">-2  </w:t>
            </w:r>
            <w:r>
              <w:rPr>
                <w:rFonts w:ascii="Times New Roman" w:hAnsi="Times New Roman"/>
                <w:sz w:val="18"/>
                <w:szCs w:val="18"/>
              </w:rPr>
              <w:t>最大影响范围</w:t>
            </w:r>
            <w:r>
              <w:rPr>
                <w:rFonts w:ascii="Times New Roman" w:hAnsi="Times New Roman"/>
                <w:sz w:val="18"/>
                <w:szCs w:val="18"/>
              </w:rPr>
              <w:tab/>
              <w:t>/m</w:t>
            </w:r>
          </w:p>
        </w:tc>
      </w:tr>
      <w:tr w:rsidR="00525B19" w14:paraId="51A1EE7F" w14:textId="77777777">
        <w:trPr>
          <w:trHeight w:val="536"/>
          <w:jc w:val="center"/>
        </w:trPr>
        <w:tc>
          <w:tcPr>
            <w:tcW w:w="349" w:type="dxa"/>
            <w:vMerge/>
            <w:tcBorders>
              <w:right w:val="single" w:sz="4" w:space="0" w:color="000000"/>
            </w:tcBorders>
            <w:vAlign w:val="center"/>
          </w:tcPr>
          <w:p w14:paraId="2379E67D" w14:textId="77777777" w:rsidR="00525B19" w:rsidRDefault="00525B19">
            <w:pPr>
              <w:jc w:val="center"/>
              <w:rPr>
                <w:rFonts w:ascii="Times New Roman" w:hAnsi="Times New Roman"/>
                <w:sz w:val="18"/>
                <w:szCs w:val="18"/>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68C2041" w14:textId="77777777" w:rsidR="00525B19" w:rsidRDefault="00E67F7E">
            <w:pPr>
              <w:jc w:val="center"/>
              <w:rPr>
                <w:rFonts w:ascii="Times New Roman" w:hAnsi="Times New Roman"/>
                <w:sz w:val="18"/>
                <w:szCs w:val="18"/>
              </w:rPr>
            </w:pPr>
            <w:r>
              <w:rPr>
                <w:rFonts w:ascii="Times New Roman" w:hAnsi="Times New Roman"/>
                <w:sz w:val="18"/>
                <w:szCs w:val="18"/>
              </w:rPr>
              <w:t>地表水</w:t>
            </w:r>
          </w:p>
        </w:tc>
        <w:tc>
          <w:tcPr>
            <w:tcW w:w="6967" w:type="dxa"/>
            <w:gridSpan w:val="12"/>
            <w:tcBorders>
              <w:top w:val="single" w:sz="4" w:space="0" w:color="000000"/>
              <w:left w:val="single" w:sz="4" w:space="0" w:color="000000"/>
              <w:bottom w:val="single" w:sz="4" w:space="0" w:color="000000"/>
            </w:tcBorders>
            <w:vAlign w:val="center"/>
          </w:tcPr>
          <w:p w14:paraId="18BE2519" w14:textId="77777777" w:rsidR="00525B19" w:rsidRDefault="00E67F7E">
            <w:pPr>
              <w:jc w:val="center"/>
              <w:rPr>
                <w:rFonts w:ascii="Times New Roman" w:hAnsi="Times New Roman"/>
                <w:sz w:val="18"/>
                <w:szCs w:val="18"/>
              </w:rPr>
            </w:pPr>
            <w:r>
              <w:rPr>
                <w:rFonts w:ascii="Times New Roman" w:hAnsi="Times New Roman"/>
                <w:sz w:val="18"/>
                <w:szCs w:val="18"/>
              </w:rPr>
              <w:t>最近环境敏感目标</w:t>
            </w:r>
            <w:r>
              <w:rPr>
                <w:rFonts w:ascii="Times New Roman" w:hAnsi="Times New Roman" w:hint="eastAsia"/>
                <w:sz w:val="18"/>
                <w:szCs w:val="18"/>
              </w:rPr>
              <w:t>/</w:t>
            </w:r>
            <w:r>
              <w:rPr>
                <w:rFonts w:ascii="Times New Roman" w:hAnsi="Times New Roman"/>
                <w:sz w:val="18"/>
                <w:szCs w:val="18"/>
              </w:rPr>
              <w:t>，到达时间</w:t>
            </w:r>
            <w:r>
              <w:rPr>
                <w:rFonts w:ascii="Times New Roman" w:hAnsi="Times New Roman" w:hint="eastAsia"/>
                <w:sz w:val="18"/>
                <w:szCs w:val="18"/>
              </w:rPr>
              <w:t>/</w:t>
            </w:r>
            <w:r>
              <w:rPr>
                <w:rFonts w:ascii="Times New Roman" w:hAnsi="Times New Roman"/>
                <w:sz w:val="18"/>
                <w:szCs w:val="18"/>
              </w:rPr>
              <w:t>h</w:t>
            </w:r>
          </w:p>
        </w:tc>
      </w:tr>
      <w:tr w:rsidR="00525B19" w14:paraId="51287351" w14:textId="77777777">
        <w:trPr>
          <w:trHeight w:val="20"/>
          <w:jc w:val="center"/>
        </w:trPr>
        <w:tc>
          <w:tcPr>
            <w:tcW w:w="349" w:type="dxa"/>
            <w:vMerge/>
            <w:tcBorders>
              <w:right w:val="single" w:sz="4" w:space="0" w:color="000000"/>
            </w:tcBorders>
            <w:vAlign w:val="center"/>
          </w:tcPr>
          <w:p w14:paraId="4C4763BD" w14:textId="77777777" w:rsidR="00525B19" w:rsidRDefault="00525B19">
            <w:pPr>
              <w:jc w:val="center"/>
              <w:rPr>
                <w:rFonts w:ascii="Times New Roman" w:hAnsi="Times New Roman"/>
                <w:sz w:val="18"/>
                <w:szCs w:val="18"/>
              </w:rPr>
            </w:pP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14:paraId="69CA2F30" w14:textId="77777777" w:rsidR="00525B19" w:rsidRDefault="00E67F7E">
            <w:pPr>
              <w:jc w:val="center"/>
              <w:rPr>
                <w:rFonts w:ascii="Times New Roman" w:hAnsi="Times New Roman"/>
                <w:sz w:val="18"/>
                <w:szCs w:val="18"/>
              </w:rPr>
            </w:pPr>
            <w:r>
              <w:rPr>
                <w:rFonts w:ascii="Times New Roman" w:hAnsi="Times New Roman"/>
                <w:sz w:val="18"/>
                <w:szCs w:val="18"/>
              </w:rPr>
              <w:t>地下水</w:t>
            </w:r>
          </w:p>
        </w:tc>
        <w:tc>
          <w:tcPr>
            <w:tcW w:w="6967" w:type="dxa"/>
            <w:gridSpan w:val="12"/>
            <w:tcBorders>
              <w:top w:val="single" w:sz="4" w:space="0" w:color="000000"/>
              <w:left w:val="single" w:sz="4" w:space="0" w:color="000000"/>
              <w:bottom w:val="single" w:sz="4" w:space="0" w:color="000000"/>
            </w:tcBorders>
            <w:vAlign w:val="center"/>
          </w:tcPr>
          <w:p w14:paraId="0C812300" w14:textId="77777777" w:rsidR="00525B19" w:rsidRDefault="00E67F7E">
            <w:pPr>
              <w:jc w:val="center"/>
              <w:rPr>
                <w:rFonts w:ascii="Times New Roman" w:hAnsi="Times New Roman"/>
                <w:sz w:val="18"/>
                <w:szCs w:val="18"/>
              </w:rPr>
            </w:pPr>
            <w:r>
              <w:rPr>
                <w:rFonts w:ascii="Times New Roman" w:hAnsi="Times New Roman"/>
                <w:sz w:val="18"/>
                <w:szCs w:val="18"/>
              </w:rPr>
              <w:t>下游厂区边界到达时间</w:t>
            </w:r>
            <w:r>
              <w:rPr>
                <w:rFonts w:ascii="Times New Roman" w:hAnsi="Times New Roman" w:hint="eastAsia"/>
                <w:sz w:val="18"/>
                <w:szCs w:val="18"/>
              </w:rPr>
              <w:t>/</w:t>
            </w:r>
            <w:r>
              <w:rPr>
                <w:rFonts w:ascii="Times New Roman" w:hAnsi="Times New Roman"/>
                <w:sz w:val="18"/>
                <w:szCs w:val="18"/>
              </w:rPr>
              <w:t>d</w:t>
            </w:r>
          </w:p>
        </w:tc>
      </w:tr>
      <w:tr w:rsidR="00525B19" w14:paraId="2F8D97D8" w14:textId="77777777">
        <w:trPr>
          <w:trHeight w:val="20"/>
          <w:jc w:val="center"/>
        </w:trPr>
        <w:tc>
          <w:tcPr>
            <w:tcW w:w="349" w:type="dxa"/>
            <w:vMerge/>
            <w:tcBorders>
              <w:bottom w:val="single" w:sz="4" w:space="0" w:color="000000"/>
              <w:right w:val="single" w:sz="4" w:space="0" w:color="000000"/>
            </w:tcBorders>
            <w:vAlign w:val="center"/>
          </w:tcPr>
          <w:p w14:paraId="17DCCCBC" w14:textId="77777777" w:rsidR="00525B19" w:rsidRDefault="00525B19">
            <w:pPr>
              <w:jc w:val="center"/>
              <w:rPr>
                <w:rFonts w:ascii="Times New Roman" w:hAnsi="Times New Roman"/>
                <w:sz w:val="18"/>
                <w:szCs w:val="18"/>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14:paraId="0CA707C4" w14:textId="77777777" w:rsidR="00525B19" w:rsidRDefault="00525B19">
            <w:pPr>
              <w:jc w:val="center"/>
              <w:rPr>
                <w:rFonts w:ascii="Times New Roman" w:hAnsi="Times New Roman"/>
                <w:sz w:val="18"/>
                <w:szCs w:val="18"/>
              </w:rPr>
            </w:pPr>
          </w:p>
        </w:tc>
        <w:tc>
          <w:tcPr>
            <w:tcW w:w="6967" w:type="dxa"/>
            <w:gridSpan w:val="12"/>
            <w:tcBorders>
              <w:top w:val="single" w:sz="4" w:space="0" w:color="000000"/>
              <w:left w:val="single" w:sz="4" w:space="0" w:color="000000"/>
              <w:bottom w:val="single" w:sz="4" w:space="0" w:color="000000"/>
            </w:tcBorders>
            <w:vAlign w:val="center"/>
          </w:tcPr>
          <w:p w14:paraId="7EE197E8" w14:textId="77777777" w:rsidR="00525B19" w:rsidRDefault="00E67F7E">
            <w:pPr>
              <w:jc w:val="center"/>
              <w:rPr>
                <w:rFonts w:ascii="Times New Roman" w:hAnsi="Times New Roman"/>
                <w:sz w:val="18"/>
                <w:szCs w:val="18"/>
              </w:rPr>
            </w:pPr>
            <w:r>
              <w:rPr>
                <w:rFonts w:ascii="Times New Roman" w:hAnsi="Times New Roman"/>
                <w:sz w:val="18"/>
                <w:szCs w:val="18"/>
              </w:rPr>
              <w:t>最近环境敏感目标</w:t>
            </w:r>
            <w:r>
              <w:rPr>
                <w:rFonts w:ascii="Times New Roman" w:hAnsi="Times New Roman" w:hint="eastAsia"/>
                <w:sz w:val="18"/>
                <w:szCs w:val="18"/>
              </w:rPr>
              <w:t>状元小区</w:t>
            </w:r>
            <w:r>
              <w:rPr>
                <w:rFonts w:ascii="Times New Roman" w:hAnsi="Times New Roman"/>
                <w:sz w:val="18"/>
                <w:szCs w:val="18"/>
              </w:rPr>
              <w:t>，到达时间</w:t>
            </w:r>
            <w:r>
              <w:rPr>
                <w:rFonts w:ascii="Times New Roman" w:hAnsi="Times New Roman" w:hint="eastAsia"/>
                <w:sz w:val="18"/>
                <w:szCs w:val="18"/>
              </w:rPr>
              <w:t>/</w:t>
            </w:r>
            <w:r>
              <w:rPr>
                <w:rFonts w:ascii="Times New Roman" w:hAnsi="Times New Roman"/>
                <w:sz w:val="18"/>
                <w:szCs w:val="18"/>
              </w:rPr>
              <w:t>d</w:t>
            </w:r>
          </w:p>
        </w:tc>
      </w:tr>
      <w:tr w:rsidR="00525B19" w14:paraId="499CAE3B" w14:textId="77777777">
        <w:trPr>
          <w:trHeight w:val="20"/>
          <w:jc w:val="center"/>
        </w:trPr>
        <w:tc>
          <w:tcPr>
            <w:tcW w:w="1339" w:type="dxa"/>
            <w:gridSpan w:val="2"/>
            <w:tcBorders>
              <w:top w:val="single" w:sz="4" w:space="0" w:color="000000"/>
              <w:bottom w:val="single" w:sz="4" w:space="0" w:color="000000"/>
              <w:right w:val="single" w:sz="4" w:space="0" w:color="000000"/>
            </w:tcBorders>
            <w:vAlign w:val="center"/>
          </w:tcPr>
          <w:p w14:paraId="6606F6FC" w14:textId="77777777" w:rsidR="00525B19" w:rsidRDefault="00E67F7E">
            <w:pPr>
              <w:jc w:val="center"/>
              <w:rPr>
                <w:rFonts w:ascii="Times New Roman" w:hAnsi="Times New Roman"/>
                <w:sz w:val="18"/>
                <w:szCs w:val="18"/>
              </w:rPr>
            </w:pPr>
            <w:r>
              <w:rPr>
                <w:rFonts w:ascii="Times New Roman" w:hAnsi="Times New Roman"/>
                <w:sz w:val="18"/>
                <w:szCs w:val="18"/>
              </w:rPr>
              <w:t>重点风险防范措施</w:t>
            </w:r>
          </w:p>
        </w:tc>
        <w:tc>
          <w:tcPr>
            <w:tcW w:w="6967" w:type="dxa"/>
            <w:gridSpan w:val="12"/>
            <w:tcBorders>
              <w:top w:val="single" w:sz="4" w:space="0" w:color="000000"/>
              <w:left w:val="single" w:sz="4" w:space="0" w:color="000000"/>
              <w:bottom w:val="single" w:sz="4" w:space="0" w:color="000000"/>
            </w:tcBorders>
            <w:vAlign w:val="center"/>
          </w:tcPr>
          <w:p w14:paraId="343E0042" w14:textId="77777777" w:rsidR="00525B19" w:rsidRDefault="00E67F7E">
            <w:pPr>
              <w:jc w:val="center"/>
              <w:rPr>
                <w:rFonts w:ascii="Times New Roman" w:hAnsi="Times New Roman"/>
                <w:sz w:val="18"/>
                <w:szCs w:val="18"/>
              </w:rPr>
            </w:pPr>
            <w:r>
              <w:rPr>
                <w:rFonts w:ascii="Times New Roman" w:hAnsi="Times New Roman"/>
                <w:sz w:val="18"/>
                <w:szCs w:val="21"/>
              </w:rPr>
              <w:t>制定各项安全生产管理制度、严格生产操作规则，对化学品仓库、</w:t>
            </w:r>
            <w:proofErr w:type="gramStart"/>
            <w:r>
              <w:rPr>
                <w:rFonts w:ascii="Times New Roman" w:hAnsi="Times New Roman"/>
                <w:sz w:val="18"/>
                <w:szCs w:val="21"/>
              </w:rPr>
              <w:t>危废仓库</w:t>
            </w:r>
            <w:proofErr w:type="gramEnd"/>
            <w:r>
              <w:rPr>
                <w:rFonts w:ascii="Times New Roman" w:hAnsi="Times New Roman"/>
                <w:sz w:val="18"/>
                <w:szCs w:val="21"/>
              </w:rPr>
              <w:t>、污水处理站加强管理，对电线线路及设备线路定期进行检查，加强管理和安全知识教育，防范意识，防止火灾发生。</w:t>
            </w:r>
          </w:p>
        </w:tc>
      </w:tr>
      <w:tr w:rsidR="00525B19" w14:paraId="4BCA0E82" w14:textId="77777777">
        <w:trPr>
          <w:trHeight w:val="20"/>
          <w:jc w:val="center"/>
        </w:trPr>
        <w:tc>
          <w:tcPr>
            <w:tcW w:w="1339" w:type="dxa"/>
            <w:gridSpan w:val="2"/>
            <w:tcBorders>
              <w:top w:val="single" w:sz="4" w:space="0" w:color="000000"/>
              <w:bottom w:val="single" w:sz="4" w:space="0" w:color="000000"/>
              <w:right w:val="single" w:sz="4" w:space="0" w:color="000000"/>
            </w:tcBorders>
            <w:vAlign w:val="center"/>
          </w:tcPr>
          <w:p w14:paraId="1AD4E780" w14:textId="77777777" w:rsidR="00525B19" w:rsidRDefault="00E67F7E">
            <w:pPr>
              <w:jc w:val="center"/>
              <w:rPr>
                <w:rFonts w:ascii="Times New Roman" w:hAnsi="Times New Roman"/>
                <w:sz w:val="18"/>
                <w:szCs w:val="18"/>
              </w:rPr>
            </w:pPr>
            <w:r>
              <w:rPr>
                <w:rFonts w:ascii="Times New Roman" w:hAnsi="Times New Roman"/>
                <w:sz w:val="18"/>
                <w:szCs w:val="18"/>
              </w:rPr>
              <w:t>评价结论与建议</w:t>
            </w:r>
          </w:p>
        </w:tc>
        <w:tc>
          <w:tcPr>
            <w:tcW w:w="6967" w:type="dxa"/>
            <w:gridSpan w:val="12"/>
            <w:tcBorders>
              <w:top w:val="single" w:sz="4" w:space="0" w:color="000000"/>
              <w:left w:val="single" w:sz="4" w:space="0" w:color="000000"/>
              <w:bottom w:val="single" w:sz="4" w:space="0" w:color="000000"/>
            </w:tcBorders>
            <w:vAlign w:val="center"/>
          </w:tcPr>
          <w:p w14:paraId="74C1D9B6" w14:textId="77777777" w:rsidR="00525B19" w:rsidRDefault="00E67F7E">
            <w:pPr>
              <w:jc w:val="center"/>
              <w:rPr>
                <w:rFonts w:ascii="Times New Roman" w:hAnsi="Times New Roman"/>
                <w:sz w:val="18"/>
                <w:szCs w:val="18"/>
              </w:rPr>
            </w:pPr>
            <w:r>
              <w:rPr>
                <w:rFonts w:ascii="Times New Roman" w:hAnsi="Times New Roman"/>
                <w:sz w:val="18"/>
                <w:szCs w:val="21"/>
              </w:rPr>
              <w:t>所用原辅料涉及危险物质，在采取相应的风险防范措施及对策后，项目的事故对周围的影响是可以接受的。</w:t>
            </w:r>
          </w:p>
        </w:tc>
      </w:tr>
      <w:tr w:rsidR="00525B19" w14:paraId="60D4CEF4" w14:textId="77777777">
        <w:trPr>
          <w:trHeight w:val="20"/>
          <w:jc w:val="center"/>
        </w:trPr>
        <w:tc>
          <w:tcPr>
            <w:tcW w:w="8306" w:type="dxa"/>
            <w:gridSpan w:val="14"/>
            <w:tcBorders>
              <w:top w:val="single" w:sz="4" w:space="0" w:color="000000"/>
              <w:bottom w:val="single" w:sz="12" w:space="0" w:color="auto"/>
            </w:tcBorders>
            <w:vAlign w:val="center"/>
          </w:tcPr>
          <w:p w14:paraId="219B6094" w14:textId="77777777" w:rsidR="00525B19" w:rsidRDefault="00E67F7E">
            <w:pPr>
              <w:jc w:val="left"/>
              <w:rPr>
                <w:rFonts w:ascii="Times New Roman" w:hAnsi="Times New Roman"/>
                <w:sz w:val="18"/>
                <w:szCs w:val="18"/>
              </w:rPr>
            </w:pPr>
            <w:r>
              <w:rPr>
                <w:rFonts w:ascii="Times New Roman" w:hAnsi="Times New Roman"/>
                <w:sz w:val="18"/>
                <w:szCs w:val="18"/>
              </w:rPr>
              <w:t>注：</w:t>
            </w:r>
            <w:r>
              <w:rPr>
                <w:rFonts w:ascii="Times New Roman" w:hAnsi="Times New Roman"/>
                <w:sz w:val="18"/>
                <w:szCs w:val="18"/>
              </w:rPr>
              <w:t>“□”</w:t>
            </w:r>
            <w:r>
              <w:rPr>
                <w:rFonts w:ascii="Times New Roman" w:hAnsi="Times New Roman"/>
                <w:sz w:val="18"/>
                <w:szCs w:val="18"/>
              </w:rPr>
              <w:t>为勾选项，</w:t>
            </w:r>
            <w:r>
              <w:rPr>
                <w:rFonts w:ascii="Times New Roman" w:hAnsi="Times New Roman"/>
                <w:sz w:val="18"/>
                <w:szCs w:val="18"/>
              </w:rPr>
              <w:t>“    ”</w:t>
            </w:r>
            <w:r>
              <w:rPr>
                <w:rFonts w:ascii="Times New Roman" w:hAnsi="Times New Roman"/>
                <w:sz w:val="18"/>
                <w:szCs w:val="18"/>
              </w:rPr>
              <w:t>为填写项。</w:t>
            </w:r>
          </w:p>
        </w:tc>
      </w:tr>
    </w:tbl>
    <w:p w14:paraId="5F144187" w14:textId="77777777" w:rsidR="00525B19" w:rsidRDefault="00525B19">
      <w:pPr>
        <w:spacing w:line="360" w:lineRule="auto"/>
        <w:ind w:firstLineChars="200" w:firstLine="480"/>
        <w:rPr>
          <w:rFonts w:ascii="Times New Roman" w:hAnsi="Times New Roman"/>
          <w:sz w:val="24"/>
        </w:rPr>
      </w:pPr>
    </w:p>
    <w:p w14:paraId="2722BE8C" w14:textId="77777777" w:rsidR="00525B19" w:rsidRDefault="00525B19">
      <w:pPr>
        <w:spacing w:line="360" w:lineRule="auto"/>
        <w:ind w:firstLineChars="200" w:firstLine="480"/>
        <w:rPr>
          <w:rFonts w:ascii="Times New Roman" w:hAnsi="Times New Roman"/>
          <w:sz w:val="24"/>
        </w:rPr>
      </w:pPr>
    </w:p>
    <w:p w14:paraId="7AF4C6EA" w14:textId="77777777" w:rsidR="00525B19" w:rsidRDefault="00525B19">
      <w:pPr>
        <w:spacing w:line="360" w:lineRule="auto"/>
        <w:ind w:firstLineChars="200" w:firstLine="480"/>
        <w:jc w:val="left"/>
        <w:rPr>
          <w:rFonts w:ascii="Times New Roman" w:hAnsi="Times New Roman"/>
          <w:sz w:val="24"/>
        </w:rPr>
        <w:sectPr w:rsidR="00525B19">
          <w:pgSz w:w="11906" w:h="16838"/>
          <w:pgMar w:top="1440" w:right="1800" w:bottom="1440" w:left="1800" w:header="851" w:footer="992" w:gutter="0"/>
          <w:cols w:space="720"/>
          <w:docGrid w:type="lines" w:linePitch="312"/>
        </w:sectPr>
      </w:pPr>
      <w:bookmarkStart w:id="82" w:name="_Toc464723469"/>
      <w:bookmarkStart w:id="83" w:name="_Toc7421"/>
      <w:bookmarkEnd w:id="72"/>
      <w:bookmarkEnd w:id="73"/>
      <w:bookmarkEnd w:id="74"/>
      <w:bookmarkEnd w:id="75"/>
    </w:p>
    <w:p w14:paraId="1B7FF8D8" w14:textId="77777777" w:rsidR="00525B19" w:rsidRDefault="00E67F7E">
      <w:pPr>
        <w:pStyle w:val="1"/>
        <w:spacing w:line="360" w:lineRule="auto"/>
      </w:pPr>
      <w:bookmarkStart w:id="84" w:name="_Toc92180346"/>
      <w:r>
        <w:lastRenderedPageBreak/>
        <w:t>5</w:t>
      </w:r>
      <w:r>
        <w:t>风险</w:t>
      </w:r>
      <w:bookmarkEnd w:id="82"/>
      <w:bookmarkEnd w:id="83"/>
      <w:r>
        <w:t>防范措施</w:t>
      </w:r>
      <w:bookmarkEnd w:id="84"/>
    </w:p>
    <w:p w14:paraId="177A376F" w14:textId="77777777" w:rsidR="00525B19" w:rsidRDefault="00E67F7E">
      <w:pPr>
        <w:pStyle w:val="2"/>
        <w:spacing w:line="360" w:lineRule="auto"/>
        <w:rPr>
          <w:rFonts w:ascii="Times New Roman" w:hAnsi="Times New Roman"/>
        </w:rPr>
      </w:pPr>
      <w:bookmarkStart w:id="85" w:name="_Toc92180347"/>
      <w:r>
        <w:rPr>
          <w:rFonts w:ascii="Times New Roman" w:hAnsi="Times New Roman"/>
        </w:rPr>
        <w:t>5.1</w:t>
      </w:r>
      <w:r>
        <w:rPr>
          <w:rFonts w:ascii="Times New Roman" w:hAnsi="Times New Roman" w:hint="eastAsia"/>
        </w:rPr>
        <w:t>建设</w:t>
      </w:r>
      <w:r>
        <w:rPr>
          <w:rFonts w:ascii="Times New Roman" w:hAnsi="Times New Roman"/>
        </w:rPr>
        <w:t>项目风险防范措施</w:t>
      </w:r>
      <w:bookmarkEnd w:id="85"/>
    </w:p>
    <w:p w14:paraId="46AD634F" w14:textId="77777777" w:rsidR="00525B19" w:rsidRDefault="00E67F7E">
      <w:pPr>
        <w:pStyle w:val="3"/>
        <w:spacing w:line="360" w:lineRule="auto"/>
        <w:ind w:left="0" w:firstLine="0"/>
        <w:rPr>
          <w:b/>
        </w:rPr>
      </w:pPr>
      <w:bookmarkStart w:id="86" w:name="_Toc92180348"/>
      <w:r>
        <w:rPr>
          <w:b/>
        </w:rPr>
        <w:t>5.1.1</w:t>
      </w:r>
      <w:r>
        <w:rPr>
          <w:b/>
        </w:rPr>
        <w:t>机构设置</w:t>
      </w:r>
      <w:bookmarkEnd w:id="86"/>
    </w:p>
    <w:p w14:paraId="04C79A34"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江苏</w:t>
      </w:r>
      <w:proofErr w:type="gramStart"/>
      <w:r>
        <w:rPr>
          <w:rFonts w:ascii="Times New Roman" w:hAnsi="Times New Roman" w:hint="eastAsia"/>
          <w:sz w:val="24"/>
          <w:szCs w:val="32"/>
        </w:rPr>
        <w:t>玺鑫</w:t>
      </w:r>
      <w:proofErr w:type="gramEnd"/>
      <w:r>
        <w:rPr>
          <w:rFonts w:ascii="Times New Roman" w:hAnsi="Times New Roman" w:hint="eastAsia"/>
          <w:sz w:val="24"/>
          <w:szCs w:val="32"/>
        </w:rPr>
        <w:t>维生素有限公司</w:t>
      </w:r>
      <w:r>
        <w:rPr>
          <w:rFonts w:ascii="Times New Roman" w:hAnsi="Times New Roman"/>
          <w:sz w:val="24"/>
          <w:szCs w:val="32"/>
        </w:rPr>
        <w:t>专门设置了应急救援组织机构，配备了管理人员，通过定期开展应急技能培训，可承担该公司运行后的环保安全工作。</w:t>
      </w:r>
    </w:p>
    <w:p w14:paraId="787381D2" w14:textId="77777777" w:rsidR="00525B19" w:rsidRDefault="00E67F7E">
      <w:pPr>
        <w:spacing w:line="360" w:lineRule="auto"/>
        <w:ind w:firstLineChars="200" w:firstLine="480"/>
        <w:rPr>
          <w:rFonts w:ascii="Times New Roman" w:hAnsi="Times New Roman"/>
          <w:snapToGrid w:val="0"/>
          <w:sz w:val="24"/>
          <w:szCs w:val="32"/>
        </w:rPr>
      </w:pPr>
      <w:r>
        <w:rPr>
          <w:rFonts w:ascii="Times New Roman" w:hAnsi="Times New Roman"/>
          <w:sz w:val="24"/>
          <w:szCs w:val="32"/>
        </w:rPr>
        <w:t>公司</w:t>
      </w:r>
      <w:r>
        <w:rPr>
          <w:rFonts w:ascii="Times New Roman" w:hAnsi="Times New Roman" w:hint="eastAsia"/>
          <w:sz w:val="24"/>
          <w:szCs w:val="32"/>
        </w:rPr>
        <w:t>于投产前</w:t>
      </w:r>
      <w:r>
        <w:rPr>
          <w:rFonts w:ascii="Times New Roman" w:hAnsi="Times New Roman"/>
          <w:sz w:val="24"/>
          <w:szCs w:val="32"/>
        </w:rPr>
        <w:t>制定各项安全生产管理制度、严格的生产操作规则和完善的事故应急计划及相应的应急处理手段和设施，同时加强安全教育，提高职工的安全意识和安全防范能力。</w:t>
      </w:r>
    </w:p>
    <w:p w14:paraId="024859B1" w14:textId="77777777" w:rsidR="00525B19" w:rsidRDefault="00E67F7E">
      <w:pPr>
        <w:pStyle w:val="3"/>
        <w:spacing w:line="360" w:lineRule="auto"/>
        <w:ind w:left="0" w:firstLine="0"/>
        <w:jc w:val="left"/>
        <w:rPr>
          <w:b/>
          <w:bCs w:val="0"/>
        </w:rPr>
      </w:pPr>
      <w:bookmarkStart w:id="87" w:name="_Toc92180349"/>
      <w:r>
        <w:rPr>
          <w:b/>
          <w:bCs w:val="0"/>
        </w:rPr>
        <w:t>5.1.2</w:t>
      </w:r>
      <w:r>
        <w:rPr>
          <w:b/>
          <w:bCs w:val="0"/>
        </w:rPr>
        <w:t>总图布置和建筑安全防范措施</w:t>
      </w:r>
      <w:bookmarkEnd w:id="87"/>
    </w:p>
    <w:p w14:paraId="2CA58D48" w14:textId="77777777" w:rsidR="00525B19" w:rsidRDefault="00E67F7E">
      <w:pPr>
        <w:pStyle w:val="affa"/>
        <w:rPr>
          <w:rFonts w:cs="Times New Roman"/>
          <w:snapToGrid w:val="0"/>
        </w:rPr>
      </w:pPr>
      <w:r>
        <w:rPr>
          <w:rFonts w:cs="Times New Roman"/>
          <w:snapToGrid w:val="0"/>
        </w:rPr>
        <w:t>企业</w:t>
      </w:r>
      <w:proofErr w:type="gramStart"/>
      <w:r>
        <w:rPr>
          <w:rFonts w:cs="Times New Roman"/>
          <w:snapToGrid w:val="0"/>
        </w:rPr>
        <w:t>厂区总</w:t>
      </w:r>
      <w:proofErr w:type="gramEnd"/>
      <w:r>
        <w:rPr>
          <w:rFonts w:cs="Times New Roman"/>
          <w:snapToGrid w:val="0"/>
        </w:rPr>
        <w:t>平面布置已严格执行国家规范要求，所有建</w:t>
      </w:r>
      <w:r>
        <w:rPr>
          <w:rFonts w:cs="Times New Roman"/>
          <w:snapToGrid w:val="0"/>
        </w:rPr>
        <w:t>/</w:t>
      </w:r>
      <w:r>
        <w:rPr>
          <w:rFonts w:cs="Times New Roman"/>
          <w:snapToGrid w:val="0"/>
        </w:rPr>
        <w:t>构筑物之</w:t>
      </w:r>
      <w:proofErr w:type="gramStart"/>
      <w:r>
        <w:rPr>
          <w:rFonts w:cs="Times New Roman"/>
          <w:snapToGrid w:val="0"/>
        </w:rPr>
        <w:t>间或与</w:t>
      </w:r>
      <w:proofErr w:type="gramEnd"/>
      <w:r>
        <w:rPr>
          <w:rFonts w:cs="Times New Roman"/>
          <w:snapToGrid w:val="0"/>
        </w:rPr>
        <w:t>其它场所之间留有足够的防火间距，防止在火灾或爆炸时相互影响；厂区道路满足消防通道和人员疏散要求；整个厂区的总平面布置符合防范事故要求，有应急救援设施及救援通道、应急疏散及避难所。</w:t>
      </w:r>
    </w:p>
    <w:p w14:paraId="6629BC8D" w14:textId="77777777" w:rsidR="00525B19" w:rsidRDefault="00E67F7E">
      <w:pPr>
        <w:pStyle w:val="affa"/>
        <w:rPr>
          <w:rFonts w:cs="Times New Roman"/>
          <w:snapToGrid w:val="0"/>
        </w:rPr>
      </w:pPr>
      <w:r>
        <w:rPr>
          <w:rFonts w:cs="Times New Roman" w:hint="eastAsia"/>
          <w:snapToGrid w:val="0"/>
        </w:rPr>
        <w:t>本</w:t>
      </w:r>
      <w:r>
        <w:rPr>
          <w:rFonts w:cs="Times New Roman"/>
          <w:snapToGrid w:val="0"/>
        </w:rPr>
        <w:t>项目土建设计中，构筑物设计已考虑了防雷、防静电措施和耐火保护；对人身造成危险的运转设备配备了安全罩；凡</w:t>
      </w:r>
      <w:proofErr w:type="gramStart"/>
      <w:r>
        <w:rPr>
          <w:rFonts w:cs="Times New Roman"/>
          <w:snapToGrid w:val="0"/>
        </w:rPr>
        <w:t>禁火区</w:t>
      </w:r>
      <w:proofErr w:type="gramEnd"/>
      <w:r>
        <w:rPr>
          <w:rFonts w:cs="Times New Roman"/>
          <w:snapToGrid w:val="0"/>
        </w:rPr>
        <w:t>均设置了明显标志牌；建立了完善的消防设施，包括高压水消防系统、火灾报警系统等。</w:t>
      </w:r>
    </w:p>
    <w:p w14:paraId="6A33634F" w14:textId="77777777" w:rsidR="00525B19" w:rsidRDefault="00E67F7E">
      <w:pPr>
        <w:pStyle w:val="affa"/>
        <w:rPr>
          <w:rFonts w:cs="Times New Roman"/>
          <w:snapToGrid w:val="0"/>
        </w:rPr>
      </w:pPr>
      <w:r>
        <w:rPr>
          <w:rFonts w:cs="Times New Roman"/>
          <w:snapToGrid w:val="0"/>
        </w:rPr>
        <w:t>根据生产装置的特点，在生产车间按物料性质和人身可能意外接触到有害物质或高温烫伤的区域内，均设置了提示标牌，并加以明显标记。并在装置区设置了救护箱。工作人员配备必要的个人防护用品。</w:t>
      </w:r>
    </w:p>
    <w:p w14:paraId="5075B1BA" w14:textId="77777777" w:rsidR="00525B19" w:rsidRDefault="00E67F7E">
      <w:pPr>
        <w:pStyle w:val="affa"/>
        <w:rPr>
          <w:rFonts w:cs="Times New Roman"/>
          <w:snapToGrid w:val="0"/>
        </w:rPr>
      </w:pPr>
      <w:r>
        <w:rPr>
          <w:rFonts w:cs="Times New Roman"/>
          <w:snapToGrid w:val="0"/>
        </w:rPr>
        <w:t>公司环境风险源监控情况见表</w:t>
      </w:r>
      <w:r>
        <w:rPr>
          <w:rFonts w:cs="Times New Roman"/>
          <w:snapToGrid w:val="0"/>
        </w:rPr>
        <w:t>5-1</w:t>
      </w:r>
      <w:r>
        <w:rPr>
          <w:rFonts w:cs="Times New Roman"/>
          <w:snapToGrid w:val="0"/>
        </w:rPr>
        <w:t>。</w:t>
      </w:r>
    </w:p>
    <w:p w14:paraId="4E301937" w14:textId="77777777" w:rsidR="00525B19" w:rsidRDefault="00E67F7E">
      <w:pPr>
        <w:jc w:val="center"/>
        <w:rPr>
          <w:rFonts w:ascii="Times New Roman" w:hAnsi="Times New Roman"/>
          <w:b/>
          <w:bCs/>
          <w:sz w:val="24"/>
        </w:rPr>
      </w:pPr>
      <w:r>
        <w:rPr>
          <w:rFonts w:ascii="Times New Roman" w:hAnsi="Times New Roman"/>
          <w:b/>
          <w:bCs/>
          <w:sz w:val="24"/>
        </w:rPr>
        <w:t>表</w:t>
      </w:r>
      <w:r>
        <w:rPr>
          <w:rFonts w:ascii="Times New Roman" w:hAnsi="Times New Roman"/>
          <w:b/>
          <w:bCs/>
          <w:sz w:val="24"/>
        </w:rPr>
        <w:t xml:space="preserve">5-1 </w:t>
      </w:r>
      <w:r>
        <w:rPr>
          <w:rFonts w:ascii="Times New Roman" w:hAnsi="Times New Roman"/>
          <w:b/>
          <w:bCs/>
          <w:sz w:val="24"/>
        </w:rPr>
        <w:t>公司环境风险源监控情况</w:t>
      </w:r>
    </w:p>
    <w:tbl>
      <w:tblPr>
        <w:tblW w:w="0" w:type="auto"/>
        <w:jc w:val="center"/>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115"/>
        <w:gridCol w:w="1276"/>
        <w:gridCol w:w="1843"/>
        <w:gridCol w:w="4033"/>
      </w:tblGrid>
      <w:tr w:rsidR="00525B19" w14:paraId="052899BB" w14:textId="77777777">
        <w:trPr>
          <w:trHeight w:val="314"/>
          <w:jc w:val="center"/>
        </w:trPr>
        <w:tc>
          <w:tcPr>
            <w:tcW w:w="1115" w:type="dxa"/>
            <w:tcBorders>
              <w:right w:val="single" w:sz="4" w:space="0" w:color="auto"/>
            </w:tcBorders>
            <w:vAlign w:val="center"/>
          </w:tcPr>
          <w:p w14:paraId="26443B5C" w14:textId="77777777" w:rsidR="00525B19" w:rsidRDefault="00E67F7E">
            <w:pPr>
              <w:jc w:val="center"/>
              <w:rPr>
                <w:rFonts w:ascii="Times New Roman" w:hAnsi="Times New Roman"/>
                <w:b/>
                <w:bCs/>
                <w:szCs w:val="21"/>
              </w:rPr>
            </w:pPr>
            <w:r>
              <w:rPr>
                <w:rFonts w:ascii="Times New Roman" w:hAnsi="Times New Roman"/>
                <w:b/>
                <w:bCs/>
                <w:szCs w:val="21"/>
              </w:rPr>
              <w:t>环境风险源</w:t>
            </w:r>
          </w:p>
        </w:tc>
        <w:tc>
          <w:tcPr>
            <w:tcW w:w="1276" w:type="dxa"/>
            <w:tcBorders>
              <w:left w:val="single" w:sz="4" w:space="0" w:color="auto"/>
            </w:tcBorders>
            <w:vAlign w:val="center"/>
          </w:tcPr>
          <w:p w14:paraId="22A5ECE0" w14:textId="77777777" w:rsidR="00525B19" w:rsidRDefault="00E67F7E">
            <w:pPr>
              <w:jc w:val="center"/>
              <w:rPr>
                <w:rFonts w:ascii="Times New Roman" w:hAnsi="Times New Roman"/>
                <w:b/>
                <w:bCs/>
                <w:szCs w:val="21"/>
              </w:rPr>
            </w:pPr>
            <w:r>
              <w:rPr>
                <w:rFonts w:ascii="Times New Roman" w:hAnsi="Times New Roman"/>
                <w:b/>
                <w:bCs/>
                <w:szCs w:val="21"/>
              </w:rPr>
              <w:t>监控工段</w:t>
            </w:r>
          </w:p>
        </w:tc>
        <w:tc>
          <w:tcPr>
            <w:tcW w:w="1843" w:type="dxa"/>
            <w:vAlign w:val="center"/>
          </w:tcPr>
          <w:p w14:paraId="527D068B" w14:textId="77777777" w:rsidR="00525B19" w:rsidRDefault="00E67F7E">
            <w:pPr>
              <w:jc w:val="center"/>
              <w:rPr>
                <w:rFonts w:ascii="Times New Roman" w:hAnsi="Times New Roman"/>
                <w:b/>
                <w:bCs/>
                <w:szCs w:val="21"/>
              </w:rPr>
            </w:pPr>
            <w:r>
              <w:rPr>
                <w:rFonts w:ascii="Times New Roman" w:hAnsi="Times New Roman"/>
                <w:b/>
                <w:bCs/>
                <w:szCs w:val="21"/>
              </w:rPr>
              <w:t>风险物质</w:t>
            </w:r>
          </w:p>
        </w:tc>
        <w:tc>
          <w:tcPr>
            <w:tcW w:w="4033" w:type="dxa"/>
            <w:vAlign w:val="center"/>
          </w:tcPr>
          <w:p w14:paraId="2170F30A" w14:textId="77777777" w:rsidR="00525B19" w:rsidRDefault="00E67F7E">
            <w:pPr>
              <w:jc w:val="center"/>
              <w:rPr>
                <w:rFonts w:ascii="Times New Roman" w:hAnsi="Times New Roman"/>
                <w:b/>
                <w:bCs/>
                <w:szCs w:val="21"/>
              </w:rPr>
            </w:pPr>
            <w:r>
              <w:rPr>
                <w:rFonts w:ascii="Times New Roman" w:hAnsi="Times New Roman"/>
                <w:b/>
                <w:bCs/>
                <w:szCs w:val="21"/>
              </w:rPr>
              <w:t>主要监控预防措施</w:t>
            </w:r>
          </w:p>
        </w:tc>
      </w:tr>
      <w:tr w:rsidR="00525B19" w14:paraId="69767915" w14:textId="77777777">
        <w:trPr>
          <w:trHeight w:val="1124"/>
          <w:jc w:val="center"/>
        </w:trPr>
        <w:tc>
          <w:tcPr>
            <w:tcW w:w="1115" w:type="dxa"/>
            <w:tcBorders>
              <w:right w:val="single" w:sz="4" w:space="0" w:color="auto"/>
            </w:tcBorders>
            <w:vAlign w:val="center"/>
          </w:tcPr>
          <w:p w14:paraId="019E5F46" w14:textId="77777777" w:rsidR="00525B19" w:rsidRDefault="00E67F7E">
            <w:pPr>
              <w:spacing w:line="240" w:lineRule="atLeast"/>
              <w:jc w:val="center"/>
              <w:rPr>
                <w:rFonts w:ascii="Times New Roman" w:hAnsi="Times New Roman"/>
                <w:szCs w:val="21"/>
              </w:rPr>
            </w:pPr>
            <w:r>
              <w:rPr>
                <w:rFonts w:ascii="Times New Roman" w:hAnsi="Times New Roman"/>
                <w:szCs w:val="21"/>
              </w:rPr>
              <w:t>生产车间</w:t>
            </w:r>
          </w:p>
        </w:tc>
        <w:tc>
          <w:tcPr>
            <w:tcW w:w="1276" w:type="dxa"/>
            <w:tcBorders>
              <w:left w:val="single" w:sz="4" w:space="0" w:color="auto"/>
            </w:tcBorders>
            <w:vAlign w:val="center"/>
          </w:tcPr>
          <w:p w14:paraId="33B9A6B8" w14:textId="77777777" w:rsidR="00525B19" w:rsidRDefault="00E67F7E">
            <w:pPr>
              <w:spacing w:line="240" w:lineRule="atLeast"/>
              <w:jc w:val="center"/>
              <w:rPr>
                <w:rFonts w:ascii="Times New Roman" w:hAnsi="Times New Roman"/>
                <w:szCs w:val="21"/>
              </w:rPr>
            </w:pPr>
            <w:r>
              <w:rPr>
                <w:rFonts w:ascii="Times New Roman" w:hAnsi="Times New Roman"/>
                <w:szCs w:val="21"/>
              </w:rPr>
              <w:t>生产工艺</w:t>
            </w:r>
          </w:p>
        </w:tc>
        <w:tc>
          <w:tcPr>
            <w:tcW w:w="1843" w:type="dxa"/>
            <w:vAlign w:val="center"/>
          </w:tcPr>
          <w:p w14:paraId="743DB3B6"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各类化学物质、压力容器</w:t>
            </w:r>
          </w:p>
        </w:tc>
        <w:tc>
          <w:tcPr>
            <w:tcW w:w="4033" w:type="dxa"/>
            <w:vAlign w:val="center"/>
          </w:tcPr>
          <w:p w14:paraId="7E2454C5" w14:textId="77777777" w:rsidR="00525B19" w:rsidRDefault="00E67F7E">
            <w:pPr>
              <w:spacing w:line="240" w:lineRule="atLeast"/>
              <w:rPr>
                <w:rFonts w:ascii="Times New Roman" w:hAnsi="Times New Roman"/>
                <w:szCs w:val="21"/>
              </w:rPr>
            </w:pPr>
            <w:r>
              <w:rPr>
                <w:rFonts w:ascii="Times New Roman" w:hAnsi="Times New Roman"/>
                <w:szCs w:val="21"/>
              </w:rPr>
              <w:t>1</w:t>
            </w:r>
            <w:r>
              <w:rPr>
                <w:rFonts w:ascii="Times New Roman" w:hAnsi="Times New Roman"/>
                <w:szCs w:val="21"/>
              </w:rPr>
              <w:t>、火灾报警器（</w:t>
            </w:r>
            <w:r>
              <w:rPr>
                <w:rFonts w:ascii="Times New Roman" w:hAnsi="Times New Roman" w:hint="eastAsia"/>
                <w:szCs w:val="21"/>
              </w:rPr>
              <w:t>若干</w:t>
            </w:r>
            <w:r>
              <w:rPr>
                <w:rFonts w:ascii="Times New Roman" w:hAnsi="Times New Roman"/>
                <w:szCs w:val="21"/>
              </w:rPr>
              <w:t>套）</w:t>
            </w:r>
          </w:p>
          <w:p w14:paraId="52D517B4" w14:textId="77777777" w:rsidR="00525B19" w:rsidRDefault="00E67F7E">
            <w:pPr>
              <w:spacing w:line="240" w:lineRule="atLeast"/>
              <w:rPr>
                <w:rFonts w:ascii="Times New Roman" w:hAnsi="Times New Roman"/>
                <w:szCs w:val="21"/>
              </w:rPr>
            </w:pPr>
            <w:r>
              <w:rPr>
                <w:rFonts w:ascii="Times New Roman" w:hAnsi="Times New Roman"/>
                <w:szCs w:val="21"/>
              </w:rPr>
              <w:t>2</w:t>
            </w:r>
            <w:r>
              <w:rPr>
                <w:rFonts w:ascii="Times New Roman" w:hAnsi="Times New Roman"/>
                <w:szCs w:val="21"/>
              </w:rPr>
              <w:t>、紧急切断、紧急停车</w:t>
            </w:r>
          </w:p>
          <w:p w14:paraId="53FB4442" w14:textId="77777777" w:rsidR="00525B19" w:rsidRDefault="00E67F7E">
            <w:pPr>
              <w:spacing w:line="240" w:lineRule="atLeast"/>
              <w:rPr>
                <w:rFonts w:ascii="Times New Roman" w:hAnsi="Times New Roman"/>
                <w:szCs w:val="21"/>
              </w:rPr>
            </w:pPr>
            <w:r>
              <w:rPr>
                <w:rFonts w:ascii="Times New Roman" w:hAnsi="Times New Roman" w:hint="eastAsia"/>
                <w:szCs w:val="21"/>
              </w:rPr>
              <w:t>3</w:t>
            </w:r>
            <w:r>
              <w:rPr>
                <w:rFonts w:ascii="Times New Roman" w:hAnsi="Times New Roman" w:hint="eastAsia"/>
                <w:szCs w:val="21"/>
              </w:rPr>
              <w:t>、泄漏报警器（若干套）</w:t>
            </w:r>
          </w:p>
        </w:tc>
      </w:tr>
      <w:tr w:rsidR="00525B19" w14:paraId="58D3771D" w14:textId="77777777">
        <w:trPr>
          <w:trHeight w:val="1557"/>
          <w:jc w:val="center"/>
        </w:trPr>
        <w:tc>
          <w:tcPr>
            <w:tcW w:w="1115" w:type="dxa"/>
            <w:tcBorders>
              <w:right w:val="single" w:sz="4" w:space="0" w:color="auto"/>
            </w:tcBorders>
            <w:vAlign w:val="center"/>
          </w:tcPr>
          <w:p w14:paraId="0110040F"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原料储罐区</w:t>
            </w:r>
          </w:p>
        </w:tc>
        <w:tc>
          <w:tcPr>
            <w:tcW w:w="1276" w:type="dxa"/>
            <w:tcBorders>
              <w:left w:val="single" w:sz="4" w:space="0" w:color="auto"/>
            </w:tcBorders>
            <w:vAlign w:val="center"/>
          </w:tcPr>
          <w:p w14:paraId="5E78565D"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储罐</w:t>
            </w:r>
          </w:p>
        </w:tc>
        <w:tc>
          <w:tcPr>
            <w:tcW w:w="1843" w:type="dxa"/>
            <w:vAlign w:val="center"/>
          </w:tcPr>
          <w:p w14:paraId="4996205A"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次氯酸钠、盐酸、乙酸乙酯、二丙酮醇等</w:t>
            </w:r>
          </w:p>
        </w:tc>
        <w:tc>
          <w:tcPr>
            <w:tcW w:w="4033" w:type="dxa"/>
            <w:vAlign w:val="center"/>
          </w:tcPr>
          <w:p w14:paraId="1F63F796" w14:textId="77777777" w:rsidR="00525B19" w:rsidRDefault="00E67F7E">
            <w:pPr>
              <w:spacing w:line="240" w:lineRule="atLeast"/>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hint="eastAsia"/>
                <w:szCs w:val="21"/>
              </w:rPr>
              <w:t>储罐区设</w:t>
            </w:r>
            <w:r>
              <w:rPr>
                <w:rFonts w:ascii="Times New Roman" w:hAnsi="Times New Roman"/>
                <w:szCs w:val="21"/>
              </w:rPr>
              <w:t>有</w:t>
            </w:r>
            <w:r>
              <w:rPr>
                <w:rFonts w:ascii="Times New Roman" w:hAnsi="Times New Roman" w:hint="eastAsia"/>
                <w:szCs w:val="21"/>
              </w:rPr>
              <w:t>化学物质泄漏报警器</w:t>
            </w:r>
            <w:r>
              <w:rPr>
                <w:rFonts w:ascii="Times New Roman" w:hAnsi="Times New Roman"/>
                <w:szCs w:val="21"/>
              </w:rPr>
              <w:t>（</w:t>
            </w:r>
            <w:r>
              <w:rPr>
                <w:rFonts w:ascii="Times New Roman" w:hAnsi="Times New Roman" w:hint="eastAsia"/>
                <w:szCs w:val="21"/>
              </w:rPr>
              <w:t>若干套</w:t>
            </w:r>
            <w:r>
              <w:rPr>
                <w:rFonts w:ascii="Times New Roman" w:hAnsi="Times New Roman"/>
                <w:szCs w:val="21"/>
              </w:rPr>
              <w:t>套）、火灾报警器（</w:t>
            </w:r>
            <w:r>
              <w:rPr>
                <w:rFonts w:ascii="Times New Roman" w:hAnsi="Times New Roman" w:hint="eastAsia"/>
                <w:szCs w:val="21"/>
              </w:rPr>
              <w:t>若干套</w:t>
            </w:r>
            <w:r>
              <w:rPr>
                <w:rFonts w:ascii="Times New Roman" w:hAnsi="Times New Roman"/>
                <w:szCs w:val="21"/>
              </w:rPr>
              <w:t>套）</w:t>
            </w:r>
          </w:p>
          <w:p w14:paraId="591DF5A1" w14:textId="77777777" w:rsidR="00525B19" w:rsidRDefault="00E67F7E">
            <w:pPr>
              <w:spacing w:line="240" w:lineRule="atLeast"/>
              <w:rPr>
                <w:rFonts w:ascii="Times New Roman" w:hAnsi="Times New Roman"/>
                <w:szCs w:val="21"/>
              </w:rPr>
            </w:pPr>
            <w:r>
              <w:rPr>
                <w:rFonts w:ascii="Times New Roman" w:hAnsi="Times New Roman"/>
                <w:szCs w:val="21"/>
              </w:rPr>
              <w:t>2</w:t>
            </w:r>
            <w:r>
              <w:rPr>
                <w:rFonts w:ascii="Times New Roman" w:hAnsi="Times New Roman" w:hint="eastAsia"/>
                <w:szCs w:val="21"/>
              </w:rPr>
              <w:t>、温度、压力、液位检测报警系统（套</w:t>
            </w:r>
            <w:r>
              <w:rPr>
                <w:rFonts w:ascii="Times New Roman" w:hAnsi="Times New Roman" w:hint="eastAsia"/>
                <w:szCs w:val="21"/>
              </w:rPr>
              <w:t>/</w:t>
            </w:r>
            <w:r>
              <w:rPr>
                <w:rFonts w:ascii="Times New Roman" w:hAnsi="Times New Roman" w:hint="eastAsia"/>
                <w:szCs w:val="21"/>
              </w:rPr>
              <w:t>储罐）</w:t>
            </w:r>
          </w:p>
          <w:p w14:paraId="6D650DE8" w14:textId="77777777" w:rsidR="00525B19" w:rsidRDefault="00E67F7E">
            <w:pPr>
              <w:spacing w:line="240" w:lineRule="atLeast"/>
              <w:rPr>
                <w:rFonts w:ascii="Times New Roman" w:hAnsi="Times New Roman"/>
                <w:szCs w:val="21"/>
              </w:rPr>
            </w:pPr>
            <w:r>
              <w:rPr>
                <w:rFonts w:ascii="Times New Roman" w:hAnsi="Times New Roman"/>
                <w:szCs w:val="21"/>
              </w:rPr>
              <w:t>3</w:t>
            </w:r>
            <w:r>
              <w:rPr>
                <w:rFonts w:ascii="Times New Roman" w:hAnsi="Times New Roman" w:hint="eastAsia"/>
                <w:szCs w:val="21"/>
              </w:rPr>
              <w:t>、紧急切断</w:t>
            </w:r>
          </w:p>
        </w:tc>
      </w:tr>
      <w:tr w:rsidR="00525B19" w14:paraId="0AF7D26D" w14:textId="77777777">
        <w:trPr>
          <w:trHeight w:val="1557"/>
          <w:jc w:val="center"/>
        </w:trPr>
        <w:tc>
          <w:tcPr>
            <w:tcW w:w="1115" w:type="dxa"/>
            <w:tcBorders>
              <w:right w:val="single" w:sz="4" w:space="0" w:color="auto"/>
            </w:tcBorders>
            <w:vAlign w:val="center"/>
          </w:tcPr>
          <w:p w14:paraId="438D7ADD"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lastRenderedPageBreak/>
              <w:t>原料仓库</w:t>
            </w:r>
          </w:p>
        </w:tc>
        <w:tc>
          <w:tcPr>
            <w:tcW w:w="1276" w:type="dxa"/>
            <w:tcBorders>
              <w:left w:val="single" w:sz="4" w:space="0" w:color="auto"/>
            </w:tcBorders>
            <w:vAlign w:val="center"/>
          </w:tcPr>
          <w:p w14:paraId="25AF3645"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储存</w:t>
            </w:r>
          </w:p>
        </w:tc>
        <w:tc>
          <w:tcPr>
            <w:tcW w:w="1843" w:type="dxa"/>
            <w:vAlign w:val="center"/>
          </w:tcPr>
          <w:p w14:paraId="4DC1C191" w14:textId="77777777" w:rsidR="00525B19" w:rsidRDefault="00E67F7E">
            <w:pPr>
              <w:spacing w:line="240" w:lineRule="atLeast"/>
              <w:jc w:val="center"/>
              <w:rPr>
                <w:rFonts w:ascii="Times New Roman" w:hAnsi="Times New Roman"/>
                <w:szCs w:val="21"/>
              </w:rPr>
            </w:pPr>
            <w:r>
              <w:rPr>
                <w:rFonts w:ascii="Times New Roman" w:hAnsi="Times New Roman" w:hint="eastAsia"/>
                <w:szCs w:val="21"/>
              </w:rPr>
              <w:t>各类化学品原料</w:t>
            </w:r>
          </w:p>
        </w:tc>
        <w:tc>
          <w:tcPr>
            <w:tcW w:w="4033" w:type="dxa"/>
            <w:vAlign w:val="center"/>
          </w:tcPr>
          <w:p w14:paraId="1D2BC2FA" w14:textId="77777777" w:rsidR="00525B19" w:rsidRDefault="00E67F7E">
            <w:pPr>
              <w:spacing w:line="240" w:lineRule="atLeast"/>
              <w:rPr>
                <w:rFonts w:ascii="Times New Roman" w:hAnsi="Times New Roman"/>
                <w:szCs w:val="21"/>
              </w:rPr>
            </w:pPr>
            <w:r>
              <w:rPr>
                <w:rFonts w:ascii="Times New Roman" w:hAnsi="Times New Roman"/>
                <w:szCs w:val="21"/>
              </w:rPr>
              <w:t>1</w:t>
            </w:r>
            <w:r>
              <w:rPr>
                <w:rFonts w:ascii="Times New Roman" w:hAnsi="Times New Roman"/>
                <w:szCs w:val="21"/>
              </w:rPr>
              <w:t>、化学品仓库设有有毒气体探测器（</w:t>
            </w:r>
            <w:r>
              <w:rPr>
                <w:rFonts w:ascii="Times New Roman" w:hAnsi="Times New Roman" w:hint="eastAsia"/>
                <w:szCs w:val="21"/>
              </w:rPr>
              <w:t>若干</w:t>
            </w:r>
            <w:r>
              <w:rPr>
                <w:rFonts w:ascii="Times New Roman" w:hAnsi="Times New Roman"/>
                <w:szCs w:val="21"/>
              </w:rPr>
              <w:t>套）、火灾报警器（</w:t>
            </w:r>
            <w:r>
              <w:rPr>
                <w:rFonts w:ascii="Times New Roman" w:hAnsi="Times New Roman" w:hint="eastAsia"/>
                <w:szCs w:val="21"/>
              </w:rPr>
              <w:t>若干</w:t>
            </w:r>
            <w:r>
              <w:rPr>
                <w:rFonts w:ascii="Times New Roman" w:hAnsi="Times New Roman"/>
                <w:szCs w:val="21"/>
              </w:rPr>
              <w:t>套）</w:t>
            </w:r>
          </w:p>
          <w:p w14:paraId="32E3A87E" w14:textId="77777777" w:rsidR="00525B19" w:rsidRDefault="00E67F7E">
            <w:pPr>
              <w:spacing w:line="240" w:lineRule="atLeast"/>
              <w:rPr>
                <w:rFonts w:ascii="Times New Roman" w:hAnsi="Times New Roman"/>
                <w:szCs w:val="21"/>
              </w:rPr>
            </w:pPr>
            <w:r>
              <w:rPr>
                <w:rFonts w:ascii="Times New Roman" w:hAnsi="Times New Roman"/>
                <w:szCs w:val="21"/>
              </w:rPr>
              <w:t>2</w:t>
            </w:r>
            <w:r>
              <w:rPr>
                <w:rFonts w:ascii="Times New Roman" w:hAnsi="Times New Roman"/>
                <w:szCs w:val="21"/>
              </w:rPr>
              <w:t>、</w:t>
            </w:r>
            <w:r>
              <w:rPr>
                <w:rFonts w:ascii="Times New Roman" w:hAnsi="Times New Roman" w:hint="eastAsia"/>
                <w:szCs w:val="21"/>
              </w:rPr>
              <w:t>原料</w:t>
            </w:r>
            <w:r>
              <w:rPr>
                <w:rFonts w:ascii="Times New Roman" w:hAnsi="Times New Roman"/>
                <w:szCs w:val="21"/>
              </w:rPr>
              <w:t>仓库均设有导流沟，专人看管，日常巡检</w:t>
            </w:r>
          </w:p>
          <w:p w14:paraId="62C3C20A" w14:textId="77777777" w:rsidR="00525B19" w:rsidRDefault="00E67F7E">
            <w:pPr>
              <w:spacing w:line="240" w:lineRule="atLeast"/>
              <w:rPr>
                <w:rFonts w:ascii="Times New Roman" w:hAnsi="Times New Roman"/>
                <w:szCs w:val="21"/>
              </w:rPr>
            </w:pPr>
            <w:r>
              <w:rPr>
                <w:rFonts w:ascii="Times New Roman" w:hAnsi="Times New Roman"/>
                <w:szCs w:val="21"/>
              </w:rPr>
              <w:t>3</w:t>
            </w:r>
            <w:r>
              <w:rPr>
                <w:rFonts w:ascii="Times New Roman" w:hAnsi="Times New Roman"/>
                <w:szCs w:val="21"/>
              </w:rPr>
              <w:t>、紧急切断、紧急停车</w:t>
            </w:r>
          </w:p>
        </w:tc>
      </w:tr>
      <w:tr w:rsidR="00525B19" w14:paraId="53151EA7" w14:textId="77777777">
        <w:trPr>
          <w:trHeight w:val="2186"/>
          <w:jc w:val="center"/>
        </w:trPr>
        <w:tc>
          <w:tcPr>
            <w:tcW w:w="1115" w:type="dxa"/>
            <w:tcBorders>
              <w:right w:val="single" w:sz="4" w:space="0" w:color="auto"/>
            </w:tcBorders>
            <w:vAlign w:val="center"/>
          </w:tcPr>
          <w:p w14:paraId="60505C70" w14:textId="77777777" w:rsidR="00525B19" w:rsidRDefault="00E67F7E">
            <w:pPr>
              <w:spacing w:line="240" w:lineRule="atLeast"/>
              <w:jc w:val="center"/>
              <w:rPr>
                <w:rFonts w:ascii="Times New Roman" w:hAnsi="Times New Roman"/>
                <w:szCs w:val="21"/>
              </w:rPr>
            </w:pPr>
            <w:r>
              <w:rPr>
                <w:rFonts w:ascii="Times New Roman" w:hAnsi="Times New Roman"/>
                <w:szCs w:val="21"/>
              </w:rPr>
              <w:t>废水处理系统</w:t>
            </w:r>
          </w:p>
        </w:tc>
        <w:tc>
          <w:tcPr>
            <w:tcW w:w="1276" w:type="dxa"/>
            <w:tcBorders>
              <w:left w:val="single" w:sz="4" w:space="0" w:color="auto"/>
            </w:tcBorders>
            <w:vAlign w:val="center"/>
          </w:tcPr>
          <w:p w14:paraId="05F7216A" w14:textId="77777777" w:rsidR="00525B19" w:rsidRDefault="00E67F7E">
            <w:pPr>
              <w:spacing w:line="240" w:lineRule="atLeast"/>
              <w:jc w:val="center"/>
              <w:rPr>
                <w:rFonts w:ascii="Times New Roman" w:hAnsi="Times New Roman"/>
                <w:szCs w:val="21"/>
              </w:rPr>
            </w:pPr>
            <w:r>
              <w:rPr>
                <w:rFonts w:ascii="Times New Roman" w:hAnsi="Times New Roman"/>
                <w:szCs w:val="21"/>
              </w:rPr>
              <w:t>废水处理</w:t>
            </w:r>
          </w:p>
        </w:tc>
        <w:tc>
          <w:tcPr>
            <w:tcW w:w="1843" w:type="dxa"/>
            <w:vAlign w:val="center"/>
          </w:tcPr>
          <w:p w14:paraId="74C9821F" w14:textId="77777777" w:rsidR="00525B19" w:rsidRDefault="00E67F7E">
            <w:pPr>
              <w:spacing w:line="240" w:lineRule="atLeast"/>
              <w:jc w:val="center"/>
              <w:rPr>
                <w:rFonts w:ascii="Times New Roman" w:hAnsi="Times New Roman"/>
                <w:szCs w:val="21"/>
              </w:rPr>
            </w:pPr>
            <w:r>
              <w:rPr>
                <w:rFonts w:ascii="Times New Roman" w:hAnsi="Times New Roman"/>
                <w:szCs w:val="21"/>
              </w:rPr>
              <w:t>废水</w:t>
            </w:r>
          </w:p>
        </w:tc>
        <w:tc>
          <w:tcPr>
            <w:tcW w:w="4033" w:type="dxa"/>
            <w:vAlign w:val="center"/>
          </w:tcPr>
          <w:p w14:paraId="7191DC50" w14:textId="77777777" w:rsidR="00525B19" w:rsidRDefault="00E67F7E">
            <w:pPr>
              <w:spacing w:line="240" w:lineRule="atLeast"/>
              <w:rPr>
                <w:rFonts w:ascii="Times New Roman" w:hAnsi="Times New Roman"/>
                <w:szCs w:val="21"/>
              </w:rPr>
            </w:pPr>
            <w:r>
              <w:rPr>
                <w:rFonts w:ascii="Times New Roman" w:hAnsi="Times New Roman"/>
                <w:szCs w:val="21"/>
              </w:rPr>
              <w:t>1</w:t>
            </w:r>
            <w:r>
              <w:rPr>
                <w:rFonts w:ascii="Times New Roman" w:hAnsi="Times New Roman"/>
                <w:szCs w:val="21"/>
              </w:rPr>
              <w:t>、污水总排口设有控制、监视设施和在线监测设施（</w:t>
            </w:r>
            <w:r>
              <w:rPr>
                <w:rFonts w:ascii="Times New Roman" w:hAnsi="Times New Roman"/>
                <w:szCs w:val="21"/>
              </w:rPr>
              <w:t>1</w:t>
            </w:r>
            <w:r>
              <w:rPr>
                <w:rFonts w:ascii="Times New Roman" w:hAnsi="Times New Roman"/>
                <w:szCs w:val="21"/>
              </w:rPr>
              <w:t>套）</w:t>
            </w:r>
          </w:p>
          <w:p w14:paraId="03BDEF6A" w14:textId="77777777" w:rsidR="00525B19" w:rsidRDefault="00E67F7E">
            <w:pPr>
              <w:spacing w:line="240" w:lineRule="atLeast"/>
              <w:rPr>
                <w:rFonts w:ascii="Times New Roman" w:hAnsi="Times New Roman"/>
                <w:szCs w:val="21"/>
              </w:rPr>
            </w:pPr>
            <w:r>
              <w:rPr>
                <w:rFonts w:ascii="Times New Roman" w:hAnsi="Times New Roman"/>
                <w:szCs w:val="21"/>
              </w:rPr>
              <w:t>2</w:t>
            </w:r>
            <w:r>
              <w:rPr>
                <w:rFonts w:ascii="Times New Roman" w:hAnsi="Times New Roman"/>
                <w:szCs w:val="21"/>
              </w:rPr>
              <w:t>、厂区设有</w:t>
            </w:r>
            <w:r>
              <w:rPr>
                <w:rFonts w:ascii="Times New Roman" w:hAnsi="Times New Roman"/>
                <w:szCs w:val="21"/>
              </w:rPr>
              <w:t>400m</w:t>
            </w:r>
            <w:r>
              <w:rPr>
                <w:rFonts w:ascii="Times New Roman" w:hAnsi="Times New Roman"/>
                <w:szCs w:val="21"/>
                <w:vertAlign w:val="superscript"/>
              </w:rPr>
              <w:t>3</w:t>
            </w:r>
            <w:r>
              <w:rPr>
                <w:rFonts w:ascii="Times New Roman" w:hAnsi="Times New Roman"/>
                <w:szCs w:val="21"/>
              </w:rPr>
              <w:t>事故应急池</w:t>
            </w:r>
          </w:p>
          <w:p w14:paraId="28965CD9" w14:textId="77777777" w:rsidR="00525B19" w:rsidRDefault="00E67F7E">
            <w:pPr>
              <w:spacing w:line="240" w:lineRule="atLeast"/>
              <w:rPr>
                <w:rFonts w:ascii="Times New Roman" w:hAnsi="Times New Roman"/>
                <w:szCs w:val="21"/>
              </w:rPr>
            </w:pPr>
            <w:r>
              <w:rPr>
                <w:rFonts w:ascii="Times New Roman" w:hAnsi="Times New Roman"/>
                <w:szCs w:val="21"/>
              </w:rPr>
              <w:t>3</w:t>
            </w:r>
            <w:r>
              <w:rPr>
                <w:rFonts w:ascii="Times New Roman" w:hAnsi="Times New Roman"/>
                <w:szCs w:val="21"/>
              </w:rPr>
              <w:t>、紧急切断、紧急停车</w:t>
            </w:r>
          </w:p>
          <w:p w14:paraId="2B74B22C" w14:textId="77777777" w:rsidR="00525B19" w:rsidRDefault="00E67F7E">
            <w:pPr>
              <w:spacing w:line="240" w:lineRule="atLeast"/>
              <w:rPr>
                <w:rFonts w:ascii="Times New Roman" w:hAnsi="Times New Roman"/>
                <w:szCs w:val="21"/>
              </w:rPr>
            </w:pPr>
            <w:r>
              <w:rPr>
                <w:rFonts w:ascii="Times New Roman" w:hAnsi="Times New Roman"/>
                <w:szCs w:val="21"/>
              </w:rPr>
              <w:t>4</w:t>
            </w:r>
            <w:r>
              <w:rPr>
                <w:rFonts w:ascii="Times New Roman" w:hAnsi="Times New Roman"/>
                <w:szCs w:val="21"/>
              </w:rPr>
              <w:t>、设置地下水监测井（</w:t>
            </w:r>
            <w:r>
              <w:rPr>
                <w:rFonts w:ascii="Times New Roman" w:hAnsi="Times New Roman"/>
                <w:szCs w:val="21"/>
              </w:rPr>
              <w:t>1</w:t>
            </w:r>
            <w:r>
              <w:rPr>
                <w:rFonts w:ascii="Times New Roman" w:hAnsi="Times New Roman"/>
                <w:szCs w:val="21"/>
              </w:rPr>
              <w:t>个）</w:t>
            </w:r>
          </w:p>
          <w:p w14:paraId="36E40472" w14:textId="77777777" w:rsidR="00525B19" w:rsidRDefault="00E67F7E">
            <w:pPr>
              <w:spacing w:line="240" w:lineRule="atLeast"/>
              <w:rPr>
                <w:rFonts w:ascii="Times New Roman" w:hAnsi="Times New Roman"/>
                <w:szCs w:val="21"/>
              </w:rPr>
            </w:pPr>
            <w:r>
              <w:rPr>
                <w:rFonts w:ascii="Times New Roman" w:hAnsi="Times New Roman"/>
                <w:szCs w:val="21"/>
              </w:rPr>
              <w:t>5</w:t>
            </w:r>
            <w:r>
              <w:rPr>
                <w:rFonts w:ascii="Times New Roman" w:hAnsi="Times New Roman"/>
                <w:szCs w:val="21"/>
              </w:rPr>
              <w:t>、清下水排放口设置紧急截止阀（</w:t>
            </w:r>
            <w:r>
              <w:rPr>
                <w:rFonts w:ascii="Times New Roman" w:hAnsi="Times New Roman"/>
                <w:szCs w:val="21"/>
              </w:rPr>
              <w:t>1</w:t>
            </w:r>
            <w:r>
              <w:rPr>
                <w:rFonts w:ascii="Times New Roman" w:hAnsi="Times New Roman"/>
                <w:szCs w:val="21"/>
              </w:rPr>
              <w:t>个、手动）</w:t>
            </w:r>
          </w:p>
          <w:p w14:paraId="648B67AC" w14:textId="77777777" w:rsidR="00525B19" w:rsidRDefault="00E67F7E">
            <w:pPr>
              <w:spacing w:line="240" w:lineRule="atLeast"/>
              <w:rPr>
                <w:rFonts w:ascii="Times New Roman" w:hAnsi="Times New Roman"/>
                <w:szCs w:val="21"/>
              </w:rPr>
            </w:pPr>
            <w:r>
              <w:rPr>
                <w:rFonts w:ascii="Times New Roman" w:hAnsi="Times New Roman"/>
                <w:szCs w:val="21"/>
              </w:rPr>
              <w:t>6</w:t>
            </w:r>
            <w:r>
              <w:rPr>
                <w:rFonts w:ascii="Times New Roman" w:hAnsi="Times New Roman"/>
                <w:szCs w:val="21"/>
              </w:rPr>
              <w:t>、污水排放口设置紧急截止阀（</w:t>
            </w:r>
            <w:r>
              <w:rPr>
                <w:rFonts w:ascii="Times New Roman" w:hAnsi="Times New Roman"/>
                <w:szCs w:val="21"/>
              </w:rPr>
              <w:t>1</w:t>
            </w:r>
            <w:r>
              <w:rPr>
                <w:rFonts w:ascii="Times New Roman" w:hAnsi="Times New Roman"/>
                <w:szCs w:val="21"/>
              </w:rPr>
              <w:t>个、手动）</w:t>
            </w:r>
          </w:p>
        </w:tc>
      </w:tr>
      <w:tr w:rsidR="00525B19" w14:paraId="66E83CBF" w14:textId="77777777">
        <w:trPr>
          <w:trHeight w:val="549"/>
          <w:jc w:val="center"/>
        </w:trPr>
        <w:tc>
          <w:tcPr>
            <w:tcW w:w="1115" w:type="dxa"/>
            <w:tcBorders>
              <w:right w:val="single" w:sz="4" w:space="0" w:color="auto"/>
            </w:tcBorders>
            <w:vAlign w:val="center"/>
          </w:tcPr>
          <w:p w14:paraId="6C45DF75" w14:textId="77777777" w:rsidR="00525B19" w:rsidRDefault="00E67F7E">
            <w:pPr>
              <w:jc w:val="center"/>
              <w:rPr>
                <w:rFonts w:ascii="Times New Roman" w:hAnsi="Times New Roman"/>
                <w:szCs w:val="21"/>
              </w:rPr>
            </w:pPr>
            <w:r>
              <w:rPr>
                <w:rFonts w:ascii="Times New Roman" w:hAnsi="Times New Roman"/>
                <w:szCs w:val="21"/>
              </w:rPr>
              <w:t>废气处理装置</w:t>
            </w:r>
          </w:p>
        </w:tc>
        <w:tc>
          <w:tcPr>
            <w:tcW w:w="1276" w:type="dxa"/>
            <w:tcBorders>
              <w:left w:val="single" w:sz="4" w:space="0" w:color="auto"/>
            </w:tcBorders>
            <w:vAlign w:val="center"/>
          </w:tcPr>
          <w:p w14:paraId="4F9A6FD5" w14:textId="77777777" w:rsidR="00525B19" w:rsidRDefault="00E67F7E">
            <w:pPr>
              <w:jc w:val="center"/>
              <w:rPr>
                <w:rFonts w:ascii="Times New Roman" w:hAnsi="Times New Roman"/>
                <w:szCs w:val="21"/>
              </w:rPr>
            </w:pPr>
            <w:r>
              <w:rPr>
                <w:rFonts w:ascii="Times New Roman" w:hAnsi="Times New Roman"/>
                <w:szCs w:val="21"/>
              </w:rPr>
              <w:t>废气处理</w:t>
            </w:r>
          </w:p>
        </w:tc>
        <w:tc>
          <w:tcPr>
            <w:tcW w:w="1843" w:type="dxa"/>
            <w:vAlign w:val="center"/>
          </w:tcPr>
          <w:p w14:paraId="72C1209B" w14:textId="77777777" w:rsidR="00525B19" w:rsidRDefault="00E67F7E">
            <w:pPr>
              <w:jc w:val="center"/>
              <w:rPr>
                <w:rFonts w:ascii="Times New Roman" w:hAnsi="Times New Roman"/>
                <w:szCs w:val="21"/>
              </w:rPr>
            </w:pPr>
            <w:r>
              <w:rPr>
                <w:rFonts w:ascii="Times New Roman" w:hAnsi="Times New Roman" w:hint="eastAsia"/>
                <w:szCs w:val="21"/>
              </w:rPr>
              <w:t>各类有机废气等</w:t>
            </w:r>
          </w:p>
        </w:tc>
        <w:tc>
          <w:tcPr>
            <w:tcW w:w="4033" w:type="dxa"/>
            <w:vAlign w:val="center"/>
          </w:tcPr>
          <w:p w14:paraId="760CDF87" w14:textId="77777777" w:rsidR="00525B19" w:rsidRDefault="00E67F7E">
            <w:pPr>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Pr>
                <w:rFonts w:ascii="Times New Roman" w:hAnsi="Times New Roman"/>
                <w:szCs w:val="21"/>
              </w:rPr>
              <w:t>紧急切断、紧急停车</w:t>
            </w:r>
          </w:p>
        </w:tc>
      </w:tr>
    </w:tbl>
    <w:p w14:paraId="766F4B38" w14:textId="77777777" w:rsidR="00525B19" w:rsidRDefault="00E67F7E">
      <w:pPr>
        <w:pStyle w:val="3"/>
        <w:spacing w:line="360" w:lineRule="auto"/>
        <w:ind w:left="0" w:firstLine="0"/>
        <w:rPr>
          <w:b/>
          <w:bCs w:val="0"/>
        </w:rPr>
      </w:pPr>
      <w:bookmarkStart w:id="88" w:name="_Toc92180350"/>
      <w:r>
        <w:rPr>
          <w:b/>
          <w:bCs w:val="0"/>
        </w:rPr>
        <w:t>5.1.3</w:t>
      </w:r>
      <w:r>
        <w:rPr>
          <w:b/>
          <w:bCs w:val="0"/>
        </w:rPr>
        <w:t>污染治理措施事故预防措施</w:t>
      </w:r>
      <w:bookmarkEnd w:id="88"/>
    </w:p>
    <w:p w14:paraId="26A58966" w14:textId="77777777" w:rsidR="00525B19" w:rsidRDefault="00E67F7E">
      <w:pPr>
        <w:adjustRightInd w:val="0"/>
        <w:snapToGrid w:val="0"/>
        <w:spacing w:line="360" w:lineRule="auto"/>
        <w:ind w:firstLineChars="200" w:firstLine="480"/>
        <w:rPr>
          <w:rFonts w:ascii="Times New Roman" w:hAnsi="Times New Roman"/>
          <w:sz w:val="24"/>
          <w:szCs w:val="32"/>
        </w:rPr>
      </w:pPr>
      <w:r>
        <w:rPr>
          <w:rFonts w:ascii="Times New Roman" w:hAnsi="Times New Roman" w:hint="eastAsia"/>
          <w:sz w:val="24"/>
          <w:szCs w:val="32"/>
        </w:rPr>
        <w:t>本</w:t>
      </w:r>
      <w:r>
        <w:rPr>
          <w:rFonts w:ascii="Times New Roman" w:hAnsi="Times New Roman"/>
          <w:sz w:val="24"/>
          <w:szCs w:val="32"/>
        </w:rPr>
        <w:t>项目涉及有生产废水、废气产生和排放，企业产生的废水</w:t>
      </w:r>
      <w:r>
        <w:rPr>
          <w:rFonts w:ascii="Times New Roman" w:hAnsi="Times New Roman" w:hint="eastAsia"/>
          <w:sz w:val="24"/>
          <w:szCs w:val="32"/>
        </w:rPr>
        <w:t>主要为生产废水，生产废水经厂区内污水处理站处理</w:t>
      </w:r>
      <w:r>
        <w:rPr>
          <w:rFonts w:ascii="Times New Roman" w:hAnsi="Times New Roman"/>
          <w:sz w:val="24"/>
          <w:szCs w:val="32"/>
        </w:rPr>
        <w:t>，</w:t>
      </w:r>
      <w:r>
        <w:rPr>
          <w:rFonts w:ascii="Times New Roman" w:hAnsi="Times New Roman" w:hint="eastAsia"/>
          <w:sz w:val="24"/>
          <w:szCs w:val="32"/>
        </w:rPr>
        <w:t>废水</w:t>
      </w:r>
      <w:r>
        <w:rPr>
          <w:rFonts w:ascii="Times New Roman" w:hAnsi="Times New Roman"/>
          <w:sz w:val="24"/>
          <w:szCs w:val="32"/>
        </w:rPr>
        <w:t>处理达标后排入</w:t>
      </w:r>
      <w:r>
        <w:rPr>
          <w:rFonts w:ascii="Times New Roman" w:hAnsi="Times New Roman" w:hint="eastAsia"/>
          <w:sz w:val="24"/>
          <w:szCs w:val="32"/>
        </w:rPr>
        <w:t>凌志水</w:t>
      </w:r>
      <w:proofErr w:type="gramStart"/>
      <w:r>
        <w:rPr>
          <w:rFonts w:ascii="Times New Roman" w:hAnsi="Times New Roman" w:hint="eastAsia"/>
          <w:sz w:val="24"/>
          <w:szCs w:val="32"/>
        </w:rPr>
        <w:t>务</w:t>
      </w:r>
      <w:proofErr w:type="gramEnd"/>
      <w:r>
        <w:rPr>
          <w:rFonts w:ascii="Times New Roman" w:hAnsi="Times New Roman" w:hint="eastAsia"/>
          <w:sz w:val="24"/>
          <w:szCs w:val="32"/>
        </w:rPr>
        <w:t>有限公司</w:t>
      </w:r>
      <w:r>
        <w:rPr>
          <w:rFonts w:ascii="Times New Roman" w:hAnsi="Times New Roman"/>
          <w:sz w:val="24"/>
          <w:szCs w:val="32"/>
        </w:rPr>
        <w:t>集中处理。</w:t>
      </w:r>
      <w:r>
        <w:rPr>
          <w:rFonts w:ascii="Times New Roman" w:hAnsi="Times New Roman" w:hint="eastAsia"/>
          <w:sz w:val="24"/>
          <w:szCs w:val="32"/>
        </w:rPr>
        <w:t>生产过程中产生的有机废气经过两级水喷淋</w:t>
      </w:r>
      <w:r>
        <w:rPr>
          <w:rFonts w:ascii="Times New Roman" w:hAnsi="Times New Roman" w:hint="eastAsia"/>
          <w:sz w:val="24"/>
          <w:szCs w:val="32"/>
        </w:rPr>
        <w:t>+</w:t>
      </w:r>
      <w:r>
        <w:rPr>
          <w:rFonts w:ascii="Times New Roman" w:hAnsi="Times New Roman" w:hint="eastAsia"/>
          <w:sz w:val="24"/>
          <w:szCs w:val="32"/>
        </w:rPr>
        <w:t>二级活性炭吸附装置，粉尘经布袋除尘设备处理，污水处理站废气经生物除臭装置处理，各类废气达标后经过</w:t>
      </w:r>
      <w:r>
        <w:rPr>
          <w:rFonts w:ascii="Times New Roman" w:hAnsi="Times New Roman" w:hint="eastAsia"/>
          <w:sz w:val="24"/>
          <w:szCs w:val="32"/>
        </w:rPr>
        <w:t>1</w:t>
      </w:r>
      <w:r>
        <w:rPr>
          <w:rFonts w:ascii="Times New Roman" w:hAnsi="Times New Roman"/>
          <w:sz w:val="24"/>
          <w:szCs w:val="32"/>
        </w:rPr>
        <w:t>5m</w:t>
      </w:r>
      <w:r>
        <w:rPr>
          <w:rFonts w:ascii="Times New Roman" w:hAnsi="Times New Roman" w:hint="eastAsia"/>
          <w:sz w:val="24"/>
          <w:szCs w:val="32"/>
        </w:rPr>
        <w:t>高排气筒排放</w:t>
      </w:r>
      <w:r>
        <w:rPr>
          <w:rFonts w:ascii="Times New Roman" w:hAnsi="Times New Roman"/>
          <w:sz w:val="24"/>
          <w:szCs w:val="32"/>
        </w:rPr>
        <w:t>。</w:t>
      </w:r>
      <w:proofErr w:type="gramStart"/>
      <w:r>
        <w:rPr>
          <w:rFonts w:ascii="Times New Roman" w:hAnsi="Times New Roman"/>
          <w:sz w:val="24"/>
          <w:szCs w:val="32"/>
        </w:rPr>
        <w:t>危废产生</w:t>
      </w:r>
      <w:proofErr w:type="gramEnd"/>
      <w:r>
        <w:rPr>
          <w:rFonts w:ascii="Times New Roman" w:hAnsi="Times New Roman"/>
          <w:sz w:val="24"/>
          <w:szCs w:val="32"/>
        </w:rPr>
        <w:t>后收集</w:t>
      </w:r>
      <w:proofErr w:type="gramStart"/>
      <w:r>
        <w:rPr>
          <w:rFonts w:ascii="Times New Roman" w:hAnsi="Times New Roman"/>
          <w:sz w:val="24"/>
          <w:szCs w:val="32"/>
        </w:rPr>
        <w:t>于危废仓库</w:t>
      </w:r>
      <w:proofErr w:type="gramEnd"/>
      <w:r>
        <w:rPr>
          <w:rFonts w:ascii="Times New Roman" w:hAnsi="Times New Roman"/>
          <w:sz w:val="24"/>
          <w:szCs w:val="32"/>
        </w:rPr>
        <w:t>，委托资质单位处置。针对</w:t>
      </w:r>
      <w:r>
        <w:rPr>
          <w:rFonts w:ascii="Times New Roman" w:hAnsi="Times New Roman" w:hint="eastAsia"/>
          <w:sz w:val="24"/>
          <w:szCs w:val="32"/>
        </w:rPr>
        <w:t>各工段处产生的相关污染问题，企业</w:t>
      </w:r>
      <w:r>
        <w:rPr>
          <w:rFonts w:ascii="Times New Roman" w:hAnsi="Times New Roman"/>
          <w:sz w:val="24"/>
          <w:szCs w:val="32"/>
        </w:rPr>
        <w:t>采取了以下预防措施：</w:t>
      </w:r>
    </w:p>
    <w:p w14:paraId="3794D0D1"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①</w:t>
      </w:r>
      <w:r>
        <w:rPr>
          <w:rFonts w:ascii="Times New Roman" w:hAnsi="Times New Roman"/>
          <w:sz w:val="24"/>
          <w:szCs w:val="32"/>
        </w:rPr>
        <w:t>废气治理措施风险防范措施</w:t>
      </w:r>
    </w:p>
    <w:p w14:paraId="631BB5B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平时加强废气处理设施的维护保养，及时发现处理设备的隐患，并及时进行维修，确保废气处理系统正常运行；</w:t>
      </w:r>
    </w:p>
    <w:p w14:paraId="39164A5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sz w:val="24"/>
          <w:szCs w:val="32"/>
        </w:rPr>
        <w:t>建立健全的环保机构，配置必要的监测仪器，对管理人员和技术人员进行岗位培训，对废气处理实行全过程跟踪控制；</w:t>
      </w:r>
    </w:p>
    <w:p w14:paraId="272F2C9F"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r>
        <w:rPr>
          <w:rFonts w:ascii="Times New Roman" w:hAnsi="Times New Roman"/>
          <w:sz w:val="24"/>
          <w:szCs w:val="32"/>
        </w:rPr>
        <w:t>项目设有备用电源和备用处理设备，以备停电或设备出现故障时保障废气全部进入处理系统进行处理以达标排放。</w:t>
      </w:r>
    </w:p>
    <w:p w14:paraId="57CFA601"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②</w:t>
      </w:r>
      <w:r>
        <w:rPr>
          <w:rFonts w:ascii="Times New Roman" w:hAnsi="Times New Roman"/>
          <w:sz w:val="24"/>
          <w:szCs w:val="32"/>
        </w:rPr>
        <w:t>废水治理措施风险防范措施</w:t>
      </w:r>
    </w:p>
    <w:p w14:paraId="542050D3"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a.</w:t>
      </w:r>
      <w:r>
        <w:rPr>
          <w:rFonts w:ascii="Times New Roman" w:hAnsi="Times New Roman"/>
          <w:kern w:val="0"/>
          <w:sz w:val="24"/>
          <w:szCs w:val="32"/>
        </w:rPr>
        <w:t>生产废水处理系统配备备用设备，一旦设备出现故障或出水水质不稳定立即更换处理设备；</w:t>
      </w:r>
    </w:p>
    <w:p w14:paraId="76C98E08"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b.</w:t>
      </w:r>
      <w:r>
        <w:rPr>
          <w:rFonts w:ascii="Times New Roman" w:hAnsi="Times New Roman"/>
          <w:kern w:val="0"/>
          <w:sz w:val="24"/>
          <w:szCs w:val="32"/>
        </w:rPr>
        <w:t>废水处理站内的处理工艺、加药系统和流量控制系统均安装在线自动化检</w:t>
      </w:r>
      <w:r>
        <w:rPr>
          <w:rFonts w:ascii="Times New Roman" w:hAnsi="Times New Roman"/>
          <w:kern w:val="0"/>
          <w:sz w:val="24"/>
          <w:szCs w:val="32"/>
        </w:rPr>
        <w:lastRenderedPageBreak/>
        <w:t>测仪器，发生故障时，可及时报警并停止向外排放废水</w:t>
      </w:r>
      <w:r>
        <w:rPr>
          <w:rFonts w:ascii="Times New Roman" w:hAnsi="Times New Roman"/>
          <w:kern w:val="0"/>
          <w:sz w:val="24"/>
          <w:szCs w:val="32"/>
        </w:rPr>
        <w:t>;</w:t>
      </w:r>
    </w:p>
    <w:p w14:paraId="2D5AD1E0"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c.</w:t>
      </w:r>
      <w:r>
        <w:rPr>
          <w:rFonts w:ascii="Times New Roman" w:hAnsi="Times New Roman"/>
          <w:kern w:val="0"/>
          <w:sz w:val="24"/>
          <w:szCs w:val="32"/>
        </w:rPr>
        <w:t>为了保证事故状态下迅速恢复水处理工程的正常运行，主要水工构筑物留有足够的缓冲余地，并配备相应的处理设备（如回流泵、回流管道等）</w:t>
      </w:r>
      <w:r>
        <w:rPr>
          <w:rFonts w:ascii="Times New Roman" w:hAnsi="Times New Roman"/>
          <w:kern w:val="0"/>
          <w:sz w:val="24"/>
          <w:szCs w:val="32"/>
        </w:rPr>
        <w:t>;</w:t>
      </w:r>
    </w:p>
    <w:p w14:paraId="103259B7"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d.</w:t>
      </w:r>
      <w:r>
        <w:rPr>
          <w:rFonts w:ascii="Times New Roman" w:hAnsi="Times New Roman"/>
          <w:kern w:val="0"/>
          <w:sz w:val="24"/>
          <w:szCs w:val="32"/>
        </w:rPr>
        <w:t>配备流量、水质自动分析监测仪器，操作人员及时调整运行参数，使设备处于最佳工况，以确保处理效果最佳；</w:t>
      </w:r>
    </w:p>
    <w:p w14:paraId="76A88510"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e.</w:t>
      </w:r>
      <w:r>
        <w:rPr>
          <w:rFonts w:ascii="Times New Roman" w:hAnsi="Times New Roman"/>
          <w:kern w:val="0"/>
          <w:sz w:val="24"/>
          <w:szCs w:val="32"/>
        </w:rPr>
        <w:t>定期巡查、调节、保养、维修，及时发现有可能引起的事故异常运行苗头。主要操作人员上岗前严格进行理论和实际操作培训；</w:t>
      </w:r>
    </w:p>
    <w:p w14:paraId="3A05B0DF"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kern w:val="0"/>
          <w:sz w:val="24"/>
          <w:szCs w:val="32"/>
        </w:rPr>
        <w:t>f.</w:t>
      </w:r>
      <w:r>
        <w:rPr>
          <w:rFonts w:ascii="Times New Roman" w:hAnsi="Times New Roman"/>
          <w:kern w:val="0"/>
          <w:sz w:val="24"/>
          <w:szCs w:val="32"/>
        </w:rPr>
        <w:t>企业建设一座</w:t>
      </w:r>
      <w:r>
        <w:rPr>
          <w:rFonts w:ascii="Times New Roman" w:hAnsi="Times New Roman"/>
          <w:kern w:val="0"/>
          <w:sz w:val="24"/>
          <w:szCs w:val="32"/>
        </w:rPr>
        <w:t>400m</w:t>
      </w:r>
      <w:r>
        <w:rPr>
          <w:rFonts w:ascii="Times New Roman" w:hAnsi="Times New Roman"/>
          <w:kern w:val="0"/>
          <w:sz w:val="24"/>
          <w:szCs w:val="32"/>
          <w:vertAlign w:val="superscript"/>
        </w:rPr>
        <w:t>3</w:t>
      </w:r>
      <w:r>
        <w:rPr>
          <w:rFonts w:ascii="Times New Roman" w:hAnsi="Times New Roman"/>
          <w:kern w:val="0"/>
          <w:sz w:val="24"/>
          <w:szCs w:val="32"/>
        </w:rPr>
        <w:t>的事故应急池，突发火炸爆炸、废水治理措施发生故障时，能满足厂区事故废水存放要求。</w:t>
      </w:r>
    </w:p>
    <w:p w14:paraId="075F30CF"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③</w:t>
      </w:r>
      <w:proofErr w:type="gramStart"/>
      <w:r>
        <w:rPr>
          <w:rFonts w:ascii="Times New Roman" w:hAnsi="Times New Roman"/>
          <w:sz w:val="24"/>
          <w:szCs w:val="32"/>
        </w:rPr>
        <w:t>危废仓库</w:t>
      </w:r>
      <w:proofErr w:type="gramEnd"/>
      <w:r>
        <w:rPr>
          <w:rFonts w:ascii="Times New Roman" w:hAnsi="Times New Roman"/>
          <w:sz w:val="24"/>
          <w:szCs w:val="32"/>
        </w:rPr>
        <w:t>风险防范措施</w:t>
      </w:r>
    </w:p>
    <w:p w14:paraId="69E027D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专人管理，日常检查；</w:t>
      </w:r>
      <w:proofErr w:type="gramStart"/>
      <w:r>
        <w:rPr>
          <w:rFonts w:ascii="Times New Roman" w:hAnsi="Times New Roman"/>
          <w:sz w:val="24"/>
          <w:szCs w:val="32"/>
        </w:rPr>
        <w:t>危废交由</w:t>
      </w:r>
      <w:proofErr w:type="gramEnd"/>
      <w:r>
        <w:rPr>
          <w:rFonts w:ascii="Times New Roman" w:hAnsi="Times New Roman"/>
          <w:sz w:val="24"/>
          <w:szCs w:val="32"/>
        </w:rPr>
        <w:t>资质单位处置。</w:t>
      </w:r>
    </w:p>
    <w:p w14:paraId="5765A7F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b.</w:t>
      </w:r>
      <w:proofErr w:type="gramStart"/>
      <w:r>
        <w:rPr>
          <w:rFonts w:ascii="Times New Roman" w:hAnsi="Times New Roman" w:hint="eastAsia"/>
          <w:sz w:val="24"/>
          <w:szCs w:val="32"/>
        </w:rPr>
        <w:t>危废仓库</w:t>
      </w:r>
      <w:proofErr w:type="gramEnd"/>
      <w:r>
        <w:rPr>
          <w:rFonts w:ascii="Times New Roman" w:hAnsi="Times New Roman"/>
          <w:sz w:val="24"/>
          <w:szCs w:val="32"/>
        </w:rPr>
        <w:t>已严格按照国家标准和规范进行设置，设置防渗、防漏、防腐、防雨、防火等防范措施。</w:t>
      </w:r>
    </w:p>
    <w:p w14:paraId="71E8A8E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proofErr w:type="gramStart"/>
      <w:r>
        <w:rPr>
          <w:rFonts w:ascii="Times New Roman" w:hAnsi="Times New Roman" w:hint="eastAsia"/>
          <w:sz w:val="24"/>
          <w:szCs w:val="32"/>
        </w:rPr>
        <w:t>危废仓库</w:t>
      </w:r>
      <w:proofErr w:type="gramEnd"/>
      <w:r>
        <w:rPr>
          <w:rFonts w:ascii="Times New Roman" w:hAnsi="Times New Roman"/>
          <w:sz w:val="24"/>
          <w:szCs w:val="32"/>
        </w:rPr>
        <w:t>已设置便于危险废物泄漏后收集处理的设施，设置围堰，并对其地面进行硬化防渗、防漏处理。围堰内事故废水由进行防渗、防漏处理的事故废水排放通道进入事故水池；</w:t>
      </w:r>
    </w:p>
    <w:p w14:paraId="05A4BCC1" w14:textId="77777777" w:rsidR="00525B19" w:rsidRDefault="00E67F7E">
      <w:pPr>
        <w:spacing w:line="360" w:lineRule="auto"/>
        <w:ind w:firstLineChars="200" w:firstLine="480"/>
        <w:rPr>
          <w:rFonts w:ascii="Times New Roman" w:hAnsi="Times New Roman"/>
          <w:snapToGrid w:val="0"/>
        </w:rPr>
      </w:pPr>
      <w:r>
        <w:rPr>
          <w:rFonts w:ascii="Times New Roman" w:hAnsi="Times New Roman"/>
          <w:sz w:val="24"/>
          <w:szCs w:val="32"/>
        </w:rPr>
        <w:t>d.</w:t>
      </w:r>
      <w:r>
        <w:rPr>
          <w:rFonts w:ascii="Times New Roman" w:hAnsi="Times New Roman"/>
          <w:sz w:val="24"/>
          <w:szCs w:val="32"/>
        </w:rPr>
        <w:t>企业加强管理工作，设专人负责危险废物的安全贮存、厂区内输运以及使用，在暂存场所内，</w:t>
      </w:r>
      <w:proofErr w:type="gramStart"/>
      <w:r>
        <w:rPr>
          <w:rFonts w:ascii="Times New Roman" w:hAnsi="Times New Roman"/>
          <w:sz w:val="24"/>
          <w:szCs w:val="32"/>
        </w:rPr>
        <w:t>各危险</w:t>
      </w:r>
      <w:proofErr w:type="gramEnd"/>
      <w:r>
        <w:rPr>
          <w:rFonts w:ascii="Times New Roman" w:hAnsi="Times New Roman"/>
          <w:sz w:val="24"/>
          <w:szCs w:val="32"/>
        </w:rPr>
        <w:t>废物种类分类储存，并设置相应的标签，</w:t>
      </w:r>
      <w:proofErr w:type="gramStart"/>
      <w:r>
        <w:rPr>
          <w:rFonts w:ascii="Times New Roman" w:hAnsi="Times New Roman"/>
          <w:sz w:val="24"/>
          <w:szCs w:val="32"/>
        </w:rPr>
        <w:t>标明危废的</w:t>
      </w:r>
      <w:proofErr w:type="gramEnd"/>
      <w:r>
        <w:rPr>
          <w:rFonts w:ascii="Times New Roman" w:hAnsi="Times New Roman"/>
          <w:sz w:val="24"/>
          <w:szCs w:val="32"/>
        </w:rPr>
        <w:t>来源，具体的成分，主要成分的性质和泄漏、火灾等处置方式，各储存分区之间设置相应的防护距离，防止发生连锁反应。</w:t>
      </w:r>
    </w:p>
    <w:p w14:paraId="1BE9DDF4" w14:textId="77777777" w:rsidR="00525B19" w:rsidRDefault="00E67F7E">
      <w:pPr>
        <w:pStyle w:val="2"/>
        <w:rPr>
          <w:rFonts w:ascii="Times New Roman" w:hAnsi="Times New Roman"/>
        </w:rPr>
      </w:pPr>
      <w:bookmarkStart w:id="89" w:name="_Toc92180351"/>
      <w:bookmarkStart w:id="90" w:name="_Toc65013577"/>
      <w:r>
        <w:rPr>
          <w:rFonts w:ascii="Times New Roman" w:hAnsi="Times New Roman"/>
          <w:snapToGrid w:val="0"/>
        </w:rPr>
        <w:t>5.2</w:t>
      </w:r>
      <w:proofErr w:type="gramStart"/>
      <w:r>
        <w:rPr>
          <w:rFonts w:ascii="Times New Roman" w:hAnsi="Times New Roman"/>
          <w:snapToGrid w:val="0"/>
        </w:rPr>
        <w:t>建项</w:t>
      </w:r>
      <w:r>
        <w:rPr>
          <w:rFonts w:ascii="Times New Roman" w:hAnsi="Times New Roman" w:hint="eastAsia"/>
          <w:snapToGrid w:val="0"/>
        </w:rPr>
        <w:t>项</w:t>
      </w:r>
      <w:r>
        <w:rPr>
          <w:rFonts w:ascii="Times New Roman" w:hAnsi="Times New Roman"/>
          <w:snapToGrid w:val="0"/>
        </w:rPr>
        <w:t>目</w:t>
      </w:r>
      <w:proofErr w:type="gramEnd"/>
      <w:r>
        <w:rPr>
          <w:rFonts w:ascii="Times New Roman" w:hAnsi="Times New Roman"/>
          <w:snapToGrid w:val="0"/>
        </w:rPr>
        <w:t>风险</w:t>
      </w:r>
      <w:r>
        <w:rPr>
          <w:rFonts w:ascii="Times New Roman" w:hAnsi="Times New Roman" w:hint="eastAsia"/>
          <w:snapToGrid w:val="0"/>
        </w:rPr>
        <w:t>应急防控</w:t>
      </w:r>
      <w:r>
        <w:rPr>
          <w:rFonts w:ascii="Times New Roman" w:hAnsi="Times New Roman"/>
          <w:snapToGrid w:val="0"/>
        </w:rPr>
        <w:t>措施</w:t>
      </w:r>
      <w:bookmarkEnd w:id="89"/>
      <w:bookmarkEnd w:id="90"/>
    </w:p>
    <w:p w14:paraId="75F4A910" w14:textId="77777777" w:rsidR="00525B19" w:rsidRDefault="00E67F7E">
      <w:pPr>
        <w:pStyle w:val="3"/>
        <w:ind w:left="0" w:firstLine="0"/>
        <w:rPr>
          <w:b/>
        </w:rPr>
      </w:pPr>
      <w:bookmarkStart w:id="91" w:name="_Toc92180352"/>
      <w:r>
        <w:rPr>
          <w:b/>
        </w:rPr>
        <w:t>5.2.1</w:t>
      </w:r>
      <w:r>
        <w:rPr>
          <w:b/>
        </w:rPr>
        <w:t>风险源控制</w:t>
      </w:r>
      <w:bookmarkEnd w:id="91"/>
    </w:p>
    <w:p w14:paraId="4606B95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本项目</w:t>
      </w:r>
      <w:r>
        <w:rPr>
          <w:rFonts w:ascii="Times New Roman" w:hAnsi="Times New Roman" w:hint="eastAsia"/>
          <w:sz w:val="24"/>
          <w:szCs w:val="32"/>
        </w:rPr>
        <w:t>生产过程</w:t>
      </w:r>
      <w:r>
        <w:rPr>
          <w:rFonts w:ascii="Times New Roman" w:hAnsi="Times New Roman"/>
          <w:sz w:val="24"/>
          <w:szCs w:val="32"/>
        </w:rPr>
        <w:t>中可能会出现</w:t>
      </w:r>
      <w:r>
        <w:rPr>
          <w:rFonts w:ascii="Times New Roman" w:hAnsi="Times New Roman" w:hint="eastAsia"/>
          <w:bCs/>
          <w:sz w:val="24"/>
          <w:szCs w:val="32"/>
        </w:rPr>
        <w:t>盐酸、乙酸乙酯、次氯酸钠、二丙酮</w:t>
      </w:r>
      <w:proofErr w:type="gramStart"/>
      <w:r>
        <w:rPr>
          <w:rFonts w:ascii="Times New Roman" w:hAnsi="Times New Roman" w:hint="eastAsia"/>
          <w:bCs/>
          <w:sz w:val="24"/>
          <w:szCs w:val="32"/>
        </w:rPr>
        <w:t>醇</w:t>
      </w:r>
      <w:proofErr w:type="gramEnd"/>
      <w:r>
        <w:rPr>
          <w:rFonts w:ascii="Times New Roman" w:hAnsi="Times New Roman" w:hint="eastAsia"/>
          <w:bCs/>
          <w:sz w:val="24"/>
          <w:szCs w:val="32"/>
        </w:rPr>
        <w:t>储罐破损</w:t>
      </w:r>
      <w:r>
        <w:rPr>
          <w:rFonts w:ascii="Times New Roman" w:hAnsi="Times New Roman"/>
          <w:bCs/>
          <w:sz w:val="24"/>
          <w:szCs w:val="32"/>
        </w:rPr>
        <w:t>导致物料发生泄漏</w:t>
      </w:r>
      <w:r>
        <w:rPr>
          <w:rFonts w:ascii="Times New Roman" w:hAnsi="Times New Roman"/>
          <w:sz w:val="24"/>
          <w:szCs w:val="32"/>
        </w:rPr>
        <w:t>，</w:t>
      </w:r>
      <w:r>
        <w:rPr>
          <w:rFonts w:ascii="Times New Roman" w:hAnsi="Times New Roman" w:hint="eastAsia"/>
          <w:sz w:val="24"/>
          <w:szCs w:val="32"/>
        </w:rPr>
        <w:t>其中盐酸和乙酸乙酯泄漏挥发气体会</w:t>
      </w:r>
      <w:r>
        <w:rPr>
          <w:rFonts w:ascii="Times New Roman" w:hAnsi="Times New Roman"/>
          <w:sz w:val="24"/>
          <w:szCs w:val="32"/>
        </w:rPr>
        <w:t>引起大气污染事故、人员中毒事件</w:t>
      </w:r>
      <w:r>
        <w:rPr>
          <w:rFonts w:ascii="Times New Roman" w:hAnsi="Times New Roman" w:hint="eastAsia"/>
          <w:sz w:val="24"/>
          <w:szCs w:val="32"/>
        </w:rPr>
        <w:t>；原辅料中如氢氧化钙、氢氧化钠等具腐蚀性的有毒化学品存放在原料仓库中，存在泄漏风险；</w:t>
      </w:r>
      <w:r>
        <w:rPr>
          <w:rFonts w:ascii="Times New Roman" w:hAnsi="Times New Roman"/>
          <w:sz w:val="24"/>
          <w:szCs w:val="32"/>
        </w:rPr>
        <w:t>危险废物存放</w:t>
      </w:r>
      <w:proofErr w:type="gramStart"/>
      <w:r>
        <w:rPr>
          <w:rFonts w:ascii="Times New Roman" w:hAnsi="Times New Roman"/>
          <w:sz w:val="24"/>
          <w:szCs w:val="32"/>
        </w:rPr>
        <w:t>于危废仓库</w:t>
      </w:r>
      <w:proofErr w:type="gramEnd"/>
      <w:r>
        <w:rPr>
          <w:rFonts w:ascii="Times New Roman" w:hAnsi="Times New Roman"/>
          <w:sz w:val="24"/>
          <w:szCs w:val="32"/>
        </w:rPr>
        <w:t>，存在泄漏风险</w:t>
      </w:r>
      <w:r>
        <w:rPr>
          <w:rFonts w:ascii="Times New Roman" w:hAnsi="Times New Roman" w:hint="eastAsia"/>
          <w:sz w:val="24"/>
          <w:szCs w:val="32"/>
        </w:rPr>
        <w:t>；生产厂房中各类反应釜等相关生产设施，存在泄漏风险</w:t>
      </w:r>
      <w:r>
        <w:rPr>
          <w:rFonts w:ascii="Times New Roman" w:hAnsi="Times New Roman"/>
          <w:sz w:val="24"/>
          <w:szCs w:val="32"/>
        </w:rPr>
        <w:t>。故提出以下防范措施：</w:t>
      </w:r>
    </w:p>
    <w:p w14:paraId="0B00C8B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）企业按照江苏省环保厅《江苏省环境保护部门突发环境事件应急预案编制导则》以及《突发环境事件应急预案管理暂行办法》编制企业应急预案并实</w:t>
      </w:r>
      <w:r>
        <w:rPr>
          <w:rFonts w:ascii="Times New Roman" w:hAnsi="Times New Roman"/>
          <w:sz w:val="24"/>
          <w:szCs w:val="32"/>
        </w:rPr>
        <w:lastRenderedPageBreak/>
        <w:t>施报备，并建立项目的专项应急预案；</w:t>
      </w:r>
    </w:p>
    <w:p w14:paraId="382128B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2</w:t>
      </w:r>
      <w:r>
        <w:rPr>
          <w:rFonts w:ascii="Times New Roman" w:hAnsi="Times New Roman"/>
          <w:sz w:val="24"/>
          <w:szCs w:val="32"/>
        </w:rPr>
        <w:t>）设立安全与环保专员，负责全厂的安全运营，建立完善的安全生产管理制度，加强安全生产的宣传和教育，确保安全生产落实到生产中的每一个环节；</w:t>
      </w:r>
    </w:p>
    <w:p w14:paraId="6B22CCB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3</w:t>
      </w:r>
      <w:r>
        <w:rPr>
          <w:rFonts w:ascii="Times New Roman" w:hAnsi="Times New Roman"/>
          <w:sz w:val="24"/>
          <w:szCs w:val="32"/>
        </w:rPr>
        <w:t>）企业</w:t>
      </w:r>
      <w:r>
        <w:rPr>
          <w:rFonts w:ascii="Times New Roman" w:hAnsi="Times New Roman" w:hint="eastAsia"/>
          <w:sz w:val="24"/>
          <w:szCs w:val="32"/>
        </w:rPr>
        <w:t>根据</w:t>
      </w:r>
      <w:r>
        <w:rPr>
          <w:rFonts w:ascii="Times New Roman" w:hAnsi="Times New Roman"/>
          <w:sz w:val="24"/>
          <w:szCs w:val="32"/>
        </w:rPr>
        <w:t>园区</w:t>
      </w:r>
      <w:r>
        <w:rPr>
          <w:rFonts w:ascii="Times New Roman" w:hAnsi="Times New Roman" w:hint="eastAsia"/>
          <w:sz w:val="24"/>
          <w:szCs w:val="32"/>
        </w:rPr>
        <w:t>运行情况，</w:t>
      </w:r>
      <w:r>
        <w:rPr>
          <w:rFonts w:ascii="Times New Roman" w:hAnsi="Times New Roman"/>
          <w:sz w:val="24"/>
          <w:szCs w:val="32"/>
        </w:rPr>
        <w:t>设置与生产、储存、运输的物料和操作条件相适应的消防设施，供专职消防人员和岗位操作人员使用。</w:t>
      </w:r>
    </w:p>
    <w:p w14:paraId="31146E16" w14:textId="77777777" w:rsidR="00525B19" w:rsidRDefault="00E67F7E">
      <w:pPr>
        <w:pStyle w:val="3"/>
        <w:ind w:left="0" w:firstLine="0"/>
        <w:rPr>
          <w:b/>
          <w:bCs w:val="0"/>
        </w:rPr>
      </w:pPr>
      <w:bookmarkStart w:id="92" w:name="_Toc92180353"/>
      <w:r>
        <w:rPr>
          <w:b/>
          <w:bCs w:val="0"/>
        </w:rPr>
        <w:t>5.2.2</w:t>
      </w:r>
      <w:r>
        <w:rPr>
          <w:b/>
          <w:bCs w:val="0"/>
        </w:rPr>
        <w:t>物料泄漏防范措施</w:t>
      </w:r>
      <w:bookmarkEnd w:id="92"/>
    </w:p>
    <w:p w14:paraId="77D0012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建设项目主体装置和仓库均已按照国家要求进行设置，对使用危险品的名称、数量进行严格的登记；对储存危险品的容器均经有关检验部门定期检验合格后使用；储存、使用危险品的岗位均应配置合格的防毒器材、消防器材，并确保其处于完好状态；所有进入储存、使用危险品岗位的人员，都需严格遵守《危险化学品管理制度》。</w:t>
      </w:r>
    </w:p>
    <w:p w14:paraId="01C93A1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建设项目采购危险品均应到已获得危险化学品经营许可证的企业进行采购，要求提供技术说明书及相关技术资料；采购人员需进行专业培训并取证；危险品的包装物、容器经专业检测机构检验合格才能使用；从事危险品运输、押运人员均应经有关培训并取证后才从事危险化学品运输、押运工作；运输危险品的车均应悬挂危险品标志，并不在人口稠密地停留；危险品的运输、押运人员，均应配置合格的防护器材。</w:t>
      </w:r>
    </w:p>
    <w:p w14:paraId="1FC66730"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sz w:val="24"/>
          <w:szCs w:val="32"/>
        </w:rPr>
        <w:t>建设项目原辅材料中包含</w:t>
      </w:r>
      <w:r>
        <w:rPr>
          <w:rFonts w:ascii="Times New Roman" w:hAnsi="Times New Roman" w:hint="eastAsia"/>
          <w:bCs/>
          <w:sz w:val="24"/>
          <w:szCs w:val="32"/>
        </w:rPr>
        <w:t>盐酸、乙酸乙酯、氢氧化钙、二丙酮醇</w:t>
      </w:r>
      <w:r>
        <w:rPr>
          <w:rFonts w:ascii="Times New Roman" w:hAnsi="Times New Roman"/>
          <w:sz w:val="24"/>
          <w:szCs w:val="32"/>
        </w:rPr>
        <w:t>等</w:t>
      </w:r>
      <w:r>
        <w:rPr>
          <w:rFonts w:ascii="Times New Roman" w:hAnsi="Times New Roman" w:hint="eastAsia"/>
          <w:sz w:val="24"/>
          <w:szCs w:val="32"/>
        </w:rPr>
        <w:t>危险化学品</w:t>
      </w:r>
      <w:r>
        <w:rPr>
          <w:rFonts w:ascii="Times New Roman" w:hAnsi="Times New Roman"/>
          <w:sz w:val="24"/>
          <w:szCs w:val="32"/>
        </w:rPr>
        <w:t>，危险化学品储存、使用、运输过程中的风险防范措施如下：</w:t>
      </w:r>
    </w:p>
    <w:p w14:paraId="19716652"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sz w:val="24"/>
          <w:szCs w:val="32"/>
        </w:rPr>
        <w:fldChar w:fldCharType="begin"/>
      </w:r>
      <w:r>
        <w:rPr>
          <w:rFonts w:ascii="Times New Roman" w:hAnsi="Times New Roman"/>
          <w:sz w:val="24"/>
          <w:szCs w:val="32"/>
        </w:rPr>
        <w:instrText xml:space="preserve"> = 1 \* GB3 </w:instrText>
      </w:r>
      <w:r>
        <w:rPr>
          <w:rFonts w:ascii="Times New Roman" w:hAnsi="Times New Roman"/>
          <w:sz w:val="24"/>
          <w:szCs w:val="32"/>
        </w:rPr>
        <w:fldChar w:fldCharType="separate"/>
      </w:r>
      <w:r>
        <w:rPr>
          <w:rFonts w:ascii="宋体" w:hAnsi="宋体" w:cs="宋体" w:hint="eastAsia"/>
          <w:sz w:val="24"/>
          <w:szCs w:val="32"/>
        </w:rPr>
        <w:t>①</w:t>
      </w:r>
      <w:r>
        <w:rPr>
          <w:rFonts w:ascii="Times New Roman" w:hAnsi="Times New Roman"/>
          <w:sz w:val="24"/>
          <w:szCs w:val="32"/>
        </w:rPr>
        <w:fldChar w:fldCharType="end"/>
      </w:r>
      <w:r>
        <w:rPr>
          <w:rFonts w:ascii="Times New Roman" w:hAnsi="Times New Roman"/>
          <w:sz w:val="24"/>
          <w:szCs w:val="32"/>
        </w:rPr>
        <w:t>运输</w:t>
      </w:r>
    </w:p>
    <w:p w14:paraId="2E6F2604"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sz w:val="24"/>
          <w:szCs w:val="32"/>
        </w:rPr>
        <w:t>选用专用车进行运输，运输车辆应配备相应品种和数量的消防器材及泄漏应急处理设备。夏季最好早晚运输。运输时所用的车辆应有接地链，防止产生静电。严禁与不相容的化学品混装混运。</w:t>
      </w:r>
    </w:p>
    <w:p w14:paraId="79123334"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sz w:val="24"/>
          <w:szCs w:val="32"/>
        </w:rPr>
        <w:t>运输途中应防曝晒、雨淋，防高温。中途停留时应远离火种、热源、高温区。装运该物品的车辆排气管必须配备阻火装置，禁止使用易产生火花的机械设备和工具装卸。公路运输时要按规定路线行驶，勿在居民区和人口稠密区停留。严禁用木船、水泥船散装运输。</w:t>
      </w:r>
    </w:p>
    <w:p w14:paraId="4A43443B"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hint="eastAsia"/>
          <w:sz w:val="24"/>
          <w:szCs w:val="32"/>
        </w:rPr>
        <w:t>针对盐酸、乙酸乙酯的运输应采取以下措施：</w:t>
      </w:r>
    </w:p>
    <w:p w14:paraId="119D6C78"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a.</w:t>
      </w:r>
      <w:r>
        <w:rPr>
          <w:rFonts w:ascii="Times New Roman" w:hAnsi="Times New Roman" w:hint="eastAsia"/>
          <w:sz w:val="24"/>
        </w:rPr>
        <w:t>乙酸乙酯、盐酸运输槽车性能必须绝对可靠，贮槽应定期检验，槽车在出</w:t>
      </w:r>
      <w:r>
        <w:rPr>
          <w:rFonts w:ascii="Times New Roman" w:hAnsi="Times New Roman" w:hint="eastAsia"/>
          <w:sz w:val="24"/>
        </w:rPr>
        <w:lastRenderedPageBreak/>
        <w:t>发前必须经过严格的检查，必须处于良好的运行状态。</w:t>
      </w:r>
    </w:p>
    <w:p w14:paraId="5F56F3AF"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b</w:t>
      </w:r>
      <w:r>
        <w:rPr>
          <w:rFonts w:ascii="Times New Roman" w:hAnsi="Times New Roman"/>
          <w:sz w:val="24"/>
        </w:rPr>
        <w:t>.</w:t>
      </w:r>
      <w:r>
        <w:rPr>
          <w:rFonts w:ascii="Times New Roman" w:hAnsi="Times New Roman" w:hint="eastAsia"/>
          <w:sz w:val="24"/>
        </w:rPr>
        <w:t>原料运输路线应尽可能选择居民稀少的路线，严禁穿越人口密集的城市道路，以减少发生泄漏事故时而对环境的影响。</w:t>
      </w:r>
    </w:p>
    <w:p w14:paraId="25CF7457"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c</w:t>
      </w:r>
      <w:r>
        <w:rPr>
          <w:rFonts w:ascii="Times New Roman" w:hAnsi="Times New Roman"/>
          <w:sz w:val="24"/>
        </w:rPr>
        <w:t>.</w:t>
      </w:r>
      <w:r>
        <w:rPr>
          <w:rFonts w:ascii="Times New Roman" w:hAnsi="Times New Roman" w:hint="eastAsia"/>
          <w:sz w:val="24"/>
        </w:rPr>
        <w:t>运输人员必须经过严格的培训，具有运输危险品的知识，驾驶员还需由熟练的驾驶技术，在运输时必须谨慎行驶，避免与其车辆相撞或翻车。</w:t>
      </w:r>
    </w:p>
    <w:p w14:paraId="22AEF96F"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d</w:t>
      </w:r>
      <w:r>
        <w:rPr>
          <w:rFonts w:ascii="Times New Roman" w:hAnsi="Times New Roman"/>
          <w:sz w:val="24"/>
        </w:rPr>
        <w:t>.</w:t>
      </w:r>
      <w:r>
        <w:rPr>
          <w:rFonts w:ascii="Times New Roman" w:hAnsi="Times New Roman" w:hint="eastAsia"/>
          <w:sz w:val="24"/>
        </w:rPr>
        <w:t>运输车应标有醒目的危险品运输标志。运输过程，必须配备押运人员，并随时处于押运员的监管之下，禁止超载、超装，禁止混装不相容的物料。</w:t>
      </w:r>
    </w:p>
    <w:p w14:paraId="2DA3EA45"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e</w:t>
      </w:r>
      <w:r>
        <w:rPr>
          <w:rFonts w:ascii="Times New Roman" w:hAnsi="Times New Roman"/>
          <w:sz w:val="24"/>
        </w:rPr>
        <w:t>.</w:t>
      </w:r>
      <w:r>
        <w:rPr>
          <w:rFonts w:ascii="Times New Roman" w:hAnsi="Times New Roman" w:hint="eastAsia"/>
          <w:sz w:val="24"/>
        </w:rPr>
        <w:t>根据装载物料的性质，配备相应的消防器材和捆扎、防水、防散失等工具。</w:t>
      </w:r>
    </w:p>
    <w:p w14:paraId="045F35D5"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f.</w:t>
      </w:r>
      <w:proofErr w:type="gramStart"/>
      <w:r>
        <w:rPr>
          <w:rFonts w:ascii="Times New Roman" w:hAnsi="Times New Roman" w:hint="eastAsia"/>
          <w:sz w:val="24"/>
        </w:rPr>
        <w:t>槽车须</w:t>
      </w:r>
      <w:proofErr w:type="gramEnd"/>
      <w:r>
        <w:rPr>
          <w:rFonts w:ascii="Times New Roman" w:hAnsi="Times New Roman" w:hint="eastAsia"/>
          <w:sz w:val="24"/>
        </w:rPr>
        <w:t>封口严密，能承受正常运输条件下压力的变化，不能产生任何渗漏，设置压力表、</w:t>
      </w:r>
      <w:proofErr w:type="gramStart"/>
      <w:r>
        <w:rPr>
          <w:rFonts w:ascii="Times New Roman" w:hAnsi="Times New Roman" w:hint="eastAsia"/>
          <w:sz w:val="24"/>
        </w:rPr>
        <w:t>导除静电</w:t>
      </w:r>
      <w:proofErr w:type="gramEnd"/>
      <w:r>
        <w:rPr>
          <w:rFonts w:ascii="Times New Roman" w:hAnsi="Times New Roman" w:hint="eastAsia"/>
          <w:sz w:val="24"/>
        </w:rPr>
        <w:t>等安全装置。</w:t>
      </w:r>
    </w:p>
    <w:p w14:paraId="53A0DAE9"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g</w:t>
      </w:r>
      <w:r>
        <w:rPr>
          <w:rFonts w:ascii="Times New Roman" w:hAnsi="Times New Roman"/>
          <w:sz w:val="24"/>
        </w:rPr>
        <w:t>.</w:t>
      </w:r>
      <w:r>
        <w:rPr>
          <w:rFonts w:ascii="Times New Roman" w:hAnsi="Times New Roman" w:hint="eastAsia"/>
          <w:sz w:val="24"/>
        </w:rPr>
        <w:t>物料装卸运输应严格执行《汽车危险货物运输规则》、《汽车危险货物运输装卸作业规程》</w:t>
      </w:r>
    </w:p>
    <w:p w14:paraId="5CFAEEC4" w14:textId="77777777" w:rsidR="00525B19" w:rsidRDefault="00E67F7E">
      <w:pPr>
        <w:spacing w:line="360" w:lineRule="auto"/>
        <w:ind w:firstLineChars="200" w:firstLine="480"/>
        <w:rPr>
          <w:rFonts w:ascii="Times New Roman" w:hAnsi="Times New Roman"/>
          <w:sz w:val="24"/>
        </w:rPr>
      </w:pPr>
      <w:r>
        <w:rPr>
          <w:rFonts w:ascii="Times New Roman" w:hAnsi="Times New Roman"/>
          <w:sz w:val="24"/>
        </w:rPr>
        <w:t>h.</w:t>
      </w:r>
      <w:r>
        <w:rPr>
          <w:rFonts w:ascii="Times New Roman" w:hAnsi="Times New Roman" w:hint="eastAsia"/>
          <w:sz w:val="24"/>
        </w:rPr>
        <w:t>委托有承运资质的运输单位进行运输，禁止船舶运输，承担运输的人员、车辆须符合《危险化学品安全管理条例》，制定运输路线并经交管部门批准，车辆应悬挂黄底黑字“危险品”标志。</w:t>
      </w:r>
    </w:p>
    <w:p w14:paraId="21A6B20B" w14:textId="77777777" w:rsidR="00525B19" w:rsidRDefault="00E67F7E">
      <w:pPr>
        <w:spacing w:line="360" w:lineRule="auto"/>
        <w:ind w:firstLineChars="200" w:firstLine="480"/>
        <w:rPr>
          <w:rFonts w:ascii="Times New Roman" w:hAnsi="Times New Roman"/>
          <w:sz w:val="24"/>
        </w:rPr>
      </w:pPr>
      <w:proofErr w:type="spellStart"/>
      <w:r>
        <w:rPr>
          <w:rFonts w:ascii="Times New Roman" w:hAnsi="Times New Roman" w:hint="eastAsia"/>
          <w:sz w:val="24"/>
        </w:rPr>
        <w:t>i</w:t>
      </w:r>
      <w:proofErr w:type="spellEnd"/>
      <w:r>
        <w:rPr>
          <w:rFonts w:ascii="Times New Roman" w:hAnsi="Times New Roman"/>
          <w:sz w:val="24"/>
        </w:rPr>
        <w:t>.</w:t>
      </w:r>
      <w:r>
        <w:rPr>
          <w:rFonts w:ascii="Times New Roman" w:hAnsi="Times New Roman" w:hint="eastAsia"/>
          <w:sz w:val="24"/>
        </w:rPr>
        <w:t>若在运输中发生乙酸乙酯、盐酸泄漏事故，运输人员及时上报当地环境主管部门，同时告知该公司及时启动应急应对措施。</w:t>
      </w:r>
    </w:p>
    <w:p w14:paraId="1309057F"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宋体" w:hAnsi="宋体" w:cs="宋体" w:hint="eastAsia"/>
          <w:sz w:val="24"/>
          <w:szCs w:val="32"/>
        </w:rPr>
        <w:t>②</w:t>
      </w:r>
      <w:r>
        <w:rPr>
          <w:rFonts w:ascii="Times New Roman" w:hAnsi="Times New Roman"/>
          <w:sz w:val="24"/>
          <w:szCs w:val="32"/>
        </w:rPr>
        <w:t>储存</w:t>
      </w:r>
    </w:p>
    <w:p w14:paraId="5C24A72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kern w:val="0"/>
          <w:sz w:val="24"/>
          <w:szCs w:val="32"/>
        </w:rPr>
        <w:t>原辅料储存在</w:t>
      </w:r>
      <w:r>
        <w:rPr>
          <w:rFonts w:ascii="Times New Roman" w:hAnsi="Times New Roman" w:hint="eastAsia"/>
          <w:kern w:val="0"/>
          <w:sz w:val="24"/>
          <w:szCs w:val="32"/>
        </w:rPr>
        <w:t>原料仓库中</w:t>
      </w:r>
      <w:r>
        <w:rPr>
          <w:rFonts w:ascii="Times New Roman" w:hAnsi="Times New Roman"/>
          <w:kern w:val="0"/>
          <w:sz w:val="24"/>
          <w:szCs w:val="32"/>
        </w:rPr>
        <w:t>，仓库</w:t>
      </w:r>
      <w:proofErr w:type="gramStart"/>
      <w:r>
        <w:rPr>
          <w:rFonts w:ascii="Times New Roman" w:hAnsi="Times New Roman"/>
          <w:kern w:val="0"/>
          <w:sz w:val="24"/>
          <w:szCs w:val="32"/>
        </w:rPr>
        <w:t>须设置</w:t>
      </w:r>
      <w:proofErr w:type="gramEnd"/>
      <w:r>
        <w:rPr>
          <w:rFonts w:ascii="Times New Roman" w:hAnsi="Times New Roman"/>
          <w:kern w:val="0"/>
          <w:sz w:val="24"/>
          <w:szCs w:val="32"/>
        </w:rPr>
        <w:t>防渗、防漏设施，并设置围堰和事故排水系统，设置防雨设施。</w:t>
      </w:r>
      <w:r>
        <w:rPr>
          <w:rFonts w:ascii="Times New Roman" w:hAnsi="Times New Roman"/>
          <w:sz w:val="24"/>
          <w:szCs w:val="32"/>
        </w:rPr>
        <w:t>储罐区设施围堰及地面防腐防渗设施，围堰的容积不小于罐区中最大储罐泄漏的体积。</w:t>
      </w:r>
    </w:p>
    <w:p w14:paraId="052CC6EE"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厂区内建筑抗震机构按当地的地震基本烈度设计。原料仓库应合理设置，危险品应按储存要求分类储存，严禁禁忌物混存。物料的搬运应轻搬、轻放，以防包装破损引起物料泄漏或产生撞击、摩擦火花引起事故。</w:t>
      </w:r>
    </w:p>
    <w:p w14:paraId="21D84A71"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加强危险化学品的管理，设置防盗设施。加强防火，达到消防、安全等有关部门的要求。做好药品的入库和出库登记记录，明确去向。加强对职工的安全教育，制定严格的工作守则和个人卫生措施。</w:t>
      </w:r>
    </w:p>
    <w:p w14:paraId="01AC8A73"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hint="eastAsia"/>
          <w:kern w:val="0"/>
          <w:sz w:val="24"/>
          <w:szCs w:val="32"/>
        </w:rPr>
        <w:t>对于乙酸乙酯、盐酸有毒有害物质应采取以下相关措施：</w:t>
      </w:r>
    </w:p>
    <w:p w14:paraId="5348167F"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hint="eastAsia"/>
          <w:sz w:val="24"/>
          <w:szCs w:val="32"/>
        </w:rPr>
        <w:t>：乙酸乙酯储罐风险防范措施</w:t>
      </w:r>
    </w:p>
    <w:p w14:paraId="0F93F33D"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lastRenderedPageBreak/>
        <w:t>a.</w:t>
      </w:r>
      <w:r>
        <w:rPr>
          <w:rFonts w:ascii="Times New Roman" w:hAnsi="Times New Roman" w:hint="eastAsia"/>
          <w:sz w:val="24"/>
          <w:szCs w:val="32"/>
        </w:rPr>
        <w:t>按照相关规定进行了储罐的设计、制造、安装，储罐的材质、焊接、安装质量均符合设计要求。</w:t>
      </w:r>
    </w:p>
    <w:p w14:paraId="39E72142"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b.</w:t>
      </w:r>
      <w:r>
        <w:rPr>
          <w:rFonts w:ascii="Times New Roman" w:hAnsi="Times New Roman" w:hint="eastAsia"/>
          <w:sz w:val="24"/>
          <w:szCs w:val="32"/>
        </w:rPr>
        <w:t>对乙酸乙酯储罐的压力、温度、液位等参数进行实时监控。；</w:t>
      </w:r>
    </w:p>
    <w:p w14:paraId="72F3C05C"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c.</w:t>
      </w:r>
      <w:r>
        <w:rPr>
          <w:rFonts w:ascii="Times New Roman" w:hAnsi="Times New Roman" w:hint="eastAsia"/>
          <w:sz w:val="24"/>
          <w:szCs w:val="32"/>
        </w:rPr>
        <w:t>储罐设置温度、压力、液位检测报警系统，罐区控制开关及照明灯应采用防爆型，设置应急洗眼喷淋设施，单独设置独立避雷针或避雷线，定期对温度计、压力表、液位计、安全阀等安全附件进行检验，确保可靠运行。</w:t>
      </w:r>
    </w:p>
    <w:p w14:paraId="0C276C08"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d.</w:t>
      </w:r>
      <w:r>
        <w:rPr>
          <w:rFonts w:ascii="Times New Roman" w:hAnsi="Times New Roman" w:hint="eastAsia"/>
          <w:sz w:val="24"/>
          <w:szCs w:val="32"/>
        </w:rPr>
        <w:t>储罐各种检测仪器的安装定位准确、装置牢固、耐腐蚀、耐压、拆装方便</w:t>
      </w:r>
      <w:r>
        <w:rPr>
          <w:rFonts w:ascii="Times New Roman" w:hAnsi="Times New Roman" w:hint="eastAsia"/>
          <w:sz w:val="24"/>
          <w:szCs w:val="32"/>
        </w:rPr>
        <w:t>;</w:t>
      </w:r>
      <w:r>
        <w:rPr>
          <w:rFonts w:ascii="Times New Roman" w:hAnsi="Times New Roman" w:hint="eastAsia"/>
          <w:sz w:val="24"/>
          <w:szCs w:val="32"/>
        </w:rPr>
        <w:t>如有微点传动、传感时，罐内应为</w:t>
      </w:r>
      <w:proofErr w:type="gramStart"/>
      <w:r>
        <w:rPr>
          <w:rFonts w:ascii="Times New Roman" w:hAnsi="Times New Roman" w:hint="eastAsia"/>
          <w:sz w:val="24"/>
          <w:szCs w:val="32"/>
        </w:rPr>
        <w:t>本安型</w:t>
      </w:r>
      <w:proofErr w:type="gramEnd"/>
      <w:r>
        <w:rPr>
          <w:rFonts w:ascii="Times New Roman" w:hAnsi="Times New Roman" w:hint="eastAsia"/>
          <w:sz w:val="24"/>
          <w:szCs w:val="32"/>
        </w:rPr>
        <w:t>电路，整全防爆。有导线和罐体相连，应形成等电位体，不准悬吊和孤立突出。严禁将不接地金属引入储罐。</w:t>
      </w:r>
    </w:p>
    <w:p w14:paraId="5F6823E1"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sz w:val="24"/>
          <w:szCs w:val="32"/>
        </w:rPr>
        <w:t>e</w:t>
      </w:r>
      <w:r>
        <w:rPr>
          <w:rFonts w:ascii="Times New Roman" w:hAnsi="Times New Roman" w:hint="eastAsia"/>
          <w:sz w:val="24"/>
          <w:szCs w:val="32"/>
        </w:rPr>
        <w:t>.</w:t>
      </w:r>
      <w:r>
        <w:rPr>
          <w:rFonts w:ascii="Times New Roman" w:hAnsi="Times New Roman" w:hint="eastAsia"/>
          <w:sz w:val="24"/>
          <w:szCs w:val="32"/>
        </w:rPr>
        <w:t>注意防雷、防静电，厂</w:t>
      </w:r>
      <w:r>
        <w:rPr>
          <w:rFonts w:ascii="Times New Roman" w:hAnsi="Times New Roman" w:hint="eastAsia"/>
          <w:sz w:val="24"/>
          <w:szCs w:val="32"/>
        </w:rPr>
        <w:t>(</w:t>
      </w:r>
      <w:r>
        <w:rPr>
          <w:rFonts w:ascii="Times New Roman" w:hAnsi="Times New Roman" w:hint="eastAsia"/>
          <w:sz w:val="24"/>
          <w:szCs w:val="32"/>
        </w:rPr>
        <w:t>车间</w:t>
      </w:r>
      <w:r>
        <w:rPr>
          <w:rFonts w:ascii="Times New Roman" w:hAnsi="Times New Roman" w:hint="eastAsia"/>
          <w:sz w:val="24"/>
          <w:szCs w:val="32"/>
        </w:rPr>
        <w:t>)</w:t>
      </w:r>
      <w:r>
        <w:rPr>
          <w:rFonts w:ascii="Times New Roman" w:hAnsi="Times New Roman" w:hint="eastAsia"/>
          <w:sz w:val="24"/>
          <w:szCs w:val="32"/>
        </w:rPr>
        <w:t>内的液乙酸乙酯储存应按《建筑物防雷设计规范》（</w:t>
      </w:r>
      <w:r>
        <w:rPr>
          <w:rFonts w:ascii="Times New Roman" w:hAnsi="Times New Roman" w:hint="eastAsia"/>
          <w:sz w:val="24"/>
          <w:szCs w:val="32"/>
        </w:rPr>
        <w:t>GB50057</w:t>
      </w:r>
      <w:r>
        <w:rPr>
          <w:rFonts w:ascii="Times New Roman" w:hAnsi="Times New Roman" w:hint="eastAsia"/>
          <w:sz w:val="24"/>
          <w:szCs w:val="32"/>
        </w:rPr>
        <w:t>）的规定设置防雷、防静电设施。</w:t>
      </w:r>
    </w:p>
    <w:p w14:paraId="393558B0"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sz w:val="24"/>
          <w:szCs w:val="32"/>
        </w:rPr>
        <w:t>f</w:t>
      </w:r>
      <w:r>
        <w:rPr>
          <w:rFonts w:ascii="Times New Roman" w:hAnsi="Times New Roman" w:hint="eastAsia"/>
          <w:sz w:val="24"/>
          <w:szCs w:val="32"/>
        </w:rPr>
        <w:t>.</w:t>
      </w:r>
      <w:r>
        <w:rPr>
          <w:rFonts w:ascii="Times New Roman" w:hAnsi="Times New Roman" w:hint="eastAsia"/>
          <w:sz w:val="24"/>
          <w:szCs w:val="32"/>
        </w:rPr>
        <w:t>设置液氨泄漏报警器，一旦液氨泄漏，快速启动事故应急预案。</w:t>
      </w:r>
    </w:p>
    <w:p w14:paraId="4E982BA2"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hint="eastAsia"/>
          <w:sz w:val="24"/>
          <w:szCs w:val="32"/>
        </w:rPr>
        <w:t>：盐酸储罐风险防范措施</w:t>
      </w:r>
    </w:p>
    <w:p w14:paraId="3ECEBB92"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a.</w:t>
      </w:r>
      <w:r>
        <w:rPr>
          <w:rFonts w:ascii="Times New Roman" w:hAnsi="Times New Roman" w:hint="eastAsia"/>
          <w:sz w:val="24"/>
          <w:szCs w:val="32"/>
        </w:rPr>
        <w:t>盐酸储罐在使用前，应对其外观、标志标识、产品合格证、使用说明书等进行严格检查，容器的压力仪表应定期送计量检定机构检验，合格后才能使用。容器的安全阀、爆破片等安全装置要保证完好，注意罐中压力，确保无异常情况后方可投入使用。</w:t>
      </w:r>
    </w:p>
    <w:p w14:paraId="1BFEA217"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b.</w:t>
      </w:r>
      <w:r>
        <w:rPr>
          <w:rFonts w:ascii="Times New Roman" w:hAnsi="Times New Roman" w:hint="eastAsia"/>
          <w:sz w:val="24"/>
          <w:szCs w:val="32"/>
        </w:rPr>
        <w:t>盐酸储存量不得超过储罐容量的</w:t>
      </w:r>
      <w:r>
        <w:rPr>
          <w:rFonts w:ascii="Times New Roman" w:hAnsi="Times New Roman" w:hint="eastAsia"/>
          <w:sz w:val="24"/>
          <w:szCs w:val="32"/>
        </w:rPr>
        <w:t>85%</w:t>
      </w:r>
      <w:r>
        <w:rPr>
          <w:rFonts w:ascii="Times New Roman" w:hAnsi="Times New Roman" w:hint="eastAsia"/>
          <w:sz w:val="24"/>
          <w:szCs w:val="32"/>
        </w:rPr>
        <w:t>，液氨储罐的液相进出口管道上设置紧急切断阀；</w:t>
      </w:r>
    </w:p>
    <w:p w14:paraId="129CFBDD"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hint="eastAsia"/>
          <w:sz w:val="24"/>
          <w:szCs w:val="32"/>
        </w:rPr>
        <w:t>c.</w:t>
      </w:r>
      <w:r>
        <w:rPr>
          <w:rFonts w:ascii="Times New Roman" w:hAnsi="Times New Roman" w:hint="eastAsia"/>
          <w:sz w:val="24"/>
          <w:szCs w:val="32"/>
        </w:rPr>
        <w:t>盐酸储罐设置温度、压力、液位检测报警系统，罐区控制开关及照明灯应采用防爆型，设置应急洗眼喷淋设施，单独设置独立避雷针或避雷线，定期对温度计、压力表、液位计、安全阀等安全附件进行检验，确保可靠运行。</w:t>
      </w:r>
    </w:p>
    <w:p w14:paraId="2B7706E8" w14:textId="77777777" w:rsidR="00525B19" w:rsidRDefault="00E67F7E">
      <w:pPr>
        <w:autoSpaceDE w:val="0"/>
        <w:autoSpaceDN w:val="0"/>
        <w:adjustRightInd w:val="0"/>
        <w:spacing w:line="360" w:lineRule="auto"/>
        <w:ind w:firstLineChars="200" w:firstLine="480"/>
        <w:rPr>
          <w:rFonts w:ascii="Times New Roman" w:hAnsi="Times New Roman"/>
          <w:sz w:val="24"/>
          <w:szCs w:val="32"/>
        </w:rPr>
      </w:pPr>
      <w:r>
        <w:rPr>
          <w:rFonts w:ascii="Times New Roman" w:hAnsi="Times New Roman"/>
          <w:sz w:val="24"/>
          <w:szCs w:val="32"/>
        </w:rPr>
        <w:t>d.</w:t>
      </w:r>
      <w:r>
        <w:rPr>
          <w:rFonts w:ascii="Times New Roman" w:hAnsi="Times New Roman" w:hint="eastAsia"/>
          <w:sz w:val="24"/>
          <w:szCs w:val="32"/>
        </w:rPr>
        <w:t>厂界下风向处布设氯化氢气体自动检测报警器。</w:t>
      </w:r>
    </w:p>
    <w:p w14:paraId="1050BFE9"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宋体" w:hAnsi="宋体" w:cs="宋体" w:hint="eastAsia"/>
          <w:sz w:val="24"/>
          <w:szCs w:val="32"/>
        </w:rPr>
        <w:t>③</w:t>
      </w:r>
      <w:r>
        <w:rPr>
          <w:rFonts w:ascii="Times New Roman" w:hAnsi="Times New Roman"/>
          <w:sz w:val="24"/>
          <w:szCs w:val="32"/>
        </w:rPr>
        <w:t>使用</w:t>
      </w:r>
    </w:p>
    <w:p w14:paraId="04DF0805"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sz w:val="24"/>
          <w:szCs w:val="32"/>
        </w:rPr>
        <w:t>操作人员必须经过专门培训，严格遵守操作规程。建议操作人员佩戴个人防护措施，如化学安全防护眼镜、防腐蚀工作服、橡胶手套等；远离火种、热源，工作场所严禁吸烟；使用防爆型设备，避免与不相容的化学品接触；配备相应品种和数量的消防器材及泄漏应急处理设备，设置毒性气体泄漏紧急处置装置及毒性气体泄漏监控预警措施。</w:t>
      </w:r>
    </w:p>
    <w:p w14:paraId="7B434808"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hint="eastAsia"/>
          <w:sz w:val="24"/>
          <w:szCs w:val="32"/>
        </w:rPr>
        <w:lastRenderedPageBreak/>
        <w:t>在储存区及生产车间悬挂危险化学品安全周知卡，明确发生泄漏事故时的急救、处置措施。</w:t>
      </w:r>
    </w:p>
    <w:p w14:paraId="5F2F5F27" w14:textId="77777777" w:rsidR="00525B19" w:rsidRDefault="00E67F7E">
      <w:pPr>
        <w:autoSpaceDE w:val="0"/>
        <w:autoSpaceDN w:val="0"/>
        <w:spacing w:line="360" w:lineRule="auto"/>
        <w:ind w:firstLineChars="200" w:firstLine="480"/>
        <w:rPr>
          <w:rFonts w:ascii="Times New Roman" w:hAnsi="Times New Roman"/>
          <w:sz w:val="24"/>
          <w:szCs w:val="32"/>
        </w:rPr>
      </w:pPr>
      <w:r>
        <w:rPr>
          <w:rFonts w:ascii="Times New Roman" w:hAnsi="Times New Roman" w:hint="eastAsia"/>
          <w:sz w:val="24"/>
          <w:szCs w:val="32"/>
        </w:rPr>
        <w:t>对于存储有毒有害物质的场所设置收集围堰，对泄漏的物料和液体进行收集，减少物料进入地表水体或者雨水管网。</w:t>
      </w:r>
    </w:p>
    <w:p w14:paraId="37624BF0"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hint="eastAsia"/>
          <w:sz w:val="24"/>
        </w:rPr>
        <w:t>针对火灾风险防范措施</w:t>
      </w:r>
    </w:p>
    <w:p w14:paraId="5107F7D3"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hint="eastAsia"/>
          <w:sz w:val="24"/>
        </w:rPr>
        <w:t>a</w:t>
      </w:r>
      <w:r>
        <w:rPr>
          <w:rFonts w:ascii="Times New Roman" w:hAnsi="Times New Roman"/>
          <w:sz w:val="24"/>
        </w:rPr>
        <w:t>.</w:t>
      </w:r>
      <w:r>
        <w:rPr>
          <w:rFonts w:ascii="Times New Roman" w:hAnsi="Times New Roman" w:hint="eastAsia"/>
          <w:sz w:val="24"/>
        </w:rPr>
        <w:t>按照生产装置的风险区划分，选用相应防爆等级的电气设备和仪表，并按规范配线，对厂房、各相关设备及管道设置防雷及防静电接地系统。</w:t>
      </w:r>
    </w:p>
    <w:p w14:paraId="39BB37FD"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b.</w:t>
      </w:r>
      <w:r>
        <w:rPr>
          <w:rFonts w:ascii="Times New Roman" w:hAnsi="Times New Roman" w:hint="eastAsia"/>
          <w:sz w:val="24"/>
        </w:rPr>
        <w:t>房建筑设计中，采取防爆泄压和通风措施，个别地方设机械通风，避免火灾爆炸危险物质和有毒物质积累。</w:t>
      </w:r>
    </w:p>
    <w:p w14:paraId="5E5FB2AF"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c.</w:t>
      </w:r>
      <w:r>
        <w:rPr>
          <w:rFonts w:ascii="Times New Roman" w:hAnsi="Times New Roman" w:hint="eastAsia"/>
          <w:sz w:val="24"/>
        </w:rPr>
        <w:t>在蒸汽管道可能泄漏的场所，设置温度探测器，以便及时发现和处理高温蒸汽泄漏爆炸事故，确保装置安全。</w:t>
      </w:r>
    </w:p>
    <w:p w14:paraId="1856D23F"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d.</w:t>
      </w:r>
      <w:r>
        <w:rPr>
          <w:rFonts w:ascii="Times New Roman" w:hAnsi="Times New Roman" w:hint="eastAsia"/>
          <w:sz w:val="24"/>
        </w:rPr>
        <w:t>生产系统严格密封、选用可靠的设备和材料，以防泄漏、燃烧和爆炸等条件的形成。</w:t>
      </w:r>
    </w:p>
    <w:p w14:paraId="55CC793A"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e.</w:t>
      </w:r>
      <w:r>
        <w:rPr>
          <w:rFonts w:ascii="Times New Roman" w:hAnsi="Times New Roman" w:hint="eastAsia"/>
          <w:sz w:val="24"/>
        </w:rPr>
        <w:t>在</w:t>
      </w:r>
      <w:proofErr w:type="gramStart"/>
      <w:r>
        <w:rPr>
          <w:rFonts w:ascii="Times New Roman" w:hAnsi="Times New Roman" w:hint="eastAsia"/>
          <w:sz w:val="24"/>
        </w:rPr>
        <w:t>各危险</w:t>
      </w:r>
      <w:proofErr w:type="gramEnd"/>
      <w:r>
        <w:rPr>
          <w:rFonts w:ascii="Times New Roman" w:hAnsi="Times New Roman" w:hint="eastAsia"/>
          <w:sz w:val="24"/>
        </w:rPr>
        <w:t>地点和危险设备处</w:t>
      </w:r>
      <w:r>
        <w:rPr>
          <w:rFonts w:ascii="Times New Roman" w:hAnsi="Times New Roman" w:hint="eastAsia"/>
          <w:sz w:val="24"/>
        </w:rPr>
        <w:t>,</w:t>
      </w:r>
      <w:r>
        <w:rPr>
          <w:rFonts w:ascii="Times New Roman" w:hAnsi="Times New Roman" w:hint="eastAsia"/>
          <w:sz w:val="24"/>
        </w:rPr>
        <w:t>设立安全标志或涂刷相应的安全色。</w:t>
      </w:r>
    </w:p>
    <w:p w14:paraId="205384B5"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f.</w:t>
      </w:r>
      <w:r>
        <w:rPr>
          <w:rFonts w:ascii="Times New Roman" w:hAnsi="Times New Roman" w:hint="eastAsia"/>
          <w:sz w:val="24"/>
        </w:rPr>
        <w:t>加强</w:t>
      </w:r>
      <w:proofErr w:type="gramStart"/>
      <w:r>
        <w:rPr>
          <w:rFonts w:ascii="Times New Roman" w:hAnsi="Times New Roman" w:hint="eastAsia"/>
          <w:sz w:val="24"/>
        </w:rPr>
        <w:t>对邻机的</w:t>
      </w:r>
      <w:proofErr w:type="gramEnd"/>
      <w:r>
        <w:rPr>
          <w:rFonts w:ascii="Times New Roman" w:hAnsi="Times New Roman" w:hint="eastAsia"/>
          <w:sz w:val="24"/>
        </w:rPr>
        <w:t>保护，加强对火灾发生部位厂房顶部的保护，防止厂房被大火烧垮。在发生火灾时，打开厂房顶部天窗，防止氢气积聚产生爆炸。</w:t>
      </w:r>
    </w:p>
    <w:p w14:paraId="3F16D70A"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g</w:t>
      </w:r>
      <w:r>
        <w:rPr>
          <w:rFonts w:ascii="Times New Roman" w:hAnsi="Times New Roman" w:hint="eastAsia"/>
          <w:sz w:val="24"/>
        </w:rPr>
        <w:t>.</w:t>
      </w:r>
      <w:r>
        <w:rPr>
          <w:rFonts w:ascii="Times New Roman" w:hAnsi="Times New Roman" w:hint="eastAsia"/>
          <w:sz w:val="24"/>
        </w:rPr>
        <w:t>灭火施救人员在灭火过程中要采取相应的个人防护措施，防止烧伤或燃烧中产生的气体引起中毒、窒息，防止触电。</w:t>
      </w:r>
    </w:p>
    <w:p w14:paraId="6A4478D1"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h.</w:t>
      </w:r>
      <w:r>
        <w:rPr>
          <w:rFonts w:ascii="Times New Roman" w:hAnsi="Times New Roman" w:hint="eastAsia"/>
          <w:sz w:val="24"/>
        </w:rPr>
        <w:t>厂消防队到达火场时，临时灭火指挥人应立即与消防队负责人取得联系并交待失火设备现状和运行设备状况，然后协助消防队负责人指挥灭火，并提供技术支援。</w:t>
      </w:r>
    </w:p>
    <w:p w14:paraId="5FDBD020" w14:textId="77777777" w:rsidR="00525B19" w:rsidRDefault="00E67F7E">
      <w:pPr>
        <w:autoSpaceDE w:val="0"/>
        <w:autoSpaceDN w:val="0"/>
        <w:spacing w:line="360" w:lineRule="auto"/>
        <w:ind w:firstLineChars="200" w:firstLine="480"/>
        <w:rPr>
          <w:rFonts w:ascii="Times New Roman" w:hAnsi="Times New Roman"/>
          <w:sz w:val="24"/>
        </w:rPr>
      </w:pPr>
      <w:proofErr w:type="spellStart"/>
      <w:r>
        <w:rPr>
          <w:rFonts w:ascii="Times New Roman" w:hAnsi="Times New Roman"/>
          <w:sz w:val="24"/>
        </w:rPr>
        <w:t>i</w:t>
      </w:r>
      <w:proofErr w:type="spellEnd"/>
      <w:r>
        <w:rPr>
          <w:rFonts w:ascii="Times New Roman" w:hAnsi="Times New Roman"/>
          <w:sz w:val="24"/>
        </w:rPr>
        <w:t>.</w:t>
      </w:r>
      <w:r>
        <w:rPr>
          <w:rFonts w:ascii="Times New Roman" w:hAnsi="Times New Roman" w:hint="eastAsia"/>
          <w:sz w:val="24"/>
        </w:rPr>
        <w:t>发生火灾时，维护抢修人员应做好个人安全防护措施，防止维护抢修人员被火焰烧伤。</w:t>
      </w:r>
    </w:p>
    <w:p w14:paraId="0ECC528A"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g.</w:t>
      </w:r>
      <w:r>
        <w:rPr>
          <w:rFonts w:ascii="Times New Roman" w:hAnsi="Times New Roman" w:hint="eastAsia"/>
          <w:sz w:val="24"/>
        </w:rPr>
        <w:t>经以上措施</w:t>
      </w:r>
      <w:proofErr w:type="gramStart"/>
      <w:r>
        <w:rPr>
          <w:rFonts w:ascii="Times New Roman" w:hAnsi="Times New Roman" w:hint="eastAsia"/>
          <w:sz w:val="24"/>
        </w:rPr>
        <w:t>处置仍</w:t>
      </w:r>
      <w:proofErr w:type="gramEnd"/>
      <w:r>
        <w:rPr>
          <w:rFonts w:ascii="Times New Roman" w:hAnsi="Times New Roman" w:hint="eastAsia"/>
          <w:sz w:val="24"/>
        </w:rPr>
        <w:t>未能控制火情时，应向沭</w:t>
      </w:r>
      <w:proofErr w:type="gramStart"/>
      <w:r>
        <w:rPr>
          <w:rFonts w:ascii="Times New Roman" w:hAnsi="Times New Roman" w:hint="eastAsia"/>
          <w:sz w:val="24"/>
        </w:rPr>
        <w:t>阳经济</w:t>
      </w:r>
      <w:proofErr w:type="gramEnd"/>
      <w:r>
        <w:rPr>
          <w:rFonts w:ascii="Times New Roman" w:hAnsi="Times New Roman" w:hint="eastAsia"/>
          <w:sz w:val="24"/>
        </w:rPr>
        <w:t>开发区消防支队或政府安全监察部门请求支援。</w:t>
      </w:r>
    </w:p>
    <w:p w14:paraId="4F8735B9" w14:textId="77777777" w:rsidR="00525B19" w:rsidRDefault="00E67F7E">
      <w:pPr>
        <w:autoSpaceDE w:val="0"/>
        <w:autoSpaceDN w:val="0"/>
        <w:spacing w:line="360" w:lineRule="auto"/>
        <w:ind w:firstLineChars="200" w:firstLine="480"/>
        <w:rPr>
          <w:rFonts w:ascii="Times New Roman" w:hAnsi="Times New Roman"/>
          <w:sz w:val="24"/>
        </w:rPr>
      </w:pPr>
      <w:r>
        <w:rPr>
          <w:rFonts w:ascii="Times New Roman" w:hAnsi="Times New Roman"/>
          <w:sz w:val="24"/>
        </w:rPr>
        <w:t>k.</w:t>
      </w:r>
      <w:r>
        <w:rPr>
          <w:rFonts w:ascii="Times New Roman" w:hAnsi="Times New Roman" w:hint="eastAsia"/>
          <w:sz w:val="24"/>
        </w:rPr>
        <w:t>火灾事故现场火势已扑灭，确认无复燃可能</w:t>
      </w:r>
      <w:r>
        <w:rPr>
          <w:rFonts w:ascii="Times New Roman" w:hAnsi="Times New Roman" w:hint="eastAsia"/>
          <w:sz w:val="24"/>
        </w:rPr>
        <w:t>;</w:t>
      </w:r>
      <w:r>
        <w:rPr>
          <w:rFonts w:ascii="Times New Roman" w:hAnsi="Times New Roman" w:hint="eastAsia"/>
          <w:sz w:val="24"/>
        </w:rPr>
        <w:t>各类预防</w:t>
      </w:r>
      <w:proofErr w:type="gramStart"/>
      <w:r>
        <w:rPr>
          <w:rFonts w:ascii="Times New Roman" w:hAnsi="Times New Roman" w:hint="eastAsia"/>
          <w:sz w:val="24"/>
        </w:rPr>
        <w:t>次生事故</w:t>
      </w:r>
      <w:proofErr w:type="gramEnd"/>
      <w:r>
        <w:rPr>
          <w:rFonts w:ascii="Times New Roman" w:hAnsi="Times New Roman" w:hint="eastAsia"/>
          <w:sz w:val="24"/>
        </w:rPr>
        <w:t>发生的措施均已实施，设备管理部、</w:t>
      </w:r>
      <w:proofErr w:type="gramStart"/>
      <w:r>
        <w:rPr>
          <w:rFonts w:ascii="Times New Roman" w:hAnsi="Times New Roman" w:hint="eastAsia"/>
          <w:sz w:val="24"/>
        </w:rPr>
        <w:t>检修部</w:t>
      </w:r>
      <w:proofErr w:type="gramEnd"/>
      <w:r>
        <w:rPr>
          <w:rFonts w:ascii="Times New Roman" w:hAnsi="Times New Roman" w:hint="eastAsia"/>
          <w:sz w:val="24"/>
        </w:rPr>
        <w:t>应立即排查设备损坏情况。运行人员加强巡回检查，按规程规定进行处理，严防事故扩大。</w:t>
      </w:r>
    </w:p>
    <w:p w14:paraId="1124DFE3" w14:textId="77777777" w:rsidR="00525B19" w:rsidRDefault="00E67F7E">
      <w:pPr>
        <w:pStyle w:val="3"/>
        <w:ind w:left="0" w:firstLine="0"/>
        <w:rPr>
          <w:b/>
          <w:bCs w:val="0"/>
        </w:rPr>
      </w:pPr>
      <w:bookmarkStart w:id="93" w:name="_Toc92180354"/>
      <w:r>
        <w:rPr>
          <w:b/>
          <w:bCs w:val="0"/>
        </w:rPr>
        <w:lastRenderedPageBreak/>
        <w:t>5.2.3</w:t>
      </w:r>
      <w:r>
        <w:rPr>
          <w:b/>
          <w:bCs w:val="0"/>
        </w:rPr>
        <w:t>事故废水防范措施</w:t>
      </w:r>
      <w:bookmarkEnd w:id="93"/>
    </w:p>
    <w:p w14:paraId="4EADCD9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在事故状态下，如果厂区内无相关消防废水收集池，就会导致消防废水等通过雨水系统从雨水管网外排，污染周边地表水环境。发生事故后，应立即关闭雨水总排口阀门，将可能受污染的雨水截留在厂区内，以截断事故情况下雨水系统排入外环境的途径。同时打开事故</w:t>
      </w:r>
      <w:proofErr w:type="gramStart"/>
      <w:r>
        <w:rPr>
          <w:rFonts w:ascii="Times New Roman" w:hAnsi="Times New Roman" w:hint="eastAsia"/>
          <w:sz w:val="24"/>
          <w:szCs w:val="32"/>
        </w:rPr>
        <w:t>池进口阀</w:t>
      </w:r>
      <w:proofErr w:type="gramEnd"/>
      <w:r>
        <w:rPr>
          <w:rFonts w:ascii="Times New Roman" w:hAnsi="Times New Roman" w:hint="eastAsia"/>
          <w:sz w:val="24"/>
          <w:szCs w:val="32"/>
        </w:rPr>
        <w:t>，使受污染的雨水进入事故池，确保所有污染物不进入外部水体，直到事故结束，废水如果企业不能处理，应委托具有处理能力的企业委托处理后接管排放。</w:t>
      </w:r>
    </w:p>
    <w:p w14:paraId="7CB54104"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事故应急池容量计算：参照《化工建设项目环境保护设计规范》（</w:t>
      </w:r>
      <w:r>
        <w:rPr>
          <w:rFonts w:ascii="Times New Roman" w:hAnsi="Times New Roman" w:hint="eastAsia"/>
          <w:sz w:val="24"/>
          <w:szCs w:val="32"/>
        </w:rPr>
        <w:t>GB50483-2009</w:t>
      </w:r>
      <w:r>
        <w:rPr>
          <w:rFonts w:ascii="Times New Roman" w:hAnsi="Times New Roman" w:hint="eastAsia"/>
          <w:sz w:val="24"/>
          <w:szCs w:val="32"/>
        </w:rPr>
        <w:t>）和中石化集团以中国石化建标</w:t>
      </w:r>
      <w:r>
        <w:rPr>
          <w:rFonts w:ascii="Times New Roman" w:hAnsi="Times New Roman" w:hint="eastAsia"/>
          <w:sz w:val="24"/>
          <w:szCs w:val="32"/>
        </w:rPr>
        <w:t>[2006]43</w:t>
      </w:r>
      <w:r>
        <w:rPr>
          <w:rFonts w:ascii="Times New Roman" w:hAnsi="Times New Roman" w:hint="eastAsia"/>
          <w:sz w:val="24"/>
          <w:szCs w:val="32"/>
        </w:rPr>
        <w:t>号文印发的《水体污染防控紧急措施设计导则》要求。明确事故存储设施总有效容积的计算公式如下：</w:t>
      </w:r>
    </w:p>
    <w:p w14:paraId="508C3FDF"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w:t>
      </w:r>
      <w:r>
        <w:rPr>
          <w:rFonts w:ascii="Times New Roman" w:hAnsi="Times New Roman" w:hint="eastAsia"/>
          <w:sz w:val="24"/>
          <w:szCs w:val="32"/>
        </w:rPr>
        <w:t>总＝（</w:t>
      </w:r>
      <w:r>
        <w:rPr>
          <w:rFonts w:ascii="Times New Roman" w:hAnsi="Times New Roman" w:hint="eastAsia"/>
          <w:sz w:val="24"/>
          <w:szCs w:val="32"/>
        </w:rPr>
        <w:t>V1</w:t>
      </w:r>
      <w:r>
        <w:rPr>
          <w:rFonts w:ascii="Times New Roman" w:hAnsi="Times New Roman" w:hint="eastAsia"/>
          <w:sz w:val="24"/>
          <w:szCs w:val="32"/>
        </w:rPr>
        <w:t>＋</w:t>
      </w:r>
      <w:r>
        <w:rPr>
          <w:rFonts w:ascii="Times New Roman" w:hAnsi="Times New Roman" w:hint="eastAsia"/>
          <w:sz w:val="24"/>
          <w:szCs w:val="32"/>
        </w:rPr>
        <w:t>V2</w:t>
      </w:r>
      <w:r>
        <w:rPr>
          <w:rFonts w:ascii="Times New Roman" w:hAnsi="Times New Roman" w:hint="eastAsia"/>
          <w:sz w:val="24"/>
          <w:szCs w:val="32"/>
        </w:rPr>
        <w:t>－</w:t>
      </w:r>
      <w:r>
        <w:rPr>
          <w:rFonts w:ascii="Times New Roman" w:hAnsi="Times New Roman" w:hint="eastAsia"/>
          <w:sz w:val="24"/>
          <w:szCs w:val="32"/>
        </w:rPr>
        <w:t>V3</w:t>
      </w:r>
      <w:r>
        <w:rPr>
          <w:rFonts w:ascii="Times New Roman" w:hAnsi="Times New Roman" w:hint="eastAsia"/>
          <w:sz w:val="24"/>
          <w:szCs w:val="32"/>
        </w:rPr>
        <w:t>）</w:t>
      </w:r>
      <w:r>
        <w:rPr>
          <w:rFonts w:ascii="Times New Roman" w:hAnsi="Times New Roman" w:hint="eastAsia"/>
          <w:sz w:val="24"/>
          <w:szCs w:val="32"/>
        </w:rPr>
        <w:t>max</w:t>
      </w:r>
      <w:r>
        <w:rPr>
          <w:rFonts w:ascii="Times New Roman" w:hAnsi="Times New Roman" w:hint="eastAsia"/>
          <w:sz w:val="24"/>
          <w:szCs w:val="32"/>
        </w:rPr>
        <w:t>＋</w:t>
      </w:r>
      <w:r>
        <w:rPr>
          <w:rFonts w:ascii="Times New Roman" w:hAnsi="Times New Roman" w:hint="eastAsia"/>
          <w:sz w:val="24"/>
          <w:szCs w:val="32"/>
        </w:rPr>
        <w:t>V4+V5</w:t>
      </w:r>
    </w:p>
    <w:p w14:paraId="2F7B2CF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注：（</w:t>
      </w:r>
      <w:r>
        <w:rPr>
          <w:rFonts w:ascii="Times New Roman" w:hAnsi="Times New Roman" w:hint="eastAsia"/>
          <w:sz w:val="24"/>
          <w:szCs w:val="32"/>
        </w:rPr>
        <w:t>V1</w:t>
      </w:r>
      <w:r>
        <w:rPr>
          <w:rFonts w:ascii="Times New Roman" w:hAnsi="Times New Roman" w:hint="eastAsia"/>
          <w:sz w:val="24"/>
          <w:szCs w:val="32"/>
        </w:rPr>
        <w:t>＋</w:t>
      </w:r>
      <w:r>
        <w:rPr>
          <w:rFonts w:ascii="Times New Roman" w:hAnsi="Times New Roman" w:hint="eastAsia"/>
          <w:sz w:val="24"/>
          <w:szCs w:val="32"/>
        </w:rPr>
        <w:t>V2-V3</w:t>
      </w:r>
      <w:r>
        <w:rPr>
          <w:rFonts w:ascii="Times New Roman" w:hAnsi="Times New Roman" w:hint="eastAsia"/>
          <w:sz w:val="24"/>
          <w:szCs w:val="32"/>
        </w:rPr>
        <w:t>）</w:t>
      </w:r>
      <w:r>
        <w:rPr>
          <w:rFonts w:ascii="Times New Roman" w:hAnsi="Times New Roman" w:hint="eastAsia"/>
          <w:sz w:val="24"/>
          <w:szCs w:val="32"/>
        </w:rPr>
        <w:t>max</w:t>
      </w:r>
      <w:r>
        <w:rPr>
          <w:rFonts w:ascii="Times New Roman" w:hAnsi="Times New Roman" w:hint="eastAsia"/>
          <w:sz w:val="24"/>
          <w:szCs w:val="32"/>
        </w:rPr>
        <w:t>是指对收集系统范围内</w:t>
      </w:r>
      <w:proofErr w:type="gramStart"/>
      <w:r>
        <w:rPr>
          <w:rFonts w:ascii="Times New Roman" w:hAnsi="Times New Roman" w:hint="eastAsia"/>
          <w:sz w:val="24"/>
          <w:szCs w:val="32"/>
        </w:rPr>
        <w:t>不同罐组或</w:t>
      </w:r>
      <w:proofErr w:type="gramEnd"/>
      <w:r>
        <w:rPr>
          <w:rFonts w:ascii="Times New Roman" w:hAnsi="Times New Roman" w:hint="eastAsia"/>
          <w:sz w:val="24"/>
          <w:szCs w:val="32"/>
        </w:rPr>
        <w:t>装置分别计算</w:t>
      </w:r>
      <w:r>
        <w:rPr>
          <w:rFonts w:ascii="Times New Roman" w:hAnsi="Times New Roman" w:hint="eastAsia"/>
          <w:sz w:val="24"/>
          <w:szCs w:val="32"/>
        </w:rPr>
        <w:t>V1</w:t>
      </w:r>
      <w:r>
        <w:rPr>
          <w:rFonts w:ascii="Times New Roman" w:hAnsi="Times New Roman" w:hint="eastAsia"/>
          <w:sz w:val="24"/>
          <w:szCs w:val="32"/>
        </w:rPr>
        <w:t>＋</w:t>
      </w:r>
      <w:r>
        <w:rPr>
          <w:rFonts w:ascii="Times New Roman" w:hAnsi="Times New Roman" w:hint="eastAsia"/>
          <w:sz w:val="24"/>
          <w:szCs w:val="32"/>
        </w:rPr>
        <w:t>V2</w:t>
      </w:r>
      <w:r>
        <w:rPr>
          <w:rFonts w:ascii="Times New Roman" w:hAnsi="Times New Roman" w:hint="eastAsia"/>
          <w:sz w:val="24"/>
          <w:szCs w:val="32"/>
        </w:rPr>
        <w:t>－</w:t>
      </w:r>
      <w:r>
        <w:rPr>
          <w:rFonts w:ascii="Times New Roman" w:hAnsi="Times New Roman" w:hint="eastAsia"/>
          <w:sz w:val="24"/>
          <w:szCs w:val="32"/>
        </w:rPr>
        <w:t>V3</w:t>
      </w:r>
      <w:r>
        <w:rPr>
          <w:rFonts w:ascii="Times New Roman" w:hAnsi="Times New Roman" w:hint="eastAsia"/>
          <w:sz w:val="24"/>
          <w:szCs w:val="32"/>
        </w:rPr>
        <w:t>，取其中最大值。</w:t>
      </w:r>
    </w:p>
    <w:p w14:paraId="23781F1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V1</w:t>
      </w:r>
      <w:r>
        <w:rPr>
          <w:rFonts w:ascii="Times New Roman" w:hAnsi="Times New Roman" w:hint="eastAsia"/>
          <w:sz w:val="24"/>
          <w:szCs w:val="32"/>
        </w:rPr>
        <w:t>——收集系统范围内发生事故的</w:t>
      </w:r>
      <w:proofErr w:type="gramStart"/>
      <w:r>
        <w:rPr>
          <w:rFonts w:ascii="Times New Roman" w:hAnsi="Times New Roman" w:hint="eastAsia"/>
          <w:sz w:val="24"/>
          <w:szCs w:val="32"/>
        </w:rPr>
        <w:t>一个罐组或</w:t>
      </w:r>
      <w:proofErr w:type="gramEnd"/>
      <w:r>
        <w:rPr>
          <w:rFonts w:ascii="Times New Roman" w:hAnsi="Times New Roman" w:hint="eastAsia"/>
          <w:sz w:val="24"/>
          <w:szCs w:val="32"/>
        </w:rPr>
        <w:t>一套装置的物料量，本项目取值为</w:t>
      </w:r>
      <w:r>
        <w:rPr>
          <w:rFonts w:ascii="Times New Roman" w:hAnsi="Times New Roman" w:hint="eastAsia"/>
          <w:sz w:val="24"/>
          <w:szCs w:val="32"/>
        </w:rPr>
        <w:t>7m</w:t>
      </w:r>
      <w:r>
        <w:rPr>
          <w:rFonts w:ascii="Times New Roman" w:hAnsi="Times New Roman" w:hint="eastAsia"/>
          <w:sz w:val="24"/>
          <w:szCs w:val="32"/>
          <w:vertAlign w:val="superscript"/>
        </w:rPr>
        <w:t>3</w:t>
      </w:r>
      <w:r>
        <w:rPr>
          <w:rFonts w:ascii="Times New Roman" w:hAnsi="Times New Roman" w:hint="eastAsia"/>
          <w:sz w:val="24"/>
          <w:szCs w:val="32"/>
        </w:rPr>
        <w:t>。</w:t>
      </w:r>
    </w:p>
    <w:p w14:paraId="524CE99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V2</w:t>
      </w:r>
      <w:r>
        <w:rPr>
          <w:rFonts w:ascii="Times New Roman" w:hAnsi="Times New Roman" w:hint="eastAsia"/>
          <w:sz w:val="24"/>
          <w:szCs w:val="32"/>
        </w:rPr>
        <w:t>——发生事故的储罐或装置的消防水量，</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6BAAA0A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V2=</w:t>
      </w:r>
      <w:r>
        <w:rPr>
          <w:rFonts w:ascii="Times New Roman" w:hAnsi="Times New Roman" w:hint="eastAsia"/>
          <w:sz w:val="24"/>
          <w:szCs w:val="32"/>
        </w:rPr>
        <w:t>∑</w:t>
      </w:r>
      <w:r>
        <w:rPr>
          <w:rFonts w:ascii="Times New Roman" w:hAnsi="Times New Roman" w:hint="eastAsia"/>
          <w:sz w:val="24"/>
          <w:szCs w:val="32"/>
        </w:rPr>
        <w:t>Q</w:t>
      </w:r>
      <w:r>
        <w:rPr>
          <w:rFonts w:ascii="Times New Roman" w:hAnsi="Times New Roman" w:hint="eastAsia"/>
          <w:sz w:val="24"/>
          <w:szCs w:val="32"/>
          <w:vertAlign w:val="subscript"/>
        </w:rPr>
        <w:t>消</w:t>
      </w:r>
      <w:r>
        <w:rPr>
          <w:rFonts w:ascii="Times New Roman" w:hAnsi="Times New Roman" w:hint="eastAsia"/>
          <w:sz w:val="24"/>
          <w:szCs w:val="32"/>
        </w:rPr>
        <w:t>t</w:t>
      </w:r>
      <w:r>
        <w:rPr>
          <w:rFonts w:ascii="Times New Roman" w:hAnsi="Times New Roman" w:hint="eastAsia"/>
          <w:sz w:val="24"/>
          <w:szCs w:val="32"/>
          <w:vertAlign w:val="subscript"/>
        </w:rPr>
        <w:t>消</w:t>
      </w:r>
    </w:p>
    <w:p w14:paraId="0BE1C2C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Q</w:t>
      </w:r>
      <w:r>
        <w:rPr>
          <w:rFonts w:ascii="Times New Roman" w:hAnsi="Times New Roman" w:hint="eastAsia"/>
          <w:sz w:val="24"/>
          <w:szCs w:val="32"/>
        </w:rPr>
        <w:t>消——发生事故的储罐或装置的同时使用的消防设施给水流量，取值</w:t>
      </w:r>
      <w:r>
        <w:rPr>
          <w:rFonts w:ascii="Times New Roman" w:hAnsi="Times New Roman" w:hint="eastAsia"/>
          <w:sz w:val="24"/>
          <w:szCs w:val="32"/>
        </w:rPr>
        <w:t>72m</w:t>
      </w:r>
      <w:r>
        <w:rPr>
          <w:rFonts w:ascii="Times New Roman" w:hAnsi="Times New Roman" w:hint="eastAsia"/>
          <w:sz w:val="24"/>
          <w:szCs w:val="32"/>
          <w:vertAlign w:val="superscript"/>
        </w:rPr>
        <w:t>3</w:t>
      </w:r>
      <w:r>
        <w:rPr>
          <w:rFonts w:ascii="Times New Roman" w:hAnsi="Times New Roman" w:hint="eastAsia"/>
          <w:sz w:val="24"/>
          <w:szCs w:val="32"/>
        </w:rPr>
        <w:t>/h</w:t>
      </w:r>
      <w:r>
        <w:rPr>
          <w:rFonts w:ascii="Times New Roman" w:hAnsi="Times New Roman" w:hint="eastAsia"/>
          <w:sz w:val="24"/>
          <w:szCs w:val="32"/>
        </w:rPr>
        <w:t>；</w:t>
      </w:r>
    </w:p>
    <w:p w14:paraId="6EF9B78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t</w:t>
      </w:r>
      <w:r>
        <w:rPr>
          <w:rFonts w:ascii="Times New Roman" w:hAnsi="Times New Roman" w:hint="eastAsia"/>
          <w:sz w:val="24"/>
          <w:szCs w:val="32"/>
        </w:rPr>
        <w:t>消——消防设施对应的设计消防历时，取值</w:t>
      </w:r>
      <w:r>
        <w:rPr>
          <w:rFonts w:ascii="Times New Roman" w:hAnsi="Times New Roman" w:hint="eastAsia"/>
          <w:sz w:val="24"/>
          <w:szCs w:val="32"/>
        </w:rPr>
        <w:t>2h</w:t>
      </w:r>
      <w:r>
        <w:rPr>
          <w:rFonts w:ascii="Times New Roman" w:hAnsi="Times New Roman" w:hint="eastAsia"/>
          <w:sz w:val="24"/>
          <w:szCs w:val="32"/>
        </w:rPr>
        <w:t>；</w:t>
      </w:r>
    </w:p>
    <w:p w14:paraId="7D02F6E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V3</w:t>
      </w:r>
      <w:r>
        <w:rPr>
          <w:rFonts w:ascii="Times New Roman" w:hAnsi="Times New Roman" w:hint="eastAsia"/>
          <w:sz w:val="24"/>
          <w:szCs w:val="32"/>
        </w:rPr>
        <w:t>——发生事故时可以转输到其他储存或处理设施的物料量，</w:t>
      </w:r>
      <w:r>
        <w:rPr>
          <w:rFonts w:ascii="Times New Roman" w:hAnsi="Times New Roman" w:hint="eastAsia"/>
          <w:sz w:val="24"/>
          <w:szCs w:val="32"/>
        </w:rPr>
        <w:t>0m</w:t>
      </w:r>
      <w:r>
        <w:rPr>
          <w:rFonts w:ascii="Times New Roman" w:hAnsi="Times New Roman" w:hint="eastAsia"/>
          <w:sz w:val="24"/>
          <w:szCs w:val="32"/>
          <w:vertAlign w:val="superscript"/>
        </w:rPr>
        <w:t>3</w:t>
      </w:r>
      <w:r>
        <w:rPr>
          <w:rFonts w:ascii="Times New Roman" w:hAnsi="Times New Roman" w:hint="eastAsia"/>
          <w:sz w:val="24"/>
          <w:szCs w:val="32"/>
        </w:rPr>
        <w:t>；</w:t>
      </w:r>
    </w:p>
    <w:p w14:paraId="75C7111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V4</w:t>
      </w:r>
      <w:r>
        <w:rPr>
          <w:rFonts w:ascii="Times New Roman" w:hAnsi="Times New Roman" w:hint="eastAsia"/>
          <w:sz w:val="24"/>
          <w:szCs w:val="32"/>
        </w:rPr>
        <w:t>——发生事故时仍必须进入该收集系统的生产废水量，取值</w:t>
      </w:r>
      <w:r>
        <w:rPr>
          <w:rFonts w:ascii="Times New Roman" w:hAnsi="Times New Roman"/>
          <w:sz w:val="24"/>
          <w:szCs w:val="32"/>
        </w:rPr>
        <w:t>90</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70E7DEC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V5</w:t>
      </w:r>
      <w:r>
        <w:rPr>
          <w:rFonts w:ascii="Times New Roman" w:hAnsi="Times New Roman" w:hint="eastAsia"/>
          <w:sz w:val="24"/>
          <w:szCs w:val="32"/>
        </w:rPr>
        <w:t>——发生事故时可能进入该收集系统的降雨量，</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0A5B158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 xml:space="preserve">V5=10qF </w:t>
      </w:r>
    </w:p>
    <w:p w14:paraId="635662D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q</w:t>
      </w:r>
      <w:r>
        <w:rPr>
          <w:rFonts w:ascii="Times New Roman" w:hAnsi="Times New Roman" w:hint="eastAsia"/>
          <w:sz w:val="24"/>
          <w:szCs w:val="32"/>
        </w:rPr>
        <w:t>——降雨强度，</w:t>
      </w:r>
      <w:r>
        <w:rPr>
          <w:rFonts w:ascii="Times New Roman" w:hAnsi="Times New Roman" w:hint="eastAsia"/>
          <w:sz w:val="24"/>
          <w:szCs w:val="32"/>
        </w:rPr>
        <w:t>mm</w:t>
      </w:r>
      <w:r>
        <w:rPr>
          <w:rFonts w:ascii="Times New Roman" w:hAnsi="Times New Roman" w:hint="eastAsia"/>
          <w:sz w:val="24"/>
          <w:szCs w:val="32"/>
        </w:rPr>
        <w:t>；按平均日降雨量；</w:t>
      </w:r>
    </w:p>
    <w:p w14:paraId="0419C64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q=</w:t>
      </w:r>
      <w:proofErr w:type="spellStart"/>
      <w:r>
        <w:rPr>
          <w:rFonts w:ascii="Times New Roman" w:hAnsi="Times New Roman"/>
          <w:sz w:val="24"/>
          <w:szCs w:val="32"/>
        </w:rPr>
        <w:t>qa</w:t>
      </w:r>
      <w:proofErr w:type="spellEnd"/>
      <w:r>
        <w:rPr>
          <w:rFonts w:ascii="Times New Roman" w:hAnsi="Times New Roman"/>
          <w:sz w:val="24"/>
          <w:szCs w:val="32"/>
        </w:rPr>
        <w:t>/n</w:t>
      </w:r>
    </w:p>
    <w:p w14:paraId="6BD8E0F8" w14:textId="77777777" w:rsidR="00525B19" w:rsidRDefault="00E67F7E">
      <w:pPr>
        <w:spacing w:line="360" w:lineRule="auto"/>
        <w:ind w:firstLineChars="200" w:firstLine="480"/>
        <w:rPr>
          <w:rFonts w:ascii="Times New Roman" w:hAnsi="Times New Roman"/>
          <w:sz w:val="24"/>
          <w:szCs w:val="32"/>
        </w:rPr>
      </w:pPr>
      <w:proofErr w:type="spellStart"/>
      <w:r>
        <w:rPr>
          <w:rFonts w:ascii="Times New Roman" w:hAnsi="Times New Roman" w:hint="eastAsia"/>
          <w:sz w:val="24"/>
          <w:szCs w:val="32"/>
        </w:rPr>
        <w:t>qa</w:t>
      </w:r>
      <w:proofErr w:type="spellEnd"/>
      <w:r>
        <w:rPr>
          <w:rFonts w:ascii="Times New Roman" w:hAnsi="Times New Roman" w:hint="eastAsia"/>
          <w:sz w:val="24"/>
          <w:szCs w:val="32"/>
        </w:rPr>
        <w:t>——年平均降雨量，</w:t>
      </w:r>
      <w:r>
        <w:rPr>
          <w:rFonts w:ascii="Times New Roman" w:hAnsi="Times New Roman" w:hint="eastAsia"/>
          <w:sz w:val="24"/>
          <w:szCs w:val="32"/>
        </w:rPr>
        <w:t>mm</w:t>
      </w:r>
      <w:r>
        <w:rPr>
          <w:rFonts w:ascii="Times New Roman" w:hAnsi="Times New Roman" w:hint="eastAsia"/>
          <w:sz w:val="24"/>
          <w:szCs w:val="32"/>
        </w:rPr>
        <w:t>，根据沭阳县多年气象资料取</w:t>
      </w:r>
      <w:r>
        <w:rPr>
          <w:rFonts w:ascii="Times New Roman" w:hAnsi="Times New Roman" w:hint="eastAsia"/>
          <w:sz w:val="24"/>
          <w:szCs w:val="32"/>
        </w:rPr>
        <w:t>937.6</w:t>
      </w:r>
      <w:r>
        <w:rPr>
          <w:rFonts w:ascii="Times New Roman" w:hAnsi="Times New Roman" w:hint="eastAsia"/>
          <w:sz w:val="24"/>
          <w:szCs w:val="32"/>
        </w:rPr>
        <w:t>；</w:t>
      </w:r>
    </w:p>
    <w:p w14:paraId="7A3B6CFF"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n</w:t>
      </w:r>
      <w:r>
        <w:rPr>
          <w:rFonts w:ascii="Times New Roman" w:hAnsi="Times New Roman" w:hint="eastAsia"/>
          <w:sz w:val="24"/>
          <w:szCs w:val="32"/>
        </w:rPr>
        <w:t>——年平均降雨日数，根据沭阳县多年气象资料取</w:t>
      </w:r>
      <w:r>
        <w:rPr>
          <w:rFonts w:ascii="Times New Roman" w:hAnsi="Times New Roman" w:hint="eastAsia"/>
          <w:sz w:val="24"/>
          <w:szCs w:val="32"/>
        </w:rPr>
        <w:t>97</w:t>
      </w:r>
      <w:r>
        <w:rPr>
          <w:rFonts w:ascii="Times New Roman" w:hAnsi="Times New Roman" w:hint="eastAsia"/>
          <w:sz w:val="24"/>
          <w:szCs w:val="32"/>
        </w:rPr>
        <w:t>。</w:t>
      </w:r>
    </w:p>
    <w:p w14:paraId="54D169D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F</w:t>
      </w:r>
      <w:r>
        <w:rPr>
          <w:rFonts w:ascii="Times New Roman" w:hAnsi="Times New Roman" w:hint="eastAsia"/>
          <w:sz w:val="24"/>
          <w:szCs w:val="32"/>
        </w:rPr>
        <w:t>——必须进入事故废水收集系统的雨水汇水面积，</w:t>
      </w:r>
      <w:r>
        <w:rPr>
          <w:rFonts w:ascii="Times New Roman" w:hAnsi="Times New Roman" w:hint="eastAsia"/>
          <w:sz w:val="24"/>
          <w:szCs w:val="32"/>
        </w:rPr>
        <w:t>ha</w:t>
      </w:r>
      <w:r>
        <w:rPr>
          <w:rFonts w:ascii="Times New Roman" w:hAnsi="Times New Roman" w:hint="eastAsia"/>
          <w:sz w:val="24"/>
          <w:szCs w:val="32"/>
        </w:rPr>
        <w:t>，取</w:t>
      </w:r>
      <w:r>
        <w:rPr>
          <w:rFonts w:ascii="Times New Roman" w:hAnsi="Times New Roman"/>
          <w:sz w:val="24"/>
          <w:szCs w:val="32"/>
        </w:rPr>
        <w:t>1.0</w:t>
      </w:r>
      <w:r>
        <w:rPr>
          <w:rFonts w:ascii="Times New Roman" w:hAnsi="Times New Roman" w:hint="eastAsia"/>
          <w:sz w:val="24"/>
          <w:szCs w:val="32"/>
        </w:rPr>
        <w:t>；</w:t>
      </w:r>
    </w:p>
    <w:p w14:paraId="00D6836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lastRenderedPageBreak/>
        <w:t>V2=</w:t>
      </w:r>
      <w:r>
        <w:rPr>
          <w:rFonts w:ascii="Times New Roman" w:hAnsi="Times New Roman" w:hint="eastAsia"/>
          <w:sz w:val="24"/>
          <w:szCs w:val="32"/>
        </w:rPr>
        <w:t>∑</w:t>
      </w:r>
      <w:r>
        <w:rPr>
          <w:rFonts w:ascii="Times New Roman" w:hAnsi="Times New Roman" w:hint="eastAsia"/>
          <w:sz w:val="24"/>
          <w:szCs w:val="32"/>
        </w:rPr>
        <w:t>Q</w:t>
      </w:r>
      <w:r>
        <w:rPr>
          <w:rFonts w:ascii="Times New Roman" w:hAnsi="Times New Roman" w:hint="eastAsia"/>
          <w:sz w:val="24"/>
          <w:szCs w:val="32"/>
          <w:vertAlign w:val="subscript"/>
        </w:rPr>
        <w:t>消</w:t>
      </w:r>
      <w:r>
        <w:rPr>
          <w:rFonts w:ascii="Times New Roman" w:hAnsi="Times New Roman" w:hint="eastAsia"/>
          <w:sz w:val="24"/>
          <w:szCs w:val="32"/>
        </w:rPr>
        <w:t>t</w:t>
      </w:r>
      <w:r>
        <w:rPr>
          <w:rFonts w:ascii="Times New Roman" w:hAnsi="Times New Roman" w:hint="eastAsia"/>
          <w:sz w:val="24"/>
          <w:szCs w:val="32"/>
          <w:vertAlign w:val="subscript"/>
        </w:rPr>
        <w:t>消</w:t>
      </w:r>
      <w:r>
        <w:rPr>
          <w:rFonts w:ascii="Times New Roman" w:hAnsi="Times New Roman" w:hint="eastAsia"/>
          <w:sz w:val="24"/>
          <w:szCs w:val="32"/>
        </w:rPr>
        <w:t>=7</w:t>
      </w:r>
      <w:r>
        <w:rPr>
          <w:rFonts w:ascii="Times New Roman" w:hAnsi="Times New Roman"/>
          <w:sz w:val="24"/>
          <w:szCs w:val="32"/>
        </w:rPr>
        <w:t>0</w:t>
      </w:r>
      <w:r>
        <w:rPr>
          <w:rFonts w:ascii="Times New Roman" w:hAnsi="Times New Roman" w:hint="eastAsia"/>
          <w:sz w:val="24"/>
          <w:szCs w:val="32"/>
        </w:rPr>
        <w:t>*2=14</w:t>
      </w:r>
      <w:r>
        <w:rPr>
          <w:rFonts w:ascii="Times New Roman" w:hAnsi="Times New Roman"/>
          <w:sz w:val="24"/>
          <w:szCs w:val="32"/>
        </w:rPr>
        <w:t>0</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407AAFA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V1</w:t>
      </w:r>
      <w:r>
        <w:rPr>
          <w:rFonts w:ascii="Times New Roman" w:hAnsi="Times New Roman" w:hint="eastAsia"/>
          <w:sz w:val="24"/>
          <w:szCs w:val="32"/>
        </w:rPr>
        <w:t>＋</w:t>
      </w:r>
      <w:r>
        <w:rPr>
          <w:rFonts w:ascii="Times New Roman" w:hAnsi="Times New Roman" w:hint="eastAsia"/>
          <w:sz w:val="24"/>
          <w:szCs w:val="32"/>
        </w:rPr>
        <w:t>V2-V3</w:t>
      </w:r>
      <w:r>
        <w:rPr>
          <w:rFonts w:ascii="Times New Roman" w:hAnsi="Times New Roman" w:hint="eastAsia"/>
          <w:sz w:val="24"/>
          <w:szCs w:val="32"/>
        </w:rPr>
        <w:t>）</w:t>
      </w:r>
      <w:r>
        <w:rPr>
          <w:rFonts w:ascii="Times New Roman" w:hAnsi="Times New Roman" w:hint="eastAsia"/>
          <w:sz w:val="24"/>
          <w:szCs w:val="32"/>
        </w:rPr>
        <w:t>max=</w:t>
      </w:r>
      <w:r>
        <w:rPr>
          <w:rFonts w:ascii="Times New Roman" w:hAnsi="Times New Roman" w:hint="eastAsia"/>
          <w:sz w:val="24"/>
          <w:szCs w:val="32"/>
        </w:rPr>
        <w:t>（</w:t>
      </w:r>
      <w:r>
        <w:rPr>
          <w:rFonts w:ascii="Times New Roman" w:hAnsi="Times New Roman" w:hint="eastAsia"/>
          <w:sz w:val="24"/>
          <w:szCs w:val="32"/>
        </w:rPr>
        <w:t>7+14</w:t>
      </w:r>
      <w:r>
        <w:rPr>
          <w:rFonts w:ascii="Times New Roman" w:hAnsi="Times New Roman"/>
          <w:sz w:val="24"/>
          <w:szCs w:val="32"/>
        </w:rPr>
        <w:t>0</w:t>
      </w:r>
      <w:r>
        <w:rPr>
          <w:rFonts w:ascii="Times New Roman" w:hAnsi="Times New Roman" w:hint="eastAsia"/>
          <w:sz w:val="24"/>
          <w:szCs w:val="32"/>
        </w:rPr>
        <w:t>－</w:t>
      </w:r>
      <w:r>
        <w:rPr>
          <w:rFonts w:ascii="Times New Roman" w:hAnsi="Times New Roman" w:hint="eastAsia"/>
          <w:sz w:val="24"/>
          <w:szCs w:val="32"/>
        </w:rPr>
        <w:t>0</w:t>
      </w:r>
      <w:r>
        <w:rPr>
          <w:rFonts w:ascii="Times New Roman" w:hAnsi="Times New Roman" w:hint="eastAsia"/>
          <w:sz w:val="24"/>
          <w:szCs w:val="32"/>
        </w:rPr>
        <w:t>）</w:t>
      </w:r>
      <w:r>
        <w:rPr>
          <w:rFonts w:ascii="Times New Roman" w:hAnsi="Times New Roman" w:hint="eastAsia"/>
          <w:sz w:val="24"/>
          <w:szCs w:val="32"/>
        </w:rPr>
        <w:t>=1</w:t>
      </w:r>
      <w:r>
        <w:rPr>
          <w:rFonts w:ascii="Times New Roman" w:hAnsi="Times New Roman"/>
          <w:sz w:val="24"/>
          <w:szCs w:val="32"/>
        </w:rPr>
        <w:t>47</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3DB2435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V4=</w:t>
      </w:r>
      <w:r>
        <w:rPr>
          <w:rFonts w:ascii="Times New Roman" w:hAnsi="Times New Roman"/>
          <w:sz w:val="24"/>
          <w:szCs w:val="32"/>
        </w:rPr>
        <w:t>90</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7ACEF89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V5=</w:t>
      </w:r>
      <w:r>
        <w:rPr>
          <w:rFonts w:ascii="Times New Roman" w:hAnsi="Times New Roman"/>
          <w:sz w:val="24"/>
          <w:szCs w:val="32"/>
        </w:rPr>
        <w:t>96.7</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712470D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V</w:t>
      </w:r>
      <w:r>
        <w:rPr>
          <w:rFonts w:ascii="Times New Roman" w:hAnsi="Times New Roman" w:hint="eastAsia"/>
          <w:sz w:val="24"/>
          <w:szCs w:val="32"/>
          <w:vertAlign w:val="subscript"/>
        </w:rPr>
        <w:t>总</w:t>
      </w:r>
      <w:r>
        <w:rPr>
          <w:rFonts w:ascii="Times New Roman" w:hAnsi="Times New Roman" w:hint="eastAsia"/>
          <w:sz w:val="24"/>
          <w:szCs w:val="32"/>
        </w:rPr>
        <w:t>＝（</w:t>
      </w:r>
      <w:r>
        <w:rPr>
          <w:rFonts w:ascii="Times New Roman" w:hAnsi="Times New Roman" w:hint="eastAsia"/>
          <w:sz w:val="24"/>
          <w:szCs w:val="32"/>
        </w:rPr>
        <w:t>V1</w:t>
      </w:r>
      <w:r>
        <w:rPr>
          <w:rFonts w:ascii="Times New Roman" w:hAnsi="Times New Roman" w:hint="eastAsia"/>
          <w:sz w:val="24"/>
          <w:szCs w:val="32"/>
        </w:rPr>
        <w:t>＋</w:t>
      </w:r>
      <w:r>
        <w:rPr>
          <w:rFonts w:ascii="Times New Roman" w:hAnsi="Times New Roman" w:hint="eastAsia"/>
          <w:sz w:val="24"/>
          <w:szCs w:val="32"/>
        </w:rPr>
        <w:t>V2</w:t>
      </w:r>
      <w:r>
        <w:rPr>
          <w:rFonts w:ascii="Times New Roman" w:hAnsi="Times New Roman" w:hint="eastAsia"/>
          <w:sz w:val="24"/>
          <w:szCs w:val="32"/>
        </w:rPr>
        <w:t>－</w:t>
      </w:r>
      <w:r>
        <w:rPr>
          <w:rFonts w:ascii="Times New Roman" w:hAnsi="Times New Roman" w:hint="eastAsia"/>
          <w:sz w:val="24"/>
          <w:szCs w:val="32"/>
        </w:rPr>
        <w:t>V3</w:t>
      </w:r>
      <w:r>
        <w:rPr>
          <w:rFonts w:ascii="Times New Roman" w:hAnsi="Times New Roman" w:hint="eastAsia"/>
          <w:sz w:val="24"/>
          <w:szCs w:val="32"/>
        </w:rPr>
        <w:t>）</w:t>
      </w:r>
      <w:r>
        <w:rPr>
          <w:rFonts w:ascii="Times New Roman" w:hAnsi="Times New Roman" w:hint="eastAsia"/>
          <w:sz w:val="24"/>
          <w:szCs w:val="32"/>
        </w:rPr>
        <w:t>max</w:t>
      </w:r>
      <w:r>
        <w:rPr>
          <w:rFonts w:ascii="Times New Roman" w:hAnsi="Times New Roman" w:hint="eastAsia"/>
          <w:sz w:val="24"/>
          <w:szCs w:val="32"/>
        </w:rPr>
        <w:t>＋</w:t>
      </w:r>
      <w:r>
        <w:rPr>
          <w:rFonts w:ascii="Times New Roman" w:hAnsi="Times New Roman" w:hint="eastAsia"/>
          <w:sz w:val="24"/>
          <w:szCs w:val="32"/>
        </w:rPr>
        <w:t>V4+V5=14</w:t>
      </w:r>
      <w:r>
        <w:rPr>
          <w:rFonts w:ascii="Times New Roman" w:hAnsi="Times New Roman"/>
          <w:sz w:val="24"/>
          <w:szCs w:val="32"/>
        </w:rPr>
        <w:t>7</w:t>
      </w:r>
      <w:r>
        <w:rPr>
          <w:rFonts w:ascii="Times New Roman" w:hAnsi="Times New Roman" w:hint="eastAsia"/>
          <w:sz w:val="24"/>
          <w:szCs w:val="32"/>
        </w:rPr>
        <w:t>+</w:t>
      </w:r>
      <w:r>
        <w:rPr>
          <w:rFonts w:ascii="Times New Roman" w:hAnsi="Times New Roman"/>
          <w:sz w:val="24"/>
          <w:szCs w:val="32"/>
        </w:rPr>
        <w:t>90</w:t>
      </w:r>
      <w:r>
        <w:rPr>
          <w:rFonts w:ascii="Times New Roman" w:hAnsi="Times New Roman" w:hint="eastAsia"/>
          <w:sz w:val="24"/>
          <w:szCs w:val="32"/>
        </w:rPr>
        <w:t>+</w:t>
      </w:r>
      <w:r>
        <w:rPr>
          <w:rFonts w:ascii="Times New Roman" w:hAnsi="Times New Roman"/>
          <w:sz w:val="24"/>
          <w:szCs w:val="32"/>
        </w:rPr>
        <w:t>96.7</w:t>
      </w:r>
      <w:r>
        <w:rPr>
          <w:rFonts w:ascii="Times New Roman" w:hAnsi="Times New Roman" w:hint="eastAsia"/>
          <w:sz w:val="24"/>
          <w:szCs w:val="32"/>
        </w:rPr>
        <w:t>=</w:t>
      </w:r>
      <w:r>
        <w:rPr>
          <w:rFonts w:ascii="Times New Roman" w:hAnsi="Times New Roman"/>
          <w:sz w:val="24"/>
          <w:szCs w:val="32"/>
        </w:rPr>
        <w:t>333.7</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w:t>
      </w:r>
    </w:p>
    <w:p w14:paraId="1E0A68E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根据计算，本项目事故应急池的容积应为</w:t>
      </w:r>
      <w:r>
        <w:rPr>
          <w:rFonts w:ascii="Times New Roman" w:hAnsi="Times New Roman"/>
          <w:sz w:val="24"/>
          <w:szCs w:val="32"/>
        </w:rPr>
        <w:t>333.7</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，考虑到事故应急池的应急作用，事故池在建设时取整数建设，因此企业应建设一座容积为</w:t>
      </w:r>
      <w:r>
        <w:rPr>
          <w:rFonts w:ascii="Times New Roman" w:hAnsi="Times New Roman"/>
          <w:sz w:val="24"/>
          <w:szCs w:val="32"/>
        </w:rPr>
        <w:t>400</w:t>
      </w:r>
      <w:r>
        <w:rPr>
          <w:rFonts w:ascii="Times New Roman" w:hAnsi="Times New Roman" w:hint="eastAsia"/>
          <w:sz w:val="24"/>
          <w:szCs w:val="32"/>
        </w:rPr>
        <w:t>m</w:t>
      </w:r>
      <w:r>
        <w:rPr>
          <w:rFonts w:ascii="Times New Roman" w:hAnsi="Times New Roman" w:hint="eastAsia"/>
          <w:sz w:val="24"/>
          <w:szCs w:val="32"/>
          <w:vertAlign w:val="superscript"/>
        </w:rPr>
        <w:t>3</w:t>
      </w:r>
      <w:r>
        <w:rPr>
          <w:rFonts w:ascii="Times New Roman" w:hAnsi="Times New Roman" w:hint="eastAsia"/>
          <w:sz w:val="24"/>
          <w:szCs w:val="32"/>
        </w:rPr>
        <w:t>的事故应急池。</w:t>
      </w:r>
      <w:bookmarkStart w:id="94" w:name="_Hlk14808648"/>
    </w:p>
    <w:bookmarkEnd w:id="94"/>
    <w:p w14:paraId="1066928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事故污水冲击污水处理装置的预防措施：为保证厂区污水处理装置污水处理的正常运行，在事故状态下，发生事故的储存区或生产装置区的事故污水、泄漏物料、消防尾水等可能对污水处理设备造成冲击，在事故区即进行泄漏物质的拦截处理，在集水井及雨水井中再进一步回收泄漏物质，切换至事故池后，对</w:t>
      </w:r>
      <w:proofErr w:type="gramStart"/>
      <w:r>
        <w:rPr>
          <w:rFonts w:ascii="Times New Roman" w:hAnsi="Times New Roman"/>
          <w:sz w:val="24"/>
          <w:szCs w:val="32"/>
        </w:rPr>
        <w:t>事故池再进行</w:t>
      </w:r>
      <w:proofErr w:type="gramEnd"/>
      <w:r>
        <w:rPr>
          <w:rFonts w:ascii="Times New Roman" w:hAnsi="Times New Roman"/>
          <w:sz w:val="24"/>
          <w:szCs w:val="32"/>
        </w:rPr>
        <w:t>一次泄漏物料的回收、去除处置；根据污染物的特性，选择有针对性的拦截、处置、吸收措施和设备、药剂，进一步减少污染物量，待事故池中的污水</w:t>
      </w:r>
      <w:r w:rsidR="00163DF5">
        <w:rPr>
          <w:rFonts w:ascii="Times New Roman" w:hAnsi="Times New Roman"/>
          <w:sz w:val="24"/>
          <w:szCs w:val="32"/>
        </w:rPr>
        <w:pict w14:anchorId="227F42FE">
          <v:group id="画布 2820" o:spid="_x0000_s1026" editas="canvas" style="position:absolute;margin-left:0;margin-top:23.25pt;width:414.35pt;height:257.7pt;z-index:251663360;mso-position-horizontal-relative:char;mso-position-vertical-relative:line" coordsize="52622,32727">
            <v:shape id="_x0000_s1027" type="#_x0000_t75" style="position:absolute;width:52622;height:327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"/>
            <v:rect id="Rectangle 187" o:spid="_x0000_s1028" style="position:absolute;top:171;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C83901C" w14:textId="77777777" w:rsidR="00812DDC" w:rsidRDefault="00812DDC"/>
                </w:txbxContent>
              </v:textbox>
            </v:rect>
            <v:group id="Group 190" o:spid="_x0000_s1029" style="position:absolute;left:8121;top:4146;width:7055;height:1899" coordorigin="1279,653" coordsize="11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188" o:spid="_x0000_s1030" style="position:absolute;left:1279;top:653;width:111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189" o:spid="_x0000_s1031" style="position:absolute;left:1279;top:653;width:111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" filled="f" strokeweight=".5pt">
                <v:stroke endcap="round"/>
              </v:rect>
            </v:group>
            <v:rect id="Rectangle 191" o:spid="_x0000_s1032" style="position:absolute;left:8959;top:4343;width:4579;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A9ACA4F" w14:textId="77777777" w:rsidR="00812DDC" w:rsidRDefault="00812DDC">
                    <w:r>
                      <w:rPr>
                        <w:rFonts w:hint="eastAsia"/>
                        <w:color w:val="000000"/>
                        <w:sz w:val="18"/>
                        <w:szCs w:val="18"/>
                      </w:rPr>
                      <w:t>雨水系统</w:t>
                    </w:r>
                  </w:p>
                </w:txbxContent>
              </v:textbox>
            </v:rect>
            <v:rect id="Rectangle 192" o:spid="_x0000_s1033" style="position:absolute;left:14681;top:4445;width:1149;height:1974;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" filled="f" stroked="f">
              <v:textbox style="mso-fit-shape-to-text:t" inset="0,0,0,0">
                <w:txbxContent>
                  <w:p w14:paraId="36077912" w14:textId="77777777" w:rsidR="00812DDC" w:rsidRDefault="00812DDC"/>
                </w:txbxContent>
              </v:textbox>
            </v:rect>
            <v:shape id="Freeform 193" o:spid="_x0000_s1034" style="position:absolute;left:15087;top:4781;width:3937;height:483" coordsize="3458,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" adj="0,,0" path="m38,190r3116,c3175,190,3192,207,3192,228v,21,-17,38,-38,38l38,266c17,266,,249,,228,,207,17,190,38,190xm3154,228l3002,r456,228l3002,456,3154,228xe" fillcolor="black" strokeweight=".15pt">
              <v:stroke joinstyle="bevel"/>
              <v:formulas/>
              <v:path arrowok="t" o:connecttype="custom" o:connectlocs="492523,2128097;40882978,2128097;41375502,2553758;40882978,2979420;492523,2979420;0,2553758;492523,2128097;40882978,2553758;38912771,0;44823508,2553758;38912771,5107517;40882978,2553758" o:connectangles="0,0,0,0,0,0,0,0,0,0,0,0"/>
            </v:shape>
            <v:group id="Group 196" o:spid="_x0000_s1035" style="position:absolute;left:19088;top:4343;width:1562;height:1130" coordorigin="3006,684" coordsize="2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194" o:spid="_x0000_s1036" style="position:absolute;left:3006;top:684;width:246;height:178" coordsize="2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" path="m246,89l,,,178,246,89xe" stroked="f">
                <v:path arrowok="t" o:connecttype="custom" o:connectlocs="246,89;0,0;0,178;246,89" o:connectangles="0,0,0,0"/>
              </v:shape>
              <v:shape id="Freeform 195" o:spid="_x0000_s1037" style="position:absolute;left:3006;top:684;width:246;height:178" coordsize="24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" path="m246,89l,,,178,246,89xe" filled="f" strokeweight=".5pt">
                <v:stroke endcap="round"/>
                <v:path arrowok="t" o:connecttype="custom" o:connectlocs="246,89;0,0;0,178;246,89" o:connectangles="0,0,0,0"/>
              </v:shape>
            </v:group>
            <v:group id="Group 199" o:spid="_x0000_s1038" style="position:absolute;left:20593;top:4343;width:1568;height:1130" coordorigin="3243,684"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197" o:spid="_x0000_s1039" style="position:absolute;left:3243;top:684;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" path="m,89r247,89l247,,,89xe" stroked="f">
                <v:path arrowok="t" o:connecttype="custom" o:connectlocs="0,89;247,178;247,0;0,89" o:connectangles="0,0,0,0"/>
              </v:shape>
              <v:shape id="Freeform 198" o:spid="_x0000_s1040" style="position:absolute;left:3243;top:684;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" path="m,89r247,89l247,,,89xe" filled="f" strokeweight=".5pt">
                <v:stroke endcap="round"/>
                <v:path arrowok="t" o:connecttype="custom" o:connectlocs="0,89;247,178;247,0;0,89" o:connectangles="0,0,0,0"/>
              </v:shape>
            </v:group>
            <v:line id="Line 200" o:spid="_x0000_s1041" style="position:absolute;flip:y" from="20593,3416" to="20593,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" strokeweight=".5pt">
              <v:stroke endcap="round"/>
            </v:line>
            <v:line id="Line 201" o:spid="_x0000_s1042" style="position:absolute" from="19640,3365" to="2144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" strokeweight=".5pt">
              <v:stroke endcap="round"/>
            </v:line>
            <v:shape id="Freeform 202" o:spid="_x0000_s1043" style="position:absolute;left:22161;top:4730;width:3734;height:489" coordsize="3283,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" adj="0,,0" path="m38,190r2941,c3000,190,3017,207,3017,228v,21,-17,38,-38,38l38,266c17,266,,249,,228,,207,17,190,38,190xm2979,228l2827,r456,228l2827,456,2979,228xe" fillcolor="black" strokeweight=".15pt">
              <v:stroke joinstyle="bevel"/>
              <v:formulas/>
              <v:path arrowok="t" o:connecttype="custom" o:connectlocs="491547,2184513;38532861,2184513;39024295,2621458;38532861,3058296;491547,3058296;0,2621458;491547,2184513;38532861,2621458;36566788,0;42465009,2621458;36566788,5242809;38532861,2621458" o:connectangles="0,0,0,0,0,0,0,0,0,0,0,0"/>
            </v:shape>
            <v:rect id="Rectangle 207" o:spid="_x0000_s1044" style="position:absolute;left:34988;top:4413;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" filled="f" stroked="f">
              <v:textbox style="mso-fit-shape-to-text:t" inset="0,0,0,0">
                <w:txbxContent>
                  <w:p w14:paraId="72405C89" w14:textId="77777777" w:rsidR="00812DDC" w:rsidRDefault="00812DDC"/>
                </w:txbxContent>
              </v:textbox>
            </v:rect>
            <v:group id="Group 210" o:spid="_x0000_s1045" style="position:absolute;left:7797;top:13411;width:7055;height:1714" coordorigin="1228,2112" coordsize="11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rect id="Rectangle 208" o:spid="_x0000_s1046" style="position:absolute;left:1228;top:2112;width:1111;height: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" stroked="f"/>
              <v:rect id="Rectangle 209" o:spid="_x0000_s1047" style="position:absolute;left:1228;top:2112;width:1111;height: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" filled="f" strokeweight=".5pt">
                <v:stroke endcap="round"/>
              </v:rect>
            </v:group>
            <v:rect id="Rectangle 211" o:spid="_x0000_s1048" style="position:absolute;left:9334;top:13512;width:4578;height:1982;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563A4757" w14:textId="77777777" w:rsidR="00812DDC" w:rsidRDefault="00812DDC">
                    <w:r>
                      <w:rPr>
                        <w:rFonts w:hint="eastAsia"/>
                        <w:color w:val="000000"/>
                        <w:sz w:val="18"/>
                        <w:szCs w:val="18"/>
                      </w:rPr>
                      <w:t>污水系统</w:t>
                    </w:r>
                  </w:p>
                </w:txbxContent>
              </v:textbox>
            </v:rect>
            <v:rect id="Rectangle 212" o:spid="_x0000_s1049" style="position:absolute;left:13773;top:13703;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4A9B3647" w14:textId="77777777" w:rsidR="00812DDC" w:rsidRDefault="00812DDC"/>
                </w:txbxContent>
              </v:textbox>
            </v:rect>
            <v:group id="Group 217" o:spid="_x0000_s1050" style="position:absolute;left:7797;top:22415;width:7068;height:1918" coordorigin="1228,3530" coordsize="11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rect id="Rectangle 213" o:spid="_x0000_s1051" style="position:absolute;left:1228;top:3530;width:1113;height: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" fillcolor="silver" stroked="f"/>
              <v:shape id="Picture 214" o:spid="_x0000_s1052" type="#_x0000_t75" style="position:absolute;left:1228;top:3531;width:1110;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">
                <v:imagedata r:id="rId17" o:title=""/>
              </v:shape>
              <v:rect id="Rectangle 215" o:spid="_x0000_s1053" style="position:absolute;left:1228;top:3530;width:1113;height: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" fillcolor="silver" stroked="f"/>
              <v:rect id="Rectangle 216" o:spid="_x0000_s1054" style="position:absolute;left:1228;top:3531;width:1110;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" filled="f" strokeweight=".5pt">
                <v:stroke endcap="round"/>
              </v:rect>
            </v:group>
            <v:rect id="Rectangle 218" o:spid="_x0000_s1055" style="position:absolute;left:9334;top:22237;width:4318;height: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18E13266" w14:textId="77777777" w:rsidR="00812DDC" w:rsidRDefault="00812DDC">
                    <w:pPr>
                      <w:jc w:val="left"/>
                    </w:pPr>
                    <w:r>
                      <w:rPr>
                        <w:rFonts w:hint="eastAsia"/>
                        <w:color w:val="000000"/>
                        <w:sz w:val="18"/>
                        <w:szCs w:val="18"/>
                      </w:rPr>
                      <w:t>事故池</w:t>
                    </w:r>
                  </w:p>
                </w:txbxContent>
              </v:textbox>
            </v:rect>
            <v:rect id="Rectangle 219" o:spid="_x0000_s1056" style="position:absolute;left:14351;top:22745;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a4wgAAANwAAAAPAAAAZHJzL2Rvd25yZXYueG1sRI/dagIx&#10;FITvC75DOIJ3NdsFy7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BzJha4wgAAANwAAAAPAAAA&#10;AAAAAAAAAAAAAAcCAABkcnMvZG93bnJldi54bWxQSwUGAAAAAAMAAwC3AAAA9gIAAAAA&#10;" filled="f" stroked="f">
              <v:textbox style="mso-fit-shape-to-text:t" inset="0,0,0,0">
                <w:txbxContent>
                  <w:p w14:paraId="648FD300" w14:textId="77777777" w:rsidR="00812DDC" w:rsidRDefault="00812DDC"/>
                </w:txbxContent>
              </v:textbox>
            </v:rect>
            <v:shape id="Freeform 220" o:spid="_x0000_s1057" style="position:absolute;left:14960;top:23139;width:4109;height:489" coordsize="3610,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" adj="0,,0" path="m38,190r3268,c3327,190,3344,207,3344,228v,21,-17,38,-38,38l38,266c17,266,,249,,228,,207,17,190,38,190xm3306,228l3154,r456,228l3154,456,3306,228xe" fillcolor="black" strokeweight=".15pt">
              <v:stroke joinstyle="bevel"/>
              <v:formulas/>
              <v:path arrowok="t" o:connecttype="custom" o:connectlocs="492217,2184513;42819836,2184513;43311940,2621458;42819836,3058296;492217,3058296;0,2621458;492217,2184513;42819836,2621458;40851081,0;46757234,2621458;40851081,5242809;42819836,2621458" o:connectangles="0,0,0,0,0,0,0,0,0,0,0,0"/>
            </v:shape>
            <v:group id="Group 223" o:spid="_x0000_s1058" style="position:absolute;left:19196;top:22263;width:9042;height:1898" coordorigin="3023,3521" coordsize="142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rect id="Rectangle 221" o:spid="_x0000_s1059" style="position:absolute;left:3023;top:3521;width:1424;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" stroked="f"/>
              <v:rect id="Rectangle 222" o:spid="_x0000_s1060" style="position:absolute;left:3023;top:3521;width:1424;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" filled="f" strokeweight=".5pt">
                <v:stroke endcap="round"/>
              </v:rect>
            </v:group>
            <v:rect id="Rectangle 225" o:spid="_x0000_s1061" style="position:absolute;left:21228;top:22199;width:5721;height:1797;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" filled="f" stroked="f">
              <v:textbox inset="0,0,0,0">
                <w:txbxContent>
                  <w:p w14:paraId="0FF9D249" w14:textId="77777777" w:rsidR="00812DDC" w:rsidRDefault="00812DDC">
                    <w:r>
                      <w:rPr>
                        <w:rFonts w:hint="eastAsia"/>
                        <w:color w:val="000000"/>
                        <w:sz w:val="18"/>
                        <w:szCs w:val="18"/>
                      </w:rPr>
                      <w:t>污水处理站</w:t>
                    </w:r>
                  </w:p>
                </w:txbxContent>
              </v:textbox>
            </v:rect>
            <v:rect id="Rectangle 227" o:spid="_x0000_s1062" style="position:absolute;left:27959;top:22675;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ZmwQAAANwAAAAPAAAAZHJzL2Rvd25yZXYueG1sRI/disIw&#10;FITvF3yHcATv1lSF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InEhmbBAAAA3AAAAA8AAAAA&#10;AAAAAAAAAAAABwIAAGRycy9kb3ducmV2LnhtbFBLBQYAAAAAAwADALcAAAD1AgAAAAA=&#10;" filled="f" stroked="f">
              <v:textbox style="mso-fit-shape-to-text:t" inset="0,0,0,0">
                <w:txbxContent>
                  <w:p w14:paraId="7C1964AC" w14:textId="77777777" w:rsidR="00812DDC" w:rsidRDefault="00812DDC"/>
                </w:txbxContent>
              </v:textbox>
            </v:rect>
            <v:shape id="Freeform 228" o:spid="_x0000_s1063" style="position:absolute;left:11074;top:5918;width:705;height:2444" coordsize="619,2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" adj="0,,0" path="m348,38r,2174c348,2233,331,2250,310,2250v-21,,-38,-17,-38,-38l272,38c272,17,289,,310,v21,,38,17,38,38xm609,1775l310,2287,11,1775c,1757,7,1734,25,1723v18,-11,41,-4,52,14l343,2193r-66,l543,1737v11,-18,34,-25,52,-14c613,1734,619,1757,609,1775xe" fillcolor="black" strokeweight=".15pt">
              <v:stroke joinstyle="bevel"/>
              <v:formulas/>
              <v:path arrowok="t" o:connecttype="custom" o:connectlocs="4512179,434218;4512179,25276812;4019467,25711031;3526755,25276812;3526755,434218;4019467,0;4512179,434218;7896370,20283087;4019467,26133811;142678,20283087;324185,19688950;998405,19848869;4447387,25059703;3591661,25059703;7040643,19848869;7714862,19688950;7896370,20283087" o:connectangles="0,0,0,0,0,0,0,0,0,0,0,0,0,0,0,0,0"/>
            </v:shape>
            <v:group id="Group 231" o:spid="_x0000_s1064" style="position:absolute;left:10763;top:8458;width:1238;height:1105" coordorigin="1695,1332"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29" o:spid="_x0000_s1065" style="position:absolute;left:1695;top:1332;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" path="m97,174l195,,,,97,174xe" stroked="f">
                <v:path arrowok="t" o:connecttype="custom" o:connectlocs="97,174;195,0;0,0;97,174" o:connectangles="0,0,0,0"/>
              </v:shape>
              <v:shape id="Freeform 230" o:spid="_x0000_s1066" style="position:absolute;left:1695;top:1332;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" path="m97,174l195,,,,97,174xe" filled="f" strokeweight=".5pt">
                <v:stroke endcap="round"/>
                <v:path arrowok="t" o:connecttype="custom" o:connectlocs="97,174;195,0;0,0;97,174" o:connectangles="0,0,0,0"/>
              </v:shape>
            </v:group>
            <v:group id="Group 234" o:spid="_x0000_s1067" style="position:absolute;left:10763;top:9563;width:1238;height:1111" coordorigin="1695,1506" coordsize="1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232" o:spid="_x0000_s1068" style="position:absolute;left:1695;top:1506;width:195;height:175" coordsize="1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" path="m97,r98,175l,175,97,xe" stroked="f">
                <v:path arrowok="t" o:connecttype="custom" o:connectlocs="97,0;195,175;0,175;97,0" o:connectangles="0,0,0,0"/>
              </v:shape>
              <v:shape id="Freeform 233" o:spid="_x0000_s1069" style="position:absolute;left:1695;top:1506;width:195;height:175" coordsize="19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" path="m97,r98,175l,175,97,xe" filled="f" strokeweight=".5pt">
                <v:stroke endcap="round"/>
                <v:path arrowok="t" o:connecttype="custom" o:connectlocs="97,0;195,175;0,175;97,0" o:connectangles="0,0,0,0"/>
              </v:shape>
            </v:group>
            <v:line id="Line 235" o:spid="_x0000_s1070" style="position:absolute" from="9525,9563" to="11379,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" strokeweight=".5pt">
              <v:stroke endcap="round"/>
            </v:line>
            <v:line id="Line 236" o:spid="_x0000_s1071" style="position:absolute;flip:y" from="9525,9004" to="9525,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" strokeweight=".5pt">
              <v:stroke endcap="round"/>
            </v:line>
            <v:shape id="Freeform 237" o:spid="_x0000_s1072" style="position:absolute;left:11099;top:10788;width:521;height:2527" coordsize="456,2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" adj="0,,0" path="m266,38r,2022c266,2081,249,2098,228,2098v-21,,-38,-17,-38,-38l190,38c190,17,207,,228,v21,,38,17,38,38xm228,2060l456,1908,228,2364,,1908r228,152xe" fillcolor="black" strokeweight=".15pt">
              <v:stroke joinstyle="bevel"/>
              <v:formulas/>
              <v:path arrowok="t" o:connecttype="custom" o:connectlocs="3468364,434259;3468364,23544301;2972900,23978667;2477436,23544301;2477436,434259;2972900,0;3468364,434259;2972900,23544301;5945800,21807050;2972900,27018804;0,21807050;2972900,23544301" o:connectangles="0,0,0,0,0,0,0,0,0,0,0,0"/>
            </v:shape>
            <v:shape id="Freeform 238" o:spid="_x0000_s1073" style="position:absolute;left:1136;top:4718;width:7119;height:489" coordsize="7220,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" adj="0,,0" path="m38,190r6878,c6937,190,6954,207,6954,228v,21,-17,38,-38,38l38,266c17,266,,249,,228,,207,17,190,38,190xm6916,228l6764,r456,228l6764,456,6916,228xe" fillcolor="black" strokeweight=".15pt">
              <v:stroke joinstyle="bevel"/>
              <v:formulas/>
              <v:path arrowok="t" o:connecttype="custom" o:connectlocs="426707,2184513;77661100,2184513;78087807,2621458;77661100,3058296;426707,3058296;0,2621458;426707,2184513;77661100,2621458;75954273,0;81074753,2621458;75954273,5242809;77661100,2621458" o:connectangles="0,0,0,0,0,0,0,0,0,0,0,0"/>
            </v:shape>
            <v:rect id="Rectangle 239" o:spid="_x0000_s1074" style="position:absolute;left:3302;top:3238;width:229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0B4364E5" w14:textId="77777777" w:rsidR="00812DDC" w:rsidRDefault="00812DDC">
                    <w:r>
                      <w:rPr>
                        <w:rFonts w:hint="eastAsia"/>
                        <w:color w:val="000000"/>
                        <w:sz w:val="18"/>
                        <w:szCs w:val="18"/>
                      </w:rPr>
                      <w:t>雨水</w:t>
                    </w:r>
                  </w:p>
                </w:txbxContent>
              </v:textbox>
            </v:rect>
            <v:rect id="Rectangle 240" o:spid="_x0000_s1075" style="position:absolute;left:6210;top:3505;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1E3093D9" w14:textId="77777777" w:rsidR="00812DDC" w:rsidRDefault="00812DDC"/>
                </w:txbxContent>
              </v:textbox>
            </v:rect>
            <v:rect id="Rectangle 242" o:spid="_x0000_s1076" style="position:absolute;left:6813;top:4991;width:1149;height:1974;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62A32883" w14:textId="77777777" w:rsidR="00812DDC" w:rsidRDefault="00812DDC"/>
                </w:txbxContent>
              </v:textbox>
            </v:rect>
            <v:shape id="Freeform 243" o:spid="_x0000_s1077" style="position:absolute;left:23691;top:24282;width:515;height:2984" coordsize="456,27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" adj="0,,0" path="m190,2759r,-2455c190,283,207,266,228,266v21,,38,17,38,38l266,2759v,21,-17,38,-38,38c207,2797,190,2780,190,2759xm228,304l,456,228,,456,456,228,304xe" fillcolor="black" strokeweight=".15pt">
              <v:stroke joinstyle="bevel"/>
              <v:formulas/>
              <v:path arrowok="t" o:connecttype="custom" o:connectlocs="2417332,31413010;2417332,3461252;2900889,3028569;3384333,3461252;3384333,31413010;2900889,31845693;2417332,31413010;2900889,3461252;0,5191878;2900889,0;5801665,5191878;2900889,3461252" o:connectangles="0,0,0,0,0,0,0,0,0,0,0,0"/>
            </v:shape>
            <v:group id="Group 248" o:spid="_x0000_s1078" style="position:absolute;left:20002;top:27285;width:7068;height:1912" coordorigin="3150,4297" coordsize="111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rect id="Rectangle 244" o:spid="_x0000_s1079" style="position:absolute;left:3150;top:4297;width:1113;height: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" fillcolor="silver" stroked="f"/>
              <v:shape id="Picture 245" o:spid="_x0000_s1080" type="#_x0000_t75" style="position:absolute;left:3150;top:4297;width:111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">
                <v:imagedata r:id="rId18" o:title=""/>
              </v:shape>
              <v:rect id="Rectangle 246" o:spid="_x0000_s1081" style="position:absolute;left:3150;top:4297;width:1113;height: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" fillcolor="silver" stroked="f"/>
              <v:rect id="Rectangle 247" o:spid="_x0000_s1082" style="position:absolute;left:3150;top:4297;width:111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" filled="f" strokeweight=".5pt">
                <v:stroke endcap="round"/>
              </v:rect>
            </v:group>
            <v:rect id="Rectangle 249" o:spid="_x0000_s1083" style="position:absolute;left:21913;top:27508;width:3436;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" filled="f" stroked="f">
              <v:textbox style="mso-fit-shape-to-text:t" inset="0,0,0,0">
                <w:txbxContent>
                  <w:p w14:paraId="0251EB8E" w14:textId="77777777" w:rsidR="00812DDC" w:rsidRDefault="00812DDC">
                    <w:r>
                      <w:rPr>
                        <w:rFonts w:hint="eastAsia"/>
                        <w:color w:val="000000"/>
                        <w:sz w:val="18"/>
                        <w:szCs w:val="18"/>
                      </w:rPr>
                      <w:t>事故池</w:t>
                    </w:r>
                  </w:p>
                </w:txbxContent>
              </v:textbox>
            </v:rect>
            <v:rect id="Rectangle 250" o:spid="_x0000_s1084" style="position:absolute;left:25374;top:27616;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" filled="f" stroked="f">
              <v:textbox style="mso-fit-shape-to-text:t" inset="0,0,0,0">
                <w:txbxContent>
                  <w:p w14:paraId="4F7355CE" w14:textId="77777777" w:rsidR="00812DDC" w:rsidRDefault="00812DDC"/>
                </w:txbxContent>
              </v:textbox>
            </v:rect>
            <v:group id="Group 253" o:spid="_x0000_s1085" style="position:absolute;left:7797;top:27209;width:5792;height:1778" coordorigin="570,4285" coordsize="15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rect id="Rectangle 251" o:spid="_x0000_s1086" style="position:absolute;left:575;top:4290;width:1560;height: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" stroked="f"/>
              <v:shape id="Freeform 252" o:spid="_x0000_s1087" style="position:absolute;left:570;top:4285;width:1570;height:280" coordsize="8759,1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" adj="0,,0" path="m8673,57r,c8657,57,8645,44,8645,28v,-15,12,-28,28,-28c8689,,8702,13,8702,28v,16,-13,29,-29,29xm8559,57r,c8543,57,8531,44,8531,28v,-15,12,-28,28,-28c8575,,8588,13,8588,28v,16,-13,29,-29,29xm8445,57r,c8429,57,8417,44,8417,28v,-15,12,-28,28,-28c8461,,8474,13,8474,28v,16,-13,29,-29,29xm8331,57r,c8315,57,8303,44,8303,28v,-15,12,-28,28,-28c8347,,8360,13,8360,28v,16,-13,29,-29,29xm8217,57r,c8201,57,8188,44,8188,28v,-15,13,-28,29,-28c8233,,8246,13,8246,28v,16,-13,29,-29,29xm8103,57r,c8087,57,8074,44,8074,28v,-15,13,-28,29,-28c8119,,8131,13,8131,28v,16,-12,29,-28,29xm7989,57r,c7973,57,7960,44,7960,28v,-15,13,-28,29,-28c8005,,8017,13,8017,28v,16,-12,29,-28,29xm7875,57r,c7859,57,7846,44,7846,28v,-15,13,-28,29,-28c7891,,7903,13,7903,28v,16,-12,29,-28,29xm7761,57r,c7745,57,7732,44,7732,28v,-15,13,-28,29,-28c7777,,7789,13,7789,28v,16,-12,29,-28,29xm7647,57r,c7631,57,7618,44,7618,28v,-15,13,-28,29,-28c7662,,7675,13,7675,28v,16,-13,29,-28,29xm7533,57r,c7517,57,7504,44,7504,28v,-15,13,-28,29,-28c7548,,7561,13,7561,28v,16,-13,29,-28,29xm7419,57r,c7403,57,7390,44,7390,28v,-15,13,-28,29,-28c7434,,7447,13,7447,28v,16,-13,29,-28,29xm7305,57r,c7289,57,7276,44,7276,28v,-15,13,-28,29,-28c7320,,7333,13,7333,28v,16,-13,29,-28,29xm7191,57r-1,c7175,57,7162,44,7162,28v,-15,13,-28,28,-28l7191,v15,,28,13,28,28c7219,44,7206,57,7191,57xm7076,57r,c7061,57,7048,44,7048,28v,-15,13,-28,28,-28c7092,,7105,13,7105,28v,16,-13,29,-29,29xm6962,57r,c6947,57,6934,44,6934,28v,-15,13,-28,28,-28c6978,,6991,13,6991,28v,16,-13,29,-29,29xm6848,57r,c6833,57,6820,44,6820,28v,-15,13,-28,28,-28c6864,,6877,13,6877,28v,16,-13,29,-29,29xm6734,57r,c6718,57,6706,44,6706,28v,-15,12,-28,28,-28c6750,,6763,13,6763,28v,16,-13,29,-29,29xm6620,57r,c6604,57,6592,44,6592,28v,-15,12,-28,28,-28c6636,,6649,13,6649,28v,16,-13,29,-29,29xm6506,57r,c6490,57,6478,44,6478,28v,-15,12,-28,28,-28c6522,,6535,13,6535,28v,16,-13,29,-29,29xm6392,57r,c6376,57,6364,44,6364,28v,-15,12,-28,28,-28c6408,,6421,13,6421,28v,16,-13,29,-29,29xm6278,57r,c6262,57,6250,44,6250,28v,-15,12,-28,28,-28c6294,,6307,13,6307,28v,16,-13,29,-29,29xm6164,57r,c6148,57,6135,44,6135,28v,-15,13,-28,29,-28c6180,,6193,13,6193,28v,16,-13,29,-29,29xm6050,57r,c6034,57,6021,44,6021,28v,-15,13,-28,29,-28c6066,,6078,13,6078,28v,16,-12,29,-28,29xm5936,57r,c5920,57,5907,44,5907,28v,-15,13,-28,29,-28c5952,,5964,13,5964,28v,16,-12,29,-28,29xm5822,57r,c5806,57,5793,44,5793,28v,-15,13,-28,29,-28c5838,,5850,13,5850,28v,16,-12,29,-28,29xm5708,57r,c5692,57,5679,44,5679,28v,-15,13,-28,29,-28c5724,,5736,13,5736,28v,16,-12,29,-28,29xm5594,57r,c5578,57,5565,44,5565,28v,-15,13,-28,29,-28c5609,,5622,13,5622,28v,16,-13,29,-28,29xm5480,57r,c5464,57,5451,44,5451,28v,-15,13,-28,29,-28c5495,,5508,13,5508,28v,16,-13,29,-28,29xm5366,57r,c5350,57,5337,44,5337,28v,-15,13,-28,29,-28c5381,,5394,13,5394,28v,16,-13,29,-28,29xm5252,57r-1,c5236,57,5223,44,5223,28v,-15,13,-28,28,-28l5252,v15,,28,13,28,28c5280,44,5267,57,5252,57xm5137,57r,c5122,57,5109,44,5109,28v,-15,13,-28,28,-28c5153,,5166,13,5166,28v,16,-13,29,-29,29xm5023,57r,c5008,57,4995,44,4995,28v,-15,13,-28,28,-28c5039,,5052,13,5052,28v,16,-13,29,-29,29xm4909,57r,c4894,57,4881,44,4881,28v,-15,13,-28,28,-28c4925,,4938,13,4938,28v,16,-13,29,-29,29xm4795,57r,c4780,57,4767,44,4767,28v,-15,13,-28,28,-28c4811,,4824,13,4824,28v,16,-13,29,-29,29xm4681,57r,c4665,57,4653,44,4653,28v,-15,12,-28,28,-28c4697,,4710,13,4710,28v,16,-13,29,-29,29xm4567,57r,c4551,57,4539,44,4539,28v,-15,12,-28,28,-28c4583,,4596,13,4596,28v,16,-13,29,-29,29xm4453,57r,c4437,57,4425,44,4425,28v,-15,12,-28,28,-28c4469,,4482,13,4482,28v,16,-13,29,-29,29xm4339,57r,c4323,57,4311,44,4311,28v,-15,12,-28,28,-28c4355,,4368,13,4368,28v,16,-13,29,-29,29xm4225,57r,c4209,57,4196,44,4196,28v,-15,13,-28,29,-28c4241,,4254,13,4254,28v,16,-13,29,-29,29xm4111,57r,c4095,57,4082,44,4082,28v,-15,13,-28,29,-28c4127,,4139,13,4139,28v,16,-12,29,-28,29xm3997,57r,c3981,57,3968,44,3968,28v,-15,13,-28,29,-28c4013,,4025,13,4025,28v,16,-12,29,-28,29xm3883,57r,c3867,57,3854,44,3854,28v,-15,13,-28,29,-28c3899,,3911,13,3911,28v,16,-12,29,-28,29xm3769,57r,c3753,57,3740,44,3740,28v,-15,13,-28,29,-28c3785,,3797,13,3797,28v,16,-12,29,-28,29xm3655,57r,c3639,57,3626,44,3626,28v,-15,13,-28,29,-28c3670,,3683,13,3683,28v,16,-13,29,-28,29xm3541,57r,c3525,57,3512,44,3512,28v,-15,13,-28,29,-28c3556,,3569,13,3569,28v,16,-13,29,-28,29xm3427,57r,c3411,57,3398,44,3398,28v,-15,13,-28,29,-28c3442,,3455,13,3455,28v,16,-13,29,-28,29xm3313,57r,c3297,57,3284,44,3284,28v,-15,13,-28,29,-28c3328,,3341,13,3341,28v,16,-13,29,-28,29xm3199,57r-1,c3183,57,3170,44,3170,28v,-15,13,-28,28,-28l3199,v15,,28,13,28,28c3227,44,3214,57,3199,57xm3084,57r,c3069,57,3056,44,3056,28v,-15,13,-28,28,-28c3100,,3113,13,3113,28v,16,-13,29,-29,29xm2970,57r,c2955,57,2942,44,2942,28v,-15,13,-28,28,-28c2986,,2999,13,2999,28v,16,-13,29,-29,29xm2856,57r,c2841,57,2828,44,2828,28v,-15,13,-28,28,-28c2872,,2885,13,2885,28v,16,-13,29,-29,29xm2742,57r,c2726,57,2714,44,2714,28v,-15,12,-28,28,-28c2758,,2771,13,2771,28v,16,-13,29,-29,29xm2628,57r,c2612,57,2600,44,2600,28v,-15,12,-28,28,-28c2644,,2657,13,2657,28v,16,-13,29,-29,29xm2514,57r,c2498,57,2486,44,2486,28v,-15,12,-28,28,-28c2530,,2543,13,2543,28v,16,-13,29,-29,29xm2400,57r,c2384,57,2372,44,2372,28v,-15,12,-28,28,-28c2416,,2429,13,2429,28v,16,-13,29,-29,29xm2286,57r,c2270,57,2257,44,2257,28v,-15,13,-28,29,-28c2302,,2315,13,2315,28v,16,-13,29,-29,29xm2172,57r,c2156,57,2143,44,2143,28v,-15,13,-28,29,-28c2188,,2201,13,2201,28v,16,-13,29,-29,29xm2058,57r,c2042,57,2029,44,2029,28v,-15,13,-28,29,-28c2074,,2086,13,2086,28v,16,-12,29,-28,29xm1944,57r,c1928,57,1915,44,1915,28v,-15,13,-28,29,-28c1960,,1972,13,1972,28v,16,-12,29,-28,29xm1830,57r,c1814,57,1801,44,1801,28v,-15,13,-28,29,-28c1846,,1858,13,1858,28v,16,-12,29,-28,29xm1716,57r,c1700,57,1687,44,1687,28v,-15,13,-28,29,-28c1732,,1744,13,1744,28v,16,-12,29,-28,29xm1602,57r,c1586,57,1573,44,1573,28v,-15,13,-28,29,-28c1617,,1630,13,1630,28v,16,-13,29,-28,29xm1488,57r,c1472,57,1459,44,1459,28v,-15,13,-28,29,-28c1503,,1516,13,1516,28v,16,-13,29,-28,29xm1374,57r,c1358,57,1345,44,1345,28v,-15,13,-28,29,-28c1389,,1402,13,1402,28v,16,-13,29,-28,29xm1260,57r-1,c1244,57,1231,44,1231,28v,-15,13,-28,28,-28l1260,v15,,28,13,28,28c1288,44,1275,57,1260,57xm1145,57r,c1130,57,1117,44,1117,28v,-15,13,-28,28,-28c1161,,1174,13,1174,28v,16,-13,29,-29,29xm1031,57r,c1016,57,1003,44,1003,28v,-15,13,-28,28,-28c1047,,1060,13,1060,28v,16,-13,29,-29,29xm917,57r,c902,57,889,44,889,28,889,13,902,,917,v16,,29,13,29,28c946,44,933,57,917,57xm803,57r,c788,57,775,44,775,28,775,13,788,,803,v16,,29,13,29,28c832,44,819,57,803,57xm689,57r,c673,57,661,44,661,28,661,13,673,,689,v16,,29,13,29,28c718,44,705,57,689,57xm575,57r,c559,57,547,44,547,28,547,13,559,,575,v16,,29,13,29,28c604,44,591,57,575,57xm461,57r,c445,57,433,44,433,28,433,13,445,,461,v16,,29,13,29,28c490,44,477,57,461,57xm347,57r,c331,57,319,44,319,28,319,13,331,,347,v16,,29,13,29,28c376,44,363,57,347,57xm233,57r,c217,57,204,44,204,28,204,13,217,,233,v16,,29,13,29,28c262,44,249,57,233,57xm119,57r,c103,57,90,44,90,28,90,13,103,,119,v16,,28,13,28,28c147,44,135,57,119,57xm57,52r,c57,68,44,80,28,80,13,80,,68,,52,,36,13,23,28,23v16,,29,13,29,29xm57,166r,c57,182,44,194,28,194,13,194,,182,,166,,150,13,137,28,137v16,,29,13,29,29xm57,280r,c57,296,44,308,28,308,13,308,,296,,280,,264,13,251,28,251v16,,29,13,29,29xm57,394r,c57,410,44,423,28,423,13,423,,410,,394,,378,13,365,28,365v16,,29,13,29,29xm57,508r,c57,524,44,537,28,537,13,537,,524,,508,,492,13,480,28,480v16,,29,12,29,28xm57,622r,c57,638,44,651,28,651,13,651,,638,,622,,606,13,594,28,594v16,,29,12,29,28xm57,736r,c57,752,44,765,28,765,13,765,,752,,736,,720,13,708,28,708v16,,29,12,29,28xm57,850r,c57,866,44,879,28,879,13,879,,866,,850,,834,13,822,28,822v16,,29,12,29,28xm57,964r,c57,980,44,993,28,993,13,993,,980,,964,,949,13,936,28,936v16,,29,13,29,28xm57,1078r,c57,1094,44,1107,28,1107,13,1107,,1094,,1078v,-15,13,-28,28,-28c44,1050,57,1063,57,1078xm57,1192r,c57,1208,44,1221,28,1221,13,1221,,1208,,1192v,-15,13,-28,28,-28c44,1164,57,1177,57,1192xm57,1306r,c57,1322,44,1335,28,1335,13,1335,,1322,,1306v,-15,13,-28,28,-28c44,1278,57,1291,57,1306xm57,1420r,1c57,1436,44,1449,28,1449,13,1449,,1436,,1421r,-1c,1405,13,1392,28,1392v16,,29,13,29,28xm57,1535r,c57,1550,44,1563,28,1563,13,1563,,1550,,1535v,-16,13,-29,28,-29c44,1506,57,1519,57,1535xm41,1607r,c57,1607,70,1620,70,1636v,16,-13,28,-29,28c25,1664,13,1652,13,1636v,-16,12,-29,28,-29xm155,1607r,c171,1607,184,1620,184,1636v,16,-13,28,-29,28c139,1664,127,1652,127,1636v,-16,12,-29,28,-29xm269,1607r,c285,1607,298,1620,298,1636v,16,-13,28,-29,28c253,1664,241,1652,241,1636v,-16,12,-29,28,-29xm383,1607r,c399,1607,412,1620,412,1636v,16,-13,28,-29,28c367,1664,355,1652,355,1636v,-16,12,-29,28,-29xm497,1607r,c513,1607,526,1620,526,1636v,16,-13,28,-29,28c481,1664,469,1652,469,1636v,-16,12,-29,28,-29xm611,1607r,c627,1607,640,1620,640,1636v,16,-13,28,-29,28c596,1664,583,1652,583,1636v,-16,13,-29,28,-29xm725,1607r,c741,1607,754,1620,754,1636v,16,-13,28,-29,28c710,1664,697,1652,697,1636v,-16,13,-29,28,-29xm839,1607r,c855,1607,868,1620,868,1636v,16,-13,28,-29,28c824,1664,811,1652,811,1636v,-16,13,-29,28,-29xm953,1607r1,c969,1607,982,1620,982,1636v,16,-13,28,-28,28l953,1664v-15,,-28,-12,-28,-28c925,1620,938,1607,953,1607xm1068,1607r,c1083,1607,1096,1620,1096,1636v,16,-13,28,-28,28c1052,1664,1039,1652,1039,1636v,-16,13,-29,29,-29xm1182,1607r,c1197,1607,1210,1620,1210,1636v,16,-13,28,-28,28c1166,1664,1153,1652,1153,1636v,-16,13,-29,29,-29xm1296,1607r,c1311,1607,1324,1620,1324,1636v,16,-13,28,-28,28c1280,1664,1267,1652,1267,1636v,-16,13,-29,29,-29xm1410,1607r,c1425,1607,1438,1620,1438,1636v,16,-13,28,-28,28c1394,1664,1381,1652,1381,1636v,-16,13,-29,29,-29xm1524,1607r,c1540,1607,1552,1620,1552,1636v,16,-12,28,-28,28c1508,1664,1495,1652,1495,1636v,-16,13,-29,29,-29xm1638,1607r,c1654,1607,1666,1620,1666,1636v,16,-12,28,-28,28c1622,1664,1609,1652,1609,1636v,-16,13,-29,29,-29xm1752,1607r,c1768,1607,1780,1620,1780,1636v,16,-12,28,-28,28c1736,1664,1723,1652,1723,1636v,-16,13,-29,29,-29xm1866,1607r,c1882,1607,1894,1620,1894,1636v,16,-12,28,-28,28c1850,1664,1837,1652,1837,1636v,-16,13,-29,29,-29xm1980,1607r,c1996,1607,2009,1620,2009,1636v,16,-13,28,-29,28c1964,1664,1951,1652,1951,1636v,-16,13,-29,29,-29xm2094,1607r,c2110,1607,2123,1620,2123,1636v,16,-13,28,-29,28c2078,1664,2066,1652,2066,1636v,-16,12,-29,28,-29xm2208,1607r,c2224,1607,2237,1620,2237,1636v,16,-13,28,-29,28c2192,1664,2180,1652,2180,1636v,-16,12,-29,28,-29xm2322,1607r,c2338,1607,2351,1620,2351,1636v,16,-13,28,-29,28c2306,1664,2294,1652,2294,1636v,-16,12,-29,28,-29xm2436,1607r,c2452,1607,2465,1620,2465,1636v,16,-13,28,-29,28c2420,1664,2408,1652,2408,1636v,-16,12,-29,28,-29xm2550,1607r,c2566,1607,2579,1620,2579,1636v,16,-13,28,-29,28c2535,1664,2522,1652,2522,1636v,-16,13,-29,28,-29xm2664,1607r,c2680,1607,2693,1620,2693,1636v,16,-13,28,-29,28c2649,1664,2636,1652,2636,1636v,-16,13,-29,28,-29xm2778,1607r,c2794,1607,2807,1620,2807,1636v,16,-13,28,-29,28c2763,1664,2750,1652,2750,1636v,-16,13,-29,28,-29xm2892,1607r,c2908,1607,2921,1620,2921,1636v,16,-13,28,-29,28c2877,1664,2864,1652,2864,1636v,-16,13,-29,28,-29xm3006,1607r1,c3022,1607,3035,1620,3035,1636v,16,-13,28,-28,28l3006,1664v-15,,-28,-12,-28,-28c2978,1620,2991,1607,3006,1607xm3121,1607r,c3136,1607,3149,1620,3149,1636v,16,-13,28,-28,28c3105,1664,3092,1652,3092,1636v,-16,13,-29,29,-29xm3235,1607r,c3250,1607,3263,1620,3263,1636v,16,-13,28,-28,28c3219,1664,3206,1652,3206,1636v,-16,13,-29,29,-29xm3349,1607r,c3364,1607,3377,1620,3377,1636v,16,-13,28,-28,28c3333,1664,3320,1652,3320,1636v,-16,13,-29,29,-29xm3463,1607r,c3479,1607,3491,1620,3491,1636v,16,-12,28,-28,28c3447,1664,3434,1652,3434,1636v,-16,13,-29,29,-29xm3577,1607r,c3593,1607,3605,1620,3605,1636v,16,-12,28,-28,28c3561,1664,3548,1652,3548,1636v,-16,13,-29,29,-29xm3691,1607r,c3707,1607,3719,1620,3719,1636v,16,-12,28,-28,28c3675,1664,3662,1652,3662,1636v,-16,13,-29,29,-29xm3805,1607r,c3821,1607,3833,1620,3833,1636v,16,-12,28,-28,28c3789,1664,3776,1652,3776,1636v,-16,13,-29,29,-29xm3919,1607r,c3935,1607,3947,1620,3947,1636v,16,-12,28,-28,28c3903,1664,3890,1652,3890,1636v,-16,13,-29,29,-29xm4033,1607r,c4049,1607,4062,1620,4062,1636v,16,-13,28,-29,28c4017,1664,4004,1652,4004,1636v,-16,13,-29,29,-29xm4147,1607r,c4163,1607,4176,1620,4176,1636v,16,-13,28,-29,28c4131,1664,4119,1652,4119,1636v,-16,12,-29,28,-29xm4261,1607r,c4277,1607,4290,1620,4290,1636v,16,-13,28,-29,28c4245,1664,4233,1652,4233,1636v,-16,12,-29,28,-29xm4375,1607r,c4391,1607,4404,1620,4404,1636v,16,-13,28,-29,28c4359,1664,4347,1652,4347,1636v,-16,12,-29,28,-29xm4489,1607r,c4505,1607,4518,1620,4518,1636v,16,-13,28,-29,28c4473,1664,4461,1652,4461,1636v,-16,12,-29,28,-29xm4603,1607r,c4619,1607,4632,1620,4632,1636v,16,-13,28,-29,28c4588,1664,4575,1652,4575,1636v,-16,13,-29,28,-29xm4717,1607r,c4733,1607,4746,1620,4746,1636v,16,-13,28,-29,28c4702,1664,4689,1652,4689,1636v,-16,13,-29,28,-29xm4831,1607r,c4847,1607,4860,1620,4860,1636v,16,-13,28,-29,28c4816,1664,4803,1652,4803,1636v,-16,13,-29,28,-29xm4945,1607r1,c4961,1607,4974,1620,4974,1636v,16,-13,28,-28,28l4945,1664v-15,,-28,-12,-28,-28c4917,1620,4930,1607,4945,1607xm5060,1607r,c5075,1607,5088,1620,5088,1636v,16,-13,28,-28,28c5044,1664,5031,1652,5031,1636v,-16,13,-29,29,-29xm5174,1607r,c5189,1607,5202,1620,5202,1636v,16,-13,28,-28,28c5158,1664,5145,1652,5145,1636v,-16,13,-29,29,-29xm5288,1607r,c5303,1607,5316,1620,5316,1636v,16,-13,28,-28,28c5272,1664,5259,1652,5259,1636v,-16,13,-29,29,-29xm5402,1607r,c5417,1607,5430,1620,5430,1636v,16,-13,28,-28,28c5386,1664,5373,1652,5373,1636v,-16,13,-29,29,-29xm5516,1607r,c5532,1607,5544,1620,5544,1636v,16,-12,28,-28,28c5500,1664,5487,1652,5487,1636v,-16,13,-29,29,-29xm5630,1607r,c5646,1607,5658,1620,5658,1636v,16,-12,28,-28,28c5614,1664,5601,1652,5601,1636v,-16,13,-29,29,-29xm5744,1607r,c5760,1607,5772,1620,5772,1636v,16,-12,28,-28,28c5728,1664,5715,1652,5715,1636v,-16,13,-29,29,-29xm5858,1607r,c5874,1607,5886,1620,5886,1636v,16,-12,28,-28,28c5842,1664,5829,1652,5829,1636v,-16,13,-29,29,-29xm5972,1607r,c5988,1607,6001,1620,6001,1636v,16,-13,28,-29,28c5956,1664,5943,1652,5943,1636v,-16,13,-29,29,-29xm6086,1607r,c6102,1607,6115,1620,6115,1636v,16,-13,28,-29,28c6070,1664,6058,1652,6058,1636v,-16,12,-29,28,-29xm6200,1607r,c6216,1607,6229,1620,6229,1636v,16,-13,28,-29,28c6184,1664,6172,1652,6172,1636v,-16,12,-29,28,-29xm6314,1607r,c6330,1607,6343,1620,6343,1636v,16,-13,28,-29,28c6298,1664,6286,1652,6286,1636v,-16,12,-29,28,-29xm6428,1607r,c6444,1607,6457,1620,6457,1636v,16,-13,28,-29,28c6412,1664,6400,1652,6400,1636v,-16,12,-29,28,-29xm6542,1607r,c6558,1607,6571,1620,6571,1636v,16,-13,28,-29,28c6527,1664,6514,1652,6514,1636v,-16,13,-29,28,-29xm6656,1607r,c6672,1607,6685,1620,6685,1636v,16,-13,28,-29,28c6641,1664,6628,1652,6628,1636v,-16,13,-29,28,-29xm6770,1607r,c6786,1607,6799,1620,6799,1636v,16,-13,28,-29,28c6755,1664,6742,1652,6742,1636v,-16,13,-29,28,-29xm6884,1607r,c6900,1607,6913,1620,6913,1636v,16,-13,28,-29,28c6869,1664,6856,1652,6856,1636v,-16,13,-29,28,-29xm6998,1607r1,c7014,1607,7027,1620,7027,1636v,16,-13,28,-28,28l6998,1664v-15,,-28,-12,-28,-28c6970,1620,6983,1607,6998,1607xm7113,1607r,c7128,1607,7141,1620,7141,1636v,16,-13,28,-28,28c7097,1664,7084,1652,7084,1636v,-16,13,-29,29,-29xm7227,1607r,c7242,1607,7255,1620,7255,1636v,16,-13,28,-28,28c7211,1664,7198,1652,7198,1636v,-16,13,-29,29,-29xm7341,1607r,c7356,1607,7369,1620,7369,1636v,16,-13,28,-28,28c7325,1664,7312,1652,7312,1636v,-16,13,-29,29,-29xm7455,1607r,c7471,1607,7483,1620,7483,1636v,16,-12,28,-28,28c7439,1664,7426,1652,7426,1636v,-16,13,-29,29,-29xm7569,1607r,c7585,1607,7597,1620,7597,1636v,16,-12,28,-28,28c7553,1664,7540,1652,7540,1636v,-16,13,-29,29,-29xm7683,1607r,c7699,1607,7711,1620,7711,1636v,16,-12,28,-28,28c7667,1664,7654,1652,7654,1636v,-16,13,-29,29,-29xm7797,1607r,c7813,1607,7825,1620,7825,1636v,16,-12,28,-28,28c7781,1664,7768,1652,7768,1636v,-16,13,-29,29,-29xm7911,1607r,c7927,1607,7939,1620,7939,1636v,16,-12,28,-28,28c7895,1664,7882,1652,7882,1636v,-16,13,-29,29,-29xm8025,1607r,c8041,1607,8054,1620,8054,1636v,16,-13,28,-29,28c8009,1664,7996,1652,7996,1636v,-16,13,-29,29,-29xm8139,1607r,c8155,1607,8168,1620,8168,1636v,16,-13,28,-29,28c8123,1664,8111,1652,8111,1636v,-16,12,-29,28,-29xm8253,1607r,c8269,1607,8282,1620,8282,1636v,16,-13,28,-29,28c8237,1664,8225,1652,8225,1636v,-16,12,-29,28,-29xm8367,1607r,c8383,1607,8396,1620,8396,1636v,16,-13,28,-29,28c8351,1664,8339,1652,8339,1636v,-16,12,-29,28,-29xm8481,1607r,c8497,1607,8510,1620,8510,1636v,16,-13,28,-29,28c8465,1664,8453,1652,8453,1636v,-16,12,-29,28,-29xm8595,1607r,c8611,1607,8624,1620,8624,1636v,16,-13,28,-29,28c8580,1664,8567,1652,8567,1636v,-16,13,-29,28,-29xm8709,1607r,c8725,1607,8738,1620,8738,1636v,16,-13,28,-29,28c8694,1664,8681,1652,8681,1636v,-16,13,-29,28,-29xm8702,1543r,c8702,1527,8715,1514,8730,1514v16,,29,13,29,29c8759,1558,8746,1571,8730,1571v-15,,-28,-13,-28,-28xm8702,1429r,c8702,1413,8715,1400,8730,1400v16,,29,13,29,29c8759,1444,8746,1457,8730,1457v-15,,-28,-13,-28,-28xm8702,1315r,c8702,1299,8715,1286,8730,1286v16,,29,13,29,29c8759,1330,8746,1343,8730,1343v-15,,-28,-13,-28,-28xm8702,1201r,-1c8702,1185,8715,1172,8730,1172v16,,29,13,29,28l8759,1201v,15,-13,28,-29,28c8715,1229,8702,1216,8702,1201xm8702,1086r,c8702,1071,8715,1058,8730,1058v16,,29,13,29,28c8759,1102,8746,1115,8730,1115v-15,,-28,-13,-28,-29xm8702,972r,c8702,957,8715,944,8730,944v16,,29,13,29,28c8759,988,8746,1001,8730,1001v-15,,-28,-13,-28,-29xm8702,858r,c8702,843,8715,830,8730,830v16,,29,13,29,28c8759,874,8746,887,8730,887v-15,,-28,-13,-28,-29xm8702,744r,c8702,729,8715,716,8730,716v16,,29,13,29,28c8759,760,8746,773,8730,773v-15,,-28,-13,-28,-29xm8702,630r,c8702,614,8715,602,8730,602v16,,29,12,29,28c8759,646,8746,659,8730,659v-15,,-28,-13,-28,-29xm8702,516r,c8702,500,8715,488,8730,488v16,,29,12,29,28c8759,532,8746,545,8730,545v-15,,-28,-13,-28,-29xm8702,402r,c8702,386,8715,374,8730,374v16,,29,12,29,28c8759,418,8746,431,8730,431v-15,,-28,-13,-28,-29xm8702,288r,c8702,272,8715,260,8730,260v16,,29,12,29,28c8759,304,8746,317,8730,317v-15,,-28,-13,-28,-29xm8702,174r,c8702,158,8715,145,8730,145v16,,29,13,29,29c8759,190,8746,203,8730,203v-15,,-28,-13,-28,-29xm8702,60r,c8702,44,8715,31,8730,31v16,,29,13,29,29c8759,76,8746,88,8730,88v-15,,-28,-12,-28,-28xe" fillcolor="black" strokeweight=".15pt">
                <v:stroke joinstyle="bevel"/>
                <v:formulas/>
                <v:path arrowok="t" o:connecttype="custom" o:connectlocs="272,1;260,0;249,0;237,1;227,2;216,2;209,2;199,1;187,0;176,0;164,1;154,2;143,2;136,2;126,1;114,0;103,0;91,1;81,2;70,2;62,2;52,1;41,0;29,0;18,1;8,2;2,5;2,11;1,20;0,30;0,40;6,46;16,45;27,45;34,45;44,46;56,47;67,47;79,46;89,45;100,45;108,45;118,46;130,47;141,47;153,46;163,45;174,45;181,45;191,46;203,47;214,47;226,46;236,45;247,45;254,45;264,46;276,47;281,40;281,30;280,21;280,11;280,5" o:connectangles="0,0,0,0,0,0,0,0,0,0,0,0,0,0,0,0,0,0,0,0,0,0,0,0,0,0,0,0,0,0,0,0,0,0,0,0,0,0,0,0,0,0,0,0,0,0,0,0,0,0,0,0,0,0,0,0,0,0,0,0,0,0,0"/>
              </v:shape>
            </v:group>
            <v:rect id="Rectangle 254" o:spid="_x0000_s1088" style="position:absolute;left:8978;top:27285;width:3436;height:1982;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5AFC4D52" w14:textId="77777777" w:rsidR="00812DDC" w:rsidRDefault="00812DDC">
                    <w:pPr>
                      <w:jc w:val="center"/>
                    </w:pPr>
                    <w:r>
                      <w:rPr>
                        <w:rFonts w:hint="eastAsia"/>
                        <w:color w:val="000000"/>
                        <w:sz w:val="18"/>
                        <w:szCs w:val="18"/>
                      </w:rPr>
                      <w:t>装置等</w:t>
                    </w:r>
                  </w:p>
                </w:txbxContent>
              </v:textbox>
            </v:rect>
            <v:rect id="Rectangle 255" o:spid="_x0000_s1089" style="position:absolute;left:12858;top:27559;width:1150;height:1974;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0D9AAE4A" w14:textId="77777777" w:rsidR="00812DDC" w:rsidRDefault="00812DDC"/>
                </w:txbxContent>
              </v:textbox>
            </v:rect>
            <v:rect id="Rectangle 256" o:spid="_x0000_s1090" style="position:absolute;left:15201;top:26390;width:3112;height: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" stroked="f"/>
            <v:rect id="Rectangle 257" o:spid="_x0000_s1091" style="position:absolute;left:15830;top:26701;width:229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4643566C" w14:textId="77777777" w:rsidR="00812DDC" w:rsidRDefault="00812DDC">
                    <w:r>
                      <w:rPr>
                        <w:rFonts w:hint="eastAsia"/>
                        <w:color w:val="000000"/>
                        <w:sz w:val="18"/>
                        <w:szCs w:val="18"/>
                      </w:rPr>
                      <w:t>物料</w:t>
                    </w:r>
                  </w:p>
                </w:txbxContent>
              </v:textbox>
            </v:rect>
            <v:rect id="Rectangle 258" o:spid="_x0000_s1092" style="position:absolute;left:17976;top:26517;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609C128C" w14:textId="77777777" w:rsidR="00812DDC" w:rsidRDefault="00812DDC"/>
                </w:txbxContent>
              </v:textbox>
            </v:rect>
            <v:shape id="Freeform 259" o:spid="_x0000_s1093" style="position:absolute;left:1136;top:14033;width:6661;height:483" coordsize="5852,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" adj="0,,0" path="m38,190r5510,c5569,190,5586,207,5586,228v,21,-17,38,-38,38l38,266c17,266,,249,,228,,207,17,190,38,190xm5548,228l5396,r456,228l5396,456,5548,228xe" fillcolor="black" strokeweight=".15pt">
              <v:stroke joinstyle="bevel"/>
              <v:formulas/>
              <v:path arrowok="t" o:connecttype="custom" o:connectlocs="492301,2128097;71883051,2128097;72375353,2553758;71883051,2979420;492301,2979420;0,2553758;492301,2128097;71883051,2553758;69913618,0;75821803,2553758;69913618,5107517;71883051,2553758" o:connectangles="0,0,0,0,0,0,0,0,0,0,0,0"/>
            </v:shape>
            <v:rect id="Rectangle 260" o:spid="_x0000_s1094" style="position:absolute;left:1822;top:12668;width:4591;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5CDE73BF" w14:textId="77777777" w:rsidR="00812DDC" w:rsidRDefault="00812DDC">
                    <w:r>
                      <w:rPr>
                        <w:rFonts w:hint="eastAsia"/>
                        <w:b/>
                        <w:bCs/>
                        <w:color w:val="000000"/>
                        <w:sz w:val="18"/>
                        <w:szCs w:val="18"/>
                      </w:rPr>
                      <w:t>消防尾水</w:t>
                    </w:r>
                  </w:p>
                </w:txbxContent>
              </v:textbox>
            </v:rect>
            <v:rect id="Rectangle 261" o:spid="_x0000_s1095" style="position:absolute;left:6686;top:12522;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r2KwQAAANwAAAAPAAAAZHJzL2Rvd25yZXYueG1sRI/disIw&#10;FITvF3yHcATv1lSF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BZavYrBAAAA3AAAAA8AAAAA&#10;AAAAAAAAAAAABwIAAGRycy9kb3ducmV2LnhtbFBLBQYAAAAAAwADALcAAAD1AgAAAAA=&#10;" filled="f" stroked="f">
              <v:textbox style="mso-fit-shape-to-text:t" inset="0,0,0,0">
                <w:txbxContent>
                  <w:p w14:paraId="49E2D68A" w14:textId="77777777" w:rsidR="00812DDC" w:rsidRDefault="00812DDC"/>
                </w:txbxContent>
              </v:textbox>
            </v:rect>
            <v:shape id="Freeform 262" o:spid="_x0000_s1096" style="position:absolute;left:11207;top:1600;width:705;height:2438" coordsize="619,2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" adj="0,,0" path="m348,38r,2174c348,2233,331,2250,310,2250v-21,,-38,-17,-38,-38l272,38c272,17,289,,310,v21,,38,17,38,38xm608,1775l310,2287,11,1775c,1757,6,1734,25,1723v18,-11,41,-4,51,14l342,2193r-65,l543,1737v10,-18,34,-25,52,-14c613,1734,619,1757,608,1775xe" fillcolor="black" strokeweight=".15pt">
              <v:stroke joinstyle="bevel"/>
              <v:formulas/>
              <v:path arrowok="t" o:connecttype="custom" o:connectlocs="4512179,432024;4512179,25145587;4019467,25577611;3526755,25145587;3526755,432024;4019467,0;4512179,432024;7883389,20177947;4019467,25998227;142678,20177947;324185,19586739;985424,19745922;4434406,24929681;3591661,24929681;7040643,19745922;7714862,19586739;7883389,20177947" o:connectangles="0,0,0,0,0,0,0,0,0,0,0,0,0,0,0,0,0"/>
            </v:shape>
            <v:rect id="Rectangle 263" o:spid="_x0000_s1097" style="position:absolute;left:9086;top:152;width:4591;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BlwgAAANwAAAAPAAAAZHJzL2Rvd25yZXYueG1sRI/dagIx&#10;FITvhb5DOAXvNFtF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D2/4BlwgAAANwAAAAPAAAA&#10;AAAAAAAAAAAAAAcCAABkcnMvZG93bnJldi54bWxQSwUGAAAAAAMAAwC3AAAA9gIAAAAA&#10;" filled="f" stroked="f">
              <v:textbox style="mso-fit-shape-to-text:t" inset="0,0,0,0">
                <w:txbxContent>
                  <w:p w14:paraId="6E8FD74F" w14:textId="77777777" w:rsidR="00812DDC" w:rsidRDefault="00812DDC">
                    <w:r>
                      <w:rPr>
                        <w:rFonts w:hint="eastAsia"/>
                        <w:b/>
                        <w:bCs/>
                        <w:color w:val="000000"/>
                        <w:sz w:val="18"/>
                        <w:szCs w:val="18"/>
                      </w:rPr>
                      <w:t>消防尾水</w:t>
                    </w:r>
                  </w:p>
                </w:txbxContent>
              </v:textbox>
            </v:rect>
            <v:rect id="Rectangle 264" o:spid="_x0000_s1098" style="position:absolute;left:13950;top:101;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2F703B29" w14:textId="77777777" w:rsidR="00812DDC" w:rsidRDefault="00812DDC"/>
                </w:txbxContent>
              </v:textbox>
            </v:rect>
            <v:shape id="Freeform 265" o:spid="_x0000_s1099" style="position:absolute;left:13792;top:28009;width:6121;height:483" coordsize="5377,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" adj="0,,0" path="m38,190r5035,c5094,190,5111,207,5111,228v,21,-17,38,-38,38l38,266c17,266,,249,,228,,207,17,190,38,190xm5073,228l4921,r456,228l4921,456,5073,228xe" fillcolor="black" strokeweight=".15pt">
              <v:stroke joinstyle="bevel"/>
              <v:formulas/>
              <v:path arrowok="t" o:connecttype="custom" o:connectlocs="492490,2128097;65748526,2128097;66241016,2553758;65748526,2979420;492490,2979420;0,2553758;492490,2128097;65748526,2553758;63778567,0;69688559,2553758;63778567,5107517;65748526,2553758" o:connectangles="0,0,0,0,0,0,0,0,0,0,0,0"/>
            </v:shape>
            <v:rect id="Rectangle 267" o:spid="_x0000_s1100" style="position:absolute;left:25895;top:4343;width:610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4A6BB203" w14:textId="77777777" w:rsidR="00812DDC" w:rsidRDefault="00812DDC">
                    <w:r>
                      <w:rPr>
                        <w:rFonts w:hint="eastAsia"/>
                        <w:color w:val="000000"/>
                        <w:sz w:val="16"/>
                        <w:szCs w:val="16"/>
                      </w:rPr>
                      <w:t>厂区北侧河流</w:t>
                    </w:r>
                  </w:p>
                </w:txbxContent>
              </v:textbox>
            </v:rect>
            <v:rect id="Rectangle 268" o:spid="_x0000_s1101" style="position:absolute;left:37630;top:6597;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54334809" w14:textId="77777777" w:rsidR="00812DDC" w:rsidRDefault="00812DDC"/>
                </w:txbxContent>
              </v:textbox>
            </v:rect>
            <v:shape id="Freeform 269" o:spid="_x0000_s1102" style="position:absolute;left:28327;top:22993;width:4254;height:482" coordsize="3740,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" adj="0,,0" path="m38,190r3398,c3457,190,3474,207,3474,228v,21,-17,38,-38,38l38,266c17,266,,249,,228,,207,17,190,38,190xm3436,228l3284,r456,228l3284,456,3436,228xe" fillcolor="black" strokeweight=".15pt">
              <v:stroke joinstyle="bevel"/>
              <v:formulas/>
              <v:path arrowok="t" o:connecttype="custom" o:connectlocs="491770,2128097;44463848,2128097;44955618,2553758;44463848,2979420;491770,2979420;0,2553758;491770,2128097;44463848,2553758;42496881,0;48397781,2553758;42496881,5107517;44463848,2553758" o:connectangles="0,0,0,0,0,0,0,0,0,0,0,0"/>
            </v:shape>
            <v:group id="Group 272" o:spid="_x0000_s1103" style="position:absolute;left:32651;top:22606;width:1569;height:1130" coordorigin="5142,3560"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shape id="Freeform 270" o:spid="_x0000_s1104" style="position:absolute;left:5142;top:3560;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" path="m247,89l,,,178,247,89xe" stroked="f">
                <v:path arrowok="t" o:connecttype="custom" o:connectlocs="247,89;0,0;0,178;247,89" o:connectangles="0,0,0,0"/>
              </v:shape>
              <v:shape id="Freeform 271" o:spid="_x0000_s1105" style="position:absolute;left:5142;top:3560;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" path="m247,89l,,,178,247,89xe" filled="f" strokeweight=".5pt">
                <v:stroke endcap="round"/>
                <v:path arrowok="t" o:connecttype="custom" o:connectlocs="247,89;0,0;0,178;247,89" o:connectangles="0,0,0,0"/>
              </v:shape>
            </v:group>
            <v:group id="Group 275" o:spid="_x0000_s1106" style="position:absolute;left:34156;top:22606;width:1569;height:1130" coordorigin="5379,3560"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273" o:spid="_x0000_s1107" style="position:absolute;left:5379;top:3560;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" path="m,89r247,89l247,,,89xe" stroked="f">
                <v:path arrowok="t" o:connecttype="custom" o:connectlocs="0,89;247,178;247,0;0,89" o:connectangles="0,0,0,0"/>
              </v:shape>
              <v:shape id="Freeform 274" o:spid="_x0000_s1108" style="position:absolute;left:5379;top:3560;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" path="m,89r247,89l247,,,89xe" filled="f" strokeweight=".5pt">
                <v:stroke endcap="round"/>
                <v:path arrowok="t" o:connecttype="custom" o:connectlocs="0,89;247,178;247,0;0,89" o:connectangles="0,0,0,0"/>
              </v:shape>
            </v:group>
            <v:line id="Line 276" o:spid="_x0000_s1109" style="position:absolute;flip:y" from="34156,21678" to="34156,23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" strokeweight=".5pt">
              <v:stroke endcap="round"/>
            </v:line>
            <v:line id="Line 277" o:spid="_x0000_s1110" style="position:absolute" from="33204,21628" to="35007,2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" strokeweight=".5pt">
              <v:stroke endcap="round"/>
            </v:line>
            <v:shape id="Freeform 278" o:spid="_x0000_s1111" style="position:absolute;left:35725;top:22929;width:4254;height:489" coordsize="1870,2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" adj="0,,0" path="m19,95r1699,c1729,95,1737,104,1737,114v,11,-8,19,-19,19l19,133c9,133,,125,,114,,104,9,95,19,95xm1718,114l1642,r228,114l1642,228r76,-114xe" fillcolor="black" strokeweight=".15pt">
              <v:stroke joinstyle="bevel"/>
              <v:formulas/>
              <v:path arrowok="t" o:connecttype="custom" o:connectlocs="983540,4369026;88927696,4369026;89911236,5242916;88927696,6116593;983540,6116593;0,5242916;983540,4369026;88927696,5242916;84993762,0;96795563,5242916;84993762,10485619;88927696,5242916" o:connectangles="0,0,0,0,0,0,0,0,0,0,0,0"/>
            </v:shape>
            <v:rect id="Rectangle 280" o:spid="_x0000_s1112" style="position:absolute;left:44951;top:24790;width:6103;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14:paraId="2510F946" w14:textId="77777777" w:rsidR="00812DDC" w:rsidRDefault="00812DDC">
                    <w:r>
                      <w:rPr>
                        <w:rFonts w:hint="eastAsia"/>
                        <w:color w:val="000000"/>
                        <w:sz w:val="16"/>
                        <w:szCs w:val="16"/>
                      </w:rPr>
                      <w:t>园区污水管网</w:t>
                    </w:r>
                  </w:p>
                </w:txbxContent>
              </v:textbox>
            </v:rect>
            <v:rect id="Rectangle 281" o:spid="_x0000_s1113" style="position:absolute;left:51473;top:24790;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5627E823" w14:textId="77777777" w:rsidR="00812DDC" w:rsidRDefault="00812DDC"/>
                </w:txbxContent>
              </v:textbox>
            </v:rect>
            <v:shape id="Freeform 282" o:spid="_x0000_s1114" style="position:absolute;left:10966;top:14992;width:521;height:2521" coordsize="456,2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" adj="0,,0" path="m266,38r,2022c266,2081,249,2098,228,2098v-21,,-38,-17,-38,-38l190,38c190,17,207,,228,v21,,38,17,38,38xm228,2060l456,1908,228,2364,,1908r228,152xe" fillcolor="black" strokeweight=".15pt">
              <v:stroke joinstyle="bevel"/>
              <v:formulas/>
              <v:path arrowok="t" o:connecttype="custom" o:connectlocs="3468364,432102;3468364,23426173;2972900,23858275;2477436,23426173;2477436,432102;2972900,0;3468364,432102;2972900,23426173;5945800,21697659;2972900,26883202;0,21697659;2972900,23426173" o:connectangles="0,0,0,0,0,0,0,0,0,0,0,0"/>
            </v:shape>
            <v:shape id="Freeform 283" o:spid="_x0000_s1115" style="position:absolute;left:14960;top:13970;width:3937;height:488" coordsize="3458,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" adj="0,,0" path="m38,190r3116,c3175,190,3192,207,3192,228v,21,-17,38,-38,38l38,266c17,266,,249,,228,,207,17,190,38,190xm3154,228l3002,r456,228l3002,456,3154,228xe" fillcolor="black" strokeweight=".15pt">
              <v:stroke joinstyle="bevel"/>
              <v:formulas/>
              <v:path arrowok="t" o:connecttype="custom" o:connectlocs="492523,2184513;40882978,2184513;41375502,2621458;40882978,3058296;492523,3058296;0,2621458;492523,2184513;40882978,2621458;38912771,0;44823508,2621458;38912771,5242809;40882978,2621458" o:connectangles="0,0,0,0,0,0,0,0,0,0,0,0"/>
            </v:shape>
            <v:group id="Group 286" o:spid="_x0000_s1116" style="position:absolute;left:18954;top:13595;width:1569;height:1130" coordorigin="2985,2141"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">
              <v:shape id="Freeform 284" o:spid="_x0000_s1117" style="position:absolute;left:2985;top:2141;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" path="m247,89l,,,178,247,89xe" stroked="f">
                <v:path arrowok="t" o:connecttype="custom" o:connectlocs="247,89;0,0;0,178;247,89" o:connectangles="0,0,0,0"/>
              </v:shape>
              <v:shape id="Freeform 285" o:spid="_x0000_s1118" style="position:absolute;left:2985;top:2141;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" path="m247,89l,,,178,247,89xe" filled="f" strokeweight=".5pt">
                <v:stroke endcap="round"/>
                <v:path arrowok="t" o:connecttype="custom" o:connectlocs="247,89;0,0;0,178;247,89" o:connectangles="0,0,0,0"/>
              </v:shape>
            </v:group>
            <v:group id="Group 289" o:spid="_x0000_s1119" style="position:absolute;left:20459;top:13595;width:1569;height:1130" coordorigin="3222,2141"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287" o:spid="_x0000_s1120" style="position:absolute;left:3222;top:2141;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" path="m,89r247,89l247,,,89xe" stroked="f">
                <v:path arrowok="t" o:connecttype="custom" o:connectlocs="0,89;247,178;247,0;0,89" o:connectangles="0,0,0,0"/>
              </v:shape>
              <v:shape id="Freeform 288" o:spid="_x0000_s1121" style="position:absolute;left:3222;top:2141;width:247;height:178" coordsize="2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" path="m,89r247,89l247,,,89xe" filled="f" strokeweight=".5pt">
                <v:stroke endcap="round"/>
                <v:path arrowok="t" o:connecttype="custom" o:connectlocs="0,89;247,178;247,0;0,89" o:connectangles="0,0,0,0"/>
              </v:shape>
            </v:group>
            <v:line id="Line 290" o:spid="_x0000_s1122" style="position:absolute;flip:y" from="20459,12668" to="20459,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" strokeweight=".5pt">
              <v:stroke endcap="round"/>
            </v:line>
            <v:line id="Line 291" o:spid="_x0000_s1123" style="position:absolute" from="19513,12617" to="21316,1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" strokeweight=".5pt">
              <v:stroke endcap="round"/>
            </v:line>
            <v:line id="Line 292" o:spid="_x0000_s1124" style="position:absolute" from="22161,14338" to="2390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" strokeweight=".5pt">
              <v:stroke endcap="round"/>
            </v:line>
            <v:shape id="Freeform 293" o:spid="_x0000_s1125" style="position:absolute;left:23691;top:14319;width:515;height:8064" coordsize="456,7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" adj="0,,0" path="m266,38r,7209c266,7268,249,7285,228,7285v-21,,-38,-17,-38,-38l190,38c190,17,207,,228,v21,,38,17,38,38xm228,7247l456,7095,228,7551,,7095r228,152xe" fillcolor="black" strokeweight=".15pt">
              <v:stroke joinstyle="bevel"/>
              <v:formulas/>
              <v:path arrowok="t" o:connecttype="custom" o:connectlocs="3384333,433396;3384333,82661712;2900889,83095109;2417332,82661712;2417332,433396;2900889,0;3384333,433396;2900889,82661712;5801665,80927914;2900889,86129202;0,80927914;2900889,82661712" o:connectangles="0,0,0,0,0,0,0,0,0,0,0,0"/>
            </v:shape>
            <v:group id="Group 296" o:spid="_x0000_s1126" style="position:absolute;left:10572;top:17589;width:1239;height:1105" coordorigin="1665,2770"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294" o:spid="_x0000_s1127" style="position:absolute;left:1665;top:2770;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" path="m98,174l195,,,,98,174xe" stroked="f">
                <v:path arrowok="t" o:connecttype="custom" o:connectlocs="98,174;195,0;0,0;98,174" o:connectangles="0,0,0,0"/>
              </v:shape>
              <v:shape id="Freeform 295" o:spid="_x0000_s1128" style="position:absolute;left:1665;top:2770;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" path="m98,174l195,,,,98,174xe" filled="f" strokeweight=".5pt">
                <v:stroke endcap="round"/>
                <v:path arrowok="t" o:connecttype="custom" o:connectlocs="98,174;195,0;0,0;98,174" o:connectangles="0,0,0,0"/>
              </v:shape>
            </v:group>
            <v:group id="Group 299" o:spid="_x0000_s1129" style="position:absolute;left:10572;top:18694;width:1239;height:1105" coordorigin="1665,294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Freeform 297" o:spid="_x0000_s1130" style="position:absolute;left:1665;top:2944;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" path="m98,r97,174l,174,98,xe" stroked="f">
                <v:path arrowok="t" o:connecttype="custom" o:connectlocs="98,0;195,174;0,174;98,0" o:connectangles="0,0,0,0"/>
              </v:shape>
              <v:shape id="Freeform 298" o:spid="_x0000_s1131" style="position:absolute;left:1665;top:2944;width:195;height:174" coordsize="19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" path="m98,r97,174l,174,98,xe" filled="f" strokeweight=".5pt">
                <v:stroke endcap="round"/>
                <v:path arrowok="t" o:connecttype="custom" o:connectlocs="98,0;195,174;0,174;98,0" o:connectangles="0,0,0,0"/>
              </v:shape>
            </v:group>
            <v:line id="Line 300" o:spid="_x0000_s1132" style="position:absolute" from="9334,18694" to="11195,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" strokeweight=".5pt">
              <v:stroke endcap="round"/>
            </v:line>
            <v:line id="Line 301" o:spid="_x0000_s1133" style="position:absolute;flip:y" from="9334,18135" to="9334,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" strokeweight=".5pt">
              <v:stroke endcap="round"/>
            </v:line>
            <v:shape id="Freeform 302" o:spid="_x0000_s1134" style="position:absolute;left:10902;top:19856;width:521;height:2527" coordsize="456,23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" adj="0,,0" path="m266,38r,2022c266,2081,249,2098,228,2098v-21,,-38,-17,-38,-38l190,38c190,17,207,,228,v21,,38,17,38,38xm228,2060l456,1908,228,2364,,1908r228,152xe" fillcolor="black" strokeweight=".15pt">
              <v:stroke joinstyle="bevel"/>
              <v:formulas/>
              <v:path arrowok="t" o:connecttype="custom" o:connectlocs="3468364,434259;3468364,23544301;2972900,23978667;2477436,23544301;2477436,434259;2972900,0;3468364,434259;2972900,23544301;5945800,21807050;2972900,27018804;0,21807050;2972900,23544301" o:connectangles="0,0,0,0,0,0,0,0,0,0,0,0"/>
            </v:shape>
            <v:rect id="Rectangle 303" o:spid="_x0000_s1135" style="position:absolute;left:2565;top:14611;width:229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RKwgAAANwAAAAPAAAAZHJzL2Rvd25yZXYueG1sRI/dagIx&#10;FITvhb5DOAXvNFsF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CAMARKwgAAANwAAAAPAAAA&#10;AAAAAAAAAAAAAAcCAABkcnMvZG93bnJldi54bWxQSwUGAAAAAAMAAwC3AAAA9gIAAAAA&#10;" filled="f" stroked="f">
              <v:textbox style="mso-fit-shape-to-text:t" inset="0,0,0,0">
                <w:txbxContent>
                  <w:p w14:paraId="1C9DBA55" w14:textId="77777777" w:rsidR="00812DDC" w:rsidRDefault="00812DDC">
                    <w:r>
                      <w:rPr>
                        <w:rFonts w:hint="eastAsia"/>
                        <w:color w:val="000000"/>
                        <w:sz w:val="18"/>
                        <w:szCs w:val="18"/>
                      </w:rPr>
                      <w:t>污水</w:t>
                    </w:r>
                  </w:p>
                </w:txbxContent>
              </v:textbox>
            </v:rect>
            <v:rect id="Rectangle 304" o:spid="_x0000_s1136" style="position:absolute;left:5594;top:14611;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w+wgAAANwAAAAPAAAAZHJzL2Rvd25yZXYueG1sRI/dagIx&#10;FITvhb5DOAXvNFsR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AP2Zw+wgAAANwAAAAPAAAA&#10;AAAAAAAAAAAAAAcCAABkcnMvZG93bnJldi54bWxQSwUGAAAAAAMAAwC3AAAA9gIAAAAA&#10;" filled="f" stroked="f">
              <v:textbox style="mso-fit-shape-to-text:t" inset="0,0,0,0">
                <w:txbxContent>
                  <w:p w14:paraId="1E91CE5E" w14:textId="77777777" w:rsidR="00812DDC" w:rsidRDefault="00812DDC"/>
                </w:txbxContent>
              </v:textbox>
            </v:rect>
            <v:rect id="Rectangle 305" o:spid="_x0000_s1137" style="position:absolute;left:19088;top:1282;width:2641;height: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" filled="f" stroked="f">
              <v:textbox style="mso-fit-shape-to-text:t" inset="0,0,0,0">
                <w:txbxContent>
                  <w:p w14:paraId="77526374" w14:textId="77777777" w:rsidR="00812DDC" w:rsidRDefault="00812DDC">
                    <w:r>
                      <w:rPr>
                        <w:rFonts w:hint="eastAsia"/>
                        <w:color w:val="000000"/>
                        <w:sz w:val="18"/>
                        <w:szCs w:val="18"/>
                      </w:rPr>
                      <w:t>阀门</w:t>
                    </w:r>
                  </w:p>
                </w:txbxContent>
              </v:textbox>
            </v:rect>
            <v:rect id="Rectangle 306" o:spid="_x0000_s1138" style="position:absolute;left:21913;top:984;width:585;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26147BBB" w14:textId="77777777" w:rsidR="00812DDC" w:rsidRDefault="00812DDC">
                    <w:r>
                      <w:rPr>
                        <w:color w:val="000000"/>
                        <w:sz w:val="18"/>
                        <w:szCs w:val="18"/>
                      </w:rPr>
                      <w:t>1</w:t>
                    </w:r>
                  </w:p>
                </w:txbxContent>
              </v:textbox>
            </v:rect>
            <v:rect id="Rectangle 307" o:spid="_x0000_s1139" style="position:absolute;left:22421;top:1816;width:1150;height:1974;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2F51A4BB" w14:textId="77777777" w:rsidR="00812DDC" w:rsidRDefault="00812DDC"/>
                </w:txbxContent>
              </v:textbox>
            </v:rect>
            <v:rect id="Rectangle 308" o:spid="_x0000_s1140" style="position:absolute;left:13773;top:28517;width:5588;height: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" stroked="f"/>
            <v:rect id="Rectangle 309" o:spid="_x0000_s1141" style="position:absolute;left:14433;top:28492;width:4591;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4EAC5C72" w14:textId="77777777" w:rsidR="00812DDC" w:rsidRDefault="00812DDC">
                    <w:r>
                      <w:rPr>
                        <w:rFonts w:hint="eastAsia"/>
                        <w:b/>
                        <w:bCs/>
                        <w:color w:val="000000"/>
                        <w:sz w:val="18"/>
                        <w:szCs w:val="18"/>
                      </w:rPr>
                      <w:t>事故废水</w:t>
                    </w:r>
                  </w:p>
                </w:txbxContent>
              </v:textbox>
            </v:rect>
            <v:rect id="Rectangle 310" o:spid="_x0000_s1142" style="position:absolute;left:19018;top:28651;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6157E02A" w14:textId="77777777" w:rsidR="00812DDC" w:rsidRDefault="00812DDC"/>
                </w:txbxContent>
              </v:textbox>
            </v:rect>
            <v:rect id="Rectangle 311" o:spid="_x0000_s1143" style="position:absolute;left:5645;top:8331;width:2832;height: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" filled="f" stroked="f">
              <v:textbox style="mso-fit-shape-to-text:t" inset="0,0,0,0">
                <w:txbxContent>
                  <w:p w14:paraId="39B5B8FA" w14:textId="77777777" w:rsidR="00812DDC" w:rsidRDefault="00812DDC">
                    <w:r>
                      <w:rPr>
                        <w:rFonts w:hint="eastAsia"/>
                        <w:color w:val="000000"/>
                        <w:sz w:val="18"/>
                        <w:szCs w:val="18"/>
                      </w:rPr>
                      <w:t>阀门</w:t>
                    </w:r>
                  </w:p>
                </w:txbxContent>
              </v:textbox>
            </v:rect>
            <v:rect id="Rectangle 312" o:spid="_x0000_s1144" style="position:absolute;left:8572;top:8223;width:584;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" filled="f" stroked="f">
              <v:textbox style="mso-fit-shape-to-text:t" inset="0,0,0,0">
                <w:txbxContent>
                  <w:p w14:paraId="72824938" w14:textId="77777777" w:rsidR="00812DDC" w:rsidRDefault="00812DDC">
                    <w:r>
                      <w:rPr>
                        <w:color w:val="000000"/>
                        <w:sz w:val="18"/>
                        <w:szCs w:val="18"/>
                      </w:rPr>
                      <w:t>2</w:t>
                    </w:r>
                  </w:p>
                </w:txbxContent>
              </v:textbox>
            </v:rect>
            <v:rect id="Rectangle 313" o:spid="_x0000_s1145" style="position:absolute;left:8978;top:8870;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26E8DD7A" w14:textId="77777777" w:rsidR="00812DDC" w:rsidRDefault="00812DDC"/>
                </w:txbxContent>
              </v:textbox>
            </v:rect>
            <v:rect id="Rectangle 314" o:spid="_x0000_s1146" style="position:absolute;left:5645;top:18027;width:2832;height: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" filled="f" stroked="f">
              <v:textbox style="mso-fit-shape-to-text:t" inset="0,0,0,0">
                <w:txbxContent>
                  <w:p w14:paraId="352F21D6" w14:textId="77777777" w:rsidR="00812DDC" w:rsidRDefault="00812DDC">
                    <w:r>
                      <w:rPr>
                        <w:rFonts w:hint="eastAsia"/>
                        <w:color w:val="000000"/>
                        <w:sz w:val="18"/>
                        <w:szCs w:val="18"/>
                      </w:rPr>
                      <w:t>阀门</w:t>
                    </w:r>
                  </w:p>
                </w:txbxContent>
              </v:textbox>
            </v:rect>
            <v:rect id="Rectangle 315" o:spid="_x0000_s1147" style="position:absolute;left:8382;top:17995;width:584;height:1982;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mCwQAAANwAAAAPAAAAZHJzL2Rvd25yZXYueG1sRI/disIw&#10;FITvBd8hHGHvNF1B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FVASYLBAAAA3AAAAA8AAAAA&#10;AAAAAAAAAAAABwIAAGRycy9kb3ducmV2LnhtbFBLBQYAAAAAAwADALcAAAD1AgAAAAA=&#10;" filled="f" stroked="f">
              <v:textbox style="mso-fit-shape-to-text:t" inset="0,0,0,0">
                <w:txbxContent>
                  <w:p w14:paraId="0438357B" w14:textId="77777777" w:rsidR="00812DDC" w:rsidRDefault="00812DDC">
                    <w:r>
                      <w:rPr>
                        <w:color w:val="000000"/>
                        <w:sz w:val="18"/>
                        <w:szCs w:val="18"/>
                      </w:rPr>
                      <w:t>3</w:t>
                    </w:r>
                  </w:p>
                </w:txbxContent>
              </v:textbox>
            </v:rect>
            <v:rect id="Rectangle 316" o:spid="_x0000_s1148" style="position:absolute;left:8978;top:17995;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" filled="f" stroked="f">
              <v:textbox style="mso-fit-shape-to-text:t" inset="0,0,0,0">
                <w:txbxContent>
                  <w:p w14:paraId="46940032" w14:textId="77777777" w:rsidR="00812DDC" w:rsidRDefault="00812DDC"/>
                </w:txbxContent>
              </v:textbox>
            </v:rect>
            <v:rect id="Rectangle 317" o:spid="_x0000_s1149" style="position:absolute;left:18745;top:10160;width:229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nJuwgAAANwAAAAPAAAAZHJzL2Rvd25yZXYueG1sRI/NigIx&#10;EITvgu8QWtibZtaDDq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K3nJuwgAAANwAAAAPAAAA&#10;AAAAAAAAAAAAAAcCAABkcnMvZG93bnJldi54bWxQSwUGAAAAAAMAAwC3AAAA9gIAAAAA&#10;" filled="f" stroked="f">
              <v:textbox style="mso-fit-shape-to-text:t" inset="0,0,0,0">
                <w:txbxContent>
                  <w:p w14:paraId="30F28F08" w14:textId="77777777" w:rsidR="00812DDC" w:rsidRDefault="00812DDC">
                    <w:r>
                      <w:rPr>
                        <w:rFonts w:hint="eastAsia"/>
                        <w:color w:val="000000"/>
                        <w:sz w:val="18"/>
                        <w:szCs w:val="18"/>
                      </w:rPr>
                      <w:t>阀门</w:t>
                    </w:r>
                  </w:p>
                </w:txbxContent>
              </v:textbox>
            </v:rect>
            <v:rect id="Rectangle 318" o:spid="_x0000_s1150" style="position:absolute;left:21475;top:10248;width:584;height:1982;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6EB57654" w14:textId="77777777" w:rsidR="00812DDC" w:rsidRDefault="00812DDC">
                    <w:r>
                      <w:rPr>
                        <w:color w:val="000000"/>
                        <w:sz w:val="18"/>
                        <w:szCs w:val="18"/>
                      </w:rPr>
                      <w:t>4</w:t>
                    </w:r>
                  </w:p>
                </w:txbxContent>
              </v:textbox>
            </v:rect>
            <v:rect id="Rectangle 319" o:spid="_x0000_s1151" style="position:absolute;left:22078;top:11023;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42FD588B" w14:textId="77777777" w:rsidR="00812DDC" w:rsidRDefault="00812DDC"/>
                </w:txbxContent>
              </v:textbox>
            </v:rect>
            <v:rect id="Rectangle 320" o:spid="_x0000_s1152" style="position:absolute;left:32442;top:19507;width:3156;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zHvgAAANwAAAAPAAAAZHJzL2Rvd25yZXYueG1sRE/LisIw&#10;FN0P+A/hCu7GVBfS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MDufMe+AAAA3AAAAA8AAAAAAAAA&#10;AAAAAAAABwIAAGRycy9kb3ducmV2LnhtbFBLBQYAAAAAAwADALcAAADyAgAAAAA=&#10;" filled="f" stroked="f">
              <v:textbox style="mso-fit-shape-to-text:t" inset="0,0,0,0">
                <w:txbxContent>
                  <w:p w14:paraId="5F5F596B" w14:textId="77777777" w:rsidR="00812DDC" w:rsidRDefault="00812DDC">
                    <w:r>
                      <w:rPr>
                        <w:rFonts w:hint="eastAsia"/>
                        <w:color w:val="000000"/>
                        <w:sz w:val="18"/>
                        <w:szCs w:val="18"/>
                      </w:rPr>
                      <w:t>阀门</w:t>
                    </w:r>
                    <w:r>
                      <w:rPr>
                        <w:rFonts w:hint="eastAsia"/>
                        <w:color w:val="000000"/>
                        <w:sz w:val="18"/>
                        <w:szCs w:val="18"/>
                      </w:rPr>
                      <w:t>5</w:t>
                    </w:r>
                  </w:p>
                </w:txbxContent>
              </v:textbox>
            </v:rect>
            <v:group id="Group 325" o:spid="_x0000_s1153" style="position:absolute;left:40100;top:22288;width:8007;height:1899" coordorigin="6315,3510" coordsize="126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">
              <v:rect id="Rectangle 323" o:spid="_x0000_s1154" style="position:absolute;left:6315;top:3510;width:126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" stroked="f"/>
              <v:rect id="Rectangle 324" o:spid="_x0000_s1155" style="position:absolute;left:6315;top:3510;width:1261;height: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" filled="f" strokeweight=".5pt">
                <v:stroke endcap="round"/>
              </v:rect>
            </v:group>
            <v:rect id="Rectangle 327" o:spid="_x0000_s1156" style="position:absolute;left:40874;top:22415;width:6865;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rEwgAAANwAAAAPAAAAZHJzL2Rvd25yZXYueG1sRI/dagIx&#10;FITvBd8hHME7zSql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C/1XrEwgAAANwAAAAPAAAA&#10;AAAAAAAAAAAAAAcCAABkcnMvZG93bnJldi54bWxQSwUGAAAAAAMAAwC3AAAA9gIAAAAA&#10;" filled="f" stroked="f">
              <v:textbox style="mso-fit-shape-to-text:t" inset="0,0,0,0">
                <w:txbxContent>
                  <w:p w14:paraId="3DC4764E" w14:textId="77777777" w:rsidR="00812DDC" w:rsidRDefault="00812DDC">
                    <w:r>
                      <w:rPr>
                        <w:rFonts w:hint="eastAsia"/>
                        <w:color w:val="000000"/>
                        <w:sz w:val="18"/>
                        <w:szCs w:val="18"/>
                      </w:rPr>
                      <w:t>在线监测系统</w:t>
                    </w:r>
                  </w:p>
                </w:txbxContent>
              </v:textbox>
            </v:rect>
            <v:rect id="Rectangle 328" o:spid="_x0000_s1157" style="position:absolute;left:47739;top:22606;width:1149;height:1974;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2D9B529A" w14:textId="77777777" w:rsidR="00812DDC" w:rsidRDefault="00812DDC"/>
                </w:txbxContent>
              </v:textbox>
            </v:rect>
            <v:shape id="Freeform 329" o:spid="_x0000_s1158" style="position:absolute;left:43878;top:24180;width:514;height:2521" coordsize="228,11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" adj="0,,0" path="m133,19r,1011c133,1041,125,1049,114,1049v-10,,-19,-8,-19,-19l95,19c95,9,104,,114,v11,,19,9,19,19xm114,1030l228,954,114,1182,,954r114,76xe" fillcolor="black" strokeweight=".15pt">
              <v:stroke joinstyle="bevel"/>
              <v:formulas/>
              <v:path arrowok="t" o:connecttype="custom" o:connectlocs="6768666,864204;6768666,46852346;5801778,47716550;4834664,46852346;4834664,864204;5801778,0;6768666,864204;5801778,46852346;11603330,43395318;5801778,53766404;0,43395318;5801778,46852346" o:connectangles="0,0,0,0,0,0,0,0,0,0,0,0"/>
            </v:shape>
            <v:rect id="Rectangle 330" o:spid="_x0000_s1159" style="position:absolute;left:24288;top:24987;width:2661;height: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" stroked="f"/>
            <v:rect id="Rectangle 331" o:spid="_x0000_s1160" style="position:absolute;left:24745;top:25171;width:1150;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371D5DCA" w14:textId="77777777" w:rsidR="00812DDC" w:rsidRDefault="00812DDC">
                    <w:r>
                      <w:rPr>
                        <w:rFonts w:hint="eastAsia"/>
                        <w:color w:val="000000"/>
                        <w:sz w:val="18"/>
                        <w:szCs w:val="18"/>
                      </w:rPr>
                      <w:t>泵</w:t>
                    </w:r>
                  </w:p>
                </w:txbxContent>
              </v:textbox>
            </v:rect>
            <v:rect id="Rectangle 332" o:spid="_x0000_s1161" style="position:absolute;left:26231;top:25120;width:1150;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5787947D" w14:textId="77777777" w:rsidR="00812DDC" w:rsidRDefault="00812DDC"/>
                </w:txbxContent>
              </v:textbox>
            </v:rect>
            <v:rect id="Rectangle 333" o:spid="_x0000_s1162" style="position:absolute;left:15589;top:21640;width:2667;height: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" stroked="f"/>
            <v:rect id="Rectangle 334" o:spid="_x0000_s1163" style="position:absolute;left:16452;top:20656;width:1150;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71E2A887" w14:textId="77777777" w:rsidR="00812DDC" w:rsidRDefault="00812DDC">
                    <w:r>
                      <w:rPr>
                        <w:rFonts w:hint="eastAsia"/>
                        <w:color w:val="000000"/>
                        <w:sz w:val="18"/>
                        <w:szCs w:val="18"/>
                      </w:rPr>
                      <w:t>泵</w:t>
                    </w:r>
                  </w:p>
                </w:txbxContent>
              </v:textbox>
            </v:rect>
            <v:rect id="Rectangle 335" o:spid="_x0000_s1164" style="position:absolute;left:17526;top:21767;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" filled="f" stroked="f">
              <v:textbox style="mso-fit-shape-to-text:t" inset="0,0,0,0">
                <w:txbxContent>
                  <w:p w14:paraId="0509E64F" w14:textId="77777777" w:rsidR="00812DDC" w:rsidRDefault="00812DDC"/>
                </w:txbxContent>
              </v:textbox>
            </v:rect>
            <v:rect id="Rectangle 336" o:spid="_x0000_s1165" style="position:absolute;left:18230;top:5994;width:4071;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730EDD4E" w14:textId="77777777" w:rsidR="00812DDC" w:rsidRDefault="00812DDC">
                    <w:r>
                      <w:rPr>
                        <w:rFonts w:hint="eastAsia"/>
                        <w:color w:val="000000"/>
                        <w:sz w:val="16"/>
                        <w:szCs w:val="16"/>
                      </w:rPr>
                      <w:t>雨水排口</w:t>
                    </w:r>
                  </w:p>
                </w:txbxContent>
              </v:textbox>
            </v:rect>
            <v:rect id="Rectangle 337" o:spid="_x0000_s1166" style="position:absolute;left:23425;top:5962;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1F02F080" w14:textId="77777777" w:rsidR="00812DDC" w:rsidRDefault="00812DDC"/>
                </w:txbxContent>
              </v:textbox>
            </v:rect>
            <v:rect id="Rectangle 338" o:spid="_x0000_s1167" style="position:absolute;left:32315;top:24142;width:1022;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4FD9767F" w14:textId="77777777" w:rsidR="00812DDC" w:rsidRDefault="00812DDC">
                    <w:r>
                      <w:rPr>
                        <w:rFonts w:hint="eastAsia"/>
                        <w:color w:val="000000"/>
                        <w:sz w:val="16"/>
                        <w:szCs w:val="16"/>
                      </w:rPr>
                      <w:t>污</w:t>
                    </w:r>
                  </w:p>
                </w:txbxContent>
              </v:textbox>
            </v:rect>
            <v:rect id="Rectangle 339" o:spid="_x0000_s1168" style="position:absolute;left:33350;top:24142;width:3054;height:1981;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53F12DAE" w14:textId="77777777" w:rsidR="00812DDC" w:rsidRDefault="00812DDC">
                    <w:r>
                      <w:rPr>
                        <w:rFonts w:hint="eastAsia"/>
                        <w:color w:val="000000"/>
                        <w:sz w:val="16"/>
                        <w:szCs w:val="16"/>
                      </w:rPr>
                      <w:t>水排口</w:t>
                    </w:r>
                  </w:p>
                </w:txbxContent>
              </v:textbox>
            </v:rect>
            <v:rect id="Rectangle 340" o:spid="_x0000_s1169" style="position:absolute;left:36468;top:24110;width:1149;height:1975;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" filled="f" stroked="f">
              <v:textbox style="mso-fit-shape-to-text:t" inset="0,0,0,0">
                <w:txbxContent>
                  <w:p w14:paraId="5051DFCF" w14:textId="77777777" w:rsidR="00812DDC" w:rsidRDefault="00812DDC"/>
                </w:txbxContent>
              </v:textbox>
            </v:rect>
            <v:rect id="Rectangle 341" o:spid="_x0000_s1170" style="position:absolute;left:41941;top:27000;width:4287;height: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" stroked="f"/>
            <v:rect id="Rectangle 342" o:spid="_x0000_s1171" style="position:absolute;left:39979;top:27171;width:8179;height: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" filled="f" stroked="f">
              <v:textbox style="mso-fit-shape-to-text:t" inset="0,0,0,0">
                <w:txbxContent>
                  <w:p w14:paraId="2A83507C" w14:textId="77777777" w:rsidR="00812DDC" w:rsidRDefault="00812DDC">
                    <w:r>
                      <w:rPr>
                        <w:rFonts w:hint="eastAsia"/>
                      </w:rPr>
                      <w:t>凌志水</w:t>
                    </w:r>
                    <w:r>
                      <w:rPr>
                        <w:rFonts w:hint="eastAsia"/>
                      </w:rPr>
                      <w:t>务有限公司</w:t>
                    </w:r>
                  </w:p>
                </w:txbxContent>
              </v:textbox>
            </v:rect>
            <w10:wrap type="square"/>
          </v:group>
        </w:pict>
      </w:r>
      <w:r>
        <w:rPr>
          <w:rFonts w:ascii="Times New Roman" w:hAnsi="Times New Roman"/>
          <w:sz w:val="24"/>
          <w:szCs w:val="32"/>
        </w:rPr>
        <w:t>可满足后续污水处理要求时方可进入污水处理装置处理。</w:t>
      </w:r>
    </w:p>
    <w:p w14:paraId="511C7349" w14:textId="77777777" w:rsidR="00525B19" w:rsidRDefault="00E67F7E">
      <w:pPr>
        <w:spacing w:line="360" w:lineRule="auto"/>
        <w:jc w:val="center"/>
        <w:rPr>
          <w:rFonts w:ascii="Times New Roman" w:hAnsi="Times New Roman"/>
          <w:b/>
          <w:bCs/>
          <w:sz w:val="24"/>
          <w:szCs w:val="32"/>
        </w:rPr>
      </w:pPr>
      <w:r>
        <w:rPr>
          <w:rFonts w:ascii="Times New Roman" w:hAnsi="Times New Roman" w:hint="eastAsia"/>
          <w:b/>
          <w:bCs/>
          <w:sz w:val="24"/>
          <w:szCs w:val="32"/>
        </w:rPr>
        <w:t>图</w:t>
      </w:r>
      <w:r>
        <w:rPr>
          <w:rFonts w:ascii="Times New Roman" w:hAnsi="Times New Roman"/>
          <w:b/>
          <w:bCs/>
          <w:sz w:val="24"/>
          <w:szCs w:val="32"/>
        </w:rPr>
        <w:t>5</w:t>
      </w:r>
      <w:r>
        <w:rPr>
          <w:rFonts w:ascii="Times New Roman" w:hAnsi="Times New Roman" w:hint="eastAsia"/>
          <w:b/>
          <w:bCs/>
          <w:sz w:val="24"/>
          <w:szCs w:val="32"/>
        </w:rPr>
        <w:t>-1</w:t>
      </w:r>
      <w:r>
        <w:rPr>
          <w:rFonts w:ascii="Times New Roman" w:hAnsi="Times New Roman" w:hint="eastAsia"/>
          <w:b/>
          <w:bCs/>
          <w:sz w:val="24"/>
          <w:szCs w:val="32"/>
        </w:rPr>
        <w:t>事故排水控制和封堵示意图</w:t>
      </w:r>
    </w:p>
    <w:p w14:paraId="4B7FA477" w14:textId="77777777" w:rsidR="00525B19" w:rsidRDefault="00E67F7E">
      <w:pPr>
        <w:spacing w:line="360" w:lineRule="auto"/>
        <w:ind w:firstLineChars="200" w:firstLine="480"/>
        <w:rPr>
          <w:rFonts w:ascii="Times New Roman" w:hAnsi="Times New Roman"/>
        </w:rPr>
      </w:pPr>
      <w:r>
        <w:rPr>
          <w:rFonts w:ascii="Times New Roman" w:hAnsi="Times New Roman" w:hint="eastAsia"/>
          <w:sz w:val="24"/>
          <w:szCs w:val="32"/>
        </w:rPr>
        <w:t>废水收集流程说明：全厂实施雨污分流。正常生产情况下，阀门</w:t>
      </w:r>
      <w:r>
        <w:rPr>
          <w:rFonts w:ascii="Times New Roman" w:hAnsi="Times New Roman" w:hint="eastAsia"/>
          <w:sz w:val="24"/>
          <w:szCs w:val="32"/>
        </w:rPr>
        <w:t>1</w:t>
      </w:r>
      <w:r>
        <w:rPr>
          <w:rFonts w:ascii="Times New Roman" w:hAnsi="Times New Roman" w:hint="eastAsia"/>
          <w:sz w:val="24"/>
          <w:szCs w:val="32"/>
        </w:rPr>
        <w:t>、</w:t>
      </w:r>
      <w:r>
        <w:rPr>
          <w:rFonts w:ascii="Times New Roman" w:hAnsi="Times New Roman" w:hint="eastAsia"/>
          <w:sz w:val="24"/>
          <w:szCs w:val="32"/>
        </w:rPr>
        <w:t>4</w:t>
      </w:r>
      <w:r>
        <w:rPr>
          <w:rFonts w:ascii="Times New Roman" w:hAnsi="Times New Roman" w:hint="eastAsia"/>
          <w:sz w:val="24"/>
          <w:szCs w:val="32"/>
        </w:rPr>
        <w:t>、</w:t>
      </w:r>
      <w:r>
        <w:rPr>
          <w:rFonts w:ascii="Times New Roman" w:hAnsi="Times New Roman" w:hint="eastAsia"/>
          <w:sz w:val="24"/>
          <w:szCs w:val="32"/>
        </w:rPr>
        <w:t>5</w:t>
      </w:r>
      <w:r>
        <w:rPr>
          <w:rFonts w:ascii="Times New Roman" w:hAnsi="Times New Roman" w:hint="eastAsia"/>
          <w:sz w:val="24"/>
          <w:szCs w:val="32"/>
        </w:rPr>
        <w:lastRenderedPageBreak/>
        <w:t>开启，阀门</w:t>
      </w:r>
      <w:r>
        <w:rPr>
          <w:rFonts w:ascii="Times New Roman" w:hAnsi="Times New Roman" w:hint="eastAsia"/>
          <w:sz w:val="24"/>
          <w:szCs w:val="32"/>
        </w:rPr>
        <w:t>2</w:t>
      </w:r>
      <w:r>
        <w:rPr>
          <w:rFonts w:ascii="Times New Roman" w:hAnsi="Times New Roman" w:hint="eastAsia"/>
          <w:sz w:val="24"/>
          <w:szCs w:val="32"/>
        </w:rPr>
        <w:t>、</w:t>
      </w:r>
      <w:r>
        <w:rPr>
          <w:rFonts w:ascii="Times New Roman" w:hAnsi="Times New Roman" w:hint="eastAsia"/>
          <w:sz w:val="24"/>
          <w:szCs w:val="32"/>
        </w:rPr>
        <w:t>3</w:t>
      </w:r>
      <w:r>
        <w:rPr>
          <w:rFonts w:ascii="Times New Roman" w:hAnsi="Times New Roman" w:hint="eastAsia"/>
          <w:sz w:val="24"/>
          <w:szCs w:val="32"/>
        </w:rPr>
        <w:t>关闭。事故状况下，阀门</w:t>
      </w:r>
      <w:r>
        <w:rPr>
          <w:rFonts w:ascii="Times New Roman" w:hAnsi="Times New Roman" w:hint="eastAsia"/>
          <w:sz w:val="24"/>
          <w:szCs w:val="32"/>
        </w:rPr>
        <w:t>1</w:t>
      </w:r>
      <w:r>
        <w:rPr>
          <w:rFonts w:ascii="Times New Roman" w:hAnsi="Times New Roman" w:hint="eastAsia"/>
          <w:sz w:val="24"/>
          <w:szCs w:val="32"/>
        </w:rPr>
        <w:t>、</w:t>
      </w:r>
      <w:r>
        <w:rPr>
          <w:rFonts w:ascii="Times New Roman" w:hAnsi="Times New Roman" w:hint="eastAsia"/>
          <w:sz w:val="24"/>
          <w:szCs w:val="32"/>
        </w:rPr>
        <w:t>4</w:t>
      </w:r>
      <w:r>
        <w:rPr>
          <w:rFonts w:ascii="Times New Roman" w:hAnsi="Times New Roman" w:hint="eastAsia"/>
          <w:sz w:val="24"/>
          <w:szCs w:val="32"/>
        </w:rPr>
        <w:t>、</w:t>
      </w:r>
      <w:r>
        <w:rPr>
          <w:rFonts w:ascii="Times New Roman" w:hAnsi="Times New Roman" w:hint="eastAsia"/>
          <w:sz w:val="24"/>
          <w:szCs w:val="32"/>
        </w:rPr>
        <w:t>5</w:t>
      </w:r>
      <w:r>
        <w:rPr>
          <w:rFonts w:ascii="Times New Roman" w:hAnsi="Times New Roman" w:hint="eastAsia"/>
          <w:sz w:val="24"/>
          <w:szCs w:val="32"/>
        </w:rPr>
        <w:t>关闭，阀门</w:t>
      </w:r>
      <w:r>
        <w:rPr>
          <w:rFonts w:ascii="Times New Roman" w:hAnsi="Times New Roman" w:hint="eastAsia"/>
          <w:sz w:val="24"/>
          <w:szCs w:val="32"/>
        </w:rPr>
        <w:t>2</w:t>
      </w:r>
      <w:r>
        <w:rPr>
          <w:rFonts w:ascii="Times New Roman" w:hAnsi="Times New Roman" w:hint="eastAsia"/>
          <w:sz w:val="24"/>
          <w:szCs w:val="32"/>
        </w:rPr>
        <w:t>、</w:t>
      </w:r>
      <w:r>
        <w:rPr>
          <w:rFonts w:ascii="Times New Roman" w:hAnsi="Times New Roman" w:hint="eastAsia"/>
          <w:sz w:val="24"/>
          <w:szCs w:val="32"/>
        </w:rPr>
        <w:t>3</w:t>
      </w:r>
      <w:r>
        <w:rPr>
          <w:rFonts w:ascii="Times New Roman" w:hAnsi="Times New Roman" w:hint="eastAsia"/>
          <w:sz w:val="24"/>
          <w:szCs w:val="32"/>
        </w:rPr>
        <w:t>开启，对消防污水和事故废水进行收集，收集的污水分批分次送污水处理站处理，处理达到接管标准后排入污水处理厂集中处理。</w:t>
      </w:r>
    </w:p>
    <w:p w14:paraId="7AD5471D" w14:textId="77777777" w:rsidR="00525B19" w:rsidRDefault="00E67F7E">
      <w:pPr>
        <w:pStyle w:val="3"/>
        <w:ind w:left="0" w:firstLine="0"/>
        <w:rPr>
          <w:b/>
          <w:bCs w:val="0"/>
        </w:rPr>
      </w:pPr>
      <w:bookmarkStart w:id="95" w:name="_Toc92180355"/>
      <w:r>
        <w:rPr>
          <w:b/>
          <w:bCs w:val="0"/>
        </w:rPr>
        <w:t>5.2.4</w:t>
      </w:r>
      <w:r>
        <w:rPr>
          <w:b/>
          <w:bCs w:val="0"/>
          <w:snapToGrid w:val="0"/>
        </w:rPr>
        <w:t>危险废物的环境风险防范措施</w:t>
      </w:r>
      <w:bookmarkEnd w:id="95"/>
    </w:p>
    <w:p w14:paraId="6316143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建设单位应结合</w:t>
      </w:r>
      <w:proofErr w:type="gramStart"/>
      <w:r>
        <w:rPr>
          <w:rFonts w:ascii="Times New Roman" w:hAnsi="Times New Roman"/>
          <w:sz w:val="24"/>
          <w:szCs w:val="32"/>
        </w:rPr>
        <w:t>本评价</w:t>
      </w:r>
      <w:proofErr w:type="gramEnd"/>
      <w:r>
        <w:rPr>
          <w:rFonts w:ascii="Times New Roman" w:hAnsi="Times New Roman"/>
          <w:sz w:val="24"/>
          <w:szCs w:val="32"/>
        </w:rPr>
        <w:t>提出的措施建议，制定一套完善的固体废物风险防范措施。根据本项目</w:t>
      </w:r>
      <w:r>
        <w:rPr>
          <w:rFonts w:ascii="Times New Roman" w:hAnsi="Times New Roman" w:hint="eastAsia"/>
          <w:sz w:val="24"/>
          <w:szCs w:val="32"/>
        </w:rPr>
        <w:t>的</w:t>
      </w:r>
      <w:r>
        <w:rPr>
          <w:rFonts w:ascii="Times New Roman" w:hAnsi="Times New Roman"/>
          <w:sz w:val="24"/>
          <w:szCs w:val="32"/>
        </w:rPr>
        <w:t>情况，</w:t>
      </w:r>
      <w:proofErr w:type="gramStart"/>
      <w:r>
        <w:rPr>
          <w:rFonts w:ascii="Times New Roman" w:hAnsi="Times New Roman"/>
          <w:sz w:val="24"/>
          <w:szCs w:val="32"/>
        </w:rPr>
        <w:t>本评价</w:t>
      </w:r>
      <w:proofErr w:type="gramEnd"/>
      <w:r>
        <w:rPr>
          <w:rFonts w:ascii="Times New Roman" w:hAnsi="Times New Roman"/>
          <w:sz w:val="24"/>
          <w:szCs w:val="32"/>
        </w:rPr>
        <w:t>提出如下风险防范措施：</w:t>
      </w:r>
    </w:p>
    <w:p w14:paraId="6112D61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）加强管理工作，设专人负责危险废物的安全贮存、厂区内输运以及使用，在暂存场所内，</w:t>
      </w:r>
      <w:proofErr w:type="gramStart"/>
      <w:r>
        <w:rPr>
          <w:rFonts w:ascii="Times New Roman" w:hAnsi="Times New Roman"/>
          <w:sz w:val="24"/>
          <w:szCs w:val="32"/>
        </w:rPr>
        <w:t>各危险</w:t>
      </w:r>
      <w:proofErr w:type="gramEnd"/>
      <w:r>
        <w:rPr>
          <w:rFonts w:ascii="Times New Roman" w:hAnsi="Times New Roman"/>
          <w:sz w:val="24"/>
          <w:szCs w:val="32"/>
        </w:rPr>
        <w:t>废物种类必须分类储存，并设置相应的标签，</w:t>
      </w:r>
      <w:proofErr w:type="gramStart"/>
      <w:r>
        <w:rPr>
          <w:rFonts w:ascii="Times New Roman" w:hAnsi="Times New Roman"/>
          <w:sz w:val="24"/>
          <w:szCs w:val="32"/>
        </w:rPr>
        <w:t>标明危废的</w:t>
      </w:r>
      <w:proofErr w:type="gramEnd"/>
      <w:r>
        <w:rPr>
          <w:rFonts w:ascii="Times New Roman" w:hAnsi="Times New Roman"/>
          <w:sz w:val="24"/>
          <w:szCs w:val="32"/>
        </w:rPr>
        <w:t>来源，具体的成分，主要成分的性质和泄漏、火灾等处置方式，不得混合储存，各储存分区之间必须设置相应的防护距离，防止发生</w:t>
      </w:r>
      <w:r>
        <w:rPr>
          <w:rFonts w:ascii="Times New Roman" w:hAnsi="Times New Roman" w:hint="eastAsia"/>
          <w:sz w:val="24"/>
          <w:szCs w:val="32"/>
        </w:rPr>
        <w:t>连锁</w:t>
      </w:r>
      <w:r>
        <w:rPr>
          <w:rFonts w:ascii="Times New Roman" w:hAnsi="Times New Roman"/>
          <w:sz w:val="24"/>
          <w:szCs w:val="32"/>
        </w:rPr>
        <w:t>反应。</w:t>
      </w:r>
    </w:p>
    <w:p w14:paraId="2AAC85E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2</w:t>
      </w:r>
      <w:r>
        <w:rPr>
          <w:rFonts w:ascii="Times New Roman" w:hAnsi="Times New Roman"/>
          <w:sz w:val="24"/>
          <w:szCs w:val="32"/>
        </w:rPr>
        <w:t>）针对危险废物的贮存、输运制定安全条例。制定严格的操作规程，操作人员进行必要的安全培训后方可进行使用。</w:t>
      </w:r>
    </w:p>
    <w:p w14:paraId="3799BC52" w14:textId="77777777" w:rsidR="00525B19" w:rsidRDefault="00E67F7E">
      <w:pPr>
        <w:spacing w:line="360" w:lineRule="auto"/>
        <w:ind w:firstLineChars="200" w:firstLine="480"/>
        <w:rPr>
          <w:rFonts w:ascii="Times New Roman" w:hAnsi="Times New Roman"/>
        </w:rPr>
      </w:pPr>
      <w:r>
        <w:rPr>
          <w:rFonts w:ascii="Times New Roman" w:hAnsi="Times New Roman"/>
          <w:sz w:val="24"/>
          <w:szCs w:val="32"/>
        </w:rPr>
        <w:t>（</w:t>
      </w:r>
      <w:r>
        <w:rPr>
          <w:rFonts w:ascii="Times New Roman" w:hAnsi="Times New Roman"/>
          <w:sz w:val="24"/>
          <w:szCs w:val="32"/>
        </w:rPr>
        <w:t>3</w:t>
      </w:r>
      <w:r>
        <w:rPr>
          <w:rFonts w:ascii="Times New Roman" w:hAnsi="Times New Roman"/>
          <w:sz w:val="24"/>
          <w:szCs w:val="32"/>
        </w:rPr>
        <w:t>）结合消防等专业制定事故应急预案，一旦发生事故后能够及时采取有效措施进行科学处置，将事故破坏降至最低限度，同时考虑各种处置方案的科学合理性以及有效性。</w:t>
      </w:r>
    </w:p>
    <w:p w14:paraId="1FDA619E" w14:textId="77777777" w:rsidR="00525B19" w:rsidRDefault="00E67F7E">
      <w:pPr>
        <w:pStyle w:val="3"/>
        <w:ind w:left="0" w:firstLine="0"/>
        <w:rPr>
          <w:b/>
          <w:bCs w:val="0"/>
        </w:rPr>
      </w:pPr>
      <w:bookmarkStart w:id="96" w:name="_Toc92180356"/>
      <w:r>
        <w:rPr>
          <w:b/>
          <w:bCs w:val="0"/>
        </w:rPr>
        <w:t>5.2.5</w:t>
      </w:r>
      <w:r>
        <w:rPr>
          <w:b/>
          <w:bCs w:val="0"/>
        </w:rPr>
        <w:t>废气</w:t>
      </w:r>
      <w:bookmarkStart w:id="97" w:name="_Hlk65004532"/>
      <w:r>
        <w:rPr>
          <w:b/>
          <w:bCs w:val="0"/>
        </w:rPr>
        <w:t>处理装置风险防范措施</w:t>
      </w:r>
      <w:bookmarkEnd w:id="96"/>
      <w:bookmarkEnd w:id="97"/>
    </w:p>
    <w:p w14:paraId="17DFBD59" w14:textId="77777777" w:rsidR="00525B19" w:rsidRDefault="00E67F7E">
      <w:pPr>
        <w:spacing w:line="360" w:lineRule="auto"/>
        <w:ind w:firstLineChars="200" w:firstLine="480"/>
        <w:rPr>
          <w:rFonts w:ascii="Times New Roman" w:hAnsi="Times New Roman"/>
          <w:sz w:val="24"/>
          <w:szCs w:val="32"/>
        </w:rPr>
      </w:pPr>
      <w:r>
        <w:rPr>
          <w:rFonts w:ascii="宋体" w:hAnsi="宋体" w:hint="eastAsia"/>
          <w:sz w:val="24"/>
          <w:szCs w:val="32"/>
        </w:rPr>
        <w:t>①</w:t>
      </w:r>
      <w:r>
        <w:rPr>
          <w:rFonts w:ascii="Times New Roman" w:hAnsi="Times New Roman"/>
          <w:sz w:val="24"/>
          <w:szCs w:val="32"/>
        </w:rPr>
        <w:t>发生事故的原因主要由以下几个：</w:t>
      </w:r>
    </w:p>
    <w:p w14:paraId="7D6FB5B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废气处理系统出现故障、设备开车、停车检修时废气直接排入大气环境中；</w:t>
      </w:r>
    </w:p>
    <w:p w14:paraId="419B9BD4"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sz w:val="24"/>
          <w:szCs w:val="32"/>
        </w:rPr>
        <w:t>生产过程中由于设备老化、腐蚀、实务操作等原因造成车间废气浓度超标；</w:t>
      </w:r>
    </w:p>
    <w:p w14:paraId="09B5E63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r>
        <w:rPr>
          <w:rFonts w:ascii="Times New Roman" w:hAnsi="Times New Roman"/>
          <w:sz w:val="24"/>
          <w:szCs w:val="32"/>
        </w:rPr>
        <w:t>厂内突然停电、废气处理系统停止工作，致使废气不能得到及时处理；</w:t>
      </w:r>
    </w:p>
    <w:p w14:paraId="224D896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d.</w:t>
      </w:r>
      <w:r>
        <w:rPr>
          <w:rFonts w:ascii="Times New Roman" w:hAnsi="Times New Roman"/>
          <w:sz w:val="24"/>
          <w:szCs w:val="32"/>
        </w:rPr>
        <w:t>对废气治理措施疏于管理，使治理措施处理效率降低造成废气浓度超标；</w:t>
      </w:r>
    </w:p>
    <w:p w14:paraId="139DCBFA" w14:textId="77777777" w:rsidR="00525B19" w:rsidRDefault="00E67F7E">
      <w:pPr>
        <w:spacing w:line="360" w:lineRule="auto"/>
        <w:ind w:firstLineChars="200" w:firstLine="480"/>
        <w:rPr>
          <w:rFonts w:ascii="Times New Roman" w:hAnsi="Times New Roman"/>
          <w:sz w:val="24"/>
          <w:szCs w:val="32"/>
        </w:rPr>
      </w:pPr>
      <w:r>
        <w:rPr>
          <w:rFonts w:ascii="宋体" w:hAnsi="宋体" w:hint="eastAsia"/>
          <w:sz w:val="24"/>
          <w:szCs w:val="32"/>
        </w:rPr>
        <w:t>②</w:t>
      </w:r>
      <w:r>
        <w:rPr>
          <w:rFonts w:ascii="Times New Roman" w:hAnsi="Times New Roman"/>
          <w:sz w:val="24"/>
          <w:szCs w:val="32"/>
        </w:rPr>
        <w:t>为杜绝事故性废气排放，</w:t>
      </w:r>
      <w:r>
        <w:rPr>
          <w:rFonts w:ascii="Times New Roman" w:hAnsi="Times New Roman" w:hint="eastAsia"/>
          <w:sz w:val="24"/>
          <w:szCs w:val="32"/>
        </w:rPr>
        <w:t>企业</w:t>
      </w:r>
      <w:r>
        <w:rPr>
          <w:rFonts w:ascii="Times New Roman" w:hAnsi="Times New Roman"/>
          <w:sz w:val="24"/>
          <w:szCs w:val="32"/>
        </w:rPr>
        <w:t>采用以下措施确保废气达标排放：</w:t>
      </w:r>
    </w:p>
    <w:p w14:paraId="27A7043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平时加强废气处理设施的维护保养，及时发现处理设备的隐患，并及时进行维修，确保废气处理系统正常运行；</w:t>
      </w:r>
    </w:p>
    <w:p w14:paraId="4D58CBD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b.</w:t>
      </w:r>
      <w:r>
        <w:rPr>
          <w:rFonts w:ascii="Times New Roman" w:hAnsi="Times New Roman" w:hint="eastAsia"/>
          <w:sz w:val="24"/>
          <w:szCs w:val="32"/>
        </w:rPr>
        <w:t>及时更换废气处理吸收废液，保证废气达标排放；</w:t>
      </w:r>
    </w:p>
    <w:p w14:paraId="6291544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r>
        <w:rPr>
          <w:rFonts w:ascii="Times New Roman" w:hAnsi="Times New Roman"/>
          <w:sz w:val="24"/>
          <w:szCs w:val="32"/>
        </w:rPr>
        <w:t>项目应设有备用电源和备用处理设备，以备停电或设备出现故障时保障废气全部进入处理系统进行处理以达标排放。</w:t>
      </w:r>
    </w:p>
    <w:p w14:paraId="7C5BA2E0" w14:textId="77777777" w:rsidR="00525B19" w:rsidRDefault="00E67F7E">
      <w:pPr>
        <w:pStyle w:val="3"/>
        <w:ind w:left="0" w:firstLine="0"/>
        <w:rPr>
          <w:b/>
          <w:bCs w:val="0"/>
        </w:rPr>
      </w:pPr>
      <w:bookmarkStart w:id="98" w:name="_Toc92180357"/>
      <w:r>
        <w:rPr>
          <w:b/>
          <w:bCs w:val="0"/>
        </w:rPr>
        <w:t>5.2.6</w:t>
      </w:r>
      <w:r>
        <w:rPr>
          <w:b/>
          <w:bCs w:val="0"/>
        </w:rPr>
        <w:t>废水处理工程风险防范措施</w:t>
      </w:r>
      <w:bookmarkEnd w:id="98"/>
    </w:p>
    <w:p w14:paraId="62845F36"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w:t>
      </w:r>
      <w:r>
        <w:rPr>
          <w:rFonts w:ascii="Times New Roman" w:hAnsi="Times New Roman"/>
          <w:kern w:val="0"/>
          <w:sz w:val="24"/>
          <w:szCs w:val="32"/>
        </w:rPr>
        <w:t>1</w:t>
      </w:r>
      <w:r>
        <w:rPr>
          <w:rFonts w:ascii="Times New Roman" w:hAnsi="Times New Roman"/>
          <w:kern w:val="0"/>
          <w:sz w:val="24"/>
          <w:szCs w:val="32"/>
        </w:rPr>
        <w:t>）本项目生产废水处理系统配备备用设备，一旦设备出现故障或出水水</w:t>
      </w:r>
      <w:r>
        <w:rPr>
          <w:rFonts w:ascii="Times New Roman" w:hAnsi="Times New Roman"/>
          <w:kern w:val="0"/>
          <w:sz w:val="24"/>
          <w:szCs w:val="32"/>
        </w:rPr>
        <w:lastRenderedPageBreak/>
        <w:t>质不稳定立即更换处理设备。</w:t>
      </w:r>
    </w:p>
    <w:p w14:paraId="0B4593EE"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w:t>
      </w:r>
      <w:r>
        <w:rPr>
          <w:rFonts w:ascii="Times New Roman" w:hAnsi="Times New Roman"/>
          <w:kern w:val="0"/>
          <w:sz w:val="24"/>
          <w:szCs w:val="32"/>
        </w:rPr>
        <w:t>2</w:t>
      </w:r>
      <w:r>
        <w:rPr>
          <w:rFonts w:ascii="Times New Roman" w:hAnsi="Times New Roman"/>
          <w:kern w:val="0"/>
          <w:sz w:val="24"/>
          <w:szCs w:val="32"/>
        </w:rPr>
        <w:t>）废水处理站内的处理工艺、加药系统和流量控制系统均安装在线自动化检测仪器，发生故障时，可及时报警并停止向外排放废水。</w:t>
      </w:r>
    </w:p>
    <w:p w14:paraId="0748C7DD" w14:textId="77777777" w:rsidR="00525B19" w:rsidRDefault="00E67F7E">
      <w:pPr>
        <w:autoSpaceDE w:val="0"/>
        <w:autoSpaceDN w:val="0"/>
        <w:adjustRightInd w:val="0"/>
        <w:spacing w:line="360" w:lineRule="auto"/>
        <w:ind w:firstLineChars="200" w:firstLine="480"/>
        <w:rPr>
          <w:rFonts w:ascii="Times New Roman" w:hAnsi="Times New Roman"/>
          <w:kern w:val="0"/>
          <w:sz w:val="24"/>
          <w:szCs w:val="32"/>
        </w:rPr>
      </w:pPr>
      <w:r>
        <w:rPr>
          <w:rFonts w:ascii="Times New Roman" w:hAnsi="Times New Roman"/>
          <w:kern w:val="0"/>
          <w:sz w:val="24"/>
          <w:szCs w:val="32"/>
        </w:rPr>
        <w:t>（</w:t>
      </w:r>
      <w:r>
        <w:rPr>
          <w:rFonts w:ascii="Times New Roman" w:hAnsi="Times New Roman"/>
          <w:kern w:val="0"/>
          <w:sz w:val="24"/>
          <w:szCs w:val="32"/>
        </w:rPr>
        <w:t>3</w:t>
      </w:r>
      <w:r>
        <w:rPr>
          <w:rFonts w:ascii="Times New Roman" w:hAnsi="Times New Roman"/>
          <w:kern w:val="0"/>
          <w:sz w:val="24"/>
          <w:szCs w:val="32"/>
        </w:rPr>
        <w:t>）为了保证事故状态下迅速恢复水处理工程的正常运行，主要水工构筑物必须留有足够的缓冲余地，并配备相应的处理设备（如回流泵、回流管道等）。</w:t>
      </w:r>
    </w:p>
    <w:p w14:paraId="0E2817D2" w14:textId="77777777" w:rsidR="00525B19" w:rsidRDefault="00E67F7E">
      <w:pPr>
        <w:spacing w:line="360" w:lineRule="auto"/>
        <w:ind w:firstLineChars="200" w:firstLine="480"/>
        <w:rPr>
          <w:rFonts w:ascii="Times New Roman" w:hAnsi="Times New Roman"/>
        </w:rPr>
      </w:pPr>
      <w:r>
        <w:rPr>
          <w:rFonts w:ascii="Times New Roman" w:hAnsi="Times New Roman"/>
          <w:kern w:val="0"/>
          <w:sz w:val="24"/>
          <w:szCs w:val="32"/>
        </w:rPr>
        <w:t>（</w:t>
      </w:r>
      <w:r>
        <w:rPr>
          <w:rFonts w:ascii="Times New Roman" w:hAnsi="Times New Roman"/>
          <w:kern w:val="0"/>
          <w:sz w:val="24"/>
          <w:szCs w:val="32"/>
        </w:rPr>
        <w:t>4</w:t>
      </w:r>
      <w:r>
        <w:rPr>
          <w:rFonts w:ascii="Times New Roman" w:hAnsi="Times New Roman"/>
          <w:kern w:val="0"/>
          <w:sz w:val="24"/>
          <w:szCs w:val="32"/>
        </w:rPr>
        <w:t>）定期巡查、调节、保养、维修，及时发现有可能引起的事故异常运行苗头。主要操作人员上岗前应严格进行理论和实际操作培训。</w:t>
      </w:r>
    </w:p>
    <w:p w14:paraId="33267F0C" w14:textId="77777777" w:rsidR="00525B19" w:rsidRDefault="00E67F7E">
      <w:pPr>
        <w:pStyle w:val="2"/>
        <w:rPr>
          <w:rFonts w:ascii="Times New Roman" w:hAnsi="Times New Roman"/>
        </w:rPr>
      </w:pPr>
      <w:bookmarkStart w:id="99" w:name="_Toc65013578"/>
      <w:bookmarkStart w:id="100" w:name="_Toc92180358"/>
      <w:r>
        <w:rPr>
          <w:rFonts w:ascii="Times New Roman" w:hAnsi="Times New Roman"/>
        </w:rPr>
        <w:t>5.3</w:t>
      </w:r>
      <w:r>
        <w:rPr>
          <w:rFonts w:ascii="Times New Roman" w:hAnsi="Times New Roman" w:hint="eastAsia"/>
        </w:rPr>
        <w:t>建设</w:t>
      </w:r>
      <w:r>
        <w:rPr>
          <w:rFonts w:ascii="Times New Roman" w:hAnsi="Times New Roman"/>
        </w:rPr>
        <w:t>项目</w:t>
      </w:r>
      <w:r>
        <w:rPr>
          <w:rFonts w:ascii="Times New Roman" w:hAnsi="Times New Roman" w:hint="eastAsia"/>
        </w:rPr>
        <w:t>预设</w:t>
      </w:r>
      <w:r>
        <w:rPr>
          <w:rFonts w:ascii="Times New Roman" w:hAnsi="Times New Roman"/>
          <w:snapToGrid w:val="0"/>
          <w:kern w:val="0"/>
          <w:szCs w:val="28"/>
        </w:rPr>
        <w:t>应急预案</w:t>
      </w:r>
      <w:bookmarkEnd w:id="99"/>
      <w:bookmarkEnd w:id="100"/>
    </w:p>
    <w:p w14:paraId="66E4CC32" w14:textId="77777777" w:rsidR="00525B19" w:rsidRDefault="00E67F7E">
      <w:pPr>
        <w:pStyle w:val="3"/>
        <w:ind w:left="0" w:firstLine="0"/>
        <w:rPr>
          <w:b/>
        </w:rPr>
      </w:pPr>
      <w:bookmarkStart w:id="101" w:name="_Toc92180359"/>
      <w:r>
        <w:rPr>
          <w:b/>
        </w:rPr>
        <w:t>5.3.1</w:t>
      </w:r>
      <w:r>
        <w:rPr>
          <w:b/>
        </w:rPr>
        <w:t>应急组织机构、人员</w:t>
      </w:r>
      <w:bookmarkEnd w:id="101"/>
    </w:p>
    <w:p w14:paraId="727A7606" w14:textId="77777777" w:rsidR="00525B19" w:rsidRDefault="00E67F7E">
      <w:pPr>
        <w:snapToGrid w:val="0"/>
        <w:spacing w:line="360" w:lineRule="auto"/>
        <w:ind w:firstLineChars="200" w:firstLine="480"/>
        <w:rPr>
          <w:rFonts w:ascii="Times New Roman" w:hAnsi="Times New Roman"/>
          <w:sz w:val="24"/>
          <w:szCs w:val="32"/>
        </w:rPr>
      </w:pPr>
      <w:r>
        <w:rPr>
          <w:rFonts w:ascii="Times New Roman" w:hAnsi="Times New Roman"/>
          <w:sz w:val="24"/>
          <w:szCs w:val="32"/>
        </w:rPr>
        <w:t>为了加强安全生产工作职责，提高公司在生产过程中突发事件的应变能力尽快控制事态，尽量减少损失，尽早恢复正常的生产秩序，企业</w:t>
      </w:r>
      <w:r>
        <w:rPr>
          <w:rFonts w:ascii="Times New Roman" w:hAnsi="Times New Roman" w:hint="eastAsia"/>
          <w:sz w:val="24"/>
          <w:szCs w:val="32"/>
        </w:rPr>
        <w:t>应</w:t>
      </w:r>
      <w:r>
        <w:rPr>
          <w:rFonts w:ascii="Times New Roman" w:hAnsi="Times New Roman"/>
          <w:sz w:val="24"/>
          <w:szCs w:val="32"/>
        </w:rPr>
        <w:t>设立应急组织体系设应急指挥部，应急指挥部下设</w:t>
      </w:r>
      <w:r>
        <w:rPr>
          <w:rFonts w:ascii="Times New Roman" w:hAnsi="Times New Roman"/>
          <w:sz w:val="24"/>
          <w:szCs w:val="32"/>
        </w:rPr>
        <w:t>6</w:t>
      </w:r>
      <w:r>
        <w:rPr>
          <w:rFonts w:ascii="Times New Roman" w:hAnsi="Times New Roman"/>
          <w:sz w:val="24"/>
          <w:szCs w:val="32"/>
        </w:rPr>
        <w:t>个应急处置小组：通讯组、警戒组、抢险处置组、医疗救护组、后勤保障组及环境监测组，成员由厂区内主要骨干人员组成，</w:t>
      </w:r>
      <w:r w:rsidR="00163DF5">
        <w:rPr>
          <w:rFonts w:ascii="Times New Roman" w:hAnsi="Times New Roman"/>
        </w:rPr>
        <w:pict w14:anchorId="54108545">
          <v:group id="画布 6057" o:spid="_x0000_s1172" editas="canvas" style="position:absolute;margin-left:-2.25pt;margin-top:21.85pt;width:404.6pt;height:138pt;z-index:251664384;mso-position-horizontal-relative:char;mso-position-vertical-relative:line" coordsize="51384,17526">
            <v:shape id="_x0000_s1173" type="#_x0000_t75" style="position:absolute;width:51384;height:17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"/>
            <v:shapetype id="_x0000_t202" coordsize="21600,21600" o:spt="202" path="m,l,21600r21600,l21600,xe">
              <v:stroke joinstyle="miter"/>
              <v:path gradientshapeok="t" o:connecttype="rect"/>
            </v:shapetype>
            <v:shape id="文本框 6059" o:spid="_x0000_s1174" type="#_x0000_t202" style="position:absolute;left:19124;top:1041;width:10579;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4D68B5F" w14:textId="77777777" w:rsidR="00812DDC" w:rsidRDefault="00812DDC">
                    <w:pPr>
                      <w:pStyle w:val="12"/>
                      <w:jc w:val="center"/>
                      <w:rPr>
                        <w:rFonts w:ascii="宋体" w:eastAsia="宋体" w:hAnsi="宋体" w:cs="宋体"/>
                        <w:sz w:val="21"/>
                        <w:szCs w:val="21"/>
                      </w:rPr>
                    </w:pPr>
                    <w:r>
                      <w:rPr>
                        <w:rFonts w:ascii="宋体" w:eastAsia="宋体" w:hAnsi="宋体" w:cs="宋体" w:hint="eastAsia"/>
                        <w:sz w:val="21"/>
                        <w:szCs w:val="21"/>
                      </w:rPr>
                      <w:t>应急指挥部</w:t>
                    </w:r>
                  </w:p>
                </w:txbxContent>
              </v:textbox>
            </v:shape>
            <v:shape id="文本框 6060" o:spid="_x0000_s1175" type="#_x0000_t202" style="position:absolute;left:359;top:13004;width:5957;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3F288DC0" w14:textId="77777777" w:rsidR="00812DDC" w:rsidRDefault="00812DDC">
                    <w:pPr>
                      <w:pStyle w:val="12"/>
                      <w:rPr>
                        <w:rFonts w:ascii="宋体" w:eastAsia="宋体" w:hAnsi="宋体" w:cs="宋体"/>
                        <w:sz w:val="21"/>
                        <w:szCs w:val="21"/>
                      </w:rPr>
                    </w:pPr>
                    <w:r>
                      <w:rPr>
                        <w:rFonts w:ascii="宋体" w:eastAsia="宋体" w:hAnsi="宋体" w:cs="宋体" w:hint="eastAsia"/>
                        <w:sz w:val="21"/>
                        <w:szCs w:val="21"/>
                      </w:rPr>
                      <w:t>通讯组</w:t>
                    </w:r>
                  </w:p>
                </w:txbxContent>
              </v:textbox>
            </v:shape>
            <v:shape id="文本框 6061" o:spid="_x0000_s1176" type="#_x0000_t202" style="position:absolute;left:7789;top:13004;width:6382;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57820464" w14:textId="77777777" w:rsidR="00812DDC" w:rsidRDefault="00812DDC">
                    <w:pPr>
                      <w:pStyle w:val="12"/>
                      <w:rPr>
                        <w:rFonts w:ascii="宋体" w:eastAsia="宋体" w:hAnsi="宋体" w:cs="宋体"/>
                        <w:sz w:val="21"/>
                        <w:szCs w:val="21"/>
                      </w:rPr>
                    </w:pPr>
                    <w:r>
                      <w:rPr>
                        <w:rFonts w:ascii="宋体" w:eastAsia="宋体" w:hAnsi="宋体" w:cs="宋体" w:hint="eastAsia"/>
                        <w:sz w:val="21"/>
                        <w:szCs w:val="21"/>
                      </w:rPr>
                      <w:t>警戒组</w:t>
                    </w:r>
                  </w:p>
                </w:txbxContent>
              </v:textbox>
            </v:shape>
            <v:shape id="文本框 6062" o:spid="_x0000_s1177" type="#_x0000_t202" style="position:absolute;left:14647;top:13004;width:8661;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BF8B7EB" w14:textId="77777777" w:rsidR="00812DDC" w:rsidRDefault="00812DDC">
                    <w:pPr>
                      <w:pStyle w:val="12"/>
                      <w:rPr>
                        <w:rFonts w:ascii="宋体" w:eastAsia="宋体" w:hAnsi="宋体" w:cs="宋体"/>
                        <w:sz w:val="21"/>
                        <w:szCs w:val="21"/>
                      </w:rPr>
                    </w:pPr>
                    <w:r>
                      <w:rPr>
                        <w:rFonts w:ascii="宋体" w:eastAsia="宋体" w:hAnsi="宋体" w:cs="宋体" w:hint="eastAsia"/>
                        <w:sz w:val="21"/>
                        <w:szCs w:val="21"/>
                      </w:rPr>
                      <w:t>抢险处置组</w:t>
                    </w:r>
                  </w:p>
                </w:txbxContent>
              </v:textbox>
            </v:shape>
            <v:shape id="文本框 6063" o:spid="_x0000_s1178" type="#_x0000_t202" style="position:absolute;left:23791;top:13004;width:8668;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DE5592B" w14:textId="77777777" w:rsidR="00812DDC" w:rsidRDefault="00812DDC">
                    <w:pPr>
                      <w:pStyle w:val="12"/>
                      <w:rPr>
                        <w:rFonts w:ascii="宋体" w:eastAsia="宋体" w:hAnsi="宋体" w:cs="宋体"/>
                        <w:sz w:val="21"/>
                        <w:szCs w:val="21"/>
                      </w:rPr>
                    </w:pPr>
                    <w:r>
                      <w:rPr>
                        <w:rFonts w:ascii="宋体" w:eastAsia="宋体" w:hAnsi="宋体" w:cs="宋体" w:hint="eastAsia"/>
                        <w:sz w:val="21"/>
                        <w:szCs w:val="21"/>
                      </w:rPr>
                      <w:t>医疗救护组</w:t>
                    </w:r>
                  </w:p>
                </w:txbxContent>
              </v:textbox>
            </v:shape>
            <v:line id="直线 6064" o:spid="_x0000_s1179" style="position:absolute" from="2461,6038" to="4665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直线 6065" o:spid="_x0000_s1180" style="position:absolute" from="2455,6038" to="2461,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">
              <v:stroke startarrowwidth="narrow" startarrowlength="long" endarrow="block" endarrowwidth="narrow" endarrowlength="long"/>
            </v:line>
            <v:line id="直线 6066" o:spid="_x0000_s1181" style="position:absolute" from="10450,6038" to="10456,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">
              <v:stroke startarrowwidth="narrow" startarrowlength="long" endarrow="block" endarrowwidth="narrow" endarrowlength="long"/>
            </v:line>
            <v:line id="直线 6067" o:spid="_x0000_s1182" style="position:absolute" from="37697,6038" to="37704,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">
              <v:stroke startarrowwidth="narrow" startarrowlength="long" endarrow="block" endarrowwidth="narrow" endarrowlength="long"/>
            </v:line>
            <v:line id="直线 6068" o:spid="_x0000_s1183" style="position:absolute" from="17593,6038" to="17600,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">
              <v:stroke startarrowwidth="narrow" startarrowlength="long" endarrow="block" endarrowwidth="narrow" endarrowlength="long"/>
            </v:line>
            <v:line id="直线 6069" o:spid="_x0000_s1184" style="position:absolute" from="24642,4051" to="24648,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">
              <v:stroke dashstyle="dash" startarrow="block" startarrowwidth="narrow" startarrowlength="long" endarrowwidth="narrow" endarrowlength="long"/>
            </v:line>
            <v:line id="直线 6070" o:spid="_x0000_s1185" style="position:absolute" from="4462,8013" to="44651,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v:line id="直线 6071" o:spid="_x0000_s1186" style="position:absolute;flip:y" from="4455,8013" to="4462,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">
              <v:stroke dashstyle="dash" endarrow="block" endarrowwidth="narrow" endarrowlength="long"/>
            </v:line>
            <v:line id="直线 6072" o:spid="_x0000_s1187" style="position:absolute;flip:y" from="12450,8013" to="12456,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">
              <v:stroke dashstyle="dash" endarrow="block" endarrowwidth="narrow" endarrowlength="long"/>
            </v:line>
            <v:line id="直线 6073" o:spid="_x0000_s1188" style="position:absolute;flip:y" from="19308,8013" to="19314,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">
              <v:stroke dashstyle="dash" endarrow="block" endarrowwidth="narrow" endarrowlength="long"/>
            </v:line>
            <v:line id="直线 6074" o:spid="_x0000_s1189" style="position:absolute;flip:y" from="35697,8013" to="35704,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">
              <v:stroke dashstyle="dash" endarrow="block" endarrowwidth="narrow" endarrowlength="long"/>
            </v:line>
            <v:line id="直线 6075" o:spid="_x0000_s1190" style="position:absolute;flip:y" from="22648,4051" to="22654,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">
              <v:stroke startarrow="block" startarrowwidth="narrow" startarrowlength="long"/>
            </v:line>
            <v:line id="直线 6076" o:spid="_x0000_s1191" style="position:absolute" from="26648,6038" to="26655,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">
              <v:stroke startarrowwidth="narrow" startarrowlength="long" endarrow="block" endarrowwidth="narrow" endarrowlength="long"/>
            </v:line>
            <v:line id="直线 6077" o:spid="_x0000_s1192" style="position:absolute;flip:y" from="28363,8013" to="28369,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">
              <v:stroke dashstyle="dash" endarrow="block" endarrowwidth="narrow" endarrowlength="long"/>
            </v:line>
            <v:shape id="文本框 6078" o:spid="_x0000_s1193" type="#_x0000_t202" style="position:absolute;left:32935;top:13004;width:9144;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3E4D5F1" w14:textId="77777777" w:rsidR="00812DDC" w:rsidRDefault="00812DDC">
                    <w:pPr>
                      <w:pStyle w:val="12"/>
                      <w:rPr>
                        <w:rFonts w:ascii="宋体" w:eastAsia="宋体" w:hAnsi="宋体"/>
                        <w:sz w:val="18"/>
                        <w:szCs w:val="18"/>
                      </w:rPr>
                    </w:pPr>
                    <w:r>
                      <w:rPr>
                        <w:rFonts w:ascii="宋体" w:eastAsia="宋体" w:hAnsi="宋体"/>
                        <w:sz w:val="21"/>
                        <w:szCs w:val="21"/>
                      </w:rPr>
                      <w:t>后勤保障组</w:t>
                    </w:r>
                  </w:p>
                </w:txbxContent>
              </v:textbox>
            </v:shape>
            <v:shape id="文本框 6079" o:spid="_x0000_s1194" type="#_x0000_t202" style="position:absolute;left:42555;top:13004;width:8833;height: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2E251B5D" w14:textId="77777777" w:rsidR="00812DDC" w:rsidRDefault="00812DDC">
                    <w:pPr>
                      <w:pStyle w:val="12"/>
                      <w:rPr>
                        <w:rFonts w:ascii="宋体" w:eastAsia="宋体" w:hAnsi="宋体"/>
                        <w:sz w:val="21"/>
                        <w:szCs w:val="21"/>
                      </w:rPr>
                    </w:pPr>
                    <w:r>
                      <w:rPr>
                        <w:rFonts w:ascii="宋体" w:eastAsia="宋体" w:hAnsi="宋体" w:cs="宋体" w:hint="eastAsia"/>
                        <w:sz w:val="21"/>
                        <w:szCs w:val="21"/>
                      </w:rPr>
                      <w:t>环境监测组</w:t>
                    </w:r>
                  </w:p>
                </w:txbxContent>
              </v:textbox>
            </v:shape>
            <v:line id="直线 6080" o:spid="_x0000_s1195" style="position:absolute" from="46651,6038" to="46657,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">
              <v:stroke startarrowwidth="narrow" startarrowlength="long" endarrow="block" endarrowwidth="narrow" endarrowlength="long"/>
            </v:line>
            <v:line id="直线 6081" o:spid="_x0000_s1196" style="position:absolute;flip:y" from="44651,8013" to="44657,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">
              <v:stroke dashstyle="dash" endarrow="block" endarrowwidth="narrow" endarrowlength="long"/>
            </v:line>
            <w10:wrap type="square"/>
          </v:group>
        </w:pict>
      </w:r>
      <w:r>
        <w:rPr>
          <w:rFonts w:ascii="Times New Roman" w:hAnsi="Times New Roman"/>
          <w:sz w:val="24"/>
          <w:szCs w:val="32"/>
        </w:rPr>
        <w:t>详见组织体系如图</w:t>
      </w:r>
      <w:r>
        <w:rPr>
          <w:rFonts w:ascii="Times New Roman" w:hAnsi="Times New Roman"/>
          <w:sz w:val="24"/>
          <w:szCs w:val="32"/>
        </w:rPr>
        <w:t>5-2</w:t>
      </w:r>
      <w:r>
        <w:rPr>
          <w:rFonts w:ascii="Times New Roman" w:hAnsi="Times New Roman"/>
          <w:sz w:val="24"/>
          <w:szCs w:val="32"/>
        </w:rPr>
        <w:t>所示。</w:t>
      </w:r>
    </w:p>
    <w:p w14:paraId="50A0A191" w14:textId="77777777" w:rsidR="00525B19" w:rsidRDefault="00E67F7E">
      <w:pPr>
        <w:snapToGrid w:val="0"/>
        <w:spacing w:line="360" w:lineRule="auto"/>
        <w:jc w:val="center"/>
        <w:rPr>
          <w:rFonts w:ascii="Times New Roman" w:hAnsi="Times New Roman"/>
          <w:b/>
          <w:bCs/>
          <w:sz w:val="24"/>
        </w:rPr>
      </w:pPr>
      <w:r>
        <w:rPr>
          <w:rFonts w:ascii="Times New Roman" w:hAnsi="Times New Roman"/>
          <w:b/>
          <w:bCs/>
          <w:sz w:val="24"/>
        </w:rPr>
        <w:t>图</w:t>
      </w:r>
      <w:r>
        <w:rPr>
          <w:rFonts w:ascii="Times New Roman" w:hAnsi="Times New Roman"/>
          <w:b/>
          <w:bCs/>
          <w:sz w:val="24"/>
        </w:rPr>
        <w:t xml:space="preserve">5-2  </w:t>
      </w:r>
      <w:r>
        <w:rPr>
          <w:rFonts w:ascii="Times New Roman" w:hAnsi="Times New Roman"/>
          <w:b/>
          <w:bCs/>
          <w:sz w:val="24"/>
        </w:rPr>
        <w:t>本公司应急救援组织机构</w:t>
      </w:r>
    </w:p>
    <w:p w14:paraId="3D63166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厂区</w:t>
      </w:r>
      <w:r>
        <w:rPr>
          <w:rFonts w:ascii="Times New Roman" w:hAnsi="Times New Roman" w:hint="eastAsia"/>
          <w:sz w:val="24"/>
          <w:szCs w:val="32"/>
        </w:rPr>
        <w:t>应</w:t>
      </w:r>
      <w:r>
        <w:rPr>
          <w:rFonts w:ascii="Times New Roman" w:hAnsi="Times New Roman"/>
          <w:sz w:val="24"/>
          <w:szCs w:val="32"/>
        </w:rPr>
        <w:t>依据事故危害的级别设置二级</w:t>
      </w:r>
      <w:r>
        <w:rPr>
          <w:rFonts w:ascii="Times New Roman" w:hAnsi="Times New Roman"/>
          <w:sz w:val="24"/>
          <w:szCs w:val="32"/>
          <w:lang w:val="zh-CN"/>
        </w:rPr>
        <w:t>应急指挥部</w:t>
      </w:r>
      <w:r>
        <w:rPr>
          <w:rFonts w:ascii="Times New Roman" w:hAnsi="Times New Roman"/>
          <w:sz w:val="24"/>
          <w:szCs w:val="32"/>
        </w:rPr>
        <w:t>。公司</w:t>
      </w:r>
      <w:r>
        <w:rPr>
          <w:rFonts w:ascii="Times New Roman" w:hAnsi="Times New Roman"/>
          <w:sz w:val="24"/>
          <w:szCs w:val="32"/>
          <w:lang w:val="zh-CN"/>
        </w:rPr>
        <w:t>应急指挥部</w:t>
      </w:r>
      <w:r>
        <w:rPr>
          <w:rFonts w:ascii="Times New Roman" w:hAnsi="Times New Roman"/>
          <w:sz w:val="24"/>
          <w:szCs w:val="32"/>
        </w:rPr>
        <w:t>负责对单位内的</w:t>
      </w:r>
      <w:r>
        <w:rPr>
          <w:rFonts w:ascii="Times New Roman" w:hAnsi="Times New Roman"/>
          <w:sz w:val="24"/>
          <w:szCs w:val="32"/>
        </w:rPr>
        <w:fldChar w:fldCharType="begin"/>
      </w:r>
      <w:r>
        <w:rPr>
          <w:rFonts w:ascii="Times New Roman" w:hAnsi="Times New Roman"/>
          <w:sz w:val="24"/>
          <w:szCs w:val="32"/>
        </w:rPr>
        <w:instrText xml:space="preserve"> = 1 \* ROMAN </w:instrText>
      </w:r>
      <w:r>
        <w:rPr>
          <w:rFonts w:ascii="Times New Roman" w:hAnsi="Times New Roman"/>
          <w:sz w:val="24"/>
          <w:szCs w:val="32"/>
        </w:rPr>
        <w:fldChar w:fldCharType="separate"/>
      </w:r>
      <w:r>
        <w:rPr>
          <w:rFonts w:ascii="Times New Roman" w:hAnsi="Times New Roman"/>
          <w:sz w:val="24"/>
          <w:szCs w:val="32"/>
        </w:rPr>
        <w:t>I</w:t>
      </w:r>
      <w:r>
        <w:rPr>
          <w:rFonts w:ascii="Times New Roman" w:hAnsi="Times New Roman"/>
          <w:sz w:val="24"/>
          <w:szCs w:val="32"/>
        </w:rPr>
        <w:fldChar w:fldCharType="end"/>
      </w:r>
      <w:r>
        <w:rPr>
          <w:rFonts w:ascii="Times New Roman" w:hAnsi="Times New Roman"/>
          <w:sz w:val="24"/>
          <w:szCs w:val="32"/>
        </w:rPr>
        <w:t>类、</w:t>
      </w:r>
      <w:r>
        <w:rPr>
          <w:rFonts w:ascii="Times New Roman" w:hAnsi="Times New Roman"/>
          <w:sz w:val="24"/>
          <w:szCs w:val="32"/>
        </w:rPr>
        <w:fldChar w:fldCharType="begin"/>
      </w:r>
      <w:r>
        <w:rPr>
          <w:rFonts w:ascii="Times New Roman" w:hAnsi="Times New Roman"/>
          <w:sz w:val="24"/>
          <w:szCs w:val="32"/>
        </w:rPr>
        <w:instrText xml:space="preserve"> = 1 \* ROMAN </w:instrText>
      </w:r>
      <w:r>
        <w:rPr>
          <w:rFonts w:ascii="Times New Roman" w:hAnsi="Times New Roman"/>
          <w:sz w:val="24"/>
          <w:szCs w:val="32"/>
        </w:rPr>
        <w:fldChar w:fldCharType="separate"/>
      </w:r>
      <w:r>
        <w:rPr>
          <w:rFonts w:ascii="Times New Roman" w:hAnsi="Times New Roman"/>
          <w:sz w:val="24"/>
          <w:szCs w:val="32"/>
        </w:rPr>
        <w:t>I</w:t>
      </w:r>
      <w:r>
        <w:rPr>
          <w:rFonts w:ascii="Times New Roman" w:hAnsi="Times New Roman"/>
          <w:sz w:val="24"/>
          <w:szCs w:val="32"/>
        </w:rPr>
        <w:fldChar w:fldCharType="end"/>
      </w:r>
      <w:r>
        <w:rPr>
          <w:rFonts w:ascii="Times New Roman" w:hAnsi="Times New Roman"/>
          <w:sz w:val="24"/>
          <w:szCs w:val="32"/>
        </w:rPr>
        <w:t>级事故实施应急救援工作。部门应急救援领导小组负责对自己部门所发生的</w:t>
      </w:r>
      <w:r>
        <w:rPr>
          <w:rFonts w:ascii="Times New Roman" w:hAnsi="Times New Roman"/>
          <w:sz w:val="24"/>
          <w:szCs w:val="32"/>
        </w:rPr>
        <w:fldChar w:fldCharType="begin"/>
      </w:r>
      <w:r>
        <w:rPr>
          <w:rFonts w:ascii="Times New Roman" w:hAnsi="Times New Roman"/>
          <w:sz w:val="24"/>
          <w:szCs w:val="32"/>
        </w:rPr>
        <w:instrText xml:space="preserve"> = 2 \* ROMAN </w:instrText>
      </w:r>
      <w:r>
        <w:rPr>
          <w:rFonts w:ascii="Times New Roman" w:hAnsi="Times New Roman"/>
          <w:sz w:val="24"/>
          <w:szCs w:val="32"/>
        </w:rPr>
        <w:fldChar w:fldCharType="separate"/>
      </w:r>
      <w:r>
        <w:rPr>
          <w:rFonts w:ascii="Times New Roman" w:hAnsi="Times New Roman"/>
          <w:sz w:val="24"/>
          <w:szCs w:val="32"/>
        </w:rPr>
        <w:t>II</w:t>
      </w:r>
      <w:r>
        <w:rPr>
          <w:rFonts w:ascii="Times New Roman" w:hAnsi="Times New Roman"/>
          <w:sz w:val="24"/>
          <w:szCs w:val="32"/>
        </w:rPr>
        <w:fldChar w:fldCharType="end"/>
      </w:r>
      <w:r>
        <w:rPr>
          <w:rFonts w:ascii="Times New Roman" w:hAnsi="Times New Roman"/>
          <w:sz w:val="24"/>
          <w:szCs w:val="32"/>
        </w:rPr>
        <w:t>类、</w:t>
      </w:r>
      <w:r>
        <w:rPr>
          <w:rFonts w:ascii="Times New Roman" w:hAnsi="Times New Roman"/>
          <w:sz w:val="24"/>
          <w:szCs w:val="32"/>
        </w:rPr>
        <w:fldChar w:fldCharType="begin"/>
      </w:r>
      <w:r>
        <w:rPr>
          <w:rFonts w:ascii="Times New Roman" w:hAnsi="Times New Roman"/>
          <w:sz w:val="24"/>
          <w:szCs w:val="32"/>
        </w:rPr>
        <w:instrText xml:space="preserve"> = 2 \* ROMAN </w:instrText>
      </w:r>
      <w:r>
        <w:rPr>
          <w:rFonts w:ascii="Times New Roman" w:hAnsi="Times New Roman"/>
          <w:sz w:val="24"/>
          <w:szCs w:val="32"/>
        </w:rPr>
        <w:fldChar w:fldCharType="separate"/>
      </w:r>
      <w:r>
        <w:rPr>
          <w:rFonts w:ascii="Times New Roman" w:hAnsi="Times New Roman"/>
          <w:sz w:val="24"/>
          <w:szCs w:val="32"/>
        </w:rPr>
        <w:t>II</w:t>
      </w:r>
      <w:r>
        <w:rPr>
          <w:rFonts w:ascii="Times New Roman" w:hAnsi="Times New Roman"/>
          <w:sz w:val="24"/>
          <w:szCs w:val="32"/>
        </w:rPr>
        <w:fldChar w:fldCharType="end"/>
      </w:r>
      <w:r>
        <w:rPr>
          <w:rFonts w:ascii="Times New Roman" w:hAnsi="Times New Roman"/>
          <w:sz w:val="24"/>
          <w:szCs w:val="32"/>
        </w:rPr>
        <w:t>级的事故实施应急救援工作。各应急小组成员组成及其主要职责如下：</w:t>
      </w:r>
    </w:p>
    <w:p w14:paraId="1D5E9E39"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1</w:t>
      </w:r>
      <w:r>
        <w:rPr>
          <w:rFonts w:ascii="Times New Roman" w:hAnsi="Times New Roman"/>
          <w:sz w:val="24"/>
          <w:szCs w:val="32"/>
          <w:lang w:val="zh-CN"/>
        </w:rPr>
        <w:t>、应急指挥部</w:t>
      </w:r>
    </w:p>
    <w:p w14:paraId="51E8A468"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1</w:t>
      </w:r>
      <w:r>
        <w:rPr>
          <w:rFonts w:ascii="Times New Roman" w:hAnsi="Times New Roman"/>
          <w:sz w:val="24"/>
          <w:szCs w:val="32"/>
          <w:lang w:val="zh-CN"/>
        </w:rPr>
        <w:t>）组织启动突发事故应急处置程序，保障应急物资、人员及财物充足</w:t>
      </w:r>
      <w:r>
        <w:rPr>
          <w:rFonts w:ascii="Times New Roman" w:hAnsi="Times New Roman" w:hint="eastAsia"/>
          <w:sz w:val="24"/>
          <w:szCs w:val="32"/>
          <w:lang w:val="zh-CN"/>
        </w:rPr>
        <w:t>。</w:t>
      </w:r>
    </w:p>
    <w:p w14:paraId="64F8105B"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2</w:t>
      </w:r>
      <w:r>
        <w:rPr>
          <w:rFonts w:ascii="Times New Roman" w:hAnsi="Times New Roman"/>
          <w:sz w:val="24"/>
          <w:szCs w:val="32"/>
          <w:lang w:val="zh-CN"/>
        </w:rPr>
        <w:t>）组织开展事故的调查和责任认定及处理，妥善处理事故善后处理</w:t>
      </w:r>
      <w:r>
        <w:rPr>
          <w:rFonts w:ascii="Times New Roman" w:hAnsi="Times New Roman" w:hint="eastAsia"/>
          <w:sz w:val="24"/>
          <w:szCs w:val="32"/>
          <w:lang w:val="zh-CN"/>
        </w:rPr>
        <w:t>。</w:t>
      </w:r>
    </w:p>
    <w:p w14:paraId="1B986673"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3</w:t>
      </w:r>
      <w:r>
        <w:rPr>
          <w:rFonts w:ascii="Times New Roman" w:hAnsi="Times New Roman"/>
          <w:sz w:val="24"/>
          <w:szCs w:val="32"/>
          <w:lang w:val="zh-CN"/>
        </w:rPr>
        <w:t>）及时上报现场情况和传达上级有关部门的信息和指令</w:t>
      </w:r>
      <w:r>
        <w:rPr>
          <w:rFonts w:ascii="Times New Roman" w:hAnsi="Times New Roman" w:hint="eastAsia"/>
          <w:sz w:val="24"/>
          <w:szCs w:val="32"/>
          <w:lang w:val="zh-CN"/>
        </w:rPr>
        <w:t>。</w:t>
      </w:r>
    </w:p>
    <w:p w14:paraId="409F1920"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lastRenderedPageBreak/>
        <w:t>（</w:t>
      </w:r>
      <w:r>
        <w:rPr>
          <w:rFonts w:ascii="Times New Roman" w:hAnsi="Times New Roman"/>
          <w:sz w:val="24"/>
          <w:szCs w:val="32"/>
          <w:lang w:val="zh-CN"/>
        </w:rPr>
        <w:t>4</w:t>
      </w:r>
      <w:r>
        <w:rPr>
          <w:rFonts w:ascii="Times New Roman" w:hAnsi="Times New Roman"/>
          <w:sz w:val="24"/>
          <w:szCs w:val="32"/>
          <w:lang w:val="zh-CN"/>
        </w:rPr>
        <w:t>）解除应急处置程序流程，恢复生产运行。</w:t>
      </w:r>
    </w:p>
    <w:p w14:paraId="3293C82D"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应急救援总指挥、副总指挥：负责掌握意外灾害状况，推动紧急救援构架及各组工作之发挥，决定与宣布解除警报状态，决定与解除疏散指令。</w:t>
      </w:r>
    </w:p>
    <w:p w14:paraId="6A73413C"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应急指挥部成员协助总指挥、副总指挥对意外灾害紧急救援的现场控制。</w:t>
      </w:r>
    </w:p>
    <w:p w14:paraId="629A814C"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2</w:t>
      </w:r>
      <w:r>
        <w:rPr>
          <w:rFonts w:ascii="Times New Roman" w:hAnsi="Times New Roman"/>
          <w:sz w:val="24"/>
          <w:szCs w:val="32"/>
          <w:lang w:val="zh-CN"/>
        </w:rPr>
        <w:t>、应急处置小组职责</w:t>
      </w:r>
    </w:p>
    <w:p w14:paraId="5C5F2D07"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听从指挥、服从安排、快速反应、全力做好事故现场抢救、安全保卫、医疗救护、善后处理、事故调查、后勤保障、风险评估、新闻发布等应急工作。</w:t>
      </w:r>
    </w:p>
    <w:p w14:paraId="4A4F5F60"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1</w:t>
      </w:r>
      <w:r>
        <w:rPr>
          <w:rFonts w:ascii="Times New Roman" w:hAnsi="Times New Roman"/>
          <w:sz w:val="24"/>
          <w:szCs w:val="32"/>
          <w:lang w:val="zh-CN"/>
        </w:rPr>
        <w:t>）通讯组：</w:t>
      </w:r>
    </w:p>
    <w:p w14:paraId="620ACD0D"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担负各小组之间的</w:t>
      </w:r>
      <w:proofErr w:type="gramStart"/>
      <w:r>
        <w:rPr>
          <w:rFonts w:ascii="Times New Roman" w:hAnsi="Times New Roman"/>
          <w:sz w:val="24"/>
          <w:szCs w:val="32"/>
          <w:lang w:val="zh-CN"/>
        </w:rPr>
        <w:t>通讯联络</w:t>
      </w:r>
      <w:proofErr w:type="gramEnd"/>
      <w:r>
        <w:rPr>
          <w:rFonts w:ascii="Times New Roman" w:hAnsi="Times New Roman"/>
          <w:sz w:val="24"/>
          <w:szCs w:val="32"/>
          <w:lang w:val="zh-CN"/>
        </w:rPr>
        <w:t>和对外联络的通讯任务。</w:t>
      </w:r>
    </w:p>
    <w:p w14:paraId="53694A22"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负责通讯器材维护和保养，保证通讯顺畅有序。</w:t>
      </w:r>
    </w:p>
    <w:p w14:paraId="094DCF19"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2</w:t>
      </w:r>
      <w:r>
        <w:rPr>
          <w:rFonts w:ascii="Times New Roman" w:hAnsi="Times New Roman"/>
          <w:sz w:val="24"/>
          <w:szCs w:val="32"/>
          <w:lang w:val="zh-CN"/>
        </w:rPr>
        <w:t>）警戒组：</w:t>
      </w:r>
    </w:p>
    <w:p w14:paraId="090EB645"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负责突发环境事件现场及厂区安全警戒工作，控制无关车辆、人员进入现场；对事件现场外围区域进行保卫和秩序维持，确保应急通道顺畅</w:t>
      </w:r>
      <w:r>
        <w:rPr>
          <w:rFonts w:ascii="Times New Roman" w:hAnsi="Times New Roman" w:hint="eastAsia"/>
          <w:sz w:val="24"/>
          <w:szCs w:val="32"/>
          <w:lang w:val="zh-CN"/>
        </w:rPr>
        <w:t>。</w:t>
      </w:r>
    </w:p>
    <w:p w14:paraId="147333C9"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外来救援组织到来时引导救援组织进入现场</w:t>
      </w:r>
      <w:r>
        <w:rPr>
          <w:rFonts w:ascii="Times New Roman" w:hAnsi="Times New Roman" w:hint="eastAsia"/>
          <w:sz w:val="24"/>
          <w:szCs w:val="32"/>
          <w:lang w:val="zh-CN"/>
        </w:rPr>
        <w:t>。</w:t>
      </w:r>
    </w:p>
    <w:p w14:paraId="22965AC5"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③</w:t>
      </w:r>
      <w:r>
        <w:rPr>
          <w:rFonts w:ascii="Times New Roman" w:hAnsi="Times New Roman"/>
          <w:sz w:val="24"/>
          <w:szCs w:val="32"/>
          <w:lang w:val="zh-CN"/>
        </w:rPr>
        <w:t>接到疏散命令后，指挥人员疏散，引导人员正确疏散逃生；保证所有人</w:t>
      </w:r>
      <w:r>
        <w:rPr>
          <w:rFonts w:ascii="Times New Roman" w:hAnsi="Times New Roman"/>
          <w:sz w:val="24"/>
          <w:szCs w:val="32"/>
          <w:lang w:val="zh-CN"/>
        </w:rPr>
        <w:t>(</w:t>
      </w:r>
      <w:r>
        <w:rPr>
          <w:rFonts w:ascii="Times New Roman" w:hAnsi="Times New Roman"/>
          <w:sz w:val="24"/>
          <w:szCs w:val="32"/>
          <w:lang w:val="zh-CN"/>
        </w:rPr>
        <w:t>员工</w:t>
      </w:r>
      <w:r>
        <w:rPr>
          <w:rFonts w:ascii="Times New Roman" w:hAnsi="Times New Roman"/>
          <w:sz w:val="24"/>
          <w:szCs w:val="32"/>
          <w:lang w:val="zh-CN"/>
        </w:rPr>
        <w:t>/</w:t>
      </w:r>
      <w:r>
        <w:rPr>
          <w:rFonts w:ascii="Times New Roman" w:hAnsi="Times New Roman"/>
          <w:sz w:val="24"/>
          <w:szCs w:val="32"/>
          <w:lang w:val="zh-CN"/>
        </w:rPr>
        <w:t>参观者</w:t>
      </w:r>
      <w:r>
        <w:rPr>
          <w:rFonts w:ascii="Times New Roman" w:hAnsi="Times New Roman"/>
          <w:sz w:val="24"/>
          <w:szCs w:val="32"/>
          <w:lang w:val="zh-CN"/>
        </w:rPr>
        <w:t>/</w:t>
      </w:r>
      <w:r>
        <w:rPr>
          <w:rFonts w:ascii="Times New Roman" w:hAnsi="Times New Roman"/>
          <w:sz w:val="24"/>
          <w:szCs w:val="32"/>
          <w:lang w:val="zh-CN"/>
        </w:rPr>
        <w:t>其他外来人员</w:t>
      </w:r>
      <w:r>
        <w:rPr>
          <w:rFonts w:ascii="Times New Roman" w:hAnsi="Times New Roman"/>
          <w:sz w:val="24"/>
          <w:szCs w:val="32"/>
          <w:lang w:val="zh-CN"/>
        </w:rPr>
        <w:t>)</w:t>
      </w:r>
      <w:r>
        <w:rPr>
          <w:rFonts w:ascii="Times New Roman" w:hAnsi="Times New Roman"/>
          <w:sz w:val="24"/>
          <w:szCs w:val="32"/>
          <w:lang w:val="zh-CN"/>
        </w:rPr>
        <w:t>已经从事件现场疏散；疏散后按生产部门列队，清点人数后汇总，将疏散结果向厂应急指挥部报告。</w:t>
      </w:r>
    </w:p>
    <w:p w14:paraId="7D250C9B"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3</w:t>
      </w:r>
      <w:r>
        <w:rPr>
          <w:rFonts w:ascii="Times New Roman" w:hAnsi="Times New Roman"/>
          <w:sz w:val="24"/>
          <w:szCs w:val="32"/>
          <w:lang w:val="zh-CN"/>
        </w:rPr>
        <w:t>）抢险处置组：</w:t>
      </w:r>
    </w:p>
    <w:p w14:paraId="11619CBC"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负责组织现场应急队伍，并采取行动，控制现场局面</w:t>
      </w:r>
      <w:r>
        <w:rPr>
          <w:rFonts w:ascii="Times New Roman" w:hAnsi="Times New Roman" w:hint="eastAsia"/>
          <w:sz w:val="24"/>
          <w:szCs w:val="32"/>
          <w:lang w:val="zh-CN"/>
        </w:rPr>
        <w:t>。</w:t>
      </w:r>
    </w:p>
    <w:p w14:paraId="68C686AD"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协调现场资源，利用现场器材或设施进行第一时间应急处理</w:t>
      </w:r>
      <w:r>
        <w:rPr>
          <w:rFonts w:ascii="Times New Roman" w:hAnsi="Times New Roman" w:hint="eastAsia"/>
          <w:sz w:val="24"/>
          <w:szCs w:val="32"/>
          <w:lang w:val="zh-CN"/>
        </w:rPr>
        <w:t>。</w:t>
      </w:r>
    </w:p>
    <w:p w14:paraId="23298566"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③</w:t>
      </w:r>
      <w:r>
        <w:rPr>
          <w:rFonts w:ascii="Times New Roman" w:hAnsi="Times New Roman"/>
          <w:sz w:val="24"/>
          <w:szCs w:val="32"/>
          <w:lang w:val="zh-CN"/>
        </w:rPr>
        <w:t>通过厂应急指挥部协调后勤保障组，调取有关应急装备、安全防护品、应急处置材料到现场，进一步应急处置</w:t>
      </w:r>
      <w:r>
        <w:rPr>
          <w:rFonts w:ascii="Times New Roman" w:hAnsi="Times New Roman" w:hint="eastAsia"/>
          <w:sz w:val="24"/>
          <w:szCs w:val="32"/>
          <w:lang w:val="zh-CN"/>
        </w:rPr>
        <w:t>。</w:t>
      </w:r>
    </w:p>
    <w:p w14:paraId="0AEF58C6"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④</w:t>
      </w:r>
      <w:r>
        <w:rPr>
          <w:rFonts w:ascii="Times New Roman" w:hAnsi="Times New Roman"/>
          <w:sz w:val="24"/>
          <w:szCs w:val="32"/>
          <w:lang w:val="zh-CN"/>
        </w:rPr>
        <w:t>应急处置终止后，组织力量抢修泄漏的生产设备，尽快恢复功能</w:t>
      </w:r>
      <w:r>
        <w:rPr>
          <w:rFonts w:ascii="Times New Roman" w:hAnsi="Times New Roman" w:hint="eastAsia"/>
          <w:sz w:val="24"/>
          <w:szCs w:val="32"/>
          <w:lang w:val="zh-CN"/>
        </w:rPr>
        <w:t>。</w:t>
      </w:r>
    </w:p>
    <w:p w14:paraId="1B2D58AF"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⑤</w:t>
      </w:r>
      <w:r>
        <w:rPr>
          <w:rFonts w:ascii="Times New Roman" w:hAnsi="Times New Roman"/>
          <w:sz w:val="24"/>
          <w:szCs w:val="32"/>
          <w:lang w:val="zh-CN"/>
        </w:rPr>
        <w:t>对应急预案进行总结，</w:t>
      </w:r>
      <w:proofErr w:type="gramStart"/>
      <w:r>
        <w:rPr>
          <w:rFonts w:ascii="Times New Roman" w:hAnsi="Times New Roman"/>
          <w:sz w:val="24"/>
          <w:szCs w:val="32"/>
          <w:lang w:val="zh-CN"/>
        </w:rPr>
        <w:t>协助厂</w:t>
      </w:r>
      <w:proofErr w:type="gramEnd"/>
      <w:r>
        <w:rPr>
          <w:rFonts w:ascii="Times New Roman" w:hAnsi="Times New Roman"/>
          <w:sz w:val="24"/>
          <w:szCs w:val="32"/>
          <w:lang w:val="zh-CN"/>
        </w:rPr>
        <w:t>应急指挥部完善应急预案。</w:t>
      </w:r>
    </w:p>
    <w:p w14:paraId="35AFE041"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4</w:t>
      </w:r>
      <w:r>
        <w:rPr>
          <w:rFonts w:ascii="Times New Roman" w:hAnsi="Times New Roman"/>
          <w:sz w:val="24"/>
          <w:szCs w:val="32"/>
          <w:lang w:val="zh-CN"/>
        </w:rPr>
        <w:t>）医疗救护组：</w:t>
      </w:r>
    </w:p>
    <w:p w14:paraId="373AFDAC"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负责事件现场的伤员转移、救助工作</w:t>
      </w:r>
      <w:r>
        <w:rPr>
          <w:rFonts w:ascii="Times New Roman" w:hAnsi="Times New Roman" w:hint="eastAsia"/>
          <w:sz w:val="24"/>
          <w:szCs w:val="32"/>
          <w:lang w:val="zh-CN"/>
        </w:rPr>
        <w:t>。</w:t>
      </w:r>
    </w:p>
    <w:p w14:paraId="6D228413"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协助医疗救护部门将伤员护送到相关单位进行抢救和安置</w:t>
      </w:r>
      <w:r>
        <w:rPr>
          <w:rFonts w:ascii="Times New Roman" w:hAnsi="Times New Roman" w:hint="eastAsia"/>
          <w:sz w:val="24"/>
          <w:szCs w:val="32"/>
          <w:lang w:val="zh-CN"/>
        </w:rPr>
        <w:t>。</w:t>
      </w:r>
    </w:p>
    <w:p w14:paraId="6031CFE0"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③</w:t>
      </w:r>
      <w:r>
        <w:rPr>
          <w:rFonts w:ascii="Times New Roman" w:hAnsi="Times New Roman"/>
          <w:sz w:val="24"/>
          <w:szCs w:val="32"/>
          <w:lang w:val="zh-CN"/>
        </w:rPr>
        <w:t>重大污染事件时，协助组织并指导企业区人员安全撤离现场</w:t>
      </w:r>
      <w:r>
        <w:rPr>
          <w:rFonts w:ascii="Times New Roman" w:hAnsi="Times New Roman" w:hint="eastAsia"/>
          <w:sz w:val="24"/>
          <w:szCs w:val="32"/>
          <w:lang w:val="zh-CN"/>
        </w:rPr>
        <w:t>。</w:t>
      </w:r>
    </w:p>
    <w:p w14:paraId="7200B1B1"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④</w:t>
      </w:r>
      <w:r>
        <w:rPr>
          <w:rFonts w:ascii="Times New Roman" w:hAnsi="Times New Roman"/>
          <w:sz w:val="24"/>
          <w:szCs w:val="32"/>
          <w:lang w:val="zh-CN"/>
        </w:rPr>
        <w:t>协助领导小组做好死难者的善后工作。</w:t>
      </w:r>
    </w:p>
    <w:p w14:paraId="1FADD408"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lastRenderedPageBreak/>
        <w:t>（</w:t>
      </w:r>
      <w:r>
        <w:rPr>
          <w:rFonts w:ascii="Times New Roman" w:hAnsi="Times New Roman"/>
          <w:sz w:val="24"/>
          <w:szCs w:val="32"/>
          <w:lang w:val="zh-CN"/>
        </w:rPr>
        <w:t>5</w:t>
      </w:r>
      <w:r>
        <w:rPr>
          <w:rFonts w:ascii="Times New Roman" w:hAnsi="Times New Roman"/>
          <w:sz w:val="24"/>
          <w:szCs w:val="32"/>
          <w:lang w:val="zh-CN"/>
        </w:rPr>
        <w:t>）后勤保障组：</w:t>
      </w:r>
    </w:p>
    <w:p w14:paraId="6AABECC7"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负责抢险物资、器材器具的准备、维护和日常存储管理</w:t>
      </w:r>
      <w:r>
        <w:rPr>
          <w:rFonts w:ascii="Times New Roman" w:hAnsi="Times New Roman" w:hint="eastAsia"/>
          <w:sz w:val="24"/>
          <w:szCs w:val="32"/>
          <w:lang w:val="zh-CN"/>
        </w:rPr>
        <w:t>。</w:t>
      </w:r>
    </w:p>
    <w:p w14:paraId="60A77F22"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负责应急响应情况下各部门的抢险物资、器材器具发放</w:t>
      </w:r>
      <w:r>
        <w:rPr>
          <w:rFonts w:ascii="Times New Roman" w:hAnsi="Times New Roman" w:hint="eastAsia"/>
          <w:sz w:val="24"/>
          <w:szCs w:val="32"/>
          <w:lang w:val="zh-CN"/>
        </w:rPr>
        <w:t>。</w:t>
      </w:r>
    </w:p>
    <w:p w14:paraId="14C52A53" w14:textId="77777777" w:rsidR="00525B19" w:rsidRDefault="00E67F7E">
      <w:pPr>
        <w:autoSpaceDE w:val="0"/>
        <w:autoSpaceDN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③</w:t>
      </w:r>
      <w:r>
        <w:rPr>
          <w:rFonts w:ascii="Times New Roman" w:hAnsi="Times New Roman"/>
          <w:sz w:val="24"/>
          <w:szCs w:val="32"/>
          <w:lang w:val="zh-CN"/>
        </w:rPr>
        <w:t>负责应急终止后抢险物资、器材器具的回收和处置。</w:t>
      </w:r>
    </w:p>
    <w:p w14:paraId="6AF56600" w14:textId="77777777" w:rsidR="00525B19" w:rsidRDefault="00E67F7E">
      <w:pPr>
        <w:snapToGrid w:val="0"/>
        <w:spacing w:line="360" w:lineRule="auto"/>
        <w:ind w:firstLineChars="200" w:firstLine="480"/>
        <w:rPr>
          <w:rFonts w:ascii="Times New Roman" w:hAnsi="Times New Roman"/>
          <w:sz w:val="24"/>
          <w:szCs w:val="32"/>
          <w:lang w:val="zh-CN"/>
        </w:rPr>
      </w:pPr>
      <w:r>
        <w:rPr>
          <w:rFonts w:ascii="Times New Roman" w:hAnsi="Times New Roman"/>
          <w:sz w:val="24"/>
          <w:szCs w:val="32"/>
          <w:lang w:val="zh-CN"/>
        </w:rPr>
        <w:t>（</w:t>
      </w:r>
      <w:r>
        <w:rPr>
          <w:rFonts w:ascii="Times New Roman" w:hAnsi="Times New Roman"/>
          <w:sz w:val="24"/>
          <w:szCs w:val="32"/>
          <w:lang w:val="zh-CN"/>
        </w:rPr>
        <w:t>6</w:t>
      </w:r>
      <w:r>
        <w:rPr>
          <w:rFonts w:ascii="Times New Roman" w:hAnsi="Times New Roman"/>
          <w:sz w:val="24"/>
          <w:szCs w:val="32"/>
          <w:lang w:val="zh-CN"/>
        </w:rPr>
        <w:t>）环境监测组：</w:t>
      </w:r>
    </w:p>
    <w:p w14:paraId="63570283" w14:textId="77777777" w:rsidR="00525B19" w:rsidRDefault="00E67F7E">
      <w:pPr>
        <w:snapToGrid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①</w:t>
      </w:r>
      <w:r>
        <w:rPr>
          <w:rFonts w:ascii="Times New Roman" w:hAnsi="Times New Roman"/>
          <w:sz w:val="24"/>
          <w:szCs w:val="32"/>
          <w:lang w:val="zh-CN"/>
        </w:rPr>
        <w:t>负责事件现场调查取证；调查分析主要污染物种类、污染程度和范围，对周边生态环境影响；对环境污染事件造成的经济损失进行评估</w:t>
      </w:r>
      <w:r>
        <w:rPr>
          <w:rFonts w:ascii="Times New Roman" w:hAnsi="Times New Roman" w:hint="eastAsia"/>
          <w:sz w:val="24"/>
          <w:szCs w:val="32"/>
          <w:lang w:val="zh-CN"/>
        </w:rPr>
        <w:t>。</w:t>
      </w:r>
    </w:p>
    <w:p w14:paraId="1C0846D1" w14:textId="77777777" w:rsidR="00525B19" w:rsidRDefault="00E67F7E">
      <w:pPr>
        <w:snapToGrid w:val="0"/>
        <w:spacing w:line="360" w:lineRule="auto"/>
        <w:ind w:firstLineChars="200" w:firstLine="480"/>
        <w:rPr>
          <w:rFonts w:ascii="Times New Roman" w:hAnsi="Times New Roman"/>
          <w:sz w:val="24"/>
          <w:szCs w:val="32"/>
          <w:lang w:val="zh-CN"/>
        </w:rPr>
      </w:pPr>
      <w:r>
        <w:rPr>
          <w:rFonts w:ascii="宋体" w:hAnsi="宋体" w:cs="宋体" w:hint="eastAsia"/>
          <w:sz w:val="24"/>
          <w:szCs w:val="32"/>
          <w:lang w:val="zh-CN"/>
        </w:rPr>
        <w:t>②</w:t>
      </w:r>
      <w:r>
        <w:rPr>
          <w:rFonts w:ascii="Times New Roman" w:hAnsi="Times New Roman"/>
          <w:sz w:val="24"/>
          <w:szCs w:val="32"/>
          <w:lang w:val="zh-CN"/>
        </w:rPr>
        <w:t>书面向厂应急指挥部书面报告调查结果</w:t>
      </w:r>
      <w:r>
        <w:rPr>
          <w:rFonts w:ascii="Times New Roman" w:hAnsi="Times New Roman" w:hint="eastAsia"/>
          <w:sz w:val="24"/>
          <w:szCs w:val="32"/>
          <w:lang w:val="zh-CN"/>
        </w:rPr>
        <w:t>。</w:t>
      </w:r>
    </w:p>
    <w:p w14:paraId="049170A2" w14:textId="77777777" w:rsidR="00525B19" w:rsidRDefault="00E67F7E">
      <w:pPr>
        <w:snapToGrid w:val="0"/>
        <w:spacing w:line="360" w:lineRule="auto"/>
        <w:ind w:firstLineChars="200" w:firstLine="480"/>
        <w:rPr>
          <w:rFonts w:ascii="Times New Roman" w:hAnsi="Times New Roman"/>
        </w:rPr>
      </w:pPr>
      <w:r>
        <w:rPr>
          <w:rFonts w:ascii="宋体" w:hAnsi="宋体" w:cs="宋体" w:hint="eastAsia"/>
          <w:sz w:val="24"/>
          <w:szCs w:val="32"/>
          <w:lang w:val="zh-CN"/>
        </w:rPr>
        <w:t>③</w:t>
      </w:r>
      <w:r>
        <w:rPr>
          <w:rFonts w:ascii="Times New Roman" w:hAnsi="Times New Roman"/>
          <w:sz w:val="24"/>
          <w:szCs w:val="32"/>
          <w:lang w:val="zh-CN"/>
        </w:rPr>
        <w:t>对应急预案进行总结，</w:t>
      </w:r>
      <w:proofErr w:type="gramStart"/>
      <w:r>
        <w:rPr>
          <w:rFonts w:ascii="Times New Roman" w:hAnsi="Times New Roman"/>
          <w:sz w:val="24"/>
          <w:szCs w:val="32"/>
          <w:lang w:val="zh-CN"/>
        </w:rPr>
        <w:t>协助厂</w:t>
      </w:r>
      <w:proofErr w:type="gramEnd"/>
      <w:r>
        <w:rPr>
          <w:rFonts w:ascii="Times New Roman" w:hAnsi="Times New Roman"/>
          <w:sz w:val="24"/>
          <w:szCs w:val="32"/>
          <w:lang w:val="zh-CN"/>
        </w:rPr>
        <w:t>应急指挥部完善应急预案</w:t>
      </w:r>
      <w:r>
        <w:rPr>
          <w:rFonts w:ascii="Times New Roman" w:hAnsi="Times New Roman"/>
          <w:sz w:val="24"/>
          <w:szCs w:val="32"/>
        </w:rPr>
        <w:t>。</w:t>
      </w:r>
    </w:p>
    <w:p w14:paraId="5A9AACE0" w14:textId="77777777" w:rsidR="00525B19" w:rsidRDefault="00E67F7E">
      <w:pPr>
        <w:pStyle w:val="3"/>
        <w:ind w:left="0" w:firstLine="0"/>
        <w:rPr>
          <w:b/>
          <w:bCs w:val="0"/>
        </w:rPr>
      </w:pPr>
      <w:bookmarkStart w:id="102" w:name="_Toc92180360"/>
      <w:r>
        <w:rPr>
          <w:b/>
          <w:bCs w:val="0"/>
        </w:rPr>
        <w:t>5.3.2</w:t>
      </w:r>
      <w:r>
        <w:rPr>
          <w:b/>
          <w:bCs w:val="0"/>
        </w:rPr>
        <w:t>应急救援保障</w:t>
      </w:r>
      <w:bookmarkEnd w:id="102"/>
    </w:p>
    <w:p w14:paraId="7AE6E5CA" w14:textId="77777777" w:rsidR="00525B19" w:rsidRDefault="00E67F7E">
      <w:pPr>
        <w:spacing w:line="360" w:lineRule="auto"/>
        <w:ind w:firstLineChars="200" w:firstLine="480"/>
        <w:rPr>
          <w:rFonts w:ascii="Times New Roman" w:hAnsi="Times New Roman"/>
          <w:sz w:val="24"/>
          <w:szCs w:val="32"/>
        </w:rPr>
      </w:pPr>
      <w:bookmarkStart w:id="103" w:name="_Toc105298880"/>
      <w:r>
        <w:rPr>
          <w:rFonts w:ascii="Times New Roman" w:hAnsi="Times New Roman"/>
          <w:sz w:val="24"/>
          <w:szCs w:val="32"/>
        </w:rPr>
        <w:t>（</w:t>
      </w:r>
      <w:r>
        <w:rPr>
          <w:rFonts w:ascii="Times New Roman" w:hAnsi="Times New Roman"/>
          <w:sz w:val="24"/>
          <w:szCs w:val="32"/>
        </w:rPr>
        <w:t>1</w:t>
      </w:r>
      <w:r>
        <w:rPr>
          <w:rFonts w:ascii="Times New Roman" w:hAnsi="Times New Roman"/>
          <w:sz w:val="24"/>
          <w:szCs w:val="32"/>
        </w:rPr>
        <w:t>）内部保障</w:t>
      </w:r>
      <w:bookmarkEnd w:id="103"/>
    </w:p>
    <w:p w14:paraId="070A5D1D"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整个厂区的公用工程、行政管理及生产设施人员全部由公司统一配置。</w:t>
      </w:r>
    </w:p>
    <w:p w14:paraId="33A2D63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救援队伍：</w:t>
      </w:r>
    </w:p>
    <w:p w14:paraId="0900A3B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公司各职能部门和全体员工都负有事故应急救援责任</w:t>
      </w:r>
      <w:r>
        <w:rPr>
          <w:rFonts w:ascii="Times New Roman" w:hAnsi="Times New Roman" w:hint="eastAsia"/>
          <w:sz w:val="24"/>
          <w:szCs w:val="32"/>
        </w:rPr>
        <w:t>，</w:t>
      </w:r>
      <w:r>
        <w:rPr>
          <w:rFonts w:ascii="Times New Roman" w:hAnsi="Times New Roman"/>
          <w:sz w:val="24"/>
          <w:szCs w:val="32"/>
        </w:rPr>
        <w:t>公司事故应急救援领导小组及义务消防人员是公司事故应急救援的骨干力量</w:t>
      </w:r>
      <w:r>
        <w:rPr>
          <w:rFonts w:ascii="Times New Roman" w:hAnsi="Times New Roman" w:hint="eastAsia"/>
          <w:sz w:val="24"/>
          <w:szCs w:val="32"/>
        </w:rPr>
        <w:t>，</w:t>
      </w:r>
      <w:r>
        <w:rPr>
          <w:rFonts w:ascii="Times New Roman" w:hAnsi="Times New Roman"/>
          <w:sz w:val="24"/>
          <w:szCs w:val="32"/>
        </w:rPr>
        <w:t>其任务是担负公司</w:t>
      </w:r>
      <w:proofErr w:type="gramStart"/>
      <w:r>
        <w:rPr>
          <w:rFonts w:ascii="Times New Roman" w:hAnsi="Times New Roman"/>
          <w:sz w:val="24"/>
          <w:szCs w:val="32"/>
        </w:rPr>
        <w:t>各危险</w:t>
      </w:r>
      <w:proofErr w:type="gramEnd"/>
      <w:r>
        <w:rPr>
          <w:rFonts w:ascii="Times New Roman" w:hAnsi="Times New Roman"/>
          <w:sz w:val="24"/>
          <w:szCs w:val="32"/>
        </w:rPr>
        <w:t>化学品事故救援及处置。</w:t>
      </w:r>
    </w:p>
    <w:p w14:paraId="7894A17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sz w:val="24"/>
          <w:szCs w:val="32"/>
        </w:rPr>
        <w:t>消防设施：</w:t>
      </w:r>
    </w:p>
    <w:p w14:paraId="7903BFE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厂区内设置独立的消防给水和消防基础设施。</w:t>
      </w:r>
    </w:p>
    <w:p w14:paraId="1FE5E10E"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r>
        <w:rPr>
          <w:rFonts w:ascii="Times New Roman" w:hAnsi="Times New Roman"/>
          <w:sz w:val="24"/>
          <w:szCs w:val="32"/>
        </w:rPr>
        <w:t>应急通信：</w:t>
      </w:r>
    </w:p>
    <w:p w14:paraId="50F78B5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整个厂区的电信电缆线路包括扩音对讲电话线路、火灾自动报警系统线路</w:t>
      </w:r>
      <w:r>
        <w:rPr>
          <w:rFonts w:ascii="Times New Roman" w:hAnsi="Times New Roman"/>
          <w:sz w:val="24"/>
          <w:szCs w:val="32"/>
        </w:rPr>
        <w:t>,</w:t>
      </w:r>
      <w:r>
        <w:rPr>
          <w:rFonts w:ascii="Times New Roman" w:hAnsi="Times New Roman"/>
          <w:sz w:val="24"/>
          <w:szCs w:val="32"/>
        </w:rPr>
        <w:t>各系统的电缆均各自独立，自成系统。整个厂区的报警系统采用消防报警系统、手动报警和电话报警系统相结合方式。</w:t>
      </w:r>
    </w:p>
    <w:p w14:paraId="43AA27E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D.</w:t>
      </w:r>
      <w:r>
        <w:rPr>
          <w:rFonts w:ascii="Times New Roman" w:hAnsi="Times New Roman"/>
          <w:sz w:val="24"/>
          <w:szCs w:val="32"/>
        </w:rPr>
        <w:t>道路交通：</w:t>
      </w:r>
    </w:p>
    <w:p w14:paraId="71C8CC4F"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厂区道路交通方便。</w:t>
      </w:r>
    </w:p>
    <w:p w14:paraId="3F52F04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E.</w:t>
      </w:r>
      <w:r>
        <w:rPr>
          <w:rFonts w:ascii="Times New Roman" w:hAnsi="Times New Roman"/>
          <w:sz w:val="24"/>
          <w:szCs w:val="32"/>
        </w:rPr>
        <w:t>照明：</w:t>
      </w:r>
    </w:p>
    <w:p w14:paraId="6BD8BE1D"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整个厂区的照明依照《工业企业照明设计标准》（</w:t>
      </w:r>
      <w:r>
        <w:rPr>
          <w:rFonts w:ascii="Times New Roman" w:hAnsi="Times New Roman"/>
          <w:sz w:val="24"/>
          <w:szCs w:val="32"/>
        </w:rPr>
        <w:t>GB50034-1992</w:t>
      </w:r>
      <w:r>
        <w:rPr>
          <w:rFonts w:ascii="Times New Roman" w:hAnsi="Times New Roman"/>
          <w:sz w:val="24"/>
          <w:szCs w:val="32"/>
        </w:rPr>
        <w:t>）设计；在防爆区内选用隔爆型照明灯，正常环境采用普通灯。</w:t>
      </w:r>
    </w:p>
    <w:p w14:paraId="7502551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F.</w:t>
      </w:r>
      <w:r>
        <w:rPr>
          <w:rFonts w:ascii="Times New Roman" w:hAnsi="Times New Roman"/>
          <w:sz w:val="24"/>
          <w:szCs w:val="32"/>
        </w:rPr>
        <w:t>救援设备、物质及药品：</w:t>
      </w:r>
    </w:p>
    <w:p w14:paraId="75867B2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厂区内配备所需的个体防护设备，便于紧急情况下使用，在易发生事故的必</w:t>
      </w:r>
      <w:r>
        <w:rPr>
          <w:rFonts w:ascii="Times New Roman" w:hAnsi="Times New Roman"/>
          <w:sz w:val="24"/>
          <w:szCs w:val="32"/>
        </w:rPr>
        <w:lastRenderedPageBreak/>
        <w:t>要位置设置相应的药品。</w:t>
      </w:r>
    </w:p>
    <w:p w14:paraId="432FDC3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G.</w:t>
      </w:r>
      <w:r>
        <w:rPr>
          <w:rFonts w:ascii="Times New Roman" w:hAnsi="Times New Roman"/>
          <w:sz w:val="24"/>
          <w:szCs w:val="32"/>
        </w:rPr>
        <w:t>保障制度：</w:t>
      </w:r>
    </w:p>
    <w:p w14:paraId="1E1F06DD"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整个厂区建立应急救援设备、物资维护和检修制度，由专人负责设备或物质的维护、定期检查与更新。</w:t>
      </w:r>
    </w:p>
    <w:p w14:paraId="27571591" w14:textId="77777777" w:rsidR="00525B19" w:rsidRDefault="00E67F7E">
      <w:pPr>
        <w:spacing w:line="360" w:lineRule="auto"/>
        <w:ind w:firstLineChars="200" w:firstLine="480"/>
        <w:rPr>
          <w:rFonts w:ascii="Times New Roman" w:hAnsi="Times New Roman"/>
          <w:sz w:val="24"/>
          <w:szCs w:val="32"/>
        </w:rPr>
      </w:pPr>
      <w:bookmarkStart w:id="104" w:name="_Toc105298881"/>
      <w:r>
        <w:rPr>
          <w:rFonts w:ascii="Times New Roman" w:hAnsi="Times New Roman"/>
          <w:sz w:val="24"/>
          <w:szCs w:val="32"/>
        </w:rPr>
        <w:t>（</w:t>
      </w:r>
      <w:r>
        <w:rPr>
          <w:rFonts w:ascii="Times New Roman" w:hAnsi="Times New Roman"/>
          <w:sz w:val="24"/>
          <w:szCs w:val="32"/>
        </w:rPr>
        <w:t>2</w:t>
      </w:r>
      <w:r>
        <w:rPr>
          <w:rFonts w:ascii="Times New Roman" w:hAnsi="Times New Roman"/>
          <w:sz w:val="24"/>
          <w:szCs w:val="32"/>
        </w:rPr>
        <w:t>）外部保障</w:t>
      </w:r>
      <w:bookmarkEnd w:id="104"/>
    </w:p>
    <w:p w14:paraId="52E327E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sz w:val="24"/>
          <w:szCs w:val="32"/>
        </w:rPr>
        <w:t>单位互助体系：</w:t>
      </w:r>
    </w:p>
    <w:p w14:paraId="6F7DB22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建设单位和周边企业已建立了良好的应急互助关系，在重大事故发生后，能够相互支援。</w:t>
      </w:r>
    </w:p>
    <w:p w14:paraId="4428BD6A" w14:textId="77777777" w:rsidR="00525B19" w:rsidRDefault="00E67F7E">
      <w:pPr>
        <w:snapToGrid w:val="0"/>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sz w:val="24"/>
          <w:szCs w:val="32"/>
        </w:rPr>
        <w:t>公共援助力量：</w:t>
      </w:r>
    </w:p>
    <w:p w14:paraId="69F76259" w14:textId="77777777" w:rsidR="00525B19" w:rsidRDefault="00E67F7E">
      <w:pPr>
        <w:snapToGrid w:val="0"/>
        <w:spacing w:line="360" w:lineRule="auto"/>
        <w:ind w:firstLineChars="200" w:firstLine="480"/>
        <w:rPr>
          <w:rFonts w:ascii="Times New Roman" w:hAnsi="Times New Roman"/>
        </w:rPr>
      </w:pPr>
      <w:r>
        <w:rPr>
          <w:rFonts w:ascii="Times New Roman" w:hAnsi="Times New Roman"/>
          <w:sz w:val="24"/>
          <w:szCs w:val="32"/>
        </w:rPr>
        <w:t>厂区还可以联系</w:t>
      </w:r>
      <w:r>
        <w:rPr>
          <w:rFonts w:ascii="Times New Roman" w:hAnsi="Times New Roman" w:hint="eastAsia"/>
          <w:sz w:val="24"/>
          <w:szCs w:val="32"/>
        </w:rPr>
        <w:t>沭阳经济技术开发区</w:t>
      </w:r>
      <w:r>
        <w:rPr>
          <w:rFonts w:ascii="Times New Roman" w:hAnsi="Times New Roman"/>
          <w:sz w:val="24"/>
          <w:szCs w:val="32"/>
        </w:rPr>
        <w:t>公共消防队、医院、公安、交通、安监局以及各相关职能部门，请求救援力量、设备的支持。</w:t>
      </w:r>
    </w:p>
    <w:p w14:paraId="5284DE2D" w14:textId="77777777" w:rsidR="00525B19" w:rsidRDefault="00E67F7E">
      <w:pPr>
        <w:pStyle w:val="3"/>
        <w:ind w:left="0" w:firstLine="0"/>
        <w:rPr>
          <w:b/>
          <w:bCs w:val="0"/>
          <w:snapToGrid w:val="0"/>
        </w:rPr>
      </w:pPr>
      <w:bookmarkStart w:id="105" w:name="_Toc140485000"/>
      <w:bookmarkStart w:id="106" w:name="_Toc145318955"/>
      <w:bookmarkStart w:id="107" w:name="_Toc144115436"/>
      <w:bookmarkStart w:id="108" w:name="_Toc92180361"/>
      <w:r>
        <w:rPr>
          <w:b/>
          <w:bCs w:val="0"/>
          <w:snapToGrid w:val="0"/>
        </w:rPr>
        <w:t>5.3.3</w:t>
      </w:r>
      <w:r>
        <w:rPr>
          <w:b/>
          <w:bCs w:val="0"/>
          <w:snapToGrid w:val="0"/>
        </w:rPr>
        <w:t>应急环境监测、抢险、救援及控制措施</w:t>
      </w:r>
      <w:bookmarkEnd w:id="105"/>
      <w:bookmarkEnd w:id="106"/>
      <w:bookmarkEnd w:id="107"/>
      <w:bookmarkEnd w:id="108"/>
    </w:p>
    <w:p w14:paraId="4E4C492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由公司委托专门机构负责对事故现场进行现场应急监测（大气、水），对事故性质参数与后果进行评估，为指挥部门提供决策依据。</w:t>
      </w:r>
    </w:p>
    <w:p w14:paraId="5F9E363A" w14:textId="77777777" w:rsidR="00525B19" w:rsidRDefault="00E67F7E">
      <w:pPr>
        <w:pStyle w:val="3"/>
        <w:ind w:left="0" w:firstLine="0"/>
        <w:rPr>
          <w:b/>
          <w:bCs w:val="0"/>
          <w:snapToGrid w:val="0"/>
        </w:rPr>
      </w:pPr>
      <w:bookmarkStart w:id="109" w:name="_Toc92180362"/>
      <w:bookmarkStart w:id="110" w:name="_Toc140485002"/>
      <w:bookmarkStart w:id="111" w:name="_Toc144115438"/>
      <w:bookmarkStart w:id="112" w:name="_Toc145318957"/>
      <w:r>
        <w:rPr>
          <w:b/>
          <w:bCs w:val="0"/>
          <w:snapToGrid w:val="0"/>
        </w:rPr>
        <w:t>5.3.4</w:t>
      </w:r>
      <w:r>
        <w:rPr>
          <w:b/>
          <w:bCs w:val="0"/>
          <w:snapToGrid w:val="0"/>
        </w:rPr>
        <w:t>人员紧急撤离、疏散，应急剂量控制、撤离组织计划</w:t>
      </w:r>
      <w:bookmarkEnd w:id="109"/>
      <w:bookmarkEnd w:id="110"/>
      <w:bookmarkEnd w:id="111"/>
      <w:bookmarkEnd w:id="112"/>
    </w:p>
    <w:p w14:paraId="5393349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根据事故影响程度，预先制定相应的事故现场、工厂邻近区、受事故影响的区域人员及公众的疏散计划，同时针对灾害类型，确定适当的救护、医疗方法，确保公众健康。</w:t>
      </w:r>
    </w:p>
    <w:p w14:paraId="5155B024" w14:textId="77777777" w:rsidR="00525B19" w:rsidRDefault="00E67F7E">
      <w:pPr>
        <w:pStyle w:val="3"/>
        <w:ind w:left="0" w:firstLine="0"/>
        <w:rPr>
          <w:b/>
          <w:bCs w:val="0"/>
          <w:snapToGrid w:val="0"/>
        </w:rPr>
      </w:pPr>
      <w:bookmarkStart w:id="113" w:name="_Toc140485003"/>
      <w:bookmarkStart w:id="114" w:name="_Toc92180363"/>
      <w:bookmarkStart w:id="115" w:name="_Toc144115439"/>
      <w:bookmarkStart w:id="116" w:name="_Toc145318958"/>
      <w:r>
        <w:rPr>
          <w:b/>
          <w:bCs w:val="0"/>
          <w:snapToGrid w:val="0"/>
        </w:rPr>
        <w:t>5.3.5</w:t>
      </w:r>
      <w:r>
        <w:rPr>
          <w:b/>
          <w:bCs w:val="0"/>
          <w:snapToGrid w:val="0"/>
        </w:rPr>
        <w:t>事故应急救援关闭程序与恢复措施</w:t>
      </w:r>
      <w:bookmarkEnd w:id="113"/>
      <w:bookmarkEnd w:id="114"/>
      <w:bookmarkEnd w:id="115"/>
      <w:bookmarkEnd w:id="116"/>
    </w:p>
    <w:p w14:paraId="5F5337C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当事故污染源已得到有效控制，事故现场处置已完成，现场监测符合要求，受伤人员已得到救治，生产区基本恢复正常秩序，由指挥中心宣布公司重大事故应急工作结束，并进行事故现场的善后处理，对厂区进行恢复、重建工作。</w:t>
      </w:r>
    </w:p>
    <w:p w14:paraId="168EEFC9" w14:textId="77777777" w:rsidR="00525B19" w:rsidRDefault="00E67F7E">
      <w:pPr>
        <w:pStyle w:val="3"/>
        <w:ind w:left="0" w:firstLine="0"/>
        <w:rPr>
          <w:b/>
          <w:bCs w:val="0"/>
          <w:snapToGrid w:val="0"/>
        </w:rPr>
      </w:pPr>
      <w:bookmarkStart w:id="117" w:name="_Toc140485004"/>
      <w:bookmarkStart w:id="118" w:name="_Toc144115440"/>
      <w:bookmarkStart w:id="119" w:name="_Toc145318959"/>
      <w:bookmarkStart w:id="120" w:name="_Toc92180364"/>
      <w:r>
        <w:rPr>
          <w:b/>
          <w:bCs w:val="0"/>
          <w:snapToGrid w:val="0"/>
        </w:rPr>
        <w:t>5.3.6</w:t>
      </w:r>
      <w:r>
        <w:rPr>
          <w:b/>
          <w:bCs w:val="0"/>
          <w:snapToGrid w:val="0"/>
        </w:rPr>
        <w:t>应急培训计划</w:t>
      </w:r>
      <w:bookmarkEnd w:id="117"/>
      <w:bookmarkEnd w:id="118"/>
      <w:bookmarkEnd w:id="119"/>
      <w:bookmarkEnd w:id="120"/>
    </w:p>
    <w:p w14:paraId="0491B17D"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项目突发环境事件应急预案</w:t>
      </w:r>
      <w:r>
        <w:rPr>
          <w:rFonts w:ascii="Times New Roman" w:hAnsi="Times New Roman" w:hint="eastAsia"/>
          <w:sz w:val="24"/>
          <w:szCs w:val="32"/>
        </w:rPr>
        <w:t>应</w:t>
      </w:r>
      <w:r>
        <w:rPr>
          <w:rFonts w:ascii="Times New Roman" w:hAnsi="Times New Roman"/>
          <w:sz w:val="24"/>
          <w:szCs w:val="32"/>
        </w:rPr>
        <w:t>针对应急指挥机构、应急救援队伍、生产区操作人员等的应急培训、演练等提出详细的计划，具体培训时间、培训内容均进行确定和安排。</w:t>
      </w:r>
    </w:p>
    <w:p w14:paraId="6452B61D" w14:textId="77777777" w:rsidR="00525B19" w:rsidRDefault="00E67F7E">
      <w:pPr>
        <w:pStyle w:val="3"/>
        <w:ind w:left="0" w:firstLine="0"/>
        <w:rPr>
          <w:b/>
          <w:bCs w:val="0"/>
        </w:rPr>
      </w:pPr>
      <w:bookmarkStart w:id="121" w:name="_Toc92180365"/>
      <w:r>
        <w:rPr>
          <w:b/>
          <w:bCs w:val="0"/>
        </w:rPr>
        <w:t>5.3.7</w:t>
      </w:r>
      <w:r>
        <w:rPr>
          <w:b/>
          <w:bCs w:val="0"/>
        </w:rPr>
        <w:t>突发事故应急措施</w:t>
      </w:r>
      <w:bookmarkEnd w:id="121"/>
    </w:p>
    <w:p w14:paraId="54216F18" w14:textId="77777777" w:rsidR="00525B19" w:rsidRDefault="00E67F7E">
      <w:pPr>
        <w:snapToGrid w:val="0"/>
        <w:spacing w:line="360" w:lineRule="auto"/>
        <w:ind w:firstLineChars="200" w:firstLine="480"/>
        <w:rPr>
          <w:rFonts w:ascii="Times New Roman" w:hAnsi="Times New Roman"/>
          <w:bCs/>
          <w:sz w:val="24"/>
          <w:szCs w:val="32"/>
        </w:rPr>
      </w:pPr>
      <w:r>
        <w:rPr>
          <w:rFonts w:ascii="Times New Roman" w:hAnsi="Times New Roman"/>
          <w:sz w:val="24"/>
          <w:szCs w:val="32"/>
        </w:rPr>
        <w:t>根据对本项目的危险化学品贮存量进行风险识别，本项目涉及使用有毒有害物质，主要包含</w:t>
      </w:r>
      <w:r>
        <w:rPr>
          <w:rFonts w:ascii="Times New Roman" w:hAnsi="Times New Roman" w:hint="eastAsia"/>
          <w:bCs/>
          <w:sz w:val="24"/>
          <w:szCs w:val="32"/>
        </w:rPr>
        <w:t>盐酸、乙酸乙酯、二丙酮</w:t>
      </w:r>
      <w:proofErr w:type="gramStart"/>
      <w:r>
        <w:rPr>
          <w:rFonts w:ascii="Times New Roman" w:hAnsi="Times New Roman" w:hint="eastAsia"/>
          <w:bCs/>
          <w:sz w:val="24"/>
          <w:szCs w:val="32"/>
        </w:rPr>
        <w:t>醇</w:t>
      </w:r>
      <w:proofErr w:type="gramEnd"/>
      <w:r>
        <w:rPr>
          <w:rFonts w:ascii="Times New Roman" w:hAnsi="Times New Roman" w:hint="eastAsia"/>
          <w:bCs/>
          <w:sz w:val="24"/>
          <w:szCs w:val="32"/>
        </w:rPr>
        <w:t>以及氯仿</w:t>
      </w:r>
      <w:r>
        <w:rPr>
          <w:rFonts w:ascii="Times New Roman" w:hAnsi="Times New Roman"/>
          <w:bCs/>
          <w:sz w:val="24"/>
          <w:szCs w:val="32"/>
        </w:rPr>
        <w:t>等，针对上述物质发生事故下采取以下应急预案：</w:t>
      </w:r>
    </w:p>
    <w:p w14:paraId="21AFCF8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lastRenderedPageBreak/>
        <w:t>（</w:t>
      </w:r>
      <w:r>
        <w:rPr>
          <w:rFonts w:ascii="Times New Roman" w:hAnsi="Times New Roman"/>
          <w:sz w:val="24"/>
          <w:szCs w:val="32"/>
        </w:rPr>
        <w:t>1</w:t>
      </w:r>
      <w:r>
        <w:rPr>
          <w:rFonts w:ascii="Times New Roman" w:hAnsi="Times New Roman"/>
          <w:sz w:val="24"/>
          <w:szCs w:val="32"/>
        </w:rPr>
        <w:t>）液体泄漏事故应急处理</w:t>
      </w:r>
    </w:p>
    <w:p w14:paraId="70B91F6B"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①</w:t>
      </w:r>
      <w:r>
        <w:rPr>
          <w:rFonts w:ascii="Times New Roman" w:hAnsi="Times New Roman"/>
          <w:sz w:val="24"/>
          <w:szCs w:val="32"/>
        </w:rPr>
        <w:t>首先发现人员应立即通知值班班长和应急指挥部，并迅速撤离泄漏污染区人员至安全区，组织人员进行隔离，严格限制出入。</w:t>
      </w:r>
    </w:p>
    <w:p w14:paraId="08F7409D"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②</w:t>
      </w:r>
      <w:r>
        <w:rPr>
          <w:rFonts w:ascii="Times New Roman" w:hAnsi="Times New Roman"/>
          <w:sz w:val="24"/>
          <w:szCs w:val="32"/>
        </w:rPr>
        <w:t>尽一切能力切断火源，防止造成火灾、爆炸事故。</w:t>
      </w:r>
    </w:p>
    <w:p w14:paraId="10767A84"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③</w:t>
      </w:r>
      <w:r>
        <w:rPr>
          <w:rFonts w:ascii="Times New Roman" w:hAnsi="Times New Roman"/>
          <w:sz w:val="24"/>
          <w:szCs w:val="32"/>
        </w:rPr>
        <w:t>应急处理人员应根据泄漏物质的理化性质确定是否需要</w:t>
      </w:r>
      <w:r>
        <w:rPr>
          <w:rFonts w:ascii="Times New Roman" w:hAnsi="Times New Roman" w:hint="eastAsia"/>
          <w:sz w:val="24"/>
          <w:szCs w:val="32"/>
        </w:rPr>
        <w:t>佩戴</w:t>
      </w:r>
      <w:r>
        <w:rPr>
          <w:rFonts w:ascii="Times New Roman" w:hAnsi="Times New Roman"/>
          <w:sz w:val="24"/>
          <w:szCs w:val="32"/>
        </w:rPr>
        <w:t>防毒面具等其他呼吸防护措施和消防防护服等身体防护措施；尽可能切断泄漏源，防止进入下水道、排洪沟等限制性空间。</w:t>
      </w:r>
    </w:p>
    <w:p w14:paraId="2C46C543" w14:textId="77777777" w:rsidR="00525B19" w:rsidRDefault="00E67F7E">
      <w:pPr>
        <w:spacing w:line="360" w:lineRule="auto"/>
        <w:ind w:firstLineChars="200" w:firstLine="480"/>
        <w:rPr>
          <w:rFonts w:ascii="Times New Roman" w:hAnsi="Times New Roman"/>
          <w:sz w:val="24"/>
          <w:szCs w:val="32"/>
        </w:rPr>
      </w:pPr>
      <w:r>
        <w:rPr>
          <w:rFonts w:ascii="宋体" w:hAnsi="宋体" w:cs="宋体" w:hint="eastAsia"/>
          <w:sz w:val="24"/>
          <w:szCs w:val="32"/>
        </w:rPr>
        <w:t>④</w:t>
      </w:r>
      <w:r>
        <w:rPr>
          <w:rFonts w:ascii="Times New Roman" w:hAnsi="Times New Roman"/>
          <w:sz w:val="24"/>
          <w:szCs w:val="32"/>
        </w:rPr>
        <w:t>各种泄漏处置措施：</w:t>
      </w:r>
    </w:p>
    <w:p w14:paraId="320A74B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如发生小量泄漏：可用砂土或惰性材料吸附或吸收，吸收材料收集至容器内送至危险废物处置单位进行处置。</w:t>
      </w:r>
    </w:p>
    <w:p w14:paraId="562CF82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如发生大量泄漏：应构筑围堤或控坑收容；用泡沫覆盖，降低</w:t>
      </w:r>
      <w:r>
        <w:rPr>
          <w:rFonts w:ascii="Times New Roman" w:hAnsi="Times New Roman" w:hint="eastAsia"/>
          <w:sz w:val="24"/>
          <w:szCs w:val="32"/>
        </w:rPr>
        <w:t>蒸汽</w:t>
      </w:r>
      <w:r>
        <w:rPr>
          <w:rFonts w:ascii="Times New Roman" w:hAnsi="Times New Roman"/>
          <w:sz w:val="24"/>
          <w:szCs w:val="32"/>
        </w:rPr>
        <w:t>灾害。用泵转移至专用收集器内，回收或运至废物处理场所处置。</w:t>
      </w:r>
    </w:p>
    <w:p w14:paraId="163908A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如洒在土壤里，应立即收集被污染土壤，迅速转移到安全地带，并委托</w:t>
      </w:r>
      <w:r>
        <w:rPr>
          <w:rFonts w:ascii="Times New Roman" w:hAnsi="Times New Roman" w:hint="eastAsia"/>
          <w:sz w:val="24"/>
          <w:szCs w:val="32"/>
        </w:rPr>
        <w:t>具有</w:t>
      </w:r>
      <w:r>
        <w:rPr>
          <w:rFonts w:ascii="Times New Roman" w:hAnsi="Times New Roman"/>
          <w:sz w:val="24"/>
          <w:szCs w:val="32"/>
        </w:rPr>
        <w:t>危险废物处置</w:t>
      </w:r>
      <w:r>
        <w:rPr>
          <w:rFonts w:ascii="Times New Roman" w:hAnsi="Times New Roman" w:hint="eastAsia"/>
          <w:sz w:val="24"/>
          <w:szCs w:val="32"/>
        </w:rPr>
        <w:t>资质</w:t>
      </w:r>
      <w:r>
        <w:rPr>
          <w:rFonts w:ascii="Times New Roman" w:hAnsi="Times New Roman"/>
          <w:sz w:val="24"/>
          <w:szCs w:val="32"/>
        </w:rPr>
        <w:t>单位进行处置。</w:t>
      </w:r>
    </w:p>
    <w:p w14:paraId="250D944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泄漏处理过程中，应急处理人员要注意防火，严禁携带明火，严禁吸烟，严禁使用手机或其他可能引发火灾的工具。</w:t>
      </w:r>
    </w:p>
    <w:p w14:paraId="14FE6F0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2</w:t>
      </w:r>
      <w:r>
        <w:rPr>
          <w:rFonts w:ascii="Times New Roman" w:hAnsi="Times New Roman" w:hint="eastAsia"/>
          <w:sz w:val="24"/>
          <w:szCs w:val="32"/>
        </w:rPr>
        <w:t>）乙酸乙酯泄漏事故应急处理</w:t>
      </w:r>
    </w:p>
    <w:p w14:paraId="7FF6A72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a.</w:t>
      </w:r>
      <w:r>
        <w:rPr>
          <w:rFonts w:ascii="Times New Roman" w:hAnsi="Times New Roman" w:hint="eastAsia"/>
          <w:sz w:val="24"/>
          <w:szCs w:val="32"/>
        </w:rPr>
        <w:t>污染源切断措施</w:t>
      </w:r>
    </w:p>
    <w:p w14:paraId="347758D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若泄漏量不大，异味产生，则由现场操作人员在做好必要防护的情况下，迅速切断一切物料的控制阀门，关紧阀门或控制住泄漏后进行善后处理。</w:t>
      </w:r>
    </w:p>
    <w:p w14:paraId="6196EEB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若泄漏量较大，则应由专门的抢险人员在做好个人防护的前提下，迅速查明泄漏源点，切断源头，尽最大努力切断相连的有关阀门。采取关闭根部阀门，堵塞等措施，以防其他连接管线的乙酸乙酯储罐继续串入。</w:t>
      </w:r>
    </w:p>
    <w:p w14:paraId="7650C36F"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b.</w:t>
      </w:r>
      <w:r>
        <w:rPr>
          <w:rFonts w:ascii="Times New Roman" w:hAnsi="Times New Roman" w:hint="eastAsia"/>
          <w:sz w:val="24"/>
          <w:szCs w:val="32"/>
        </w:rPr>
        <w:t>堵漏措施</w:t>
      </w:r>
    </w:p>
    <w:p w14:paraId="13667B2E"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乙酸乙酯罐发生泄漏的情况下，利用专用的铁箍和密封用带捆绑紧固进行堵漏。抢险</w:t>
      </w:r>
      <w:proofErr w:type="gramStart"/>
      <w:r>
        <w:rPr>
          <w:rFonts w:ascii="Times New Roman" w:hAnsi="Times New Roman" w:hint="eastAsia"/>
          <w:sz w:val="24"/>
          <w:szCs w:val="32"/>
        </w:rPr>
        <w:t>救援组</w:t>
      </w:r>
      <w:proofErr w:type="gramEnd"/>
      <w:r>
        <w:rPr>
          <w:rFonts w:ascii="Times New Roman" w:hAnsi="Times New Roman" w:hint="eastAsia"/>
          <w:sz w:val="24"/>
          <w:szCs w:val="32"/>
        </w:rPr>
        <w:t>在进行堵漏作业时需做好个人防护及防火、防爆事项。</w:t>
      </w:r>
    </w:p>
    <w:p w14:paraId="5D903EF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c.</w:t>
      </w:r>
      <w:r>
        <w:rPr>
          <w:rFonts w:ascii="Times New Roman" w:hAnsi="Times New Roman" w:hint="eastAsia"/>
          <w:sz w:val="24"/>
          <w:szCs w:val="32"/>
        </w:rPr>
        <w:t>次生或衍生污染的消除措施</w:t>
      </w:r>
    </w:p>
    <w:p w14:paraId="01CB9C5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泄漏应急过程中产生的吸收废料作为危险固废处理，不得随意丢弃。</w:t>
      </w:r>
    </w:p>
    <w:p w14:paraId="7B39619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3</w:t>
      </w:r>
      <w:r>
        <w:rPr>
          <w:rFonts w:ascii="Times New Roman" w:hAnsi="Times New Roman" w:hint="eastAsia"/>
          <w:sz w:val="24"/>
          <w:szCs w:val="32"/>
        </w:rPr>
        <w:t>）盐酸泄漏事故应急处理</w:t>
      </w:r>
    </w:p>
    <w:p w14:paraId="6361A93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lastRenderedPageBreak/>
        <w:t>a</w:t>
      </w:r>
      <w:r>
        <w:rPr>
          <w:rFonts w:ascii="Times New Roman" w:hAnsi="Times New Roman" w:hint="eastAsia"/>
          <w:sz w:val="24"/>
          <w:szCs w:val="32"/>
        </w:rPr>
        <w:t>、盐酸泄漏事故发生后，应立即采取有效措施对储罐进行堵漏，避免有毒有害物质大量泄漏，泄漏出来的盐酸要迅速进行回收处置，将破损储罐内的盐酸经围堰排入其他空置的盐酸储罐内，对围堰用水冲洗后，冲洗废水经中和等处理措施处理达标后可外排。若贮罐区发生泄漏，如果有可能，可通过控制溢出或泄漏来消除盐酸进一步扩散。</w:t>
      </w:r>
    </w:p>
    <w:p w14:paraId="34A6496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b.</w:t>
      </w:r>
      <w:r>
        <w:rPr>
          <w:rFonts w:ascii="Times New Roman" w:hAnsi="Times New Roman" w:hint="eastAsia"/>
          <w:sz w:val="24"/>
          <w:szCs w:val="32"/>
        </w:rPr>
        <w:t>通过关闭有关阀门、停止作业或通过采取改变循环、减负荷运行等方法。</w:t>
      </w:r>
    </w:p>
    <w:p w14:paraId="6A59B4E6"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c.</w:t>
      </w:r>
      <w:r>
        <w:rPr>
          <w:rFonts w:ascii="Times New Roman" w:hAnsi="Times New Roman" w:hint="eastAsia"/>
          <w:sz w:val="24"/>
          <w:szCs w:val="32"/>
        </w:rPr>
        <w:t>立即采取措施修补和堵塞裂口，制止盐酸进一步泄漏。但进入泄漏现场进行处理时，进入现场人员必须配备必要的个人防护器具；应急处理时严禁单独行动，要有监护人，必要时用水枪、水炮掩护；应从上风、上坡处接近现场，严禁盲目进入。</w:t>
      </w:r>
    </w:p>
    <w:p w14:paraId="0E7DD14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d.</w:t>
      </w:r>
      <w:r>
        <w:rPr>
          <w:rFonts w:ascii="Times New Roman" w:hAnsi="Times New Roman" w:hint="eastAsia"/>
          <w:sz w:val="24"/>
          <w:szCs w:val="32"/>
        </w:rPr>
        <w:t>应将泄漏污染区人员疏散至安全地带，禁止无关人员进入污染区。应急处理人员戴好防毒面具，穿化学防护服，不要直接接触泄漏盐酸，禁止直接向泄漏盐酸喷水更不要让水进入包装容器内。用沙土、干燥石灰或苏打灰混合，然后收集运至废物处理场所进行了处置。如大量泄漏，利用围堰收容，然后收集、转移、回收，或无害处理后废弃。</w:t>
      </w:r>
    </w:p>
    <w:p w14:paraId="0BD2054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e.</w:t>
      </w:r>
      <w:r>
        <w:rPr>
          <w:rFonts w:ascii="Times New Roman" w:hAnsi="Times New Roman" w:hint="eastAsia"/>
          <w:sz w:val="24"/>
          <w:szCs w:val="32"/>
        </w:rPr>
        <w:t>泄漏被控制后，要及时将现场泄漏物进行覆盖、收容、稀释处理，使泄漏物得到安全可靠地处置，防止二次事故的发生。</w:t>
      </w:r>
    </w:p>
    <w:p w14:paraId="1320698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w:t>
      </w:r>
      <w:r>
        <w:rPr>
          <w:rFonts w:ascii="Times New Roman" w:hAnsi="Times New Roman" w:hint="eastAsia"/>
          <w:sz w:val="24"/>
          <w:szCs w:val="32"/>
        </w:rPr>
        <w:t>4</w:t>
      </w:r>
      <w:r>
        <w:rPr>
          <w:rFonts w:ascii="Times New Roman" w:hAnsi="Times New Roman" w:hint="eastAsia"/>
          <w:sz w:val="24"/>
          <w:szCs w:val="32"/>
        </w:rPr>
        <w:t>）氯仿泄漏事故</w:t>
      </w:r>
    </w:p>
    <w:p w14:paraId="5D7C3A00"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hint="eastAsia"/>
          <w:sz w:val="24"/>
          <w:szCs w:val="32"/>
        </w:rPr>
        <w:t>本项目中氯仿产生后，使用密封胶桶盛装后放置</w:t>
      </w:r>
      <w:proofErr w:type="gramStart"/>
      <w:r>
        <w:rPr>
          <w:rFonts w:ascii="Times New Roman" w:hAnsi="Times New Roman" w:hint="eastAsia"/>
          <w:sz w:val="24"/>
          <w:szCs w:val="32"/>
        </w:rPr>
        <w:t>在危废仓库</w:t>
      </w:r>
      <w:proofErr w:type="gramEnd"/>
      <w:r>
        <w:rPr>
          <w:rFonts w:ascii="Times New Roman" w:hAnsi="Times New Roman" w:hint="eastAsia"/>
          <w:sz w:val="24"/>
          <w:szCs w:val="32"/>
        </w:rPr>
        <w:t>中储存，如果氯仿发生泄漏事故，要及时通过一下措施对氯仿泄漏事故进行控制。</w:t>
      </w:r>
    </w:p>
    <w:p w14:paraId="01C9FE6D" w14:textId="77777777" w:rsidR="00525B19" w:rsidRDefault="00E67F7E">
      <w:pPr>
        <w:adjustRightInd w:val="0"/>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hint="eastAsia"/>
          <w:sz w:val="24"/>
          <w:szCs w:val="32"/>
        </w:rPr>
        <w:t>.</w:t>
      </w:r>
      <w:r>
        <w:rPr>
          <w:rFonts w:ascii="Times New Roman" w:hAnsi="Times New Roman" w:hint="eastAsia"/>
          <w:sz w:val="24"/>
          <w:szCs w:val="32"/>
        </w:rPr>
        <w:t>根据液体流动和</w:t>
      </w:r>
      <w:proofErr w:type="gramStart"/>
      <w:r>
        <w:rPr>
          <w:rFonts w:ascii="Times New Roman" w:hAnsi="Times New Roman" w:hint="eastAsia"/>
          <w:sz w:val="24"/>
          <w:szCs w:val="32"/>
        </w:rPr>
        <w:t>蒸气</w:t>
      </w:r>
      <w:proofErr w:type="gramEnd"/>
      <w:r>
        <w:rPr>
          <w:rFonts w:ascii="Times New Roman" w:hAnsi="Times New Roman" w:hint="eastAsia"/>
          <w:sz w:val="24"/>
          <w:szCs w:val="32"/>
        </w:rPr>
        <w:t>扩散的影响区域划定警戒区，无关人员从侧风、上风向撤离至安全区。建议应急处理人员戴正压自给式空气呼吸器，穿防毒服。穿上适当的防护服前严禁接触破裂的容器和泄漏物。尽可能切断泄漏源，防止泄漏物进入水体、下水道、地下室或密闭性空间。发生小量泄漏时：用干燥的砂土或其它不燃材料吸收或覆盖，收集于容器中。发生大量泄漏时：构筑围堤或挖坑收容，用石灰粉吸收大量液体。用泵转移至槽车或专用收集器内。</w:t>
      </w:r>
    </w:p>
    <w:p w14:paraId="3D3248B4" w14:textId="77777777" w:rsidR="00525B19" w:rsidRDefault="00E67F7E">
      <w:pPr>
        <w:adjustRightInd w:val="0"/>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hint="eastAsia"/>
          <w:sz w:val="24"/>
          <w:szCs w:val="32"/>
        </w:rPr>
        <w:t>作为一项紧急预防措施，泄漏隔离距离对于液体周围至少为</w:t>
      </w:r>
      <w:r>
        <w:rPr>
          <w:rFonts w:ascii="Times New Roman" w:hAnsi="Times New Roman" w:hint="eastAsia"/>
          <w:sz w:val="24"/>
          <w:szCs w:val="32"/>
        </w:rPr>
        <w:t>50m</w:t>
      </w:r>
      <w:r>
        <w:rPr>
          <w:rFonts w:ascii="Times New Roman" w:hAnsi="Times New Roman" w:hint="eastAsia"/>
          <w:sz w:val="24"/>
          <w:szCs w:val="32"/>
        </w:rPr>
        <w:t>。如果为大量泄漏，在初始隔离距离的基础上加大下风向。</w:t>
      </w:r>
    </w:p>
    <w:p w14:paraId="4D1C0892"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4</w:t>
      </w:r>
      <w:r>
        <w:rPr>
          <w:rFonts w:ascii="Times New Roman" w:hAnsi="Times New Roman"/>
          <w:sz w:val="24"/>
          <w:szCs w:val="32"/>
        </w:rPr>
        <w:t>）中毒窒息事故应急处理</w:t>
      </w:r>
    </w:p>
    <w:p w14:paraId="47819817"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lastRenderedPageBreak/>
        <w:t>当个体发生中毒事故时一般不需要启动全公司性的应急救援程序，吸入中毒者应当迅速脱离现场至空气新鲜处。保持呼吸道通畅。如呼吸困难，</w:t>
      </w:r>
      <w:r>
        <w:rPr>
          <w:rFonts w:ascii="Times New Roman" w:hAnsi="Times New Roman" w:hint="eastAsia"/>
          <w:sz w:val="24"/>
          <w:szCs w:val="32"/>
        </w:rPr>
        <w:t>立即进行</w:t>
      </w:r>
      <w:r>
        <w:rPr>
          <w:rFonts w:ascii="Times New Roman" w:hAnsi="Times New Roman"/>
          <w:sz w:val="24"/>
          <w:szCs w:val="32"/>
        </w:rPr>
        <w:t>给输氧。如呼吸停止，立即进行人工呼吸。由于企业不具备医疗条件，因此不建议就地处理，应当立即转送医院救治。</w:t>
      </w:r>
    </w:p>
    <w:p w14:paraId="51B47608"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当仓库区发生大量泄漏造成多人、大范围中毒事故或环境污染时，应当立即启动全公司性的应急救援程序。处理程序与火灾爆炸类似，但在撤离时要注意向上风向疏散，并注重人员的救护，应急处理人员应当佩戴防毒面具或空气呼吸器，戴化学防护眼睛，</w:t>
      </w:r>
      <w:proofErr w:type="gramStart"/>
      <w:r>
        <w:rPr>
          <w:rFonts w:ascii="Times New Roman" w:hAnsi="Times New Roman"/>
          <w:sz w:val="24"/>
          <w:szCs w:val="32"/>
        </w:rPr>
        <w:t>穿防静电</w:t>
      </w:r>
      <w:proofErr w:type="gramEnd"/>
      <w:r>
        <w:rPr>
          <w:rFonts w:ascii="Times New Roman" w:hAnsi="Times New Roman"/>
          <w:sz w:val="24"/>
          <w:szCs w:val="32"/>
        </w:rPr>
        <w:t>工作服，戴橡胶手套。</w:t>
      </w:r>
    </w:p>
    <w:p w14:paraId="1320FC48" w14:textId="77777777" w:rsidR="00525B19" w:rsidRDefault="00E67F7E">
      <w:pPr>
        <w:spacing w:line="360" w:lineRule="auto"/>
        <w:ind w:firstLineChars="200" w:firstLine="480"/>
        <w:rPr>
          <w:rFonts w:ascii="Times New Roman" w:hAnsi="Times New Roman"/>
          <w:sz w:val="24"/>
          <w:szCs w:val="32"/>
        </w:rPr>
      </w:pPr>
      <w:bookmarkStart w:id="122" w:name="_Hlk85655609"/>
      <w:r>
        <w:rPr>
          <w:rFonts w:ascii="Times New Roman" w:hAnsi="Times New Roman" w:hint="eastAsia"/>
          <w:sz w:val="24"/>
          <w:szCs w:val="32"/>
        </w:rPr>
        <w:t>（</w:t>
      </w:r>
      <w:r>
        <w:rPr>
          <w:rFonts w:ascii="Times New Roman" w:hAnsi="Times New Roman" w:hint="eastAsia"/>
          <w:sz w:val="24"/>
          <w:szCs w:val="32"/>
        </w:rPr>
        <w:t>5</w:t>
      </w:r>
      <w:r>
        <w:rPr>
          <w:rFonts w:ascii="Times New Roman" w:hAnsi="Times New Roman" w:hint="eastAsia"/>
          <w:sz w:val="24"/>
          <w:szCs w:val="32"/>
        </w:rPr>
        <w:t>）高热蒸汽泄漏事故应急处理</w:t>
      </w:r>
    </w:p>
    <w:bookmarkEnd w:id="122"/>
    <w:p w14:paraId="737B14CB"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a.</w:t>
      </w:r>
      <w:r>
        <w:rPr>
          <w:rFonts w:ascii="Times New Roman" w:hAnsi="Times New Roman" w:hint="eastAsia"/>
          <w:sz w:val="24"/>
          <w:szCs w:val="32"/>
        </w:rPr>
        <w:t>确定泄漏点，并做标记，设置警戒区，切断泄漏点周围的电源，黑暗处使用防爆型应急照明灯具。</w:t>
      </w:r>
    </w:p>
    <w:p w14:paraId="53D9AA41"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b.</w:t>
      </w:r>
      <w:r>
        <w:rPr>
          <w:rFonts w:ascii="Times New Roman" w:hAnsi="Times New Roman" w:hint="eastAsia"/>
          <w:sz w:val="24"/>
          <w:szCs w:val="32"/>
        </w:rPr>
        <w:t>室内泄漏时，应立即关闭室内供气阀门，迅速打开门窗，加强通风换气。</w:t>
      </w:r>
    </w:p>
    <w:p w14:paraId="606558D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c.</w:t>
      </w:r>
      <w:r>
        <w:rPr>
          <w:rFonts w:ascii="Times New Roman" w:hAnsi="Times New Roman" w:hint="eastAsia"/>
          <w:sz w:val="24"/>
          <w:szCs w:val="32"/>
        </w:rPr>
        <w:t>消防车到达现场，不可直接进入扩散地段，应停留在扩散地段上风方向和高坡安全地带，做好准备，对付可能发生的着火爆炸事故，消防人员动作谨慎，防止碰撞金属，以免产生火花。</w:t>
      </w:r>
    </w:p>
    <w:p w14:paraId="2B0E89D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d.</w:t>
      </w:r>
      <w:r>
        <w:rPr>
          <w:rFonts w:ascii="Times New Roman" w:hAnsi="Times New Roman" w:hint="eastAsia"/>
          <w:sz w:val="24"/>
          <w:szCs w:val="32"/>
        </w:rPr>
        <w:t>根据现场情况，发布动员令，动员扩散区职工，迅速熄灭一切火种。</w:t>
      </w:r>
    </w:p>
    <w:p w14:paraId="67CB1DD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e.</w:t>
      </w:r>
      <w:r>
        <w:rPr>
          <w:rFonts w:ascii="Times New Roman" w:hAnsi="Times New Roman" w:hint="eastAsia"/>
          <w:sz w:val="24"/>
          <w:szCs w:val="32"/>
        </w:rPr>
        <w:t>扩散后可能遇到火源的部位，应作为灭火的主攻方向，部署水枪阵地，做好对付发生着火爆炸事故的准备工作。</w:t>
      </w:r>
    </w:p>
    <w:p w14:paraId="7644193E"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f.</w:t>
      </w:r>
      <w:r>
        <w:rPr>
          <w:rFonts w:ascii="Times New Roman" w:hAnsi="Times New Roman" w:hint="eastAsia"/>
          <w:sz w:val="24"/>
          <w:szCs w:val="32"/>
        </w:rPr>
        <w:t>利用喷雾水吹散泄漏的气体，防止气体泄漏聚积形成</w:t>
      </w:r>
      <w:proofErr w:type="gramStart"/>
      <w:r>
        <w:rPr>
          <w:rFonts w:ascii="Times New Roman" w:hAnsi="Times New Roman" w:hint="eastAsia"/>
          <w:sz w:val="24"/>
          <w:szCs w:val="32"/>
        </w:rPr>
        <w:t>可爆气</w:t>
      </w:r>
      <w:proofErr w:type="gramEnd"/>
      <w:r>
        <w:rPr>
          <w:rFonts w:ascii="Times New Roman" w:hAnsi="Times New Roman" w:hint="eastAsia"/>
          <w:sz w:val="24"/>
          <w:szCs w:val="32"/>
        </w:rPr>
        <w:t>。</w:t>
      </w:r>
    </w:p>
    <w:p w14:paraId="2D894773" w14:textId="77777777" w:rsidR="00525B19" w:rsidRDefault="00E67F7E">
      <w:pPr>
        <w:spacing w:line="360" w:lineRule="auto"/>
        <w:ind w:firstLineChars="200" w:firstLine="480"/>
        <w:rPr>
          <w:rFonts w:ascii="Times New Roman" w:hAnsi="Times New Roman"/>
          <w:sz w:val="24"/>
          <w:szCs w:val="32"/>
        </w:rPr>
      </w:pPr>
      <w:bookmarkStart w:id="123" w:name="_Hlk85655630"/>
      <w:r>
        <w:rPr>
          <w:rFonts w:ascii="Times New Roman" w:hAnsi="Times New Roman"/>
          <w:sz w:val="24"/>
          <w:szCs w:val="32"/>
        </w:rPr>
        <w:t>g.</w:t>
      </w:r>
      <w:r>
        <w:rPr>
          <w:rFonts w:ascii="Times New Roman" w:hAnsi="Times New Roman" w:hint="eastAsia"/>
          <w:sz w:val="24"/>
          <w:szCs w:val="32"/>
        </w:rPr>
        <w:t>待抢修人员赶来后，实施故障排除，根据实际情况，更换或维修管段或设施。</w:t>
      </w:r>
    </w:p>
    <w:bookmarkEnd w:id="123"/>
    <w:p w14:paraId="0686DE39"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6</w:t>
      </w:r>
      <w:r>
        <w:rPr>
          <w:rFonts w:ascii="Times New Roman" w:hAnsi="Times New Roman"/>
          <w:sz w:val="24"/>
          <w:szCs w:val="32"/>
        </w:rPr>
        <w:t>）废水事故排放应急处理</w:t>
      </w:r>
    </w:p>
    <w:p w14:paraId="7F07E33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当发生事故废水异常排放情况时，为防止大量污染物进入排水系统，建设项目应采取以下防范措施：</w:t>
      </w:r>
    </w:p>
    <w:p w14:paraId="6CA4526D"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cs="宋体" w:hint="eastAsia"/>
          <w:sz w:val="24"/>
          <w:szCs w:val="32"/>
        </w:rPr>
        <w:t>a</w:t>
      </w:r>
      <w:r>
        <w:rPr>
          <w:rFonts w:ascii="Times New Roman" w:hAnsi="Times New Roman" w:cs="宋体"/>
          <w:sz w:val="24"/>
          <w:szCs w:val="32"/>
        </w:rPr>
        <w:t>.</w:t>
      </w:r>
      <w:r>
        <w:rPr>
          <w:rFonts w:ascii="Times New Roman" w:hAnsi="Times New Roman"/>
          <w:sz w:val="24"/>
          <w:szCs w:val="32"/>
        </w:rPr>
        <w:t>车间等使用化学品单元设备的区域、危险物临时储存点，设防渗硬化地面和围挡或地沟，防止物料泄漏后</w:t>
      </w:r>
      <w:proofErr w:type="gramStart"/>
      <w:r>
        <w:rPr>
          <w:rFonts w:ascii="Times New Roman" w:hAnsi="Times New Roman"/>
          <w:sz w:val="24"/>
          <w:szCs w:val="32"/>
        </w:rPr>
        <w:t>不</w:t>
      </w:r>
      <w:proofErr w:type="gramEnd"/>
      <w:r>
        <w:rPr>
          <w:rFonts w:ascii="Times New Roman" w:hAnsi="Times New Roman"/>
          <w:sz w:val="24"/>
          <w:szCs w:val="32"/>
        </w:rPr>
        <w:t>外溢</w:t>
      </w:r>
      <w:r>
        <w:rPr>
          <w:rFonts w:ascii="Times New Roman" w:hAnsi="Times New Roman" w:hint="eastAsia"/>
          <w:sz w:val="24"/>
          <w:szCs w:val="32"/>
        </w:rPr>
        <w:t>。</w:t>
      </w:r>
    </w:p>
    <w:p w14:paraId="76FB084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cs="宋体"/>
          <w:sz w:val="24"/>
          <w:szCs w:val="32"/>
        </w:rPr>
        <w:t>b.</w:t>
      </w:r>
      <w:r>
        <w:rPr>
          <w:rFonts w:ascii="Times New Roman" w:hAnsi="Times New Roman"/>
          <w:sz w:val="24"/>
          <w:szCs w:val="32"/>
        </w:rPr>
        <w:t>车间设地沟收集系统，物料一旦外溢，通过沟、槽、</w:t>
      </w:r>
      <w:proofErr w:type="gramStart"/>
      <w:r>
        <w:rPr>
          <w:rFonts w:ascii="Times New Roman" w:hAnsi="Times New Roman"/>
          <w:sz w:val="24"/>
          <w:szCs w:val="32"/>
        </w:rPr>
        <w:t>池予以</w:t>
      </w:r>
      <w:proofErr w:type="gramEnd"/>
      <w:r>
        <w:rPr>
          <w:rFonts w:ascii="Times New Roman" w:hAnsi="Times New Roman"/>
          <w:sz w:val="24"/>
          <w:szCs w:val="32"/>
        </w:rPr>
        <w:t>收集</w:t>
      </w:r>
      <w:r>
        <w:rPr>
          <w:rFonts w:ascii="Times New Roman" w:hAnsi="Times New Roman" w:hint="eastAsia"/>
          <w:sz w:val="24"/>
          <w:szCs w:val="32"/>
        </w:rPr>
        <w:t>。</w:t>
      </w:r>
    </w:p>
    <w:p w14:paraId="177935D5"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cs="宋体"/>
          <w:sz w:val="24"/>
          <w:szCs w:val="32"/>
        </w:rPr>
        <w:t>c</w:t>
      </w:r>
      <w:r>
        <w:rPr>
          <w:rFonts w:ascii="Times New Roman" w:hAnsi="Times New Roman" w:cs="宋体" w:hint="eastAsia"/>
          <w:sz w:val="24"/>
          <w:szCs w:val="32"/>
        </w:rPr>
        <w:t>.</w:t>
      </w:r>
      <w:r>
        <w:rPr>
          <w:rFonts w:ascii="Times New Roman" w:hAnsi="Times New Roman"/>
          <w:sz w:val="24"/>
          <w:szCs w:val="32"/>
        </w:rPr>
        <w:t>应急事故池、污水调节池、雨水收集管网</w:t>
      </w:r>
      <w:r>
        <w:rPr>
          <w:rFonts w:ascii="Times New Roman" w:hAnsi="Times New Roman"/>
          <w:sz w:val="24"/>
          <w:szCs w:val="32"/>
        </w:rPr>
        <w:t>/</w:t>
      </w:r>
      <w:r>
        <w:rPr>
          <w:rFonts w:ascii="Times New Roman" w:hAnsi="Times New Roman"/>
          <w:sz w:val="24"/>
          <w:szCs w:val="32"/>
        </w:rPr>
        <w:t>沟渠的有效容积满足主要危险物质在管道和装置内的最大容量，同时还满足一次消防用水量。厂区内的事故应急</w:t>
      </w:r>
      <w:r>
        <w:rPr>
          <w:rFonts w:ascii="Times New Roman" w:hAnsi="Times New Roman"/>
          <w:sz w:val="24"/>
          <w:szCs w:val="32"/>
        </w:rPr>
        <w:lastRenderedPageBreak/>
        <w:t>处理措施必须满足风险事故处理的要求，不得将事故废水排入附近水体环境或接管污水处理厂。</w:t>
      </w:r>
    </w:p>
    <w:p w14:paraId="2012DC1C"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cs="宋体"/>
          <w:sz w:val="24"/>
          <w:szCs w:val="32"/>
        </w:rPr>
        <w:t>d.</w:t>
      </w:r>
      <w:r>
        <w:rPr>
          <w:rFonts w:ascii="Times New Roman" w:hAnsi="Times New Roman"/>
          <w:sz w:val="24"/>
          <w:szCs w:val="32"/>
        </w:rPr>
        <w:t>一旦厂区已无法控制事故的进一步发展时，应立即与</w:t>
      </w:r>
      <w:r>
        <w:rPr>
          <w:rFonts w:ascii="Times New Roman" w:hAnsi="Times New Roman" w:hint="eastAsia"/>
          <w:sz w:val="24"/>
          <w:szCs w:val="32"/>
        </w:rPr>
        <w:t>沭阳经济开发区</w:t>
      </w:r>
      <w:r>
        <w:rPr>
          <w:rFonts w:ascii="Times New Roman" w:hAnsi="Times New Roman"/>
          <w:sz w:val="24"/>
          <w:szCs w:val="32"/>
        </w:rPr>
        <w:t>生态环境</w:t>
      </w:r>
      <w:r>
        <w:rPr>
          <w:rFonts w:ascii="Times New Roman" w:hAnsi="Times New Roman" w:hint="eastAsia"/>
          <w:sz w:val="24"/>
          <w:szCs w:val="32"/>
        </w:rPr>
        <w:t>管理部门</w:t>
      </w:r>
      <w:r>
        <w:rPr>
          <w:rFonts w:ascii="Times New Roman" w:hAnsi="Times New Roman"/>
          <w:sz w:val="24"/>
          <w:szCs w:val="32"/>
        </w:rPr>
        <w:t>和当地环保部门联系，现场人员迅速汇报并及时投入抢险排除和初期应急处理，防止突发环境污染事故扩大和蔓延，杜绝事故废水外排。事故解除后企业必须承担所有事故废水的处理责任。</w:t>
      </w:r>
    </w:p>
    <w:p w14:paraId="0E92ECB3"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w:t>
      </w:r>
      <w:r>
        <w:rPr>
          <w:rFonts w:ascii="Times New Roman" w:hAnsi="Times New Roman"/>
          <w:sz w:val="24"/>
          <w:szCs w:val="32"/>
        </w:rPr>
        <w:t>7</w:t>
      </w:r>
      <w:r>
        <w:rPr>
          <w:rFonts w:ascii="Times New Roman" w:hAnsi="Times New Roman"/>
          <w:sz w:val="24"/>
          <w:szCs w:val="32"/>
        </w:rPr>
        <w:t>）废气事故排放应急处理</w:t>
      </w:r>
    </w:p>
    <w:p w14:paraId="358F504A" w14:textId="77777777" w:rsidR="00525B19" w:rsidRDefault="00E67F7E">
      <w:pPr>
        <w:spacing w:line="360" w:lineRule="auto"/>
        <w:ind w:firstLineChars="200" w:firstLine="480"/>
        <w:rPr>
          <w:rFonts w:ascii="Times New Roman" w:hAnsi="Times New Roman"/>
          <w:sz w:val="24"/>
          <w:szCs w:val="32"/>
        </w:rPr>
      </w:pPr>
      <w:r>
        <w:rPr>
          <w:rFonts w:ascii="Times New Roman" w:hAnsi="Times New Roman"/>
          <w:sz w:val="24"/>
          <w:szCs w:val="32"/>
        </w:rPr>
        <w:t>当发生废气事故性排放时，应立即查找事故原因，如是生产过程中发生异常，应立即停止生产，对设备进行检修，排除故障；如是废气处理装置出现故障，应立即启用备用处理装置，将废气切换至备用处理装置进行处理，并迅速清除废气处理设施的故障；如废气处理装置未备用处理装置，应立即停产，待事故解除后方可生产。</w:t>
      </w:r>
    </w:p>
    <w:p w14:paraId="560808BD" w14:textId="77777777" w:rsidR="00525B19" w:rsidRDefault="00E67F7E">
      <w:pPr>
        <w:pStyle w:val="3"/>
        <w:ind w:left="0" w:firstLine="0"/>
        <w:rPr>
          <w:b/>
          <w:bCs w:val="0"/>
          <w:color w:val="FF0000"/>
        </w:rPr>
      </w:pPr>
      <w:bookmarkStart w:id="124" w:name="_Toc92180366"/>
      <w:r>
        <w:rPr>
          <w:b/>
          <w:bCs w:val="0"/>
        </w:rPr>
        <w:t>5</w:t>
      </w:r>
      <w:r>
        <w:rPr>
          <w:b/>
          <w:bCs w:val="0"/>
          <w:color w:val="FF0000"/>
        </w:rPr>
        <w:t>.3.8</w:t>
      </w:r>
      <w:r>
        <w:rPr>
          <w:rFonts w:hint="eastAsia"/>
          <w:b/>
          <w:bCs w:val="0"/>
          <w:color w:val="FF0000"/>
        </w:rPr>
        <w:t>与园区及社会区域风险防范措施、公共安全应急预案的衔接</w:t>
      </w:r>
      <w:bookmarkEnd w:id="124"/>
    </w:p>
    <w:p w14:paraId="0D441D0B" w14:textId="77777777" w:rsidR="00525B19" w:rsidRDefault="00E67F7E">
      <w:pPr>
        <w:spacing w:line="360" w:lineRule="auto"/>
        <w:ind w:firstLineChars="200" w:firstLine="480"/>
        <w:rPr>
          <w:rFonts w:ascii="Times New Roman" w:hAnsi="Times New Roman"/>
          <w:color w:val="FF0000"/>
          <w:sz w:val="24"/>
        </w:rPr>
      </w:pPr>
      <w:bookmarkStart w:id="125" w:name="_Hlk85655692"/>
      <w:r>
        <w:rPr>
          <w:rFonts w:ascii="Times New Roman" w:hAnsi="Times New Roman"/>
          <w:color w:val="FF0000"/>
          <w:sz w:val="24"/>
        </w:rPr>
        <w:t>A</w:t>
      </w:r>
      <w:r>
        <w:rPr>
          <w:rFonts w:ascii="Times New Roman" w:hAnsi="Times New Roman" w:hint="eastAsia"/>
          <w:color w:val="FF0000"/>
          <w:sz w:val="24"/>
        </w:rPr>
        <w:t>：风险防范措施的衔接</w:t>
      </w:r>
    </w:p>
    <w:p w14:paraId="091AF56F"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厂内消防站、消防车辆与经济开发区消防站配套建设；厂内采用电话报警，火灾报警信号报送至厂内消防站，必要时报送至沭阳经济技术开发区消防站。</w:t>
      </w:r>
    </w:p>
    <w:p w14:paraId="6A464CE8"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color w:val="FF0000"/>
          <w:sz w:val="24"/>
        </w:rPr>
        <w:t>B</w:t>
      </w:r>
      <w:r>
        <w:rPr>
          <w:rFonts w:ascii="Times New Roman" w:hAnsi="Times New Roman" w:hint="eastAsia"/>
          <w:color w:val="FF0000"/>
          <w:sz w:val="24"/>
        </w:rPr>
        <w:t>：风险应急预案的衔接</w:t>
      </w:r>
    </w:p>
    <w:p w14:paraId="26015938"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w:t>
      </w:r>
      <w:r>
        <w:rPr>
          <w:rFonts w:ascii="Times New Roman" w:hAnsi="Times New Roman" w:hint="eastAsia"/>
          <w:color w:val="FF0000"/>
          <w:sz w:val="24"/>
        </w:rPr>
        <w:t>1</w:t>
      </w:r>
      <w:r>
        <w:rPr>
          <w:rFonts w:ascii="Times New Roman" w:hAnsi="Times New Roman" w:hint="eastAsia"/>
          <w:color w:val="FF0000"/>
          <w:sz w:val="24"/>
        </w:rPr>
        <w:t>）应急组织机构、人员的衔接</w:t>
      </w:r>
    </w:p>
    <w:p w14:paraId="1CC87344"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当发生风险事故时，厂区综合协调小组应及时承担起与当地区域或各职能管理部门的应急指挥机构的联系工作，及时将事故发生情况及最新进展向有关部门汇报，并将上级指挥机构的命令及时向应急指挥小组汇报；编制环境污染事故报告，并将报告向上级部门汇报。</w:t>
      </w:r>
    </w:p>
    <w:p w14:paraId="50FABAD7"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w:t>
      </w:r>
      <w:r>
        <w:rPr>
          <w:rFonts w:ascii="Times New Roman" w:hAnsi="Times New Roman" w:hint="eastAsia"/>
          <w:color w:val="FF0000"/>
          <w:sz w:val="24"/>
        </w:rPr>
        <w:t>2</w:t>
      </w:r>
      <w:r>
        <w:rPr>
          <w:rFonts w:ascii="Times New Roman" w:hAnsi="Times New Roman" w:hint="eastAsia"/>
          <w:color w:val="FF0000"/>
          <w:sz w:val="24"/>
        </w:rPr>
        <w:t>）预案分级响应的衔接</w:t>
      </w:r>
    </w:p>
    <w:p w14:paraId="3DDE9A5B"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一般污染事故：在污染事故现场处置妥当后，经应急指挥小组研究确定后，向当地环保部门和园区事故应急处理指挥部报告处理结果。</w:t>
      </w:r>
    </w:p>
    <w:p w14:paraId="1FD45D24"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较大或严重污染事故：应急指挥小组在接到事故报警后，及时向沭阳经济开发区事故应急处理指挥部、沭阳县应急处理指挥部报告，并请求支援；园区应急处理指挥部进行紧急动员，适时启动区域的环境污染事故应急预案迅速调集救援力量，指挥各经济开发区成员单位、相关职能部门，根据应急预案组成各个应急</w:t>
      </w:r>
      <w:r>
        <w:rPr>
          <w:rFonts w:ascii="Times New Roman" w:hAnsi="Times New Roman" w:hint="eastAsia"/>
          <w:sz w:val="24"/>
        </w:rPr>
        <w:lastRenderedPageBreak/>
        <w:t>行动小组，按照各自的职责和现场救援具体方案开展抢险救援工作，厂内应急小组听从经济开发区现场指挥部的领导。现场指挥部同时将有关进展情况向沭阳县应急处理指挥部汇报；污染事故基本控制稳定后，现场应急指挥部将根据专家意见，迅速调集后援力量展开事故处置工作。现场应急处理结束。当污染事故有进一步扩大、发展趋势，或因事故衍生问题造成重大社会不稳定事态，现场应急指挥部将根据事态发展，及时调整应急响应级别，发布预警信息，同时向沭阳县应急处理指挥部和宿迁市环境污染事故应急处理指挥部请求援助。</w:t>
      </w:r>
    </w:p>
    <w:p w14:paraId="3105FDE1"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w:t>
      </w:r>
      <w:r>
        <w:rPr>
          <w:rFonts w:ascii="Times New Roman" w:hAnsi="Times New Roman" w:hint="eastAsia"/>
          <w:color w:val="FF0000"/>
          <w:sz w:val="24"/>
        </w:rPr>
        <w:t>3</w:t>
      </w:r>
      <w:r>
        <w:rPr>
          <w:rFonts w:ascii="Times New Roman" w:hAnsi="Times New Roman" w:hint="eastAsia"/>
          <w:color w:val="FF0000"/>
          <w:sz w:val="24"/>
        </w:rPr>
        <w:t>）应急救援保障的衔接</w:t>
      </w:r>
    </w:p>
    <w:p w14:paraId="4DE9655F"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①单位互助体系：建设单位和周边企业、居民区等建立良好的应急互助关系，在重大事故发生后，相互支持。</w:t>
      </w:r>
    </w:p>
    <w:p w14:paraId="0DE2D60A"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②公共援助力量：厂区还可以联系沭阳经济技术开发区公共消防队、沭阳县公共消防队、医院、公安、交通、安监局以及各相关职能部门，请求救援力量、设备的支持。</w:t>
      </w:r>
    </w:p>
    <w:p w14:paraId="523A0005"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③专家援助：建设项目应建立风险事故救援安全专家库，在紧急情况下，可以联系获取救援支持。</w:t>
      </w:r>
    </w:p>
    <w:p w14:paraId="161F971C" w14:textId="77777777" w:rsidR="00525B19" w:rsidRDefault="00E67F7E">
      <w:pPr>
        <w:spacing w:line="360" w:lineRule="auto"/>
        <w:ind w:firstLineChars="200" w:firstLine="480"/>
        <w:rPr>
          <w:rFonts w:ascii="Times New Roman" w:hAnsi="Times New Roman"/>
          <w:color w:val="FF0000"/>
          <w:sz w:val="24"/>
        </w:rPr>
      </w:pPr>
      <w:r>
        <w:rPr>
          <w:rFonts w:ascii="Times New Roman" w:hAnsi="Times New Roman" w:hint="eastAsia"/>
          <w:color w:val="FF0000"/>
          <w:sz w:val="24"/>
        </w:rPr>
        <w:t>（</w:t>
      </w:r>
      <w:r>
        <w:rPr>
          <w:rFonts w:ascii="Times New Roman" w:hAnsi="Times New Roman" w:hint="eastAsia"/>
          <w:color w:val="FF0000"/>
          <w:sz w:val="24"/>
        </w:rPr>
        <w:t>4</w:t>
      </w:r>
      <w:r>
        <w:rPr>
          <w:rFonts w:ascii="Times New Roman" w:hAnsi="Times New Roman" w:hint="eastAsia"/>
          <w:color w:val="FF0000"/>
          <w:sz w:val="24"/>
        </w:rPr>
        <w:t>）应急培训计划的衔接</w:t>
      </w:r>
    </w:p>
    <w:p w14:paraId="54F4D819"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建设单位在开展应急培训计划的同时，还应积极配合经济开发区开展的应急培训计划，在发生风险事故时，及时与经济开发区应急组织取得联系。</w:t>
      </w:r>
    </w:p>
    <w:p w14:paraId="5013297F" w14:textId="77777777" w:rsidR="00525B19" w:rsidRDefault="00E67F7E">
      <w:pPr>
        <w:pStyle w:val="3"/>
        <w:ind w:left="0" w:firstLine="0"/>
        <w:rPr>
          <w:b/>
          <w:bCs w:val="0"/>
        </w:rPr>
      </w:pPr>
      <w:bookmarkStart w:id="126" w:name="_Toc92180367"/>
      <w:bookmarkEnd w:id="125"/>
      <w:r>
        <w:rPr>
          <w:b/>
          <w:bCs w:val="0"/>
        </w:rPr>
        <w:t>5.3.9</w:t>
      </w:r>
      <w:r>
        <w:rPr>
          <w:b/>
          <w:bCs w:val="0"/>
        </w:rPr>
        <w:t>应急监测</w:t>
      </w:r>
      <w:bookmarkEnd w:id="126"/>
    </w:p>
    <w:p w14:paraId="0A2BD4FE" w14:textId="77777777" w:rsidR="00525B19" w:rsidRDefault="00E67F7E">
      <w:pPr>
        <w:pStyle w:val="31"/>
        <w:snapToGrid w:val="0"/>
        <w:spacing w:after="0" w:line="360" w:lineRule="auto"/>
        <w:ind w:leftChars="0" w:left="0" w:firstLineChars="200" w:firstLine="480"/>
        <w:rPr>
          <w:sz w:val="24"/>
          <w:szCs w:val="24"/>
        </w:rPr>
      </w:pPr>
      <w:r>
        <w:rPr>
          <w:sz w:val="24"/>
          <w:szCs w:val="24"/>
        </w:rPr>
        <w:t>针对本项目的具体特点，按不同事故类型，制定各类事故应急环境监测预案，事故应急监测方案如下</w:t>
      </w:r>
      <w:r>
        <w:rPr>
          <w:rFonts w:hint="eastAsia"/>
          <w:sz w:val="24"/>
          <w:szCs w:val="24"/>
        </w:rPr>
        <w:t>：</w:t>
      </w:r>
    </w:p>
    <w:p w14:paraId="4E96BE4F" w14:textId="77777777" w:rsidR="00525B19" w:rsidRDefault="00E67F7E">
      <w:pPr>
        <w:pStyle w:val="31"/>
        <w:snapToGrid w:val="0"/>
        <w:spacing w:after="0" w:line="360" w:lineRule="auto"/>
        <w:ind w:leftChars="0" w:left="0" w:firstLineChars="171" w:firstLine="410"/>
        <w:rPr>
          <w:sz w:val="24"/>
          <w:szCs w:val="24"/>
        </w:rPr>
      </w:pPr>
      <w:r>
        <w:rPr>
          <w:sz w:val="24"/>
          <w:szCs w:val="24"/>
        </w:rPr>
        <w:t>（</w:t>
      </w:r>
      <w:r>
        <w:rPr>
          <w:sz w:val="24"/>
          <w:szCs w:val="24"/>
        </w:rPr>
        <w:t>1</w:t>
      </w:r>
      <w:r>
        <w:rPr>
          <w:sz w:val="24"/>
          <w:szCs w:val="24"/>
        </w:rPr>
        <w:t>）泄漏可能造成大气污染</w:t>
      </w:r>
    </w:p>
    <w:p w14:paraId="080FB2B8" w14:textId="77777777" w:rsidR="00525B19" w:rsidRDefault="00E67F7E">
      <w:pPr>
        <w:snapToGrid w:val="0"/>
        <w:spacing w:line="360" w:lineRule="auto"/>
        <w:ind w:firstLineChars="200" w:firstLine="480"/>
        <w:rPr>
          <w:rFonts w:ascii="Times New Roman" w:hAnsi="Times New Roman"/>
          <w:sz w:val="24"/>
        </w:rPr>
      </w:pPr>
      <w:r>
        <w:rPr>
          <w:rFonts w:ascii="Times New Roman" w:hAnsi="Times New Roman"/>
          <w:sz w:val="24"/>
        </w:rPr>
        <w:t>大气监测点位：针对因物料泄漏事故，大气污染监测主要考虑在发生事故的生产装置或仓库的最近厂界或上风向对照点、事故装置的下风向厂界、下风向最近的环境保护目标处各设置一个大气环境监测点。</w:t>
      </w:r>
    </w:p>
    <w:p w14:paraId="5D480466" w14:textId="77777777" w:rsidR="00525B19" w:rsidRDefault="00E67F7E">
      <w:pPr>
        <w:snapToGrid w:val="0"/>
        <w:spacing w:line="360" w:lineRule="auto"/>
        <w:ind w:firstLineChars="200" w:firstLine="480"/>
        <w:rPr>
          <w:rFonts w:ascii="Times New Roman" w:hAnsi="Times New Roman"/>
          <w:sz w:val="24"/>
        </w:rPr>
      </w:pPr>
      <w:r>
        <w:rPr>
          <w:rFonts w:ascii="Times New Roman" w:hAnsi="Times New Roman"/>
          <w:sz w:val="24"/>
        </w:rPr>
        <w:t>大气监测因子主要有</w:t>
      </w:r>
      <w:r>
        <w:rPr>
          <w:rFonts w:ascii="Times New Roman" w:hAnsi="Times New Roman" w:hint="eastAsia"/>
          <w:sz w:val="24"/>
        </w:rPr>
        <w:t>乙酸乙酯</w:t>
      </w:r>
      <w:r>
        <w:rPr>
          <w:rFonts w:ascii="Times New Roman" w:hAnsi="Times New Roman"/>
          <w:kern w:val="0"/>
          <w:sz w:val="24"/>
        </w:rPr>
        <w:t>、</w:t>
      </w:r>
      <w:r>
        <w:rPr>
          <w:rFonts w:ascii="Times New Roman" w:hAnsi="Times New Roman" w:hint="eastAsia"/>
          <w:kern w:val="0"/>
          <w:sz w:val="24"/>
        </w:rPr>
        <w:t>盐酸</w:t>
      </w:r>
      <w:r>
        <w:rPr>
          <w:rFonts w:ascii="Times New Roman" w:hAnsi="Times New Roman"/>
          <w:kern w:val="0"/>
          <w:sz w:val="24"/>
        </w:rPr>
        <w:t>浓度</w:t>
      </w:r>
      <w:r>
        <w:rPr>
          <w:rFonts w:ascii="Times New Roman" w:hAnsi="Times New Roman"/>
          <w:sz w:val="24"/>
        </w:rPr>
        <w:t>；</w:t>
      </w:r>
    </w:p>
    <w:p w14:paraId="2EDDA8CE" w14:textId="77777777" w:rsidR="00525B19" w:rsidRDefault="00E67F7E">
      <w:pPr>
        <w:snapToGrid w:val="0"/>
        <w:spacing w:line="360" w:lineRule="auto"/>
        <w:ind w:firstLineChars="200" w:firstLine="480"/>
        <w:rPr>
          <w:rFonts w:ascii="Times New Roman" w:hAnsi="Times New Roman"/>
          <w:sz w:val="24"/>
        </w:rPr>
      </w:pPr>
      <w:r>
        <w:rPr>
          <w:rFonts w:ascii="Times New Roman" w:hAnsi="Times New Roman"/>
          <w:sz w:val="24"/>
        </w:rPr>
        <w:t>大气监测频次：监测频次为</w:t>
      </w:r>
      <w:r>
        <w:rPr>
          <w:rFonts w:ascii="Times New Roman" w:hAnsi="Times New Roman"/>
          <w:sz w:val="24"/>
        </w:rPr>
        <w:t>1</w:t>
      </w:r>
      <w:r>
        <w:rPr>
          <w:rFonts w:ascii="Times New Roman" w:hAnsi="Times New Roman"/>
          <w:sz w:val="24"/>
        </w:rPr>
        <w:t>天</w:t>
      </w:r>
      <w:r>
        <w:rPr>
          <w:rFonts w:ascii="Times New Roman" w:hAnsi="Times New Roman"/>
          <w:sz w:val="24"/>
        </w:rPr>
        <w:t>4</w:t>
      </w:r>
      <w:r>
        <w:rPr>
          <w:rFonts w:ascii="Times New Roman" w:hAnsi="Times New Roman"/>
          <w:sz w:val="24"/>
        </w:rPr>
        <w:t>次，紧急情况时可增加为</w:t>
      </w:r>
      <w:r>
        <w:rPr>
          <w:rFonts w:ascii="Times New Roman" w:hAnsi="Times New Roman"/>
          <w:sz w:val="24"/>
        </w:rPr>
        <w:t>2</w:t>
      </w:r>
      <w:r>
        <w:rPr>
          <w:rFonts w:ascii="Times New Roman" w:hAnsi="Times New Roman"/>
          <w:sz w:val="24"/>
        </w:rPr>
        <w:t>小时监测一次，监测一天。</w:t>
      </w:r>
    </w:p>
    <w:p w14:paraId="08A1A1F5" w14:textId="77777777" w:rsidR="00525B19" w:rsidRDefault="00E67F7E">
      <w:pPr>
        <w:snapToGrid w:val="0"/>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）废水或废水处理设施出现异常</w:t>
      </w:r>
    </w:p>
    <w:p w14:paraId="3BCEF38B" w14:textId="77777777" w:rsidR="00525B19" w:rsidRDefault="00E67F7E">
      <w:pPr>
        <w:snapToGrid w:val="0"/>
        <w:spacing w:line="360" w:lineRule="auto"/>
        <w:ind w:firstLineChars="200" w:firstLine="480"/>
        <w:rPr>
          <w:rFonts w:ascii="Times New Roman" w:hAnsi="Times New Roman"/>
          <w:sz w:val="24"/>
        </w:rPr>
      </w:pPr>
      <w:r>
        <w:rPr>
          <w:rFonts w:ascii="Times New Roman" w:hAnsi="Times New Roman"/>
          <w:sz w:val="24"/>
        </w:rPr>
        <w:t>液体物料泄漏、污水处理站处理故障及火灾事故时，须将事故废水或消防尾</w:t>
      </w:r>
      <w:r>
        <w:rPr>
          <w:rFonts w:ascii="Times New Roman" w:hAnsi="Times New Roman"/>
          <w:sz w:val="24"/>
        </w:rPr>
        <w:lastRenderedPageBreak/>
        <w:t>水排入到厂内的事故池，待事故解除后，事故池废水再导入污水处理站处理后接管排放</w:t>
      </w:r>
      <w:r>
        <w:rPr>
          <w:rFonts w:ascii="Times New Roman" w:hAnsi="Times New Roman"/>
          <w:spacing w:val="-6"/>
          <w:sz w:val="24"/>
        </w:rPr>
        <w:t>。</w:t>
      </w:r>
    </w:p>
    <w:p w14:paraId="0D61F68A" w14:textId="77777777" w:rsidR="00525B19" w:rsidRDefault="00E67F7E">
      <w:pPr>
        <w:pStyle w:val="1"/>
        <w:spacing w:line="360" w:lineRule="auto"/>
      </w:pPr>
      <w:bookmarkStart w:id="127" w:name="_Toc21123"/>
      <w:bookmarkStart w:id="128" w:name="_Toc155163676"/>
      <w:bookmarkStart w:id="129" w:name="_Toc464723470"/>
      <w:bookmarkStart w:id="130" w:name="_Toc150841576"/>
      <w:bookmarkStart w:id="131" w:name="_Toc224440995"/>
      <w:bookmarkStart w:id="132" w:name="_Toc21603"/>
      <w:bookmarkStart w:id="133" w:name="_Toc151184875"/>
      <w:bookmarkStart w:id="134" w:name="_Toc92180368"/>
      <w:bookmarkStart w:id="135" w:name="_Toc20414"/>
      <w:bookmarkStart w:id="136" w:name="_Toc17775"/>
      <w:bookmarkStart w:id="137" w:name="_Toc153355168"/>
      <w:r>
        <w:t>6</w:t>
      </w:r>
      <w:r>
        <w:t>环境风险分析结论</w:t>
      </w:r>
      <w:bookmarkEnd w:id="127"/>
      <w:bookmarkEnd w:id="128"/>
      <w:bookmarkEnd w:id="129"/>
      <w:bookmarkEnd w:id="130"/>
      <w:bookmarkEnd w:id="131"/>
      <w:bookmarkEnd w:id="132"/>
      <w:bookmarkEnd w:id="133"/>
      <w:bookmarkEnd w:id="134"/>
      <w:bookmarkEnd w:id="135"/>
      <w:bookmarkEnd w:id="136"/>
      <w:bookmarkEnd w:id="137"/>
    </w:p>
    <w:p w14:paraId="023BB3D9" w14:textId="77777777" w:rsidR="00525B19" w:rsidRDefault="00E67F7E">
      <w:pPr>
        <w:pStyle w:val="3"/>
        <w:ind w:left="0" w:firstLine="0"/>
        <w:rPr>
          <w:b/>
          <w:bCs w:val="0"/>
        </w:rPr>
      </w:pPr>
      <w:bookmarkStart w:id="138" w:name="_Toc92180369"/>
      <w:r>
        <w:rPr>
          <w:rFonts w:hint="eastAsia"/>
          <w:b/>
          <w:bCs w:val="0"/>
        </w:rPr>
        <w:t>6</w:t>
      </w:r>
      <w:r>
        <w:rPr>
          <w:b/>
          <w:bCs w:val="0"/>
        </w:rPr>
        <w:t>.1</w:t>
      </w:r>
      <w:r>
        <w:rPr>
          <w:rFonts w:hint="eastAsia"/>
          <w:b/>
          <w:bCs w:val="0"/>
        </w:rPr>
        <w:t>结论</w:t>
      </w:r>
      <w:bookmarkEnd w:id="138"/>
    </w:p>
    <w:p w14:paraId="476F49A6"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对本项目风险源、周边环境敏感目标调查后根据本项目涉及的危险物质及其所在地的环境敏感程度，结合事故情形下环境影响途径，对本项目潜在环境危害程度进行分析确定环境风险潜势，最终通过环境风险潜势判定本项目环境风险评价工作等级为三级评价。</w:t>
      </w:r>
      <w:r>
        <w:rPr>
          <w:rFonts w:ascii="Times New Roman" w:hAnsi="Times New Roman" w:hint="eastAsia"/>
          <w:sz w:val="24"/>
          <w:szCs w:val="32"/>
        </w:rPr>
        <w:t>大气环境风险潜势为Ⅱ，评价工作等级为三级；地表水和地下水环境风险潜势为</w:t>
      </w:r>
      <w:r>
        <w:rPr>
          <w:rFonts w:ascii="宋体" w:hAnsi="宋体" w:cs="宋体" w:hint="eastAsia"/>
          <w:sz w:val="24"/>
          <w:szCs w:val="21"/>
          <w:lang w:val="zh-CN"/>
        </w:rPr>
        <w:t>Ⅰ</w:t>
      </w:r>
      <w:r>
        <w:rPr>
          <w:rFonts w:ascii="Times New Roman" w:hAnsi="Times New Roman" w:hint="eastAsia"/>
          <w:sz w:val="24"/>
          <w:szCs w:val="21"/>
          <w:lang w:val="zh-CN"/>
        </w:rPr>
        <w:t>，评价工作等级为简单分析。</w:t>
      </w:r>
    </w:p>
    <w:p w14:paraId="13693988"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）通过对物质危险性识别、生产系统危险性识别及环境风险类型及危害分析，确定本项目的风险类型为物料储存设施以及储罐区的物料泄漏、火灾、爆炸事故。</w:t>
      </w:r>
    </w:p>
    <w:p w14:paraId="46D0C0D1"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）通过对本项目各类事故的发生概率</w:t>
      </w:r>
      <w:proofErr w:type="gramStart"/>
      <w:r>
        <w:rPr>
          <w:rFonts w:ascii="Times New Roman" w:hAnsi="Times New Roman" w:hint="eastAsia"/>
          <w:sz w:val="24"/>
        </w:rPr>
        <w:t>及其源项</w:t>
      </w:r>
      <w:proofErr w:type="gramEnd"/>
      <w:r>
        <w:rPr>
          <w:rFonts w:ascii="Times New Roman" w:hAnsi="Times New Roman" w:hint="eastAsia"/>
          <w:sz w:val="24"/>
        </w:rPr>
        <w:t>的分析，确定本项目的最大可信事故为：有毒有害物质（盐酸和乙酸乙酯）泄漏事故和废气处理系统失效事故。</w:t>
      </w:r>
    </w:p>
    <w:p w14:paraId="5181E46C"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为了防范事故和减少危害，本项目编制了详细的风险防范措施、风险应急措施，并根据有关规定制定企业的突发环境事件应急救援预案编制要求。企业应该认真落实各项风险防范措施，严格履行风险应急预案，做好应急处置的物资、技术和人员等各项保障措施，定期和不定期组织应急演练。一旦发生突发事故，企业除了根据内部制定和履行最快最有效的应急预案自救外，应立即报当地环保部门、行业主管部门和所在地区行政主管部门。在上级各部门到达之后，要从大局考虑，各相关部门和单位共同协商统一部署，将污染事故降低到最小。</w:t>
      </w:r>
    </w:p>
    <w:p w14:paraId="7F24DC8C"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综上所述，在加强监控、建立前述风险防范措施，并制定切实可行的应急预案的情况下，本项目的环境风险是可防控的。</w:t>
      </w:r>
    </w:p>
    <w:p w14:paraId="442DD47B" w14:textId="77777777" w:rsidR="00525B19" w:rsidRDefault="00E67F7E">
      <w:pPr>
        <w:pStyle w:val="3"/>
        <w:ind w:left="0" w:firstLine="0"/>
        <w:rPr>
          <w:b/>
          <w:bCs w:val="0"/>
        </w:rPr>
      </w:pPr>
      <w:bookmarkStart w:id="139" w:name="_Toc92180370"/>
      <w:r>
        <w:rPr>
          <w:rFonts w:hint="eastAsia"/>
          <w:b/>
          <w:bCs w:val="0"/>
        </w:rPr>
        <w:t>6</w:t>
      </w:r>
      <w:r>
        <w:rPr>
          <w:b/>
          <w:bCs w:val="0"/>
        </w:rPr>
        <w:t>.2</w:t>
      </w:r>
      <w:r>
        <w:rPr>
          <w:rFonts w:hint="eastAsia"/>
          <w:b/>
          <w:bCs w:val="0"/>
        </w:rPr>
        <w:t>建议</w:t>
      </w:r>
      <w:bookmarkEnd w:id="139"/>
    </w:p>
    <w:p w14:paraId="2D3D42A2"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项目在做好本报告相关措施的前提下，还应进一步加强平时防范，减少事故发生的可能，同时尽可能减轻事故造成的后果影响。本报告特别提出下列建议：</w:t>
      </w:r>
    </w:p>
    <w:p w14:paraId="2232136D"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）从源头减少风险，增加本项目危险物质转运次数，减少危险物质的最大存在量。</w:t>
      </w:r>
    </w:p>
    <w:p w14:paraId="761FF684"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lastRenderedPageBreak/>
        <w:t>（</w:t>
      </w:r>
      <w:r>
        <w:rPr>
          <w:rFonts w:ascii="Times New Roman" w:hAnsi="Times New Roman" w:hint="eastAsia"/>
          <w:sz w:val="24"/>
        </w:rPr>
        <w:t>2</w:t>
      </w:r>
      <w:r>
        <w:rPr>
          <w:rFonts w:ascii="Times New Roman" w:hAnsi="Times New Roman" w:hint="eastAsia"/>
          <w:sz w:val="24"/>
        </w:rPr>
        <w:t>）如果一旦发生火灾、爆炸事故，应当采取尽可能地及时控制和消除风险源的措施，并打电话报警求助，紧急疏散周边群众，保障人民群众的身体健康不受威胁，在采取以上措施的同时，还必须对污染因子进行应急监测，直到确认污染源完全消除，才能解除事故风险警报。</w:t>
      </w:r>
    </w:p>
    <w:p w14:paraId="43410F74" w14:textId="77777777" w:rsidR="00525B19" w:rsidRDefault="00E67F7E">
      <w:pPr>
        <w:spacing w:line="360" w:lineRule="auto"/>
        <w:ind w:firstLineChars="200" w:firstLine="480"/>
        <w:rPr>
          <w:rFonts w:ascii="Times New Roman" w:hAnsi="Times New Roman"/>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制定企业安全生产管理制度。员工的文化和科学素质是安全生产的保障，因此需要不断加强员工的培训，树立“安全第一，预防为主”的观念，提高安全意识，降低人为失误。加强员工的职业安全知识教育，提高员工的自我保护意识，能掌握常规的救护方法。加强员工的消防知识培训，让每一个员工掌握消防器材的使用和检查维护，并对消防器材的使用性能作定期检查。</w:t>
      </w:r>
    </w:p>
    <w:p w14:paraId="31FAA564" w14:textId="77777777" w:rsidR="00525B19" w:rsidRDefault="00525B19">
      <w:pPr>
        <w:spacing w:line="360" w:lineRule="auto"/>
        <w:ind w:firstLineChars="200" w:firstLine="480"/>
        <w:rPr>
          <w:rFonts w:ascii="Times New Roman" w:hAnsi="Times New Roman"/>
          <w:sz w:val="24"/>
        </w:rPr>
      </w:pPr>
    </w:p>
    <w:p w14:paraId="77A7B568" w14:textId="77777777" w:rsidR="00525B19" w:rsidRDefault="00525B19">
      <w:pPr>
        <w:spacing w:line="360" w:lineRule="auto"/>
        <w:ind w:firstLineChars="200" w:firstLine="480"/>
        <w:rPr>
          <w:rFonts w:ascii="Times New Roman" w:hAnsi="Times New Roman"/>
          <w:sz w:val="24"/>
        </w:rPr>
      </w:pPr>
    </w:p>
    <w:sectPr w:rsidR="00525B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25DB" w14:textId="77777777" w:rsidR="00163DF5" w:rsidRDefault="00163DF5">
      <w:r>
        <w:separator/>
      </w:r>
    </w:p>
  </w:endnote>
  <w:endnote w:type="continuationSeparator" w:id="0">
    <w:p w14:paraId="7DE3D7E8" w14:textId="77777777" w:rsidR="00163DF5" w:rsidRDefault="001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华文新魏">
    <w:charset w:val="86"/>
    <w:family w:val="auto"/>
    <w:pitch w:val="variable"/>
    <w:sig w:usb0="00000001" w:usb1="080F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方正楷体_GBK">
    <w:charset w:val="86"/>
    <w:family w:val="script"/>
    <w:pitch w:val="default"/>
    <w:sig w:usb0="00000000" w:usb1="00000000" w:usb2="00000016"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default"/>
    <w:sig w:usb0="00000000" w:usb1="00000000" w:usb2="00000009" w:usb3="00000000" w:csb0="000001FF" w:csb1="00000000"/>
  </w:font>
  <w:font w:name="Cambria Math">
    <w:panose1 w:val="00000000000000000000"/>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B422" w14:textId="77777777" w:rsidR="00812DDC" w:rsidRDefault="00812DDC">
    <w:pPr>
      <w:spacing w:line="200" w:lineRule="exact"/>
      <w:jc w:val="left"/>
      <w:rPr>
        <w:rFonts w:ascii="微软雅黑" w:eastAsia="微软雅黑" w:hAnsi="微软雅黑"/>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9A0A" w14:textId="77777777" w:rsidR="00812DDC" w:rsidRDefault="00812DDC">
    <w:pPr>
      <w:spacing w:line="200" w:lineRule="exact"/>
      <w:jc w:val="left"/>
      <w:rPr>
        <w:rFonts w:ascii="微软雅黑" w:eastAsia="微软雅黑" w:hAnsi="微软雅黑"/>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7AF0" w14:textId="77777777" w:rsidR="00812DDC" w:rsidRDefault="00163DF5">
    <w:pPr>
      <w:spacing w:line="200" w:lineRule="exact"/>
      <w:jc w:val="left"/>
      <w:rPr>
        <w:rFonts w:ascii="微软雅黑" w:eastAsia="微软雅黑" w:hAnsi="微软雅黑"/>
        <w:sz w:val="20"/>
      </w:rPr>
    </w:pPr>
    <w:r>
      <w:rPr>
        <w:sz w:val="20"/>
      </w:rPr>
      <w:pict w14:anchorId="1294FBAE">
        <v:shapetype id="_x0000_t202" coordsize="21600,21600" o:spt="202" path="m,l,21600r21600,l21600,xe">
          <v:stroke joinstyle="miter"/>
          <v:path gradientshapeok="t" o:connecttype="rect"/>
        </v:shapetype>
        <v:shape id="文本框 7" o:spid="_x0000_s2049" type="#_x0000_t202" style="position:absolute;margin-left:0;margin-top:0;width:14.1pt;height:12.05pt;z-index:251662336;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" filled="f" stroked="f">
          <v:textbox style="mso-fit-shape-to-text:t" inset="0,0,0,0">
            <w:txbxContent>
              <w:p w14:paraId="702D3D49" w14:textId="77777777" w:rsidR="00812DDC" w:rsidRDefault="00812DDC">
                <w:pPr>
                  <w:snapToGrid w:val="0"/>
                  <w:rPr>
                    <w:rFonts w:ascii="Times New Roman" w:hAnsi="Times New Roman"/>
                    <w:szCs w:val="32"/>
                  </w:rPr>
                </w:pPr>
                <w:r>
                  <w:rPr>
                    <w:rFonts w:ascii="Times New Roman" w:hAnsi="Times New Roman"/>
                    <w:szCs w:val="32"/>
                  </w:rPr>
                  <w:fldChar w:fldCharType="begin"/>
                </w:r>
                <w:r>
                  <w:rPr>
                    <w:rFonts w:ascii="Times New Roman" w:hAnsi="Times New Roman"/>
                    <w:szCs w:val="32"/>
                  </w:rPr>
                  <w:instrText xml:space="preserve"> PAGE  \* MERGEFORMAT </w:instrText>
                </w:r>
                <w:r>
                  <w:rPr>
                    <w:rFonts w:ascii="Times New Roman" w:hAnsi="Times New Roman"/>
                    <w:szCs w:val="32"/>
                  </w:rPr>
                  <w:fldChar w:fldCharType="separate"/>
                </w:r>
                <w:r>
                  <w:rPr>
                    <w:rFonts w:ascii="Times New Roman" w:hAnsi="Times New Roman"/>
                    <w:szCs w:val="32"/>
                  </w:rPr>
                  <w:t>21</w:t>
                </w:r>
                <w:r>
                  <w:rPr>
                    <w:rFonts w:ascii="Times New Roman" w:hAnsi="Times New Roman"/>
                    <w:szCs w:val="32"/>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E1E6" w14:textId="77777777" w:rsidR="00163DF5" w:rsidRDefault="00163DF5">
      <w:r>
        <w:separator/>
      </w:r>
    </w:p>
  </w:footnote>
  <w:footnote w:type="continuationSeparator" w:id="0">
    <w:p w14:paraId="177D626C" w14:textId="77777777" w:rsidR="00163DF5" w:rsidRDefault="0016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D8DE" w14:textId="77777777" w:rsidR="00812DDC" w:rsidRDefault="00812DDC" w:rsidP="00812DDC">
    <w:pPr>
      <w:pStyle w:val="af0"/>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3D256F1E"/>
    <w:rsid w:val="000071D5"/>
    <w:rsid w:val="00015010"/>
    <w:rsid w:val="00021391"/>
    <w:rsid w:val="0002377C"/>
    <w:rsid w:val="00033E38"/>
    <w:rsid w:val="00033F43"/>
    <w:rsid w:val="00042DA5"/>
    <w:rsid w:val="00050630"/>
    <w:rsid w:val="00050ED8"/>
    <w:rsid w:val="00053B8A"/>
    <w:rsid w:val="000577B6"/>
    <w:rsid w:val="00066DCA"/>
    <w:rsid w:val="000777E1"/>
    <w:rsid w:val="00077D38"/>
    <w:rsid w:val="000801FB"/>
    <w:rsid w:val="0008313B"/>
    <w:rsid w:val="00083CE8"/>
    <w:rsid w:val="00085668"/>
    <w:rsid w:val="00093E84"/>
    <w:rsid w:val="000A22BD"/>
    <w:rsid w:val="000A2CD9"/>
    <w:rsid w:val="000B009E"/>
    <w:rsid w:val="000B385A"/>
    <w:rsid w:val="000B6815"/>
    <w:rsid w:val="000C396F"/>
    <w:rsid w:val="000D1A60"/>
    <w:rsid w:val="000D3E1B"/>
    <w:rsid w:val="000D4BF2"/>
    <w:rsid w:val="000D4E92"/>
    <w:rsid w:val="000D5E3C"/>
    <w:rsid w:val="000D613B"/>
    <w:rsid w:val="000D6E70"/>
    <w:rsid w:val="000D75C0"/>
    <w:rsid w:val="000E488E"/>
    <w:rsid w:val="000F235D"/>
    <w:rsid w:val="000F32DA"/>
    <w:rsid w:val="000F6440"/>
    <w:rsid w:val="0011144A"/>
    <w:rsid w:val="00111472"/>
    <w:rsid w:val="00111806"/>
    <w:rsid w:val="00125048"/>
    <w:rsid w:val="001278D4"/>
    <w:rsid w:val="00132639"/>
    <w:rsid w:val="00136A34"/>
    <w:rsid w:val="00137513"/>
    <w:rsid w:val="00140B83"/>
    <w:rsid w:val="00141126"/>
    <w:rsid w:val="00142FAE"/>
    <w:rsid w:val="00153465"/>
    <w:rsid w:val="00157077"/>
    <w:rsid w:val="0016230C"/>
    <w:rsid w:val="00163DF5"/>
    <w:rsid w:val="00163E59"/>
    <w:rsid w:val="0016493C"/>
    <w:rsid w:val="0017478E"/>
    <w:rsid w:val="001761A3"/>
    <w:rsid w:val="0017622C"/>
    <w:rsid w:val="00184EA1"/>
    <w:rsid w:val="00185B0A"/>
    <w:rsid w:val="00186EE1"/>
    <w:rsid w:val="00193114"/>
    <w:rsid w:val="001B5E4A"/>
    <w:rsid w:val="001C2A7D"/>
    <w:rsid w:val="001D2672"/>
    <w:rsid w:val="001D3CDA"/>
    <w:rsid w:val="001D7E4D"/>
    <w:rsid w:val="001F2BCB"/>
    <w:rsid w:val="001F68D4"/>
    <w:rsid w:val="001F7E34"/>
    <w:rsid w:val="00200631"/>
    <w:rsid w:val="00206F0D"/>
    <w:rsid w:val="002102B5"/>
    <w:rsid w:val="0021332A"/>
    <w:rsid w:val="002223B7"/>
    <w:rsid w:val="00225338"/>
    <w:rsid w:val="002325D1"/>
    <w:rsid w:val="00233E30"/>
    <w:rsid w:val="00234B99"/>
    <w:rsid w:val="002410B8"/>
    <w:rsid w:val="00241C1D"/>
    <w:rsid w:val="00252E13"/>
    <w:rsid w:val="00267AAC"/>
    <w:rsid w:val="00274804"/>
    <w:rsid w:val="00275541"/>
    <w:rsid w:val="00281E98"/>
    <w:rsid w:val="0028252A"/>
    <w:rsid w:val="00285D11"/>
    <w:rsid w:val="00286010"/>
    <w:rsid w:val="002864FD"/>
    <w:rsid w:val="00287493"/>
    <w:rsid w:val="00287A3B"/>
    <w:rsid w:val="002908DD"/>
    <w:rsid w:val="00290F06"/>
    <w:rsid w:val="002936FC"/>
    <w:rsid w:val="00293AD1"/>
    <w:rsid w:val="002A1696"/>
    <w:rsid w:val="002A2554"/>
    <w:rsid w:val="002A2FB5"/>
    <w:rsid w:val="002A358F"/>
    <w:rsid w:val="002A5729"/>
    <w:rsid w:val="002A6C89"/>
    <w:rsid w:val="002B0A8F"/>
    <w:rsid w:val="002B46CA"/>
    <w:rsid w:val="002C6C77"/>
    <w:rsid w:val="002C7FD5"/>
    <w:rsid w:val="002D2224"/>
    <w:rsid w:val="002D71C8"/>
    <w:rsid w:val="002D75ED"/>
    <w:rsid w:val="002D7FD0"/>
    <w:rsid w:val="002E174F"/>
    <w:rsid w:val="002E19A2"/>
    <w:rsid w:val="002E3C62"/>
    <w:rsid w:val="002E5C53"/>
    <w:rsid w:val="002F05DF"/>
    <w:rsid w:val="002F6482"/>
    <w:rsid w:val="003017C0"/>
    <w:rsid w:val="00302E71"/>
    <w:rsid w:val="00303C8E"/>
    <w:rsid w:val="00304B57"/>
    <w:rsid w:val="00304FBB"/>
    <w:rsid w:val="00311666"/>
    <w:rsid w:val="00311DBD"/>
    <w:rsid w:val="00320302"/>
    <w:rsid w:val="003207CF"/>
    <w:rsid w:val="00322C09"/>
    <w:rsid w:val="00324418"/>
    <w:rsid w:val="00327C50"/>
    <w:rsid w:val="00333B5F"/>
    <w:rsid w:val="003353ED"/>
    <w:rsid w:val="00342816"/>
    <w:rsid w:val="00352389"/>
    <w:rsid w:val="003607AB"/>
    <w:rsid w:val="0037406C"/>
    <w:rsid w:val="0037609D"/>
    <w:rsid w:val="00382A85"/>
    <w:rsid w:val="003906F4"/>
    <w:rsid w:val="0039106B"/>
    <w:rsid w:val="003945AB"/>
    <w:rsid w:val="0039509F"/>
    <w:rsid w:val="003A6D9E"/>
    <w:rsid w:val="003A6EF8"/>
    <w:rsid w:val="003C7A71"/>
    <w:rsid w:val="003D0A0F"/>
    <w:rsid w:val="003D27DA"/>
    <w:rsid w:val="003D4365"/>
    <w:rsid w:val="003E42AA"/>
    <w:rsid w:val="003E4885"/>
    <w:rsid w:val="003F4F1E"/>
    <w:rsid w:val="003F563A"/>
    <w:rsid w:val="003F6A81"/>
    <w:rsid w:val="0041004A"/>
    <w:rsid w:val="00410715"/>
    <w:rsid w:val="004107FC"/>
    <w:rsid w:val="004215E1"/>
    <w:rsid w:val="00422D55"/>
    <w:rsid w:val="004230AE"/>
    <w:rsid w:val="004247C5"/>
    <w:rsid w:val="00432D6D"/>
    <w:rsid w:val="00433F22"/>
    <w:rsid w:val="00436E43"/>
    <w:rsid w:val="00453CA4"/>
    <w:rsid w:val="00456F70"/>
    <w:rsid w:val="004576EA"/>
    <w:rsid w:val="00476E1C"/>
    <w:rsid w:val="00486566"/>
    <w:rsid w:val="004910CF"/>
    <w:rsid w:val="004923BA"/>
    <w:rsid w:val="00494433"/>
    <w:rsid w:val="004A0CBD"/>
    <w:rsid w:val="004A1C5D"/>
    <w:rsid w:val="004A3703"/>
    <w:rsid w:val="004A3973"/>
    <w:rsid w:val="004A42F9"/>
    <w:rsid w:val="004A5D26"/>
    <w:rsid w:val="004A7CC0"/>
    <w:rsid w:val="004B1063"/>
    <w:rsid w:val="004B59D6"/>
    <w:rsid w:val="004B6EA4"/>
    <w:rsid w:val="004C1A4D"/>
    <w:rsid w:val="004C496B"/>
    <w:rsid w:val="004C6B5E"/>
    <w:rsid w:val="004D1322"/>
    <w:rsid w:val="004D31EA"/>
    <w:rsid w:val="004D3A1F"/>
    <w:rsid w:val="004E127C"/>
    <w:rsid w:val="004E440E"/>
    <w:rsid w:val="004F4591"/>
    <w:rsid w:val="005000B2"/>
    <w:rsid w:val="00500541"/>
    <w:rsid w:val="005109B3"/>
    <w:rsid w:val="0051346C"/>
    <w:rsid w:val="00513A6C"/>
    <w:rsid w:val="00522143"/>
    <w:rsid w:val="00525B19"/>
    <w:rsid w:val="00533152"/>
    <w:rsid w:val="0054027A"/>
    <w:rsid w:val="005417D0"/>
    <w:rsid w:val="005456DB"/>
    <w:rsid w:val="0054628C"/>
    <w:rsid w:val="00550804"/>
    <w:rsid w:val="00553D3D"/>
    <w:rsid w:val="00561C59"/>
    <w:rsid w:val="00562DE3"/>
    <w:rsid w:val="00575E65"/>
    <w:rsid w:val="0058109E"/>
    <w:rsid w:val="00583C40"/>
    <w:rsid w:val="005A3766"/>
    <w:rsid w:val="005B70A0"/>
    <w:rsid w:val="005C1396"/>
    <w:rsid w:val="005C539D"/>
    <w:rsid w:val="005D2E53"/>
    <w:rsid w:val="005D6017"/>
    <w:rsid w:val="005D67E1"/>
    <w:rsid w:val="00606EF9"/>
    <w:rsid w:val="006102F1"/>
    <w:rsid w:val="0061155C"/>
    <w:rsid w:val="006127BB"/>
    <w:rsid w:val="0061566F"/>
    <w:rsid w:val="00626E0A"/>
    <w:rsid w:val="00626FE6"/>
    <w:rsid w:val="00633C5E"/>
    <w:rsid w:val="00634D67"/>
    <w:rsid w:val="006378E3"/>
    <w:rsid w:val="00650268"/>
    <w:rsid w:val="00653346"/>
    <w:rsid w:val="0066365C"/>
    <w:rsid w:val="00663FC3"/>
    <w:rsid w:val="0067345E"/>
    <w:rsid w:val="00691889"/>
    <w:rsid w:val="00693116"/>
    <w:rsid w:val="006956C2"/>
    <w:rsid w:val="006959CD"/>
    <w:rsid w:val="006A306A"/>
    <w:rsid w:val="006A4525"/>
    <w:rsid w:val="006A47BE"/>
    <w:rsid w:val="006A6EC0"/>
    <w:rsid w:val="006C33E8"/>
    <w:rsid w:val="006C4137"/>
    <w:rsid w:val="006C57F9"/>
    <w:rsid w:val="006C582D"/>
    <w:rsid w:val="006D3D87"/>
    <w:rsid w:val="006D421F"/>
    <w:rsid w:val="006D6CD7"/>
    <w:rsid w:val="006D6FBD"/>
    <w:rsid w:val="006D73CB"/>
    <w:rsid w:val="006E1FE8"/>
    <w:rsid w:val="006E2540"/>
    <w:rsid w:val="006E2801"/>
    <w:rsid w:val="006E688C"/>
    <w:rsid w:val="006F37C1"/>
    <w:rsid w:val="006F796C"/>
    <w:rsid w:val="00715864"/>
    <w:rsid w:val="007217E0"/>
    <w:rsid w:val="007240A6"/>
    <w:rsid w:val="00726317"/>
    <w:rsid w:val="00726FC4"/>
    <w:rsid w:val="00727592"/>
    <w:rsid w:val="007307D4"/>
    <w:rsid w:val="00734AAE"/>
    <w:rsid w:val="007364AA"/>
    <w:rsid w:val="00742AE6"/>
    <w:rsid w:val="0074782B"/>
    <w:rsid w:val="00762FA1"/>
    <w:rsid w:val="00763800"/>
    <w:rsid w:val="00763FCD"/>
    <w:rsid w:val="007707DF"/>
    <w:rsid w:val="0077175A"/>
    <w:rsid w:val="00777B48"/>
    <w:rsid w:val="007871F4"/>
    <w:rsid w:val="007921BF"/>
    <w:rsid w:val="00794BE7"/>
    <w:rsid w:val="007973B7"/>
    <w:rsid w:val="0079768A"/>
    <w:rsid w:val="007A7E2A"/>
    <w:rsid w:val="007B1963"/>
    <w:rsid w:val="007B2B12"/>
    <w:rsid w:val="007B691F"/>
    <w:rsid w:val="007C0662"/>
    <w:rsid w:val="007C3788"/>
    <w:rsid w:val="007C5616"/>
    <w:rsid w:val="007C64B3"/>
    <w:rsid w:val="007C6EBA"/>
    <w:rsid w:val="007C7DEB"/>
    <w:rsid w:val="007D61B1"/>
    <w:rsid w:val="007D6C59"/>
    <w:rsid w:val="007E2E4C"/>
    <w:rsid w:val="007E31B5"/>
    <w:rsid w:val="007E5DE6"/>
    <w:rsid w:val="007F5E85"/>
    <w:rsid w:val="007F621B"/>
    <w:rsid w:val="007F6C7B"/>
    <w:rsid w:val="007F7791"/>
    <w:rsid w:val="00800527"/>
    <w:rsid w:val="0080060C"/>
    <w:rsid w:val="00801F5D"/>
    <w:rsid w:val="0080206C"/>
    <w:rsid w:val="00804546"/>
    <w:rsid w:val="00805178"/>
    <w:rsid w:val="00812DDC"/>
    <w:rsid w:val="00812FE5"/>
    <w:rsid w:val="00815B1C"/>
    <w:rsid w:val="008166CF"/>
    <w:rsid w:val="00822080"/>
    <w:rsid w:val="00825478"/>
    <w:rsid w:val="00831188"/>
    <w:rsid w:val="008315D4"/>
    <w:rsid w:val="00834DF3"/>
    <w:rsid w:val="008367B4"/>
    <w:rsid w:val="008548AD"/>
    <w:rsid w:val="00875240"/>
    <w:rsid w:val="00875722"/>
    <w:rsid w:val="008814A6"/>
    <w:rsid w:val="00883250"/>
    <w:rsid w:val="008841DE"/>
    <w:rsid w:val="00884A3C"/>
    <w:rsid w:val="00891172"/>
    <w:rsid w:val="00891A9F"/>
    <w:rsid w:val="00894587"/>
    <w:rsid w:val="00897C95"/>
    <w:rsid w:val="008A032F"/>
    <w:rsid w:val="008B02C2"/>
    <w:rsid w:val="008B7BA7"/>
    <w:rsid w:val="008D1B07"/>
    <w:rsid w:val="008E1A18"/>
    <w:rsid w:val="008E3E82"/>
    <w:rsid w:val="00904B03"/>
    <w:rsid w:val="00905CC5"/>
    <w:rsid w:val="009069A0"/>
    <w:rsid w:val="00915040"/>
    <w:rsid w:val="009173A0"/>
    <w:rsid w:val="00922421"/>
    <w:rsid w:val="009224D1"/>
    <w:rsid w:val="00930B6D"/>
    <w:rsid w:val="00930F64"/>
    <w:rsid w:val="00932D5E"/>
    <w:rsid w:val="00933584"/>
    <w:rsid w:val="00934519"/>
    <w:rsid w:val="00944BEA"/>
    <w:rsid w:val="0095499B"/>
    <w:rsid w:val="00955C32"/>
    <w:rsid w:val="009561A9"/>
    <w:rsid w:val="00965482"/>
    <w:rsid w:val="00966941"/>
    <w:rsid w:val="00967603"/>
    <w:rsid w:val="00970687"/>
    <w:rsid w:val="0097645B"/>
    <w:rsid w:val="0099050B"/>
    <w:rsid w:val="00991A0E"/>
    <w:rsid w:val="009921D9"/>
    <w:rsid w:val="00992BCC"/>
    <w:rsid w:val="00993A3D"/>
    <w:rsid w:val="009A3187"/>
    <w:rsid w:val="009A5173"/>
    <w:rsid w:val="009B1A98"/>
    <w:rsid w:val="009B5E94"/>
    <w:rsid w:val="009B6683"/>
    <w:rsid w:val="009C15CB"/>
    <w:rsid w:val="009C2D8C"/>
    <w:rsid w:val="009C3AE3"/>
    <w:rsid w:val="009C7F0D"/>
    <w:rsid w:val="009D2677"/>
    <w:rsid w:val="009D690D"/>
    <w:rsid w:val="009E4367"/>
    <w:rsid w:val="009E61CC"/>
    <w:rsid w:val="009F02A4"/>
    <w:rsid w:val="009F5CA3"/>
    <w:rsid w:val="00A01801"/>
    <w:rsid w:val="00A02433"/>
    <w:rsid w:val="00A0615E"/>
    <w:rsid w:val="00A07EF0"/>
    <w:rsid w:val="00A102AC"/>
    <w:rsid w:val="00A1149D"/>
    <w:rsid w:val="00A132E8"/>
    <w:rsid w:val="00A15FBD"/>
    <w:rsid w:val="00A1605B"/>
    <w:rsid w:val="00A227E5"/>
    <w:rsid w:val="00A227FE"/>
    <w:rsid w:val="00A23208"/>
    <w:rsid w:val="00A251BB"/>
    <w:rsid w:val="00A26F3F"/>
    <w:rsid w:val="00A32C85"/>
    <w:rsid w:val="00A454CD"/>
    <w:rsid w:val="00A45836"/>
    <w:rsid w:val="00A53A2E"/>
    <w:rsid w:val="00A56B64"/>
    <w:rsid w:val="00A60325"/>
    <w:rsid w:val="00A61E47"/>
    <w:rsid w:val="00A726B7"/>
    <w:rsid w:val="00A767E5"/>
    <w:rsid w:val="00A81BD5"/>
    <w:rsid w:val="00A82977"/>
    <w:rsid w:val="00A8563D"/>
    <w:rsid w:val="00A877C2"/>
    <w:rsid w:val="00A87DBB"/>
    <w:rsid w:val="00A91D9A"/>
    <w:rsid w:val="00A92666"/>
    <w:rsid w:val="00A93D52"/>
    <w:rsid w:val="00AA0FEA"/>
    <w:rsid w:val="00AA110E"/>
    <w:rsid w:val="00AA2CDB"/>
    <w:rsid w:val="00AA530B"/>
    <w:rsid w:val="00AB2762"/>
    <w:rsid w:val="00AB6786"/>
    <w:rsid w:val="00AB6E0F"/>
    <w:rsid w:val="00AC2900"/>
    <w:rsid w:val="00AC6E73"/>
    <w:rsid w:val="00AD05A8"/>
    <w:rsid w:val="00AE1128"/>
    <w:rsid w:val="00AE57FC"/>
    <w:rsid w:val="00AE7E5D"/>
    <w:rsid w:val="00AF17E2"/>
    <w:rsid w:val="00B01B94"/>
    <w:rsid w:val="00B122C8"/>
    <w:rsid w:val="00B13079"/>
    <w:rsid w:val="00B1380C"/>
    <w:rsid w:val="00B20588"/>
    <w:rsid w:val="00B24157"/>
    <w:rsid w:val="00B25C4D"/>
    <w:rsid w:val="00B267B5"/>
    <w:rsid w:val="00B307D3"/>
    <w:rsid w:val="00B37B19"/>
    <w:rsid w:val="00B411D7"/>
    <w:rsid w:val="00B4501D"/>
    <w:rsid w:val="00B462EB"/>
    <w:rsid w:val="00B478E0"/>
    <w:rsid w:val="00B53483"/>
    <w:rsid w:val="00B53A87"/>
    <w:rsid w:val="00B73B8B"/>
    <w:rsid w:val="00B8289B"/>
    <w:rsid w:val="00B8370C"/>
    <w:rsid w:val="00B916F5"/>
    <w:rsid w:val="00B923CD"/>
    <w:rsid w:val="00B955C6"/>
    <w:rsid w:val="00B96C5A"/>
    <w:rsid w:val="00BA0E70"/>
    <w:rsid w:val="00BA3A68"/>
    <w:rsid w:val="00BA41FD"/>
    <w:rsid w:val="00BB148F"/>
    <w:rsid w:val="00BB2892"/>
    <w:rsid w:val="00BC2079"/>
    <w:rsid w:val="00BD2677"/>
    <w:rsid w:val="00BD536D"/>
    <w:rsid w:val="00BD5EA9"/>
    <w:rsid w:val="00BE094E"/>
    <w:rsid w:val="00BE3559"/>
    <w:rsid w:val="00BE4898"/>
    <w:rsid w:val="00BE68E1"/>
    <w:rsid w:val="00BF15F9"/>
    <w:rsid w:val="00BF1694"/>
    <w:rsid w:val="00BF3F1F"/>
    <w:rsid w:val="00C00082"/>
    <w:rsid w:val="00C005C4"/>
    <w:rsid w:val="00C04640"/>
    <w:rsid w:val="00C05EB1"/>
    <w:rsid w:val="00C11244"/>
    <w:rsid w:val="00C159E3"/>
    <w:rsid w:val="00C239C8"/>
    <w:rsid w:val="00C2710C"/>
    <w:rsid w:val="00C3260D"/>
    <w:rsid w:val="00C35509"/>
    <w:rsid w:val="00C42041"/>
    <w:rsid w:val="00C432E7"/>
    <w:rsid w:val="00C438C3"/>
    <w:rsid w:val="00C54938"/>
    <w:rsid w:val="00C65031"/>
    <w:rsid w:val="00C66754"/>
    <w:rsid w:val="00C771F3"/>
    <w:rsid w:val="00C85D04"/>
    <w:rsid w:val="00C85D45"/>
    <w:rsid w:val="00C92274"/>
    <w:rsid w:val="00C96038"/>
    <w:rsid w:val="00CA1A8D"/>
    <w:rsid w:val="00CA4366"/>
    <w:rsid w:val="00CA7576"/>
    <w:rsid w:val="00CB29EE"/>
    <w:rsid w:val="00CB2E6D"/>
    <w:rsid w:val="00CC6D15"/>
    <w:rsid w:val="00CC7D1B"/>
    <w:rsid w:val="00CD012D"/>
    <w:rsid w:val="00CD3C01"/>
    <w:rsid w:val="00CE2386"/>
    <w:rsid w:val="00CE3AD8"/>
    <w:rsid w:val="00CF336C"/>
    <w:rsid w:val="00CF3E3A"/>
    <w:rsid w:val="00D004B2"/>
    <w:rsid w:val="00D011B6"/>
    <w:rsid w:val="00D1268E"/>
    <w:rsid w:val="00D14701"/>
    <w:rsid w:val="00D1523E"/>
    <w:rsid w:val="00D21A67"/>
    <w:rsid w:val="00D25EBE"/>
    <w:rsid w:val="00D3517F"/>
    <w:rsid w:val="00D468E8"/>
    <w:rsid w:val="00D50022"/>
    <w:rsid w:val="00D50ABD"/>
    <w:rsid w:val="00D5235F"/>
    <w:rsid w:val="00D611A6"/>
    <w:rsid w:val="00D631C9"/>
    <w:rsid w:val="00D66D18"/>
    <w:rsid w:val="00D76DF2"/>
    <w:rsid w:val="00D77466"/>
    <w:rsid w:val="00D82D2A"/>
    <w:rsid w:val="00D87A98"/>
    <w:rsid w:val="00D87B02"/>
    <w:rsid w:val="00D907F3"/>
    <w:rsid w:val="00DA13D6"/>
    <w:rsid w:val="00DB68F5"/>
    <w:rsid w:val="00DC0EB1"/>
    <w:rsid w:val="00DC23A6"/>
    <w:rsid w:val="00DC25FA"/>
    <w:rsid w:val="00DC3546"/>
    <w:rsid w:val="00DD069E"/>
    <w:rsid w:val="00DD2AF9"/>
    <w:rsid w:val="00DD4190"/>
    <w:rsid w:val="00DD4E90"/>
    <w:rsid w:val="00DE2624"/>
    <w:rsid w:val="00DE3E9B"/>
    <w:rsid w:val="00DF4A3B"/>
    <w:rsid w:val="00E139D8"/>
    <w:rsid w:val="00E434A6"/>
    <w:rsid w:val="00E5284C"/>
    <w:rsid w:val="00E52BD6"/>
    <w:rsid w:val="00E54A59"/>
    <w:rsid w:val="00E5674D"/>
    <w:rsid w:val="00E61468"/>
    <w:rsid w:val="00E64779"/>
    <w:rsid w:val="00E65316"/>
    <w:rsid w:val="00E67F7E"/>
    <w:rsid w:val="00E72FAF"/>
    <w:rsid w:val="00E73920"/>
    <w:rsid w:val="00E74547"/>
    <w:rsid w:val="00E779A4"/>
    <w:rsid w:val="00E779A9"/>
    <w:rsid w:val="00E81359"/>
    <w:rsid w:val="00E81F68"/>
    <w:rsid w:val="00E938D5"/>
    <w:rsid w:val="00E961E3"/>
    <w:rsid w:val="00EB182F"/>
    <w:rsid w:val="00EC03B8"/>
    <w:rsid w:val="00ED0DE5"/>
    <w:rsid w:val="00ED1ECA"/>
    <w:rsid w:val="00ED1FEB"/>
    <w:rsid w:val="00ED542F"/>
    <w:rsid w:val="00EE00D8"/>
    <w:rsid w:val="00EE51D1"/>
    <w:rsid w:val="00EE5E91"/>
    <w:rsid w:val="00EF3867"/>
    <w:rsid w:val="00EF67F5"/>
    <w:rsid w:val="00F007B5"/>
    <w:rsid w:val="00F04E52"/>
    <w:rsid w:val="00F06804"/>
    <w:rsid w:val="00F16DB1"/>
    <w:rsid w:val="00F17CA5"/>
    <w:rsid w:val="00F207A1"/>
    <w:rsid w:val="00F22293"/>
    <w:rsid w:val="00F2767B"/>
    <w:rsid w:val="00F301CF"/>
    <w:rsid w:val="00F30268"/>
    <w:rsid w:val="00F420A0"/>
    <w:rsid w:val="00F50BF3"/>
    <w:rsid w:val="00F554DB"/>
    <w:rsid w:val="00F55607"/>
    <w:rsid w:val="00F60DCE"/>
    <w:rsid w:val="00F7195C"/>
    <w:rsid w:val="00F71986"/>
    <w:rsid w:val="00F750A3"/>
    <w:rsid w:val="00F775AE"/>
    <w:rsid w:val="00F8185A"/>
    <w:rsid w:val="00F82253"/>
    <w:rsid w:val="00F825B5"/>
    <w:rsid w:val="00F86F68"/>
    <w:rsid w:val="00F90135"/>
    <w:rsid w:val="00F941C7"/>
    <w:rsid w:val="00F9529B"/>
    <w:rsid w:val="00F9733A"/>
    <w:rsid w:val="00FA04E5"/>
    <w:rsid w:val="00FA245A"/>
    <w:rsid w:val="00FA5FEC"/>
    <w:rsid w:val="00FA60FC"/>
    <w:rsid w:val="00FA7F35"/>
    <w:rsid w:val="00FC4771"/>
    <w:rsid w:val="00FC629E"/>
    <w:rsid w:val="00FD0D5C"/>
    <w:rsid w:val="00FD1185"/>
    <w:rsid w:val="00FD177F"/>
    <w:rsid w:val="00FD4B1F"/>
    <w:rsid w:val="00FD5390"/>
    <w:rsid w:val="00FF5DB5"/>
    <w:rsid w:val="01A35417"/>
    <w:rsid w:val="0629569F"/>
    <w:rsid w:val="0DEC6E0E"/>
    <w:rsid w:val="0E6F2676"/>
    <w:rsid w:val="144F425D"/>
    <w:rsid w:val="1575104C"/>
    <w:rsid w:val="15CE1000"/>
    <w:rsid w:val="1A0B602A"/>
    <w:rsid w:val="1A817928"/>
    <w:rsid w:val="1D282EBE"/>
    <w:rsid w:val="1F3D68C7"/>
    <w:rsid w:val="20752A96"/>
    <w:rsid w:val="229E3AF3"/>
    <w:rsid w:val="24015A80"/>
    <w:rsid w:val="24910D2F"/>
    <w:rsid w:val="24C252F5"/>
    <w:rsid w:val="271E1C3D"/>
    <w:rsid w:val="2BD01E6F"/>
    <w:rsid w:val="2C080B52"/>
    <w:rsid w:val="2C647188"/>
    <w:rsid w:val="2C7542F4"/>
    <w:rsid w:val="2DE27C05"/>
    <w:rsid w:val="33232C25"/>
    <w:rsid w:val="33B92368"/>
    <w:rsid w:val="34825CE6"/>
    <w:rsid w:val="35262038"/>
    <w:rsid w:val="36637F07"/>
    <w:rsid w:val="36E85D8A"/>
    <w:rsid w:val="39C7622A"/>
    <w:rsid w:val="3BA70840"/>
    <w:rsid w:val="3D256F1E"/>
    <w:rsid w:val="3E1E53A5"/>
    <w:rsid w:val="3EE61A71"/>
    <w:rsid w:val="40673A01"/>
    <w:rsid w:val="42BF38D3"/>
    <w:rsid w:val="49F06C57"/>
    <w:rsid w:val="4B0B52F7"/>
    <w:rsid w:val="4BAB68A2"/>
    <w:rsid w:val="4D0C73F1"/>
    <w:rsid w:val="4E734ACB"/>
    <w:rsid w:val="528320B0"/>
    <w:rsid w:val="52F6004F"/>
    <w:rsid w:val="54F872B7"/>
    <w:rsid w:val="56FB1F4E"/>
    <w:rsid w:val="5BAB127A"/>
    <w:rsid w:val="5CFF3AC3"/>
    <w:rsid w:val="5DB424F4"/>
    <w:rsid w:val="5E4C3BFF"/>
    <w:rsid w:val="5F302902"/>
    <w:rsid w:val="614E781C"/>
    <w:rsid w:val="637F677E"/>
    <w:rsid w:val="67EC7EC5"/>
    <w:rsid w:val="683F1B11"/>
    <w:rsid w:val="6AD874B2"/>
    <w:rsid w:val="6E164BCF"/>
    <w:rsid w:val="6E3E41CE"/>
    <w:rsid w:val="6FA36D6A"/>
    <w:rsid w:val="7226732E"/>
    <w:rsid w:val="7A386EA0"/>
    <w:rsid w:val="7D426599"/>
    <w:rsid w:val="7DE30864"/>
    <w:rsid w:val="7F694643"/>
    <w:rsid w:val="7FDF1A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4A8070AC"/>
  <w15:docId w15:val="{0E063F42-5FE2-4BA0-900E-1D0C2378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unhideWhenUsed="1"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unhideWhenUsed="1" w:qFormat="1"/>
    <w:lsdException w:name="Block Text" w:uiPriority="99" w:unhideWhenUsed="1"/>
    <w:lsdException w:name="Hyperlink" w:uiPriority="99" w:unhideWhenUsed="1" w:qFormat="1"/>
    <w:lsdException w:name="FollowedHyperlink" w:semiHidden="1" w:unhideWhenUsed="1"/>
    <w:lsdException w:name="Strong" w:qFormat="1"/>
    <w:lsdException w:name="Emphasis" w:qFormat="1"/>
    <w:lsdException w:name="Document Map" w:semiHidden="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keepNext/>
      <w:keepLines/>
      <w:tabs>
        <w:tab w:val="left" w:pos="432"/>
      </w:tabs>
      <w:spacing w:line="480" w:lineRule="exact"/>
      <w:ind w:left="432" w:hanging="432"/>
      <w:outlineLvl w:val="0"/>
    </w:pPr>
    <w:rPr>
      <w:rFonts w:ascii="Times New Roman" w:hAnsi="Times New Roman"/>
      <w:b/>
      <w:bCs/>
      <w:kern w:val="44"/>
      <w:sz w:val="32"/>
      <w:szCs w:val="44"/>
    </w:rPr>
  </w:style>
  <w:style w:type="paragraph" w:styleId="2">
    <w:name w:val="heading 2"/>
    <w:basedOn w:val="a"/>
    <w:next w:val="a"/>
    <w:link w:val="20"/>
    <w:uiPriority w:val="9"/>
    <w:qFormat/>
    <w:pPr>
      <w:keepNext/>
      <w:keepLines/>
      <w:tabs>
        <w:tab w:val="left" w:pos="432"/>
      </w:tabs>
      <w:spacing w:line="480" w:lineRule="exact"/>
      <w:outlineLvl w:val="1"/>
    </w:pPr>
    <w:rPr>
      <w:rFonts w:ascii="Arial" w:hAnsi="Arial"/>
      <w:b/>
      <w:bCs/>
      <w:sz w:val="28"/>
      <w:szCs w:val="32"/>
    </w:rPr>
  </w:style>
  <w:style w:type="paragraph" w:styleId="3">
    <w:name w:val="heading 3"/>
    <w:basedOn w:val="a"/>
    <w:next w:val="a0"/>
    <w:link w:val="30"/>
    <w:uiPriority w:val="9"/>
    <w:qFormat/>
    <w:pPr>
      <w:keepNext/>
      <w:keepLines/>
      <w:tabs>
        <w:tab w:val="left" w:pos="432"/>
      </w:tabs>
      <w:spacing w:line="480" w:lineRule="exact"/>
      <w:ind w:left="1080" w:hanging="720"/>
      <w:outlineLvl w:val="2"/>
    </w:pPr>
    <w:rPr>
      <w:rFonts w:ascii="Times New Roman" w:hAnsi="Times New Roman"/>
      <w:bCs/>
      <w:sz w:val="28"/>
      <w:szCs w:val="32"/>
    </w:rPr>
  </w:style>
  <w:style w:type="paragraph" w:styleId="4">
    <w:name w:val="heading 4"/>
    <w:basedOn w:val="a"/>
    <w:next w:val="a"/>
    <w:link w:val="40"/>
    <w:uiPriority w:val="9"/>
    <w:qFormat/>
    <w:pPr>
      <w:keepNext/>
      <w:keepLines/>
      <w:tabs>
        <w:tab w:val="left" w:pos="432"/>
      </w:tabs>
      <w:spacing w:before="280" w:after="290" w:line="376" w:lineRule="auto"/>
      <w:ind w:left="864" w:hanging="864"/>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style>
  <w:style w:type="paragraph" w:styleId="TOC7">
    <w:name w:val="toc 7"/>
    <w:basedOn w:val="a"/>
    <w:next w:val="a"/>
    <w:uiPriority w:val="39"/>
    <w:unhideWhenUsed/>
    <w:qFormat/>
    <w:pPr>
      <w:ind w:leftChars="1200" w:left="2520"/>
    </w:pPr>
    <w:rPr>
      <w:rFonts w:ascii="Times New Roman" w:hAnsi="Times New Roman"/>
    </w:rPr>
  </w:style>
  <w:style w:type="paragraph" w:styleId="a5">
    <w:name w:val="Normal Indent"/>
    <w:basedOn w:val="a"/>
    <w:link w:val="a6"/>
    <w:qFormat/>
    <w:pPr>
      <w:adjustRightInd w:val="0"/>
      <w:snapToGrid w:val="0"/>
      <w:spacing w:line="300" w:lineRule="auto"/>
      <w:ind w:firstLineChars="200" w:firstLine="200"/>
    </w:pPr>
    <w:rPr>
      <w:rFonts w:ascii="华文新魏" w:eastAsia="华文新魏" w:hAnsi="Times New Roman"/>
      <w:sz w:val="28"/>
    </w:rPr>
  </w:style>
  <w:style w:type="paragraph" w:styleId="a7">
    <w:name w:val="Document Map"/>
    <w:basedOn w:val="a"/>
    <w:semiHidden/>
    <w:pPr>
      <w:shd w:val="clear" w:color="auto" w:fill="000080"/>
    </w:pPr>
  </w:style>
  <w:style w:type="paragraph" w:styleId="a8">
    <w:name w:val="annotation text"/>
    <w:basedOn w:val="a"/>
    <w:link w:val="21"/>
    <w:qFormat/>
    <w:pPr>
      <w:jc w:val="left"/>
    </w:pPr>
  </w:style>
  <w:style w:type="paragraph" w:styleId="a9">
    <w:name w:val="Body Text Indent"/>
    <w:basedOn w:val="a"/>
    <w:link w:val="aa"/>
    <w:uiPriority w:val="99"/>
    <w:unhideWhenUsed/>
    <w:qFormat/>
    <w:pPr>
      <w:spacing w:after="120"/>
      <w:ind w:leftChars="200" w:left="420"/>
    </w:pPr>
    <w:rPr>
      <w:rFonts w:ascii="Times New Roman" w:hAnsi="Times New Roman"/>
    </w:rPr>
  </w:style>
  <w:style w:type="paragraph" w:styleId="ab">
    <w:name w:val="Block Text"/>
    <w:basedOn w:val="a"/>
    <w:uiPriority w:val="99"/>
    <w:unhideWhenUsed/>
    <w:pPr>
      <w:spacing w:after="120"/>
      <w:ind w:leftChars="700" w:left="1440" w:rightChars="700" w:right="1440"/>
    </w:pPr>
    <w:rPr>
      <w:rFonts w:ascii="Times New Roman" w:hAnsi="Times New Roman"/>
      <w:sz w:val="28"/>
      <w:szCs w:val="20"/>
    </w:rPr>
  </w:style>
  <w:style w:type="paragraph" w:styleId="TOC5">
    <w:name w:val="toc 5"/>
    <w:basedOn w:val="a"/>
    <w:next w:val="a"/>
    <w:uiPriority w:val="39"/>
    <w:unhideWhenUsed/>
    <w:qFormat/>
    <w:pPr>
      <w:ind w:leftChars="800" w:left="1680"/>
    </w:pPr>
    <w:rPr>
      <w:rFonts w:ascii="Times New Roman" w:hAnsi="Times New Roman"/>
    </w:rPr>
  </w:style>
  <w:style w:type="paragraph" w:styleId="TOC3">
    <w:name w:val="toc 3"/>
    <w:basedOn w:val="a"/>
    <w:next w:val="a"/>
    <w:uiPriority w:val="39"/>
    <w:unhideWhenUsed/>
    <w:qFormat/>
    <w:pPr>
      <w:ind w:leftChars="400" w:left="840"/>
    </w:pPr>
    <w:rPr>
      <w:rFonts w:ascii="Times New Roman" w:hAnsi="Times New Roman"/>
    </w:rPr>
  </w:style>
  <w:style w:type="paragraph" w:styleId="ac">
    <w:name w:val="Plain Text"/>
    <w:basedOn w:val="a"/>
    <w:link w:val="ad"/>
    <w:uiPriority w:val="99"/>
    <w:unhideWhenUsed/>
    <w:qFormat/>
    <w:rPr>
      <w:rFonts w:ascii="宋体" w:hAnsi="Courier New"/>
      <w:szCs w:val="20"/>
    </w:rPr>
  </w:style>
  <w:style w:type="paragraph" w:styleId="TOC8">
    <w:name w:val="toc 8"/>
    <w:basedOn w:val="a"/>
    <w:next w:val="a"/>
    <w:uiPriority w:val="39"/>
    <w:unhideWhenUsed/>
    <w:pPr>
      <w:ind w:leftChars="1400" w:left="2940"/>
    </w:pPr>
    <w:rPr>
      <w:rFonts w:ascii="Times New Roman" w:hAnsi="Times New Roman"/>
    </w:rPr>
  </w:style>
  <w:style w:type="paragraph" w:styleId="ae">
    <w:name w:val="Balloon Text"/>
    <w:basedOn w:val="a"/>
    <w:semiHidden/>
    <w:qFormat/>
    <w:rPr>
      <w:sz w:val="18"/>
      <w:szCs w:val="18"/>
    </w:rPr>
  </w:style>
  <w:style w:type="paragraph" w:styleId="af">
    <w:name w:val="footer"/>
    <w:basedOn w:val="a"/>
    <w:qFormat/>
    <w:pPr>
      <w:tabs>
        <w:tab w:val="center" w:pos="4153"/>
        <w:tab w:val="right" w:pos="8306"/>
      </w:tabs>
      <w:snapToGrid w:val="0"/>
      <w:jc w:val="left"/>
    </w:pPr>
    <w:rPr>
      <w:sz w:val="18"/>
      <w:szCs w:val="18"/>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TOC4">
    <w:name w:val="toc 4"/>
    <w:basedOn w:val="a"/>
    <w:next w:val="a"/>
    <w:uiPriority w:val="39"/>
    <w:unhideWhenUsed/>
    <w:qFormat/>
    <w:pPr>
      <w:ind w:leftChars="600" w:left="1260"/>
    </w:pPr>
    <w:rPr>
      <w:rFonts w:ascii="Times New Roman" w:hAnsi="Times New Roman"/>
    </w:rPr>
  </w:style>
  <w:style w:type="paragraph" w:styleId="TOC6">
    <w:name w:val="toc 6"/>
    <w:basedOn w:val="a"/>
    <w:next w:val="a"/>
    <w:uiPriority w:val="39"/>
    <w:unhideWhenUsed/>
    <w:qFormat/>
    <w:pPr>
      <w:ind w:leftChars="1000" w:left="2100"/>
    </w:pPr>
    <w:rPr>
      <w:rFonts w:ascii="Times New Roman" w:hAnsi="Times New Roman"/>
    </w:rPr>
  </w:style>
  <w:style w:type="paragraph" w:styleId="31">
    <w:name w:val="Body Text Indent 3"/>
    <w:basedOn w:val="a"/>
    <w:link w:val="32"/>
    <w:uiPriority w:val="99"/>
    <w:unhideWhenUsed/>
    <w:qFormat/>
    <w:pPr>
      <w:spacing w:after="120"/>
      <w:ind w:leftChars="200" w:left="420"/>
    </w:pPr>
    <w:rPr>
      <w:rFonts w:ascii="Times New Roman" w:hAnsi="Times New Roman"/>
      <w:sz w:val="16"/>
      <w:szCs w:val="16"/>
    </w:rPr>
  </w:style>
  <w:style w:type="paragraph" w:styleId="TOC2">
    <w:name w:val="toc 2"/>
    <w:basedOn w:val="a"/>
    <w:next w:val="a"/>
    <w:uiPriority w:val="39"/>
    <w:qFormat/>
    <w:pPr>
      <w:ind w:leftChars="200" w:left="420"/>
    </w:pPr>
  </w:style>
  <w:style w:type="paragraph" w:styleId="TOC9">
    <w:name w:val="toc 9"/>
    <w:basedOn w:val="a"/>
    <w:next w:val="a"/>
    <w:uiPriority w:val="39"/>
    <w:unhideWhenUsed/>
    <w:qFormat/>
    <w:pPr>
      <w:ind w:leftChars="1600" w:left="3360"/>
    </w:pPr>
    <w:rPr>
      <w:rFonts w:ascii="Times New Roman" w:hAnsi="Times New Roman"/>
    </w:rPr>
  </w:style>
  <w:style w:type="paragraph" w:styleId="af1">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2">
    <w:name w:val="Title"/>
    <w:basedOn w:val="a"/>
    <w:link w:val="af3"/>
    <w:uiPriority w:val="10"/>
    <w:qFormat/>
    <w:pPr>
      <w:spacing w:before="240" w:after="60"/>
      <w:jc w:val="center"/>
      <w:outlineLvl w:val="0"/>
    </w:pPr>
    <w:rPr>
      <w:rFonts w:ascii="Arial" w:hAnsi="Arial"/>
      <w:b/>
      <w:sz w:val="32"/>
      <w:szCs w:val="20"/>
    </w:rPr>
  </w:style>
  <w:style w:type="paragraph" w:styleId="af4">
    <w:name w:val="annotation subject"/>
    <w:basedOn w:val="a8"/>
    <w:next w:val="a8"/>
    <w:semiHidden/>
    <w:qFormat/>
    <w:rPr>
      <w:b/>
      <w:bCs/>
    </w:rPr>
  </w:style>
  <w:style w:type="paragraph" w:styleId="af5">
    <w:name w:val="Body Text First Indent"/>
    <w:link w:val="af6"/>
    <w:uiPriority w:val="99"/>
    <w:unhideWhenUsed/>
    <w:qFormat/>
    <w:pPr>
      <w:ind w:firstLineChars="100" w:firstLine="420"/>
    </w:pPr>
    <w:rPr>
      <w:rFonts w:ascii="Calibri" w:hAnsi="Calibri"/>
      <w:kern w:val="2"/>
      <w:sz w:val="21"/>
      <w:szCs w:val="24"/>
    </w:rPr>
  </w:style>
  <w:style w:type="paragraph" w:styleId="22">
    <w:name w:val="Body Text First Indent 2"/>
    <w:basedOn w:val="a9"/>
    <w:link w:val="23"/>
    <w:uiPriority w:val="99"/>
    <w:unhideWhenUsed/>
    <w:qFormat/>
    <w:pPr>
      <w:adjustRightInd w:val="0"/>
      <w:snapToGrid w:val="0"/>
      <w:spacing w:line="312" w:lineRule="auto"/>
      <w:ind w:firstLineChars="200" w:firstLine="420"/>
    </w:pPr>
    <w:rPr>
      <w:rFonts w:ascii="仿宋_GB2312" w:eastAsia="仿宋_GB2312"/>
      <w:sz w:val="28"/>
    </w:rPr>
  </w:style>
  <w:style w:type="table" w:styleId="a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uiPriority w:val="99"/>
    <w:unhideWhenUsed/>
    <w:qFormat/>
  </w:style>
  <w:style w:type="character" w:styleId="af9">
    <w:name w:val="Hyperlink"/>
    <w:uiPriority w:val="99"/>
    <w:unhideWhenUsed/>
    <w:qFormat/>
    <w:rPr>
      <w:color w:val="0000FF"/>
      <w:u w:val="single"/>
    </w:rPr>
  </w:style>
  <w:style w:type="character" w:styleId="afa">
    <w:name w:val="annotation reference"/>
    <w:qFormat/>
    <w:rPr>
      <w:sz w:val="21"/>
      <w:szCs w:val="21"/>
    </w:rPr>
  </w:style>
  <w:style w:type="character" w:customStyle="1" w:styleId="10">
    <w:name w:val="标题 1 字符"/>
    <w:link w:val="1"/>
    <w:uiPriority w:val="9"/>
    <w:qFormat/>
    <w:rPr>
      <w:b/>
      <w:bCs/>
      <w:kern w:val="44"/>
      <w:sz w:val="32"/>
      <w:szCs w:val="44"/>
    </w:rPr>
  </w:style>
  <w:style w:type="character" w:customStyle="1" w:styleId="20">
    <w:name w:val="标题 2 字符"/>
    <w:link w:val="2"/>
    <w:uiPriority w:val="9"/>
    <w:qFormat/>
    <w:rPr>
      <w:rFonts w:ascii="Arial" w:hAnsi="Arial"/>
      <w:b/>
      <w:bCs/>
      <w:kern w:val="2"/>
      <w:sz w:val="28"/>
      <w:szCs w:val="32"/>
    </w:rPr>
  </w:style>
  <w:style w:type="character" w:customStyle="1" w:styleId="30">
    <w:name w:val="标题 3 字符"/>
    <w:link w:val="3"/>
    <w:uiPriority w:val="9"/>
    <w:qFormat/>
    <w:rPr>
      <w:bCs/>
      <w:kern w:val="2"/>
      <w:sz w:val="28"/>
      <w:szCs w:val="32"/>
    </w:rPr>
  </w:style>
  <w:style w:type="character" w:customStyle="1" w:styleId="a4">
    <w:name w:val="正文文本 字符"/>
    <w:link w:val="a0"/>
    <w:qFormat/>
    <w:rPr>
      <w:rFonts w:ascii="Calibri" w:hAnsi="Calibri"/>
      <w:kern w:val="2"/>
      <w:sz w:val="21"/>
      <w:szCs w:val="24"/>
    </w:rPr>
  </w:style>
  <w:style w:type="character" w:customStyle="1" w:styleId="40">
    <w:name w:val="标题 4 字符"/>
    <w:link w:val="4"/>
    <w:uiPriority w:val="9"/>
    <w:qFormat/>
    <w:rPr>
      <w:rFonts w:ascii="Arial" w:eastAsia="黑体" w:hAnsi="Arial"/>
      <w:b/>
      <w:bCs/>
      <w:kern w:val="2"/>
      <w:sz w:val="28"/>
      <w:szCs w:val="28"/>
    </w:rPr>
  </w:style>
  <w:style w:type="character" w:customStyle="1" w:styleId="a6">
    <w:name w:val="正文缩进 字符"/>
    <w:link w:val="a5"/>
    <w:qFormat/>
    <w:rPr>
      <w:rFonts w:ascii="华文新魏" w:eastAsia="华文新魏"/>
      <w:kern w:val="2"/>
      <w:sz w:val="28"/>
      <w:szCs w:val="24"/>
    </w:rPr>
  </w:style>
  <w:style w:type="character" w:customStyle="1" w:styleId="21">
    <w:name w:val="批注文字 字符2"/>
    <w:link w:val="a8"/>
    <w:qFormat/>
    <w:rPr>
      <w:rFonts w:ascii="Calibri" w:hAnsi="Calibri"/>
      <w:kern w:val="2"/>
      <w:sz w:val="21"/>
      <w:szCs w:val="24"/>
    </w:rPr>
  </w:style>
  <w:style w:type="character" w:customStyle="1" w:styleId="aa">
    <w:name w:val="正文文本缩进 字符"/>
    <w:link w:val="a9"/>
    <w:uiPriority w:val="99"/>
    <w:qFormat/>
    <w:rPr>
      <w:kern w:val="2"/>
      <w:sz w:val="21"/>
      <w:szCs w:val="24"/>
    </w:rPr>
  </w:style>
  <w:style w:type="character" w:customStyle="1" w:styleId="ad">
    <w:name w:val="纯文本 字符"/>
    <w:link w:val="ac"/>
    <w:uiPriority w:val="99"/>
    <w:rPr>
      <w:rFonts w:ascii="宋体" w:hAnsi="Courier New"/>
      <w:kern w:val="2"/>
      <w:sz w:val="21"/>
    </w:rPr>
  </w:style>
  <w:style w:type="character" w:customStyle="1" w:styleId="32">
    <w:name w:val="正文文本缩进 3 字符"/>
    <w:link w:val="31"/>
    <w:uiPriority w:val="99"/>
    <w:qFormat/>
    <w:rPr>
      <w:kern w:val="2"/>
      <w:sz w:val="16"/>
      <w:szCs w:val="16"/>
    </w:rPr>
  </w:style>
  <w:style w:type="character" w:customStyle="1" w:styleId="af3">
    <w:name w:val="标题 字符"/>
    <w:link w:val="af2"/>
    <w:uiPriority w:val="10"/>
    <w:qFormat/>
    <w:rPr>
      <w:rFonts w:ascii="Arial" w:hAnsi="Arial"/>
      <w:b/>
      <w:kern w:val="2"/>
      <w:sz w:val="32"/>
    </w:rPr>
  </w:style>
  <w:style w:type="character" w:customStyle="1" w:styleId="af6">
    <w:name w:val="正文文本首行缩进 字符"/>
    <w:link w:val="af5"/>
    <w:uiPriority w:val="99"/>
    <w:qFormat/>
    <w:rPr>
      <w:rFonts w:ascii="Calibri" w:hAnsi="Calibri"/>
      <w:kern w:val="2"/>
      <w:sz w:val="21"/>
      <w:szCs w:val="24"/>
      <w:lang w:val="en-US" w:eastAsia="zh-CN" w:bidi="ar-SA"/>
    </w:rPr>
  </w:style>
  <w:style w:type="character" w:customStyle="1" w:styleId="23">
    <w:name w:val="正文文本首行缩进 2 字符"/>
    <w:link w:val="22"/>
    <w:uiPriority w:val="99"/>
    <w:qFormat/>
    <w:rPr>
      <w:rFonts w:ascii="仿宋_GB2312" w:eastAsia="仿宋_GB2312"/>
      <w:kern w:val="2"/>
      <w:sz w:val="28"/>
      <w:szCs w:val="24"/>
    </w:rPr>
  </w:style>
  <w:style w:type="character" w:customStyle="1" w:styleId="font31">
    <w:name w:val="font31"/>
    <w:qFormat/>
    <w:rPr>
      <w:rFonts w:ascii="宋体" w:eastAsia="宋体" w:hAnsi="宋体" w:cs="宋体" w:hint="eastAsia"/>
      <w:b/>
      <w:color w:val="000000"/>
      <w:sz w:val="22"/>
      <w:szCs w:val="22"/>
      <w:u w:val="none"/>
    </w:rPr>
  </w:style>
  <w:style w:type="character" w:customStyle="1" w:styleId="Char">
    <w:name w:val="样式 表格 + 黑色 Char"/>
    <w:link w:val="afb"/>
    <w:qFormat/>
    <w:rPr>
      <w:color w:val="000000"/>
    </w:rPr>
  </w:style>
  <w:style w:type="paragraph" w:customStyle="1" w:styleId="afb">
    <w:name w:val="样式 表格 + 黑色"/>
    <w:basedOn w:val="afc"/>
    <w:link w:val="Char"/>
    <w:qFormat/>
    <w:rPr>
      <w:snapToGrid/>
      <w:color w:val="000000"/>
      <w:spacing w:val="0"/>
      <w:sz w:val="20"/>
      <w:szCs w:val="20"/>
    </w:rPr>
  </w:style>
  <w:style w:type="paragraph" w:customStyle="1" w:styleId="afc">
    <w:name w:val="表格"/>
    <w:basedOn w:val="afd"/>
    <w:qFormat/>
    <w:pPr>
      <w:adjustRightInd w:val="0"/>
      <w:snapToGrid w:val="0"/>
      <w:spacing w:line="240" w:lineRule="auto"/>
    </w:pPr>
    <w:rPr>
      <w:sz w:val="21"/>
      <w:szCs w:val="21"/>
    </w:rPr>
  </w:style>
  <w:style w:type="paragraph" w:customStyle="1" w:styleId="afd">
    <w:name w:val="表格文字"/>
    <w:basedOn w:val="a0"/>
    <w:next w:val="a0"/>
    <w:link w:val="Char0"/>
    <w:qFormat/>
    <w:pPr>
      <w:spacing w:after="0" w:line="360" w:lineRule="exact"/>
      <w:jc w:val="center"/>
    </w:pPr>
    <w:rPr>
      <w:rFonts w:ascii="Times New Roman" w:hAnsi="Times New Roman"/>
      <w:snapToGrid w:val="0"/>
      <w:spacing w:val="-4"/>
      <w:kern w:val="0"/>
      <w:sz w:val="24"/>
      <w:szCs w:val="28"/>
    </w:rPr>
  </w:style>
  <w:style w:type="character" w:customStyle="1" w:styleId="Char0">
    <w:name w:val="表格文字 Char"/>
    <w:link w:val="afd"/>
    <w:qFormat/>
    <w:rPr>
      <w:snapToGrid/>
      <w:spacing w:val="-4"/>
      <w:sz w:val="24"/>
      <w:szCs w:val="28"/>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font61">
    <w:name w:val="font61"/>
    <w:qFormat/>
    <w:rPr>
      <w:rFonts w:ascii="Times New Roman" w:hAnsi="Times New Roman" w:cs="Times New Roman" w:hint="default"/>
      <w:color w:val="FF0000"/>
      <w:sz w:val="21"/>
      <w:szCs w:val="21"/>
    </w:rPr>
  </w:style>
  <w:style w:type="character" w:customStyle="1" w:styleId="apple-style-span">
    <w:name w:val="apple-style-span"/>
    <w:qFormat/>
  </w:style>
  <w:style w:type="character" w:customStyle="1" w:styleId="font21">
    <w:name w:val="font21"/>
    <w:qFormat/>
    <w:rPr>
      <w:rFonts w:ascii="宋体" w:eastAsia="宋体" w:hAnsi="宋体" w:cs="宋体" w:hint="eastAsia"/>
      <w:color w:val="000000"/>
      <w:sz w:val="24"/>
      <w:szCs w:val="24"/>
      <w:u w:val="none"/>
    </w:rPr>
  </w:style>
  <w:style w:type="character" w:customStyle="1" w:styleId="font71">
    <w:name w:val="font71"/>
    <w:qFormat/>
    <w:rPr>
      <w:rFonts w:ascii="Times New Roman" w:hAnsi="Times New Roman" w:cs="Times New Roman" w:hint="default"/>
      <w:b/>
      <w:color w:val="FF0000"/>
      <w:sz w:val="21"/>
      <w:szCs w:val="21"/>
    </w:rPr>
  </w:style>
  <w:style w:type="character" w:customStyle="1" w:styleId="Char1">
    <w:name w:val="文本 Char"/>
    <w:link w:val="afe"/>
    <w:qFormat/>
    <w:rPr>
      <w:sz w:val="24"/>
    </w:rPr>
  </w:style>
  <w:style w:type="paragraph" w:customStyle="1" w:styleId="afe">
    <w:name w:val="文本"/>
    <w:basedOn w:val="a"/>
    <w:link w:val="Char1"/>
    <w:qFormat/>
    <w:pPr>
      <w:adjustRightInd w:val="0"/>
      <w:snapToGrid w:val="0"/>
      <w:spacing w:line="360" w:lineRule="auto"/>
      <w:ind w:firstLineChars="200" w:firstLine="200"/>
    </w:pPr>
    <w:rPr>
      <w:rFonts w:ascii="Times New Roman" w:hAnsi="Times New Roman"/>
      <w:kern w:val="0"/>
      <w:sz w:val="24"/>
      <w:szCs w:val="20"/>
    </w:rPr>
  </w:style>
  <w:style w:type="character" w:customStyle="1" w:styleId="font01">
    <w:name w:val="font01"/>
    <w:qFormat/>
    <w:rPr>
      <w:rFonts w:ascii="宋体" w:eastAsia="宋体" w:hAnsi="宋体" w:cs="宋体" w:hint="eastAsia"/>
      <w:b/>
      <w:color w:val="FF0000"/>
      <w:sz w:val="21"/>
      <w:szCs w:val="21"/>
    </w:rPr>
  </w:style>
  <w:style w:type="character" w:customStyle="1" w:styleId="font51">
    <w:name w:val="font51"/>
    <w:qFormat/>
    <w:rPr>
      <w:rFonts w:ascii="宋体" w:eastAsia="宋体" w:hAnsi="宋体" w:cs="宋体" w:hint="eastAsia"/>
      <w:color w:val="000000"/>
      <w:sz w:val="21"/>
      <w:szCs w:val="21"/>
    </w:rPr>
  </w:style>
  <w:style w:type="character" w:customStyle="1" w:styleId="font41">
    <w:name w:val="font41"/>
    <w:qFormat/>
    <w:rPr>
      <w:rFonts w:ascii="Times New Roman" w:hAnsi="Times New Roman" w:cs="Times New Roman" w:hint="default"/>
      <w:color w:val="000000"/>
      <w:sz w:val="21"/>
      <w:szCs w:val="21"/>
    </w:rPr>
  </w:style>
  <w:style w:type="character" w:customStyle="1" w:styleId="font81">
    <w:name w:val="font81"/>
    <w:qFormat/>
    <w:rPr>
      <w:rFonts w:ascii="Times New Roman" w:hAnsi="Times New Roman" w:cs="Times New Roman" w:hint="default"/>
      <w:b/>
      <w:color w:val="FF0000"/>
      <w:sz w:val="21"/>
      <w:szCs w:val="21"/>
      <w:u w:val="none"/>
    </w:rPr>
  </w:style>
  <w:style w:type="paragraph" w:customStyle="1" w:styleId="-">
    <w:name w:val="表格-自制"/>
    <w:basedOn w:val="aff"/>
    <w:qFormat/>
    <w:pPr>
      <w:spacing w:before="0" w:line="240" w:lineRule="auto"/>
    </w:pPr>
    <w:rPr>
      <w:rFonts w:eastAsia="宋体"/>
      <w:b/>
      <w:szCs w:val="24"/>
    </w:rPr>
  </w:style>
  <w:style w:type="paragraph" w:customStyle="1" w:styleId="aff">
    <w:name w:val="表格标题"/>
    <w:basedOn w:val="a"/>
    <w:next w:val="a"/>
    <w:qFormat/>
    <w:pPr>
      <w:spacing w:before="60" w:line="360" w:lineRule="auto"/>
      <w:jc w:val="center"/>
    </w:pPr>
    <w:rPr>
      <w:rFonts w:ascii="Times New Roman" w:eastAsia="黑体" w:hAnsi="Times New Roman"/>
      <w:sz w:val="24"/>
      <w:szCs w:val="20"/>
    </w:rPr>
  </w:style>
  <w:style w:type="paragraph" w:customStyle="1" w:styleId="33">
    <w:name w:val="题3"/>
    <w:basedOn w:val="3"/>
    <w:qFormat/>
    <w:pPr>
      <w:tabs>
        <w:tab w:val="clear" w:pos="432"/>
        <w:tab w:val="left" w:pos="1080"/>
      </w:tabs>
      <w:adjustRightInd w:val="0"/>
      <w:snapToGrid w:val="0"/>
      <w:spacing w:beforeLines="50" w:afterLines="50" w:line="360" w:lineRule="auto"/>
    </w:pPr>
    <w:rPr>
      <w:b/>
      <w:szCs w:val="24"/>
    </w:rPr>
  </w:style>
  <w:style w:type="paragraph" w:customStyle="1" w:styleId="CharCharCharCharCharCharCharCharCharCharCharChar">
    <w:name w:val="Char Char Char Char Char Char Char Char Char Char Char Char"/>
    <w:basedOn w:val="a"/>
    <w:qFormat/>
    <w:rPr>
      <w:rFonts w:ascii="Times New Roman" w:hAnsi="Times New Roman"/>
    </w:rPr>
  </w:style>
  <w:style w:type="paragraph" w:customStyle="1" w:styleId="CharCharCharCharCharCharCharCharChar1Char">
    <w:name w:val="Char Char Char Char Char Char Char Char Char1 Char"/>
    <w:basedOn w:val="a"/>
    <w:qFormat/>
    <w:rPr>
      <w:rFonts w:ascii="Times New Roman" w:hAnsi="Times New Roman"/>
    </w:rPr>
  </w:style>
  <w:style w:type="paragraph" w:customStyle="1" w:styleId="CharCharCharCharCharCharCharCharCharCharCharCharCharCharCharCharCharChar">
    <w:name w:val="Char Char Char Char Char Char Char Char Char Char Char Char Char Char Char Char Char Char"/>
    <w:basedOn w:val="a"/>
    <w:qFormat/>
    <w:rPr>
      <w:rFonts w:ascii="Times New Roman" w:hAnsi="Times New Roman"/>
      <w:sz w:val="24"/>
      <w:szCs w:val="20"/>
    </w:rPr>
  </w:style>
  <w:style w:type="paragraph" w:customStyle="1" w:styleId="aff0">
    <w:name w:val="基准页眉样式"/>
    <w:basedOn w:val="a0"/>
    <w:qFormat/>
    <w:pPr>
      <w:widowControl/>
      <w:spacing w:before="80" w:after="80" w:line="320" w:lineRule="exact"/>
      <w:ind w:firstLine="400"/>
    </w:pPr>
    <w:rPr>
      <w:rFonts w:ascii="Arial Narrow" w:hAnsi="Arial Narrow" w:cs="Arial"/>
      <w:spacing w:val="-20"/>
      <w:kern w:val="0"/>
      <w:sz w:val="28"/>
      <w:szCs w:val="28"/>
    </w:rPr>
  </w:style>
  <w:style w:type="paragraph" w:customStyle="1" w:styleId="aff1">
    <w:name w:val="表格内容"/>
    <w:basedOn w:val="a"/>
    <w:qFormat/>
    <w:pPr>
      <w:jc w:val="center"/>
    </w:pPr>
    <w:rPr>
      <w:rFonts w:ascii="Times New Roman" w:hAnsi="Times New Roman"/>
      <w:bCs/>
      <w:szCs w:val="21"/>
    </w:rPr>
  </w:style>
  <w:style w:type="paragraph" w:customStyle="1" w:styleId="210">
    <w:name w:val="正文文本 21"/>
    <w:basedOn w:val="a"/>
    <w:qFormat/>
    <w:pPr>
      <w:adjustRightInd w:val="0"/>
      <w:spacing w:after="120"/>
      <w:ind w:left="420"/>
      <w:textAlignment w:val="baseline"/>
    </w:pPr>
    <w:rPr>
      <w:rFonts w:ascii="宋体" w:hAnsi="宋体" w:hint="eastAsia"/>
      <w:sz w:val="24"/>
      <w:szCs w:val="20"/>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textAlignment w:val="top"/>
    </w:pPr>
    <w:rPr>
      <w:rFonts w:ascii="Times New Roman" w:hAnsi="Times New Roman"/>
      <w:kern w:val="0"/>
      <w:szCs w:val="21"/>
    </w:rPr>
  </w:style>
  <w:style w:type="paragraph" w:customStyle="1" w:styleId="aff2">
    <w:name w:val="表中"/>
    <w:basedOn w:val="a"/>
    <w:qFormat/>
    <w:pPr>
      <w:adjustRightInd w:val="0"/>
      <w:snapToGrid w:val="0"/>
      <w:ind w:leftChars="-20" w:left="-42" w:rightChars="-20" w:right="-42"/>
      <w:jc w:val="center"/>
    </w:pPr>
    <w:rPr>
      <w:rFonts w:ascii="Times New Roman" w:hAnsi="Times New Roman"/>
      <w:szCs w:val="21"/>
    </w:rPr>
  </w:style>
  <w:style w:type="paragraph" w:customStyle="1" w:styleId="aff3">
    <w:name w:val="新正文"/>
    <w:basedOn w:val="a"/>
    <w:qFormat/>
    <w:pPr>
      <w:spacing w:line="460" w:lineRule="exact"/>
      <w:ind w:firstLine="454"/>
    </w:pPr>
    <w:rPr>
      <w:rFonts w:ascii="宋体" w:hAnsi="Times New Roman"/>
      <w:kern w:val="0"/>
      <w:sz w:val="24"/>
    </w:rPr>
  </w:style>
  <w:style w:type="paragraph" w:customStyle="1" w:styleId="24">
    <w:name w:val="标题2"/>
    <w:basedOn w:val="a"/>
    <w:next w:val="a"/>
    <w:qFormat/>
    <w:pPr>
      <w:autoSpaceDE w:val="0"/>
      <w:autoSpaceDN w:val="0"/>
      <w:snapToGrid w:val="0"/>
      <w:spacing w:line="590" w:lineRule="atLeast"/>
      <w:jc w:val="center"/>
    </w:pPr>
    <w:rPr>
      <w:rFonts w:ascii="Times New Roman" w:eastAsia="方正楷体_GBK" w:hAnsi="Times New Roman"/>
      <w:snapToGrid w:val="0"/>
      <w:kern w:val="0"/>
      <w:sz w:val="32"/>
      <w:szCs w:val="20"/>
    </w:rPr>
  </w:style>
  <w:style w:type="paragraph" w:customStyle="1" w:styleId="11">
    <w:name w:val="表头1"/>
    <w:basedOn w:val="ac"/>
    <w:qFormat/>
    <w:pPr>
      <w:spacing w:line="360" w:lineRule="auto"/>
      <w:jc w:val="center"/>
      <w:textAlignment w:val="baseline"/>
    </w:pPr>
    <w:rPr>
      <w:rFonts w:ascii="Times New Roman" w:hAnsi="Times New Roman"/>
      <w:b/>
      <w:color w:val="000000"/>
      <w:kern w:val="0"/>
      <w:sz w:val="24"/>
    </w:rPr>
  </w:style>
  <w:style w:type="paragraph" w:customStyle="1" w:styleId="41">
    <w:name w:val="题4"/>
    <w:basedOn w:val="4"/>
    <w:qFormat/>
    <w:pPr>
      <w:tabs>
        <w:tab w:val="clear" w:pos="432"/>
        <w:tab w:val="left" w:pos="864"/>
      </w:tabs>
      <w:adjustRightInd w:val="0"/>
      <w:snapToGrid w:val="0"/>
      <w:spacing w:beforeLines="50" w:afterLines="50" w:line="360" w:lineRule="auto"/>
    </w:pPr>
    <w:rPr>
      <w:rFonts w:ascii="Times New Roman" w:eastAsia="宋体" w:hAnsi="Times New Roman"/>
      <w:sz w:val="24"/>
      <w:szCs w:val="24"/>
    </w:rPr>
  </w:style>
  <w:style w:type="paragraph" w:customStyle="1" w:styleId="230">
    <w:name w:val="样式 文字 + 首行缩进:  2 字符3"/>
    <w:basedOn w:val="aff4"/>
    <w:qFormat/>
    <w:pPr>
      <w:jc w:val="left"/>
    </w:pPr>
    <w:rPr>
      <w:rFonts w:eastAsia="仿宋_GB2312"/>
      <w:sz w:val="28"/>
      <w:szCs w:val="28"/>
    </w:rPr>
  </w:style>
  <w:style w:type="paragraph" w:customStyle="1" w:styleId="aff4">
    <w:name w:val="文字"/>
    <w:basedOn w:val="a"/>
    <w:qFormat/>
    <w:pPr>
      <w:spacing w:line="360" w:lineRule="auto"/>
      <w:ind w:firstLineChars="200" w:firstLine="200"/>
    </w:pPr>
    <w:rPr>
      <w:rFonts w:ascii="Times New Roman" w:hAnsi="Times New Roman"/>
      <w:sz w:val="24"/>
    </w:rPr>
  </w:style>
  <w:style w:type="paragraph" w:customStyle="1" w:styleId="aff5">
    <w:name w:val="正文(首行缩进)"/>
    <w:basedOn w:val="a"/>
    <w:qFormat/>
    <w:pPr>
      <w:adjustRightInd w:val="0"/>
      <w:snapToGrid w:val="0"/>
      <w:spacing w:line="360" w:lineRule="auto"/>
      <w:ind w:firstLineChars="200" w:firstLine="200"/>
    </w:pPr>
    <w:rPr>
      <w:rFonts w:ascii="Times New Roman" w:hAnsi="Times New Roman"/>
      <w:snapToGrid w:val="0"/>
      <w:kern w:val="0"/>
      <w:sz w:val="24"/>
    </w:rPr>
  </w:style>
  <w:style w:type="paragraph" w:customStyle="1" w:styleId="25">
    <w:name w:val="正文 首行缩进:  2 字符"/>
    <w:basedOn w:val="a"/>
    <w:qFormat/>
    <w:pPr>
      <w:ind w:firstLineChars="200" w:firstLine="579"/>
    </w:pPr>
    <w:rPr>
      <w:rFonts w:ascii="Times New Roman" w:hAnsi="Times New Roman"/>
      <w:sz w:val="28"/>
      <w:szCs w:val="20"/>
    </w:rPr>
  </w:style>
  <w:style w:type="paragraph" w:customStyle="1" w:styleId="22Heading2HiddenHeading2CCBSheading2H2h2">
    <w:name w:val="样式 标题 2第一章 标题 2Heading 2 HiddenHeading 2 CCBSheading 2H2h2..."/>
    <w:basedOn w:val="2"/>
    <w:qFormat/>
    <w:pPr>
      <w:tabs>
        <w:tab w:val="clear" w:pos="432"/>
        <w:tab w:val="left" w:pos="576"/>
      </w:tabs>
      <w:spacing w:line="500" w:lineRule="exact"/>
    </w:pPr>
    <w:rPr>
      <w:rFonts w:ascii="Times New Roman" w:hAnsi="Times New Roman"/>
      <w:color w:val="000000"/>
      <w:kern w:val="44"/>
    </w:rPr>
  </w:style>
  <w:style w:type="paragraph" w:customStyle="1" w:styleId="12">
    <w:name w:val="样式1"/>
    <w:basedOn w:val="a"/>
    <w:next w:val="ab"/>
    <w:link w:val="1Char"/>
    <w:qFormat/>
    <w:pPr>
      <w:widowControl/>
    </w:pPr>
    <w:rPr>
      <w:rFonts w:ascii="Arial" w:eastAsia="仿宋_GB2312" w:hAnsi="Arial"/>
      <w:spacing w:val="-2"/>
      <w:kern w:val="10"/>
      <w:sz w:val="28"/>
      <w:szCs w:val="20"/>
    </w:rPr>
  </w:style>
  <w:style w:type="character" w:customStyle="1" w:styleId="1Char">
    <w:name w:val="样式1 Char"/>
    <w:link w:val="12"/>
    <w:qFormat/>
    <w:rPr>
      <w:rFonts w:ascii="Arial" w:eastAsia="仿宋_GB2312" w:hAnsi="Arial"/>
      <w:spacing w:val="-2"/>
      <w:kern w:val="10"/>
      <w:sz w:val="28"/>
    </w:rPr>
  </w:style>
  <w:style w:type="paragraph" w:customStyle="1" w:styleId="26">
    <w:name w:val="样式 首行缩进:  2 字符"/>
    <w:basedOn w:val="a"/>
    <w:qFormat/>
    <w:pPr>
      <w:spacing w:line="300" w:lineRule="auto"/>
      <w:ind w:firstLineChars="200" w:firstLine="200"/>
    </w:pPr>
    <w:rPr>
      <w:rFonts w:ascii="Arial Narrow" w:eastAsia="仿宋_GB2312" w:hAnsi="Arial Narrow"/>
      <w:sz w:val="24"/>
      <w:szCs w:val="20"/>
    </w:rPr>
  </w:style>
  <w:style w:type="paragraph" w:customStyle="1" w:styleId="Date1">
    <w:name w:val="Date1"/>
    <w:basedOn w:val="a"/>
    <w:next w:val="a"/>
    <w:qFormat/>
    <w:pPr>
      <w:adjustRightInd w:val="0"/>
      <w:textAlignment w:val="baseline"/>
    </w:pPr>
    <w:rPr>
      <w:rFonts w:ascii="Times New Roman" w:hAnsi="Times New Roman"/>
      <w:szCs w:val="20"/>
    </w:rPr>
  </w:style>
  <w:style w:type="paragraph" w:customStyle="1" w:styleId="aff6">
    <w:name w:val="报告表格"/>
    <w:basedOn w:val="a"/>
    <w:semiHidden/>
    <w:qFormat/>
    <w:pPr>
      <w:autoSpaceDE w:val="0"/>
      <w:autoSpaceDN w:val="0"/>
      <w:adjustRightInd w:val="0"/>
      <w:spacing w:before="40" w:after="40"/>
      <w:jc w:val="center"/>
      <w:textAlignment w:val="bottom"/>
    </w:pPr>
    <w:rPr>
      <w:rFonts w:ascii="Times New Roman" w:hAnsi="Times New Roman"/>
      <w:kern w:val="0"/>
      <w:szCs w:val="20"/>
    </w:rPr>
  </w:style>
  <w:style w:type="paragraph" w:customStyle="1" w:styleId="13">
    <w:name w:val="修订1"/>
    <w:uiPriority w:val="99"/>
    <w:unhideWhenUsed/>
    <w:qFormat/>
    <w:rPr>
      <w:kern w:val="2"/>
      <w:sz w:val="21"/>
      <w:szCs w:val="24"/>
    </w:rPr>
  </w:style>
  <w:style w:type="paragraph" w:customStyle="1" w:styleId="aff7">
    <w:name w:val="报告"/>
    <w:basedOn w:val="a"/>
    <w:semiHidden/>
    <w:qFormat/>
    <w:pPr>
      <w:adjustRightInd w:val="0"/>
      <w:spacing w:line="360" w:lineRule="auto"/>
      <w:ind w:firstLine="505"/>
      <w:textAlignment w:val="center"/>
    </w:pPr>
    <w:rPr>
      <w:rFonts w:ascii="Times New Roman" w:hAnsi="Times New Roman"/>
      <w:kern w:val="0"/>
      <w:sz w:val="24"/>
      <w:szCs w:val="20"/>
    </w:rPr>
  </w:style>
  <w:style w:type="paragraph" w:customStyle="1" w:styleId="CharCharCharCharCharCharChar4">
    <w:name w:val="样式 样式 正文缩进正文（首行缩进两字） Char Char Char Char Char Char Char表格标题标题4文...."/>
    <w:basedOn w:val="a"/>
    <w:qFormat/>
    <w:pPr>
      <w:overflowPunct w:val="0"/>
      <w:adjustRightInd w:val="0"/>
      <w:snapToGrid w:val="0"/>
      <w:spacing w:line="500" w:lineRule="exact"/>
      <w:ind w:firstLineChars="200" w:firstLine="200"/>
      <w:textAlignment w:val="baseline"/>
    </w:pPr>
    <w:rPr>
      <w:rFonts w:ascii="Times New Roman" w:eastAsia="仿宋_GB2312" w:hAnsi="Times New Roman" w:cs="宋体"/>
      <w:kern w:val="0"/>
      <w:sz w:val="28"/>
      <w:szCs w:val="20"/>
    </w:rPr>
  </w:style>
  <w:style w:type="paragraph" w:customStyle="1" w:styleId="Style1">
    <w:name w:val="_Style 1"/>
    <w:qFormat/>
    <w:pPr>
      <w:widowControl w:val="0"/>
      <w:jc w:val="both"/>
    </w:pPr>
    <w:rPr>
      <w:rFonts w:ascii="宋体" w:hAnsi="宋体"/>
      <w:kern w:val="2"/>
      <w:sz w:val="32"/>
      <w:szCs w:val="22"/>
    </w:rPr>
  </w:style>
  <w:style w:type="paragraph" w:customStyle="1" w:styleId="Char1CharCharCharCharCharChar">
    <w:name w:val="Char1 Char Char Char Char Char Char"/>
    <w:basedOn w:val="a"/>
    <w:qFormat/>
    <w:rPr>
      <w:rFonts w:ascii="Times New Roman" w:hAnsi="Times New Roman"/>
      <w:sz w:val="24"/>
    </w:rPr>
  </w:style>
  <w:style w:type="paragraph" w:customStyle="1" w:styleId="27">
    <w:name w:val="题2"/>
    <w:basedOn w:val="2"/>
    <w:qFormat/>
    <w:pPr>
      <w:tabs>
        <w:tab w:val="clear" w:pos="432"/>
        <w:tab w:val="left" w:pos="576"/>
      </w:tabs>
      <w:adjustRightInd w:val="0"/>
      <w:snapToGrid w:val="0"/>
      <w:spacing w:beforeLines="50" w:afterLines="50" w:line="360" w:lineRule="auto"/>
    </w:pPr>
    <w:rPr>
      <w:rFonts w:ascii="Times New Roman" w:hAnsi="Times New Roman"/>
      <w:sz w:val="30"/>
      <w:szCs w:val="28"/>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olor w:val="FF0000"/>
      <w:kern w:val="0"/>
      <w:sz w:val="24"/>
      <w:szCs w:val="20"/>
    </w:rPr>
  </w:style>
  <w:style w:type="paragraph" w:customStyle="1" w:styleId="aff8">
    <w:name w:val="表体"/>
    <w:basedOn w:val="a"/>
    <w:qFormat/>
    <w:pPr>
      <w:overflowPunct w:val="0"/>
      <w:adjustRightInd w:val="0"/>
      <w:spacing w:line="300" w:lineRule="atLeast"/>
      <w:jc w:val="center"/>
      <w:textAlignment w:val="baseline"/>
    </w:pPr>
    <w:rPr>
      <w:rFonts w:ascii="Times New Roman" w:hAnsi="Times New Roman"/>
      <w:color w:val="000000"/>
      <w:kern w:val="24"/>
      <w:sz w:val="18"/>
      <w:szCs w:val="20"/>
    </w:rPr>
  </w:style>
  <w:style w:type="paragraph" w:customStyle="1" w:styleId="Char1CharCharCharCharCharChar1">
    <w:name w:val="Char1 Char Char Char Char Char Char1"/>
    <w:basedOn w:val="a"/>
    <w:qFormat/>
    <w:rPr>
      <w:rFonts w:ascii="Times New Roman" w:hAnsi="Times New Roman"/>
      <w:sz w:val="24"/>
    </w:rPr>
  </w:style>
  <w:style w:type="paragraph" w:customStyle="1" w:styleId="14">
    <w:name w:val="表格1"/>
    <w:basedOn w:val="a"/>
    <w:semiHidden/>
    <w:qFormat/>
    <w:pPr>
      <w:adjustRightInd w:val="0"/>
      <w:spacing w:line="400" w:lineRule="atLeast"/>
      <w:jc w:val="center"/>
      <w:textAlignment w:val="baseline"/>
    </w:pPr>
    <w:rPr>
      <w:rFonts w:ascii="Times New Roman" w:hAnsi="Times New Roman"/>
      <w:kern w:val="0"/>
      <w:sz w:val="24"/>
      <w:szCs w:val="20"/>
    </w:rPr>
  </w:style>
  <w:style w:type="paragraph" w:customStyle="1" w:styleId="Style0">
    <w:name w:val="_Style 0"/>
    <w:qFormat/>
    <w:pPr>
      <w:widowControl w:val="0"/>
      <w:jc w:val="both"/>
    </w:pPr>
    <w:rPr>
      <w:rFonts w:ascii="宋体" w:hAnsi="宋体"/>
      <w:kern w:val="2"/>
      <w:sz w:val="32"/>
      <w:szCs w:val="22"/>
    </w:rPr>
  </w:style>
  <w:style w:type="paragraph" w:customStyle="1" w:styleId="chen">
    <w:name w:val="谏壁正文chen"/>
    <w:basedOn w:val="a"/>
    <w:qFormat/>
    <w:pPr>
      <w:spacing w:line="360" w:lineRule="auto"/>
      <w:ind w:firstLineChars="200" w:firstLine="200"/>
    </w:pPr>
    <w:rPr>
      <w:rFonts w:ascii="Times New Roman" w:hAnsi="Times New Roman"/>
      <w:sz w:val="24"/>
    </w:rPr>
  </w:style>
  <w:style w:type="paragraph" w:customStyle="1" w:styleId="15">
    <w:name w:val="题1"/>
    <w:basedOn w:val="1"/>
    <w:qFormat/>
    <w:pPr>
      <w:adjustRightInd w:val="0"/>
      <w:snapToGrid w:val="0"/>
      <w:spacing w:beforeLines="50" w:afterLines="50" w:line="360" w:lineRule="auto"/>
      <w:ind w:left="0" w:firstLine="0"/>
    </w:pPr>
    <w:rPr>
      <w:szCs w:val="32"/>
    </w:rPr>
  </w:style>
  <w:style w:type="paragraph" w:styleId="aff9">
    <w:name w:val="List Paragraph"/>
    <w:basedOn w:val="a"/>
    <w:uiPriority w:val="34"/>
    <w:qFormat/>
    <w:pPr>
      <w:ind w:firstLineChars="200" w:firstLine="420"/>
    </w:pPr>
    <w:rPr>
      <w:szCs w:val="22"/>
    </w:rPr>
  </w:style>
  <w:style w:type="paragraph" w:customStyle="1" w:styleId="150">
    <w:name w:val="样式 正文缩进 + 行距: 1.5 倍行距"/>
    <w:basedOn w:val="a5"/>
    <w:qFormat/>
    <w:pPr>
      <w:adjustRightInd/>
      <w:snapToGrid/>
      <w:spacing w:line="360" w:lineRule="auto"/>
      <w:ind w:rightChars="10" w:right="21" w:firstLineChars="0" w:firstLine="420"/>
    </w:pPr>
    <w:rPr>
      <w:rFonts w:ascii="Times New Roman" w:eastAsia="宋体" w:cs="宋体"/>
      <w:sz w:val="24"/>
      <w:szCs w:val="20"/>
    </w:rPr>
  </w:style>
  <w:style w:type="paragraph" w:customStyle="1" w:styleId="CJ">
    <w:name w:val="CJ表格表头"/>
    <w:basedOn w:val="a"/>
    <w:next w:val="a"/>
    <w:qFormat/>
    <w:pPr>
      <w:jc w:val="center"/>
    </w:pPr>
    <w:rPr>
      <w:rFonts w:ascii="Times New Roman" w:hAnsi="Times New Roman"/>
      <w:b/>
      <w:color w:val="000000"/>
      <w:szCs w:val="20"/>
    </w:rPr>
  </w:style>
  <w:style w:type="paragraph" w:customStyle="1" w:styleId="CJ0">
    <w:name w:val="CJ表格内容"/>
    <w:basedOn w:val="a"/>
    <w:link w:val="CJChar"/>
    <w:qFormat/>
    <w:pPr>
      <w:jc w:val="center"/>
    </w:pPr>
    <w:rPr>
      <w:rFonts w:ascii="Times New Roman" w:hAnsi="Times New Roman"/>
      <w:color w:val="000000"/>
      <w:szCs w:val="20"/>
    </w:rPr>
  </w:style>
  <w:style w:type="character" w:customStyle="1" w:styleId="CJChar">
    <w:name w:val="CJ表格内容 Char"/>
    <w:link w:val="CJ0"/>
    <w:qFormat/>
    <w:rPr>
      <w:color w:val="000000"/>
      <w:kern w:val="2"/>
      <w:sz w:val="21"/>
    </w:rPr>
  </w:style>
  <w:style w:type="paragraph" w:customStyle="1" w:styleId="affa">
    <w:name w:val="！正文"/>
    <w:basedOn w:val="a"/>
    <w:qFormat/>
    <w:pPr>
      <w:spacing w:line="360" w:lineRule="auto"/>
      <w:ind w:firstLineChars="200" w:firstLine="480"/>
    </w:pPr>
    <w:rPr>
      <w:rFonts w:ascii="Times New Roman" w:hAnsi="Times New Roman" w:cs="宋体"/>
      <w:sz w:val="24"/>
      <w:szCs w:val="20"/>
    </w:rPr>
  </w:style>
  <w:style w:type="character" w:customStyle="1" w:styleId="3Char">
    <w:name w:val="标题 3级 Char"/>
    <w:link w:val="34"/>
    <w:qFormat/>
    <w:rPr>
      <w:rFonts w:eastAsia="仿宋_GB2312"/>
      <w:b/>
      <w:bCs/>
      <w:sz w:val="28"/>
      <w:szCs w:val="28"/>
      <w:lang w:val="en-US" w:eastAsia="zh-CN" w:bidi="ar-SA"/>
    </w:rPr>
  </w:style>
  <w:style w:type="paragraph" w:customStyle="1" w:styleId="34">
    <w:name w:val="标题 3级"/>
    <w:link w:val="3Char"/>
    <w:qFormat/>
    <w:pPr>
      <w:keepNext/>
      <w:keepLines/>
      <w:spacing w:before="120" w:after="120" w:line="500" w:lineRule="exact"/>
      <w:jc w:val="both"/>
      <w:outlineLvl w:val="2"/>
    </w:pPr>
    <w:rPr>
      <w:rFonts w:eastAsia="仿宋_GB2312"/>
      <w:b/>
      <w:bCs/>
      <w:sz w:val="28"/>
      <w:szCs w:val="28"/>
    </w:rPr>
  </w:style>
  <w:style w:type="character" w:customStyle="1" w:styleId="Char2">
    <w:name w:val="表格 标题 Char"/>
    <w:link w:val="affb"/>
    <w:qFormat/>
    <w:rPr>
      <w:b/>
      <w:color w:val="FF0000"/>
      <w:kern w:val="2"/>
      <w:sz w:val="24"/>
      <w:szCs w:val="24"/>
      <w:lang w:val="en-US" w:eastAsia="zh-CN" w:bidi="ar-SA"/>
    </w:rPr>
  </w:style>
  <w:style w:type="paragraph" w:customStyle="1" w:styleId="affb">
    <w:name w:val="表格 标题"/>
    <w:link w:val="Char2"/>
    <w:qFormat/>
    <w:pPr>
      <w:widowControl w:val="0"/>
      <w:jc w:val="center"/>
    </w:pPr>
    <w:rPr>
      <w:b/>
      <w:color w:val="FF0000"/>
      <w:kern w:val="2"/>
      <w:sz w:val="24"/>
      <w:szCs w:val="24"/>
    </w:rPr>
  </w:style>
  <w:style w:type="character" w:customStyle="1" w:styleId="affc">
    <w:name w:val="批注文字 字符"/>
    <w:qFormat/>
    <w:locked/>
    <w:rPr>
      <w:sz w:val="24"/>
    </w:rPr>
  </w:style>
  <w:style w:type="character" w:customStyle="1" w:styleId="16">
    <w:name w:val="批注文字 字符1"/>
    <w:qFormat/>
    <w:rPr>
      <w:rFonts w:ascii="Calibri" w:hAnsi="Calibri"/>
      <w:kern w:val="2"/>
      <w:sz w:val="21"/>
      <w:szCs w:val="24"/>
    </w:rPr>
  </w:style>
  <w:style w:type="paragraph" w:styleId="affd">
    <w:name w:val="Revision"/>
    <w:hidden/>
    <w:uiPriority w:val="99"/>
    <w:semiHidden/>
    <w:rsid w:val="00E67F7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544"/>
    <customShpInfo spid="_x0000_s1545"/>
    <customShpInfo spid="_x0000_s1027"/>
    <customShpInfo spid="_x0000_s1028"/>
    <customShpInfo spid="_x0000_s1030"/>
    <customShpInfo spid="_x0000_s1031"/>
    <customShpInfo spid="_x0000_s1029"/>
    <customShpInfo spid="_x0000_s1032"/>
    <customShpInfo spid="_x0000_s1033"/>
    <customShpInfo spid="_x0000_s1034"/>
    <customShpInfo spid="_x0000_s1036"/>
    <customShpInfo spid="_x0000_s1037"/>
    <customShpInfo spid="_x0000_s1035"/>
    <customShpInfo spid="_x0000_s1039"/>
    <customShpInfo spid="_x0000_s1040"/>
    <customShpInfo spid="_x0000_s1038"/>
    <customShpInfo spid="_x0000_s1041"/>
    <customShpInfo spid="_x0000_s1042"/>
    <customShpInfo spid="_x0000_s1043"/>
    <customShpInfo spid="_x0000_s1044"/>
    <customShpInfo spid="_x0000_s1046"/>
    <customShpInfo spid="_x0000_s1047"/>
    <customShpInfo spid="_x0000_s1045"/>
    <customShpInfo spid="_x0000_s1048"/>
    <customShpInfo spid="_x0000_s1049"/>
    <customShpInfo spid="_x0000_s1051"/>
    <customShpInfo spid="_x0000_s1052"/>
    <customShpInfo spid="_x0000_s1053"/>
    <customShpInfo spid="_x0000_s1054"/>
    <customShpInfo spid="_x0000_s1050"/>
    <customShpInfo spid="_x0000_s1055"/>
    <customShpInfo spid="_x0000_s1056"/>
    <customShpInfo spid="_x0000_s1057"/>
    <customShpInfo spid="_x0000_s1059"/>
    <customShpInfo spid="_x0000_s1060"/>
    <customShpInfo spid="_x0000_s1058"/>
    <customShpInfo spid="_x0000_s1061"/>
    <customShpInfo spid="_x0000_s1062"/>
    <customShpInfo spid="_x0000_s1063"/>
    <customShpInfo spid="_x0000_s1065"/>
    <customShpInfo spid="_x0000_s1066"/>
    <customShpInfo spid="_x0000_s1064"/>
    <customShpInfo spid="_x0000_s1068"/>
    <customShpInfo spid="_x0000_s1069"/>
    <customShpInfo spid="_x0000_s1067"/>
    <customShpInfo spid="_x0000_s1070"/>
    <customShpInfo spid="_x0000_s1071"/>
    <customShpInfo spid="_x0000_s1072"/>
    <customShpInfo spid="_x0000_s1073"/>
    <customShpInfo spid="_x0000_s1074"/>
    <customShpInfo spid="_x0000_s1075"/>
    <customShpInfo spid="_x0000_s1076"/>
    <customShpInfo spid="_x0000_s1077"/>
    <customShpInfo spid="_x0000_s1079"/>
    <customShpInfo spid="_x0000_s1080"/>
    <customShpInfo spid="_x0000_s1081"/>
    <customShpInfo spid="_x0000_s1082"/>
    <customShpInfo spid="_x0000_s1078"/>
    <customShpInfo spid="_x0000_s1083"/>
    <customShpInfo spid="_x0000_s1084"/>
    <customShpInfo spid="_x0000_s1086"/>
    <customShpInfo spid="_x0000_s1087"/>
    <customShpInfo spid="_x0000_s1085"/>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4"/>
    <customShpInfo spid="_x0000_s1105"/>
    <customShpInfo spid="_x0000_s1103"/>
    <customShpInfo spid="_x0000_s1107"/>
    <customShpInfo spid="_x0000_s1108"/>
    <customShpInfo spid="_x0000_s1106"/>
    <customShpInfo spid="_x0000_s1109"/>
    <customShpInfo spid="_x0000_s1110"/>
    <customShpInfo spid="_x0000_s1111"/>
    <customShpInfo spid="_x0000_s1112"/>
    <customShpInfo spid="_x0000_s1113"/>
    <customShpInfo spid="_x0000_s1114"/>
    <customShpInfo spid="_x0000_s1115"/>
    <customShpInfo spid="_x0000_s1117"/>
    <customShpInfo spid="_x0000_s1118"/>
    <customShpInfo spid="_x0000_s1116"/>
    <customShpInfo spid="_x0000_s1120"/>
    <customShpInfo spid="_x0000_s1121"/>
    <customShpInfo spid="_x0000_s1119"/>
    <customShpInfo spid="_x0000_s1122"/>
    <customShpInfo spid="_x0000_s1123"/>
    <customShpInfo spid="_x0000_s1124"/>
    <customShpInfo spid="_x0000_s1125"/>
    <customShpInfo spid="_x0000_s1127"/>
    <customShpInfo spid="_x0000_s1128"/>
    <customShpInfo spid="_x0000_s1126"/>
    <customShpInfo spid="_x0000_s1130"/>
    <customShpInfo spid="_x0000_s1131"/>
    <customShpInfo spid="_x0000_s1129"/>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4"/>
    <customShpInfo spid="_x0000_s1155"/>
    <customShpInfo spid="_x0000_s1153"/>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026"/>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7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ECD7F-7DDE-4E71-B8EC-63328A5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49</Pages>
  <Words>6045</Words>
  <Characters>34462</Characters>
  <Application>Microsoft Office Word</Application>
  <DocSecurity>0</DocSecurity>
  <Lines>287</Lines>
  <Paragraphs>80</Paragraphs>
  <ScaleCrop>false</ScaleCrop>
  <Company>Sky123.Org</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刘齐齐</dc:creator>
  <cp:lastModifiedBy>Administrator</cp:lastModifiedBy>
  <cp:revision>33</cp:revision>
  <cp:lastPrinted>2022-02-10T02:56:00Z</cp:lastPrinted>
  <dcterms:created xsi:type="dcterms:W3CDTF">2022-01-01T11:14:00Z</dcterms:created>
  <dcterms:modified xsi:type="dcterms:W3CDTF">2022-02-10T02:56:00Z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A7B60803ACF041DF8C0AEF6CE7F5572B</vt:lpwstr>
  </property>
</Properties>
</file>