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5501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460DE2" w:rsidP="00460DE2">
            <w:pPr>
              <w:adjustRightInd w:val="0"/>
              <w:snapToGrid w:val="0"/>
              <w:jc w:val="center"/>
              <w:rPr>
                <w:rFonts w:ascii="宋体" w:eastAsia="宋体" w:hAnsi="宋体"/>
                <w:sz w:val="21"/>
                <w:szCs w:val="21"/>
              </w:rPr>
            </w:pPr>
            <w:r w:rsidRPr="00460DE2">
              <w:rPr>
                <w:rFonts w:ascii="宋体" w:eastAsia="宋体" w:hAnsi="宋体" w:hint="eastAsia"/>
                <w:sz w:val="21"/>
                <w:szCs w:val="21"/>
              </w:rPr>
              <w:t>江苏沙江化纤有限公司</w:t>
            </w:r>
            <w:bookmarkStart w:id="0" w:name="_GoBack"/>
            <w:bookmarkEnd w:id="0"/>
            <w:r w:rsidRPr="00460DE2">
              <w:rPr>
                <w:rFonts w:ascii="宋体" w:eastAsia="宋体" w:hAnsi="宋体" w:hint="eastAsia"/>
                <w:sz w:val="21"/>
                <w:szCs w:val="21"/>
              </w:rPr>
              <w:t>帘子布、医用纱布生产、销售项目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5501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DD" w:rsidRDefault="00EE1CDD" w:rsidP="00460DE2">
      <w:r>
        <w:separator/>
      </w:r>
    </w:p>
  </w:endnote>
  <w:endnote w:type="continuationSeparator" w:id="0">
    <w:p w:rsidR="00EE1CDD" w:rsidRDefault="00EE1CDD" w:rsidP="004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DD" w:rsidRDefault="00EE1CDD" w:rsidP="00460DE2">
      <w:r>
        <w:separator/>
      </w:r>
    </w:p>
  </w:footnote>
  <w:footnote w:type="continuationSeparator" w:id="0">
    <w:p w:rsidR="00EE1CDD" w:rsidRDefault="00EE1CDD" w:rsidP="0046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527C"/>
    <w:rsid w:val="001141C5"/>
    <w:rsid w:val="00315516"/>
    <w:rsid w:val="003A6E4A"/>
    <w:rsid w:val="00460DE2"/>
    <w:rsid w:val="004D05F3"/>
    <w:rsid w:val="005501A6"/>
    <w:rsid w:val="007D702F"/>
    <w:rsid w:val="00A07DA9"/>
    <w:rsid w:val="00BC5A31"/>
    <w:rsid w:val="00C75F66"/>
    <w:rsid w:val="00EE1CD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2E9994-EC9A-40B5-A5B5-A121A19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DE2"/>
    <w:rPr>
      <w:rFonts w:ascii="Times New Roman" w:eastAsia="仿宋_GB2312" w:hAnsi="Times New Roman"/>
      <w:kern w:val="2"/>
      <w:sz w:val="18"/>
      <w:szCs w:val="18"/>
    </w:rPr>
  </w:style>
  <w:style w:type="paragraph" w:styleId="a5">
    <w:name w:val="footer"/>
    <w:basedOn w:val="a"/>
    <w:link w:val="a6"/>
    <w:unhideWhenUsed/>
    <w:rsid w:val="00460DE2"/>
    <w:pPr>
      <w:tabs>
        <w:tab w:val="center" w:pos="4153"/>
        <w:tab w:val="right" w:pos="8306"/>
      </w:tabs>
      <w:snapToGrid w:val="0"/>
      <w:jc w:val="left"/>
    </w:pPr>
    <w:rPr>
      <w:sz w:val="18"/>
      <w:szCs w:val="18"/>
    </w:rPr>
  </w:style>
  <w:style w:type="character" w:customStyle="1" w:styleId="a6">
    <w:name w:val="页脚 字符"/>
    <w:basedOn w:val="a0"/>
    <w:link w:val="a5"/>
    <w:rsid w:val="00460DE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16</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2018-10-24T02:14:00Z</dcterms:created>
  <dcterms:modified xsi:type="dcterms:W3CDTF">2022-02-18T09:49:00Z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